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C197" w14:textId="79C145E3" w:rsidR="00842D7B" w:rsidRDefault="00842D7B" w:rsidP="00842D7B">
      <w:r>
        <w:t>4004 – Campus Visitation Policy</w:t>
      </w:r>
    </w:p>
    <w:p w14:paraId="21A494B3" w14:textId="77777777" w:rsidR="00842D7B" w:rsidRDefault="00842D7B" w:rsidP="00842D7B">
      <w:pPr>
        <w:rPr>
          <w:b/>
        </w:rPr>
      </w:pPr>
      <w:r>
        <w:rPr>
          <w:b/>
        </w:rPr>
        <w:t>I. PURPOSE</w:t>
      </w:r>
    </w:p>
    <w:p w14:paraId="41E95E82" w14:textId="22603ACD" w:rsidR="00842D7B" w:rsidRDefault="00842D7B" w:rsidP="00842D7B">
      <w:r>
        <w:t xml:space="preserve">To ensure all current and prospective parents and guardians of NAA students may tour campus, visit campus, and observe classrooms. </w:t>
      </w:r>
    </w:p>
    <w:p w14:paraId="30DB8602" w14:textId="77777777" w:rsidR="00842D7B" w:rsidRDefault="00842D7B" w:rsidP="00842D7B">
      <w:pPr>
        <w:rPr>
          <w:b/>
        </w:rPr>
      </w:pPr>
      <w:r>
        <w:rPr>
          <w:b/>
        </w:rPr>
        <w:t>II. SCOPE</w:t>
      </w:r>
    </w:p>
    <w:p w14:paraId="70B0B9F7" w14:textId="7A27BA73" w:rsidR="00842D7B" w:rsidRDefault="00842D7B" w:rsidP="00842D7B">
      <w:r>
        <w:t xml:space="preserve">This policy shall apply to all Career Development staff. </w:t>
      </w:r>
    </w:p>
    <w:p w14:paraId="46DB1E42" w14:textId="77777777" w:rsidR="00842D7B" w:rsidRDefault="00842D7B" w:rsidP="00842D7B">
      <w:pPr>
        <w:rPr>
          <w:b/>
        </w:rPr>
      </w:pPr>
      <w:r>
        <w:rPr>
          <w:b/>
        </w:rPr>
        <w:t>III. POLICY</w:t>
      </w:r>
    </w:p>
    <w:p w14:paraId="62058FE1" w14:textId="1D5736A5" w:rsidR="00842D7B" w:rsidRDefault="00842D7B" w:rsidP="00842D7B">
      <w:r>
        <w:t xml:space="preserve">Current and prospective parents and guardians may access campus via scheduled and unscheduled tours, </w:t>
      </w:r>
      <w:proofErr w:type="gramStart"/>
      <w:r>
        <w:t>visits</w:t>
      </w:r>
      <w:proofErr w:type="gramEnd"/>
      <w:r>
        <w:t xml:space="preserve"> and classroom observations unless the visit, tour or observation </w:t>
      </w:r>
      <w:r w:rsidR="0045760E">
        <w:t xml:space="preserve">threatens the health and safety of pupils and/or staff. </w:t>
      </w:r>
      <w:r>
        <w:t xml:space="preserve"> </w:t>
      </w:r>
    </w:p>
    <w:p w14:paraId="1C655253" w14:textId="18E69C44" w:rsidR="00842D7B" w:rsidRDefault="00842D7B" w:rsidP="00842D7B">
      <w:pPr>
        <w:rPr>
          <w:b/>
        </w:rPr>
      </w:pPr>
      <w:r>
        <w:rPr>
          <w:b/>
        </w:rPr>
        <w:t xml:space="preserve"> IV. PROCEDURE</w:t>
      </w:r>
    </w:p>
    <w:p w14:paraId="2FC3C2F2" w14:textId="7F61B5D3" w:rsidR="00842D7B" w:rsidRDefault="0045760E" w:rsidP="00AF2B80">
      <w:pPr>
        <w:pStyle w:val="ListParagraph"/>
        <w:numPr>
          <w:ilvl w:val="0"/>
          <w:numId w:val="2"/>
        </w:numPr>
      </w:pPr>
      <w:r>
        <w:t xml:space="preserve">Current/prospective parents and guardians shall check in at the front office. </w:t>
      </w:r>
    </w:p>
    <w:p w14:paraId="628957FC" w14:textId="34DF82E9" w:rsidR="0045760E" w:rsidRDefault="0045760E" w:rsidP="00AF2B80">
      <w:pPr>
        <w:pStyle w:val="ListParagraph"/>
        <w:numPr>
          <w:ilvl w:val="0"/>
          <w:numId w:val="2"/>
        </w:numPr>
      </w:pPr>
      <w:r>
        <w:t>Front office staff shall sign the parent/guardian in</w:t>
      </w:r>
      <w:r w:rsidR="00AF2B80">
        <w:t>to the visitor log</w:t>
      </w:r>
      <w:r>
        <w:t>, including the parent/</w:t>
      </w:r>
      <w:proofErr w:type="gramStart"/>
      <w:r>
        <w:t>guardian</w:t>
      </w:r>
      <w:proofErr w:type="gramEnd"/>
      <w:r>
        <w:t xml:space="preserve"> name, student name, date and time of entry. </w:t>
      </w:r>
    </w:p>
    <w:p w14:paraId="26D97E11" w14:textId="033646FA" w:rsidR="0045760E" w:rsidRDefault="0045760E" w:rsidP="00AF2B80">
      <w:pPr>
        <w:pStyle w:val="ListParagraph"/>
        <w:numPr>
          <w:ilvl w:val="0"/>
          <w:numId w:val="2"/>
        </w:numPr>
      </w:pPr>
      <w:r>
        <w:t xml:space="preserve">Front office staff shall issue a visitor lanyard to the parent/guardian. </w:t>
      </w:r>
    </w:p>
    <w:p w14:paraId="08A73CA9" w14:textId="77777777" w:rsidR="0045760E" w:rsidRDefault="0045760E" w:rsidP="00AF2B80">
      <w:pPr>
        <w:pStyle w:val="ListParagraph"/>
        <w:numPr>
          <w:ilvl w:val="0"/>
          <w:numId w:val="2"/>
        </w:numPr>
      </w:pPr>
      <w:r>
        <w:t xml:space="preserve">Front office staff shall accompany the parent/guardian or assign a staff member to accompany the parent/guardian during the tour, visit or observation. </w:t>
      </w:r>
    </w:p>
    <w:p w14:paraId="5EF263A3" w14:textId="2BCD25F5" w:rsidR="00AF2B80" w:rsidRDefault="00AF2B80" w:rsidP="00AF2B80">
      <w:pPr>
        <w:pStyle w:val="ListParagraph"/>
        <w:numPr>
          <w:ilvl w:val="0"/>
          <w:numId w:val="2"/>
        </w:numPr>
      </w:pPr>
      <w:r>
        <w:t xml:space="preserve">To ensure the safety of all </w:t>
      </w:r>
      <w:r w:rsidR="006D2093">
        <w:t>students, the</w:t>
      </w:r>
      <w:r>
        <w:t xml:space="preserve"> parent/guardian shall be </w:t>
      </w:r>
      <w:r w:rsidR="006D2093">
        <w:t>always accompanied by a staff member with a valid fingerprint clearance card</w:t>
      </w:r>
      <w:r>
        <w:t xml:space="preserve">.  </w:t>
      </w:r>
    </w:p>
    <w:p w14:paraId="76FE4103" w14:textId="77777777" w:rsidR="00AF2B80" w:rsidRDefault="00AF2B80" w:rsidP="00AF2B80">
      <w:pPr>
        <w:pStyle w:val="ListParagraph"/>
        <w:numPr>
          <w:ilvl w:val="0"/>
          <w:numId w:val="2"/>
        </w:numPr>
      </w:pPr>
      <w:r>
        <w:t xml:space="preserve">If a parent/guardian needs to use the restroom facilities, they shall be allowed access to the staff bathroom and be accompanied to and from the facilities. </w:t>
      </w:r>
    </w:p>
    <w:p w14:paraId="56895DDA" w14:textId="2F305098" w:rsidR="0045760E" w:rsidRDefault="00AF2B80" w:rsidP="00AF2B80">
      <w:pPr>
        <w:pStyle w:val="ListParagraph"/>
        <w:numPr>
          <w:ilvl w:val="0"/>
          <w:numId w:val="2"/>
        </w:numPr>
      </w:pPr>
      <w:r>
        <w:t xml:space="preserve">Upon departure from campus, the parent/guardian shall turn in the visitor lanyard and the time of their departure noted on the visitor log. </w:t>
      </w:r>
      <w:r w:rsidR="0045760E">
        <w:t xml:space="preserve"> </w:t>
      </w:r>
    </w:p>
    <w:sectPr w:rsidR="00457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41739"/>
    <w:multiLevelType w:val="hybridMultilevel"/>
    <w:tmpl w:val="121C1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D6F36"/>
    <w:multiLevelType w:val="hybridMultilevel"/>
    <w:tmpl w:val="5AE45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234537">
    <w:abstractNumId w:val="1"/>
  </w:num>
  <w:num w:numId="2" w16cid:durableId="122725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7B"/>
    <w:rsid w:val="002C0869"/>
    <w:rsid w:val="0045760E"/>
    <w:rsid w:val="006D2093"/>
    <w:rsid w:val="00842D7B"/>
    <w:rsid w:val="00A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027D"/>
  <w15:chartTrackingRefBased/>
  <w15:docId w15:val="{DDB49106-7E59-4B55-8273-B3B16CA1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Carlyle</dc:creator>
  <cp:keywords/>
  <dc:description/>
  <cp:lastModifiedBy>Amy Carlyle</cp:lastModifiedBy>
  <cp:revision>2</cp:revision>
  <dcterms:created xsi:type="dcterms:W3CDTF">2022-09-07T20:29:00Z</dcterms:created>
  <dcterms:modified xsi:type="dcterms:W3CDTF">2022-09-07T20:29:00Z</dcterms:modified>
</cp:coreProperties>
</file>