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9818" w14:textId="2EB65372" w:rsidR="003B5A11" w:rsidRPr="00ED3753" w:rsidRDefault="006D7A87" w:rsidP="0024652D">
      <w:pPr>
        <w:spacing w:after="0"/>
        <w:jc w:val="center"/>
        <w:rPr>
          <w:rFonts w:asciiTheme="majorHAnsi" w:hAnsiTheme="majorHAnsi" w:cs="Times New Roman"/>
          <w:sz w:val="28"/>
          <w:szCs w:val="28"/>
        </w:rPr>
      </w:pPr>
      <w:r w:rsidRPr="00ED3753">
        <w:rPr>
          <w:rFonts w:asciiTheme="majorHAnsi" w:hAnsiTheme="majorHAnsi" w:cs="Times New Roman"/>
          <w:sz w:val="28"/>
          <w:szCs w:val="28"/>
        </w:rPr>
        <w:t>JON C. COOPER</w:t>
      </w:r>
      <w:r w:rsidR="00534532" w:rsidRPr="00ED3753">
        <w:rPr>
          <w:rFonts w:asciiTheme="majorHAnsi" w:hAnsiTheme="majorHAnsi" w:cs="Times New Roman"/>
          <w:sz w:val="28"/>
          <w:szCs w:val="28"/>
        </w:rPr>
        <w:t>, Ph.D., J.D.</w:t>
      </w:r>
    </w:p>
    <w:p w14:paraId="46798C49" w14:textId="77777777" w:rsidR="0018585B" w:rsidRPr="00ED3753" w:rsidRDefault="00000000" w:rsidP="002B119F">
      <w:pPr>
        <w:spacing w:after="240"/>
        <w:jc w:val="center"/>
        <w:rPr>
          <w:rFonts w:asciiTheme="majorHAnsi" w:hAnsiTheme="majorHAnsi" w:cs="Times New Roman"/>
          <w:sz w:val="28"/>
          <w:szCs w:val="28"/>
        </w:rPr>
      </w:pPr>
      <w:hyperlink r:id="rId7" w:history="1">
        <w:r w:rsidR="0018585B" w:rsidRPr="00ED3753">
          <w:rPr>
            <w:rStyle w:val="Hyperlink"/>
            <w:rFonts w:asciiTheme="majorHAnsi" w:hAnsiTheme="majorHAnsi" w:cs="Times New Roman"/>
            <w:sz w:val="28"/>
            <w:szCs w:val="28"/>
          </w:rPr>
          <w:t>JCCOOPER10@AOL.COM</w:t>
        </w:r>
      </w:hyperlink>
      <w:r w:rsidR="0018585B" w:rsidRPr="00ED3753">
        <w:rPr>
          <w:rFonts w:asciiTheme="majorHAnsi" w:hAnsiTheme="majorHAnsi" w:cs="Times New Roman"/>
          <w:sz w:val="28"/>
          <w:szCs w:val="28"/>
        </w:rPr>
        <w:t xml:space="preserve">  202-256-3688</w:t>
      </w:r>
    </w:p>
    <w:p w14:paraId="02D8EE54" w14:textId="030E6894" w:rsidR="00534532" w:rsidRPr="00ED3753" w:rsidRDefault="00534532" w:rsidP="00534532">
      <w:pPr>
        <w:pBdr>
          <w:bottom w:val="single" w:sz="12" w:space="1" w:color="auto"/>
        </w:pBdr>
        <w:jc w:val="center"/>
        <w:rPr>
          <w:rFonts w:asciiTheme="majorHAnsi" w:hAnsiTheme="majorHAnsi" w:cs="Times New Roman"/>
          <w:sz w:val="28"/>
          <w:szCs w:val="28"/>
        </w:rPr>
      </w:pPr>
      <w:r w:rsidRPr="00ED3753">
        <w:rPr>
          <w:rFonts w:asciiTheme="majorHAnsi" w:hAnsiTheme="majorHAnsi" w:cs="Times New Roman"/>
          <w:sz w:val="28"/>
          <w:szCs w:val="28"/>
        </w:rPr>
        <w:t xml:space="preserve">SENIOR </w:t>
      </w:r>
      <w:r w:rsidR="00A7400F" w:rsidRPr="00ED3753">
        <w:rPr>
          <w:rFonts w:asciiTheme="majorHAnsi" w:hAnsiTheme="majorHAnsi" w:cs="Times New Roman"/>
          <w:sz w:val="28"/>
          <w:szCs w:val="28"/>
        </w:rPr>
        <w:t xml:space="preserve">SCIENTIST, PROGRAM MANAGER AND </w:t>
      </w:r>
      <w:r w:rsidR="00E2699A" w:rsidRPr="00ED3753">
        <w:rPr>
          <w:rFonts w:asciiTheme="majorHAnsi" w:hAnsiTheme="majorHAnsi" w:cs="Times New Roman"/>
          <w:sz w:val="28"/>
          <w:szCs w:val="28"/>
        </w:rPr>
        <w:t xml:space="preserve">EXPERT WITNESS CONSULTANT </w:t>
      </w:r>
      <w:r w:rsidR="00A7400F" w:rsidRPr="00ED3753">
        <w:rPr>
          <w:rFonts w:asciiTheme="majorHAnsi" w:hAnsiTheme="majorHAnsi" w:cs="Times New Roman"/>
          <w:sz w:val="28"/>
          <w:szCs w:val="28"/>
        </w:rPr>
        <w:t>in Zoology and Forestry</w:t>
      </w:r>
    </w:p>
    <w:p w14:paraId="3C4B950C" w14:textId="77777777" w:rsidR="000F2104" w:rsidRPr="005578FB" w:rsidRDefault="009741EF" w:rsidP="000F2104">
      <w:pPr>
        <w:rPr>
          <w:rFonts w:asciiTheme="majorHAnsi" w:hAnsiTheme="majorHAnsi" w:cs="Times New Roman"/>
          <w:b/>
          <w:bCs/>
          <w:color w:val="1F497D" w:themeColor="text2"/>
          <w:sz w:val="28"/>
          <w:szCs w:val="28"/>
        </w:rPr>
      </w:pPr>
      <w:r w:rsidRPr="005578FB">
        <w:rPr>
          <w:rFonts w:asciiTheme="majorHAnsi" w:hAnsiTheme="majorHAnsi" w:cs="Times New Roman"/>
          <w:b/>
          <w:bCs/>
          <w:color w:val="1F497D" w:themeColor="text2"/>
          <w:sz w:val="28"/>
          <w:szCs w:val="28"/>
        </w:rPr>
        <w:t>CORE COMPETENCIES</w:t>
      </w:r>
    </w:p>
    <w:p w14:paraId="5B8814F3" w14:textId="0E305503" w:rsidR="00006F9B" w:rsidRPr="005578FB" w:rsidRDefault="00F27137" w:rsidP="000F2104">
      <w:pPr>
        <w:rPr>
          <w:rFonts w:asciiTheme="majorHAnsi" w:hAnsiTheme="majorHAnsi" w:cs="Times New Roman"/>
        </w:rPr>
      </w:pPr>
      <w:r w:rsidRPr="005578FB">
        <w:rPr>
          <w:rFonts w:asciiTheme="majorHAnsi" w:eastAsia="Times New Roman" w:hAnsiTheme="majorHAnsi" w:cs="Times New Roman"/>
          <w:color w:val="000000"/>
          <w:sz w:val="24"/>
          <w:szCs w:val="24"/>
        </w:rPr>
        <w:t>I have had over 35 years of experience</w:t>
      </w:r>
      <w:r w:rsidR="00A7400F" w:rsidRPr="005578FB">
        <w:rPr>
          <w:rFonts w:asciiTheme="majorHAnsi" w:eastAsia="Times New Roman" w:hAnsiTheme="majorHAnsi" w:cs="Times New Roman"/>
          <w:color w:val="000000"/>
          <w:sz w:val="24"/>
          <w:szCs w:val="24"/>
        </w:rPr>
        <w:t xml:space="preserve"> as a senior scientist, senior executive and program manager and legal advisor. M</w:t>
      </w:r>
      <w:r w:rsidRPr="005578FB">
        <w:rPr>
          <w:rFonts w:asciiTheme="majorHAnsi" w:eastAsia="Times New Roman" w:hAnsiTheme="majorHAnsi" w:cs="Times New Roman"/>
          <w:color w:val="000000"/>
          <w:sz w:val="24"/>
          <w:szCs w:val="24"/>
        </w:rPr>
        <w:t xml:space="preserve">y education includes a </w:t>
      </w:r>
      <w:r w:rsidR="00C32D0B" w:rsidRPr="005578FB">
        <w:rPr>
          <w:rFonts w:asciiTheme="majorHAnsi" w:eastAsia="Times New Roman" w:hAnsiTheme="majorHAnsi" w:cs="Times New Roman"/>
          <w:color w:val="000000"/>
          <w:sz w:val="24"/>
          <w:szCs w:val="24"/>
        </w:rPr>
        <w:t>Ph.D.</w:t>
      </w:r>
      <w:r w:rsidRPr="005578FB">
        <w:rPr>
          <w:rFonts w:asciiTheme="majorHAnsi" w:eastAsia="Times New Roman" w:hAnsiTheme="majorHAnsi" w:cs="Times New Roman"/>
          <w:color w:val="000000"/>
          <w:sz w:val="24"/>
          <w:szCs w:val="24"/>
        </w:rPr>
        <w:t xml:space="preserve"> in Zoology, an MS in civil engineering, a B.A. cum laude in chemistry and a J.D. with an environmental law certificate. </w:t>
      </w:r>
      <w:r w:rsidR="00A7400F" w:rsidRPr="005578FB">
        <w:rPr>
          <w:rFonts w:asciiTheme="majorHAnsi" w:eastAsia="Times New Roman" w:hAnsiTheme="majorHAnsi" w:cs="Times New Roman"/>
          <w:color w:val="000000"/>
          <w:sz w:val="24"/>
          <w:szCs w:val="24"/>
        </w:rPr>
        <w:t>I have taught forestry management</w:t>
      </w:r>
      <w:r w:rsidR="006E4086">
        <w:rPr>
          <w:rFonts w:asciiTheme="majorHAnsi" w:eastAsia="Times New Roman" w:hAnsiTheme="majorHAnsi" w:cs="Times New Roman"/>
          <w:color w:val="000000"/>
          <w:sz w:val="24"/>
          <w:szCs w:val="24"/>
        </w:rPr>
        <w:t xml:space="preserve"> and environmental science</w:t>
      </w:r>
      <w:r w:rsidR="00A7400F" w:rsidRPr="005578FB">
        <w:rPr>
          <w:rFonts w:asciiTheme="majorHAnsi" w:eastAsia="Times New Roman" w:hAnsiTheme="majorHAnsi" w:cs="Times New Roman"/>
          <w:color w:val="000000"/>
          <w:sz w:val="24"/>
          <w:szCs w:val="24"/>
        </w:rPr>
        <w:t xml:space="preserve"> at five </w:t>
      </w:r>
      <w:r w:rsidR="00F4031B" w:rsidRPr="005578FB">
        <w:rPr>
          <w:rFonts w:asciiTheme="majorHAnsi" w:eastAsia="Times New Roman" w:hAnsiTheme="majorHAnsi" w:cs="Times New Roman"/>
          <w:color w:val="000000"/>
          <w:sz w:val="24"/>
          <w:szCs w:val="24"/>
        </w:rPr>
        <w:t>universities and</w:t>
      </w:r>
      <w:r w:rsidR="00A7400F" w:rsidRPr="005578FB">
        <w:rPr>
          <w:rFonts w:asciiTheme="majorHAnsi" w:eastAsia="Times New Roman" w:hAnsiTheme="majorHAnsi" w:cs="Times New Roman"/>
          <w:color w:val="000000"/>
          <w:sz w:val="24"/>
          <w:szCs w:val="24"/>
        </w:rPr>
        <w:t xml:space="preserve"> participated in a diverse range of forestry projects (water ecology, pesticide use, wood fuel conservation, biodiversity, irrigation, </w:t>
      </w:r>
      <w:r w:rsidR="00EC5AAD" w:rsidRPr="005578FB">
        <w:rPr>
          <w:rFonts w:asciiTheme="majorHAnsi" w:eastAsia="Times New Roman" w:hAnsiTheme="majorHAnsi" w:cs="Times New Roman"/>
          <w:color w:val="000000"/>
          <w:sz w:val="24"/>
          <w:szCs w:val="24"/>
        </w:rPr>
        <w:t xml:space="preserve">socio/economic integration </w:t>
      </w:r>
      <w:r w:rsidR="00A7400F" w:rsidRPr="005578FB">
        <w:rPr>
          <w:rFonts w:asciiTheme="majorHAnsi" w:eastAsia="Times New Roman" w:hAnsiTheme="majorHAnsi" w:cs="Times New Roman"/>
          <w:color w:val="000000"/>
          <w:sz w:val="24"/>
          <w:szCs w:val="24"/>
        </w:rPr>
        <w:t>and protection</w:t>
      </w:r>
      <w:r w:rsidR="00EC5AAD" w:rsidRPr="005578FB">
        <w:rPr>
          <w:rFonts w:asciiTheme="majorHAnsi" w:eastAsia="Times New Roman" w:hAnsiTheme="majorHAnsi" w:cs="Times New Roman"/>
          <w:color w:val="000000"/>
          <w:sz w:val="24"/>
          <w:szCs w:val="24"/>
        </w:rPr>
        <w:t>, ecotourism</w:t>
      </w:r>
      <w:r w:rsidR="00A7400F" w:rsidRPr="005578FB">
        <w:rPr>
          <w:rFonts w:asciiTheme="majorHAnsi" w:eastAsia="Times New Roman" w:hAnsiTheme="majorHAnsi" w:cs="Times New Roman"/>
          <w:color w:val="000000"/>
          <w:sz w:val="24"/>
          <w:szCs w:val="24"/>
        </w:rPr>
        <w:t xml:space="preserve">), both domestically and in 30 countries. </w:t>
      </w:r>
      <w:r w:rsidR="001428F1" w:rsidRPr="005578FB">
        <w:rPr>
          <w:rFonts w:asciiTheme="majorHAnsi" w:eastAsia="Times New Roman" w:hAnsiTheme="majorHAnsi" w:cs="Times New Roman"/>
          <w:color w:val="000000"/>
          <w:sz w:val="24"/>
          <w:szCs w:val="24"/>
        </w:rPr>
        <w:t>I lead teams on environmental assessments of international development</w:t>
      </w:r>
      <w:r w:rsidR="00F4031B" w:rsidRPr="005578FB">
        <w:rPr>
          <w:rFonts w:asciiTheme="majorHAnsi" w:eastAsia="Times New Roman" w:hAnsiTheme="majorHAnsi" w:cs="Times New Roman"/>
          <w:color w:val="000000"/>
          <w:sz w:val="24"/>
          <w:szCs w:val="24"/>
        </w:rPr>
        <w:t xml:space="preserve"> under environmental laws and regulations, including the National Environmental Policy Act (NEPA)</w:t>
      </w:r>
    </w:p>
    <w:p w14:paraId="46D82DA3" w14:textId="45A2DF2C" w:rsidR="00706695" w:rsidRDefault="000F2104" w:rsidP="00706695">
      <w:pPr>
        <w:pStyle w:val="Heading1"/>
        <w:ind w:left="0"/>
      </w:pPr>
      <w:r>
        <w:rPr>
          <w:color w:val="1F497D"/>
        </w:rPr>
        <w:t>PROFESSIONAL EXPERIENCE</w:t>
      </w:r>
    </w:p>
    <w:p w14:paraId="7157352A" w14:textId="64BD1223" w:rsidR="00403C30" w:rsidRPr="00720383" w:rsidRDefault="00403C30" w:rsidP="006E4086">
      <w:pPr>
        <w:pStyle w:val="ListBullets1Parent"/>
        <w:numPr>
          <w:ilvl w:val="0"/>
          <w:numId w:val="0"/>
        </w:numPr>
        <w:ind w:left="1008" w:hanging="288"/>
        <w:rPr>
          <w:b/>
        </w:rPr>
      </w:pPr>
      <w:r>
        <w:rPr>
          <w:b/>
        </w:rPr>
        <w:t>Cooper Consulting, LLC, and Cooper and Associates, P</w:t>
      </w:r>
      <w:r w:rsidR="00A7308D">
        <w:rPr>
          <w:b/>
        </w:rPr>
        <w:t>LLC</w:t>
      </w:r>
      <w:r>
        <w:rPr>
          <w:b/>
        </w:rPr>
        <w:t xml:space="preserve">. </w:t>
      </w:r>
    </w:p>
    <w:p w14:paraId="64E7D162" w14:textId="3EF34859" w:rsidR="00720383" w:rsidRDefault="00720383" w:rsidP="001428F1">
      <w:pPr>
        <w:pStyle w:val="ListBullets1"/>
        <w:numPr>
          <w:ilvl w:val="1"/>
          <w:numId w:val="14"/>
        </w:numPr>
      </w:pPr>
      <w:r>
        <w:t xml:space="preserve">Engaged as </w:t>
      </w:r>
      <w:r w:rsidR="001428F1">
        <w:t xml:space="preserve">technical, management and legal consultant on domestic and international programs for private and industrial clients and government, including the DOE, USCOE, DOD, USAID, USTD, USDOA, and international banks, including World Bank, </w:t>
      </w:r>
      <w:r w:rsidR="00A7308D">
        <w:t>African</w:t>
      </w:r>
      <w:r w:rsidR="001428F1">
        <w:t xml:space="preserve"> Development Bank, and Asian Development Bank</w:t>
      </w:r>
      <w:r w:rsidR="005578FB">
        <w:t xml:space="preserve"> (Appendix 2)</w:t>
      </w:r>
      <w:r w:rsidR="001428F1">
        <w:t xml:space="preserve"> </w:t>
      </w:r>
    </w:p>
    <w:p w14:paraId="6E5B9C01" w14:textId="6337DE47" w:rsidR="00706695" w:rsidRPr="005C0D2B" w:rsidRDefault="00706695" w:rsidP="006E4086">
      <w:pPr>
        <w:pStyle w:val="ListBullets1Parent"/>
        <w:numPr>
          <w:ilvl w:val="0"/>
          <w:numId w:val="0"/>
        </w:numPr>
        <w:ind w:left="1008" w:hanging="288"/>
        <w:rPr>
          <w:b/>
        </w:rPr>
      </w:pPr>
      <w:r w:rsidRPr="005C0D2B">
        <w:rPr>
          <w:b/>
        </w:rPr>
        <w:t>4 Years of Service to the U.S. Coast Guard</w:t>
      </w:r>
      <w:r w:rsidRPr="005C0D2B">
        <w:t>: Retired as Civilian</w:t>
      </w:r>
    </w:p>
    <w:p w14:paraId="4B7CD1BE" w14:textId="68B17E3E" w:rsidR="00706695" w:rsidRDefault="00706695" w:rsidP="00706695">
      <w:pPr>
        <w:pStyle w:val="ListBullets2"/>
        <w:ind w:hanging="288"/>
      </w:pPr>
      <w:r>
        <w:t>Served as an environmental specialist and technical manager for contracts on arctic</w:t>
      </w:r>
      <w:r w:rsidR="001428F1">
        <w:t xml:space="preserve"> and environmental impacts of programs</w:t>
      </w:r>
    </w:p>
    <w:p w14:paraId="0E8737C6" w14:textId="15C57C48" w:rsidR="00706695" w:rsidRPr="005C0D2B" w:rsidRDefault="00706695" w:rsidP="006E4086">
      <w:pPr>
        <w:pStyle w:val="ListBullets1Parent"/>
        <w:numPr>
          <w:ilvl w:val="0"/>
          <w:numId w:val="0"/>
        </w:numPr>
        <w:ind w:left="1008" w:hanging="288"/>
        <w:rPr>
          <w:b/>
        </w:rPr>
      </w:pPr>
      <w:r w:rsidRPr="005C0D2B">
        <w:rPr>
          <w:b/>
        </w:rPr>
        <w:t>Technical Writer/Capture Manager</w:t>
      </w:r>
      <w:r w:rsidR="001428F1">
        <w:rPr>
          <w:b/>
        </w:rPr>
        <w:t>/Proposal Manager</w:t>
      </w:r>
      <w:r w:rsidRPr="005C0D2B">
        <w:t xml:space="preserve"> at Shipley Associates</w:t>
      </w:r>
    </w:p>
    <w:p w14:paraId="24A0D9F0" w14:textId="77777777" w:rsidR="005578FB" w:rsidRDefault="00706695" w:rsidP="00846DDE">
      <w:pPr>
        <w:pStyle w:val="ListBullets2"/>
        <w:ind w:hanging="288"/>
      </w:pPr>
      <w:r>
        <w:t>$200M must-win proposal for supply of opaque and clear armor for battlefield protection; briefing and onboarding of proposal manager; small business set aside</w:t>
      </w:r>
    </w:p>
    <w:p w14:paraId="095A2E35" w14:textId="2E12DC79" w:rsidR="00706695" w:rsidRDefault="00706695" w:rsidP="00846DDE">
      <w:pPr>
        <w:pStyle w:val="ListBullets2"/>
        <w:ind w:hanging="288"/>
      </w:pPr>
      <w:r>
        <w:t>$299M must-win capture management plan for QA/QC, TA and consultations on global health supply; trained new team in anticipation of upcoming RFP against strong incumbent</w:t>
      </w:r>
    </w:p>
    <w:p w14:paraId="63AB4D17" w14:textId="77777777" w:rsidR="00706695" w:rsidRPr="005C0D2B" w:rsidRDefault="00706695" w:rsidP="006E4086">
      <w:pPr>
        <w:pStyle w:val="ListBullets1Parent"/>
        <w:numPr>
          <w:ilvl w:val="0"/>
          <w:numId w:val="0"/>
        </w:numPr>
        <w:ind w:left="1008" w:hanging="288"/>
        <w:rPr>
          <w:b/>
        </w:rPr>
      </w:pPr>
      <w:r w:rsidRPr="005C0D2B">
        <w:rPr>
          <w:b/>
        </w:rPr>
        <w:t>Nominated Director Africa Programs</w:t>
      </w:r>
      <w:r w:rsidRPr="005C0D2B">
        <w:t xml:space="preserve"> at U.S. Agency for International Development (USAID), Washington, D.C.</w:t>
      </w:r>
    </w:p>
    <w:p w14:paraId="3DB96125" w14:textId="77777777" w:rsidR="00706695" w:rsidRDefault="00706695" w:rsidP="00706695">
      <w:pPr>
        <w:pStyle w:val="ListBullets2"/>
        <w:ind w:hanging="288"/>
      </w:pPr>
      <w:r>
        <w:t>Proposed duties as executive in charge of U.S. Agency for International Development (USAID) programs in Africa</w:t>
      </w:r>
    </w:p>
    <w:p w14:paraId="0BD0909A" w14:textId="543D9804" w:rsidR="00706695" w:rsidRDefault="00706695" w:rsidP="00706695">
      <w:pPr>
        <w:pStyle w:val="ListBullets2"/>
        <w:ind w:hanging="288"/>
      </w:pPr>
      <w:r>
        <w:t>International expert on pesticide use for USAID programs, with special reference to locust control</w:t>
      </w:r>
    </w:p>
    <w:p w14:paraId="5B481459" w14:textId="77777777" w:rsidR="00706695" w:rsidRPr="005C0D2B" w:rsidRDefault="00706695" w:rsidP="006E4086">
      <w:pPr>
        <w:pStyle w:val="ListBullets1Parent"/>
        <w:numPr>
          <w:ilvl w:val="0"/>
          <w:numId w:val="0"/>
        </w:numPr>
        <w:ind w:left="1008" w:hanging="288"/>
        <w:rPr>
          <w:b/>
        </w:rPr>
      </w:pPr>
      <w:r w:rsidRPr="005C0D2B">
        <w:rPr>
          <w:b/>
        </w:rPr>
        <w:lastRenderedPageBreak/>
        <w:t>Chief Operating Officer</w:t>
      </w:r>
      <w:r w:rsidRPr="005C0D2B">
        <w:t xml:space="preserve"> at IMCC, Virginia</w:t>
      </w:r>
    </w:p>
    <w:p w14:paraId="77418135" w14:textId="3A5FF355" w:rsidR="00706695" w:rsidRDefault="00706695" w:rsidP="00706695">
      <w:pPr>
        <w:pStyle w:val="ListBullets2"/>
        <w:ind w:hanging="288"/>
      </w:pPr>
      <w:r>
        <w:t xml:space="preserve">Developed new markets related to </w:t>
      </w:r>
      <w:r w:rsidR="006E4086">
        <w:t xml:space="preserve">micro </w:t>
      </w:r>
      <w:r>
        <w:t>banking and technology transfer</w:t>
      </w:r>
    </w:p>
    <w:p w14:paraId="2706B728" w14:textId="77777777" w:rsidR="00706695" w:rsidRPr="005C0D2B" w:rsidRDefault="00706695" w:rsidP="006E4086">
      <w:pPr>
        <w:pStyle w:val="ListBullets1Parent"/>
        <w:numPr>
          <w:ilvl w:val="0"/>
          <w:numId w:val="0"/>
        </w:numPr>
        <w:ind w:left="1008" w:hanging="288"/>
        <w:rPr>
          <w:b/>
        </w:rPr>
      </w:pPr>
      <w:r w:rsidRPr="005C0D2B">
        <w:rPr>
          <w:b/>
        </w:rPr>
        <w:t>Managing Partner</w:t>
      </w:r>
      <w:r w:rsidRPr="005C0D2B">
        <w:t xml:space="preserve"> at Hume and Associates, Washington, D.C.</w:t>
      </w:r>
    </w:p>
    <w:p w14:paraId="47AD3865" w14:textId="77777777" w:rsidR="00706695" w:rsidRDefault="00706695" w:rsidP="00706695">
      <w:pPr>
        <w:pStyle w:val="ListBullets2"/>
        <w:ind w:hanging="288"/>
      </w:pPr>
      <w:r>
        <w:t>Performed and directed legal work related to regulatory compliance</w:t>
      </w:r>
    </w:p>
    <w:p w14:paraId="5B5963BD" w14:textId="77777777" w:rsidR="00706695" w:rsidRDefault="00706695" w:rsidP="00706695">
      <w:pPr>
        <w:pStyle w:val="ListBullets2"/>
        <w:ind w:hanging="288"/>
      </w:pPr>
      <w:r>
        <w:t>Conducted extensive policy and environmental research with Chinese partners</w:t>
      </w:r>
    </w:p>
    <w:p w14:paraId="0F543CD4" w14:textId="77777777" w:rsidR="00706695" w:rsidRPr="005C0D2B" w:rsidRDefault="00706695" w:rsidP="006E4086">
      <w:pPr>
        <w:pStyle w:val="ListBullets1Parent"/>
        <w:numPr>
          <w:ilvl w:val="0"/>
          <w:numId w:val="0"/>
        </w:numPr>
        <w:ind w:left="1008" w:hanging="288"/>
        <w:rPr>
          <w:b/>
        </w:rPr>
      </w:pPr>
      <w:r w:rsidRPr="005C0D2B">
        <w:rPr>
          <w:b/>
        </w:rPr>
        <w:t>Vice President</w:t>
      </w:r>
      <w:r w:rsidRPr="005C0D2B">
        <w:t xml:space="preserve"> at Marasco Newton, Virginia</w:t>
      </w:r>
    </w:p>
    <w:p w14:paraId="2DAE4B76" w14:textId="77777777" w:rsidR="00706695" w:rsidRDefault="00706695" w:rsidP="00706695">
      <w:pPr>
        <w:pStyle w:val="ListBullets2"/>
        <w:ind w:hanging="288"/>
      </w:pPr>
      <w:r>
        <w:t>Developed domestic cost centers for environmental research, compliance and technical solutions</w:t>
      </w:r>
    </w:p>
    <w:p w14:paraId="1291BB6C" w14:textId="76F13408" w:rsidR="00706695" w:rsidRPr="005C0D2B" w:rsidRDefault="00706695" w:rsidP="006E4086">
      <w:pPr>
        <w:pStyle w:val="ListBullets1Parent"/>
        <w:numPr>
          <w:ilvl w:val="0"/>
          <w:numId w:val="0"/>
        </w:numPr>
        <w:ind w:left="1008" w:hanging="288"/>
        <w:rPr>
          <w:b/>
        </w:rPr>
      </w:pPr>
      <w:r w:rsidRPr="005C0D2B">
        <w:rPr>
          <w:b/>
        </w:rPr>
        <w:t>Nominated Administrative Law Judge</w:t>
      </w:r>
      <w:r w:rsidRPr="005C0D2B">
        <w:t xml:space="preserve"> at Nuclear Regulatory Commission,</w:t>
      </w:r>
    </w:p>
    <w:p w14:paraId="7BCFD1A2" w14:textId="77777777" w:rsidR="00706695" w:rsidRDefault="00706695" w:rsidP="00706695">
      <w:pPr>
        <w:pStyle w:val="ListBullets2"/>
        <w:ind w:hanging="288"/>
      </w:pPr>
      <w:r>
        <w:t>Proposed duties as deputy director of Yucca nuclear waste hearing</w:t>
      </w:r>
    </w:p>
    <w:p w14:paraId="6EAA24EA" w14:textId="77777777" w:rsidR="00706695" w:rsidRPr="005C0D2B" w:rsidRDefault="00706695" w:rsidP="006E4086">
      <w:pPr>
        <w:pStyle w:val="ListBullets1Parent"/>
        <w:numPr>
          <w:ilvl w:val="0"/>
          <w:numId w:val="0"/>
        </w:numPr>
        <w:ind w:left="1008" w:hanging="288"/>
        <w:rPr>
          <w:b/>
        </w:rPr>
      </w:pPr>
      <w:r w:rsidRPr="005C0D2B">
        <w:rPr>
          <w:b/>
        </w:rPr>
        <w:t>Professor of Law</w:t>
      </w:r>
      <w:r w:rsidRPr="005C0D2B">
        <w:t xml:space="preserve"> at Pace University School of Law, White Plains, NY</w:t>
      </w:r>
    </w:p>
    <w:p w14:paraId="105728F6" w14:textId="77777777" w:rsidR="00706695" w:rsidRDefault="00706695" w:rsidP="00706695">
      <w:pPr>
        <w:pStyle w:val="ListBullets2"/>
        <w:ind w:hanging="288"/>
      </w:pPr>
      <w:r>
        <w:t>Taught science to graduate attorneys</w:t>
      </w:r>
    </w:p>
    <w:p w14:paraId="7ACB13E5" w14:textId="77777777" w:rsidR="00706695" w:rsidRPr="005C0D2B" w:rsidRDefault="00706695" w:rsidP="006E4086">
      <w:pPr>
        <w:pStyle w:val="ListBullets1Parent"/>
        <w:numPr>
          <w:ilvl w:val="0"/>
          <w:numId w:val="0"/>
        </w:numPr>
        <w:ind w:left="1008" w:hanging="288"/>
        <w:rPr>
          <w:b/>
        </w:rPr>
      </w:pPr>
      <w:r w:rsidRPr="005C0D2B">
        <w:rPr>
          <w:b/>
        </w:rPr>
        <w:t>Director</w:t>
      </w:r>
      <w:r w:rsidRPr="005C0D2B">
        <w:t xml:space="preserve"> at Louis Berger Group, New Jersey</w:t>
      </w:r>
    </w:p>
    <w:p w14:paraId="5BC730AD" w14:textId="77777777" w:rsidR="00706695" w:rsidRDefault="00706695" w:rsidP="00706695">
      <w:pPr>
        <w:pStyle w:val="ListBullets2"/>
        <w:ind w:hanging="288"/>
      </w:pPr>
      <w:r>
        <w:t>Developed international and domestic cost centers for environmental research, compliance and technical solutions</w:t>
      </w:r>
    </w:p>
    <w:p w14:paraId="03A339B0" w14:textId="330BE90D" w:rsidR="00706695" w:rsidRPr="005C0D2B" w:rsidRDefault="00706695" w:rsidP="006E4086">
      <w:pPr>
        <w:pStyle w:val="ListBullets1Parent"/>
        <w:numPr>
          <w:ilvl w:val="0"/>
          <w:numId w:val="0"/>
        </w:numPr>
        <w:ind w:left="1008" w:hanging="288"/>
        <w:rPr>
          <w:b/>
        </w:rPr>
      </w:pPr>
      <w:r w:rsidRPr="005C0D2B">
        <w:rPr>
          <w:b/>
        </w:rPr>
        <w:t>Part-Time Professor</w:t>
      </w:r>
      <w:r w:rsidR="001428F1">
        <w:rPr>
          <w:b/>
        </w:rPr>
        <w:t xml:space="preserve"> of Environmental Science</w:t>
      </w:r>
      <w:r w:rsidRPr="005C0D2B">
        <w:t xml:space="preserve"> at City college, SUNY-Purchase, Yale</w:t>
      </w:r>
      <w:r w:rsidR="001428F1">
        <w:t xml:space="preserve"> School of Forestry</w:t>
      </w:r>
      <w:r w:rsidRPr="005C0D2B">
        <w:t xml:space="preserve">, George Mason, and University of District of Columbia </w:t>
      </w:r>
    </w:p>
    <w:p w14:paraId="27E8CA70" w14:textId="77777777" w:rsidR="00706695" w:rsidRDefault="00706695" w:rsidP="00706695">
      <w:pPr>
        <w:pStyle w:val="ListBullets2"/>
        <w:ind w:hanging="288"/>
      </w:pPr>
      <w:r>
        <w:t>Teach a range of courses from undergraduate to graduate with high ratings from students</w:t>
      </w:r>
    </w:p>
    <w:p w14:paraId="28AAF8B1" w14:textId="582BCC25" w:rsidR="00706695" w:rsidRPr="005C0D2B" w:rsidRDefault="006E4086" w:rsidP="006E4086">
      <w:pPr>
        <w:pStyle w:val="ListBullets1Parent"/>
        <w:numPr>
          <w:ilvl w:val="0"/>
          <w:numId w:val="0"/>
        </w:numPr>
        <w:ind w:left="1008" w:hanging="288"/>
        <w:rPr>
          <w:b/>
        </w:rPr>
      </w:pPr>
      <w:r>
        <w:rPr>
          <w:b/>
        </w:rPr>
        <w:t>S</w:t>
      </w:r>
      <w:r w:rsidR="00706695" w:rsidRPr="005C0D2B">
        <w:rPr>
          <w:b/>
        </w:rPr>
        <w:t>upport</w:t>
      </w:r>
      <w:r w:rsidR="00706695" w:rsidRPr="005C0D2B">
        <w:t xml:space="preserve"> at UNEP and High Commission for Refugees</w:t>
      </w:r>
    </w:p>
    <w:p w14:paraId="42135526" w14:textId="77777777" w:rsidR="00706695" w:rsidRDefault="00706695" w:rsidP="00706695">
      <w:pPr>
        <w:pStyle w:val="ListBullets2"/>
        <w:ind w:hanging="288"/>
      </w:pPr>
      <w:r>
        <w:t>Knowledge of UN culture and specific work with missions and contracts</w:t>
      </w:r>
    </w:p>
    <w:p w14:paraId="7AB66B24" w14:textId="77777777" w:rsidR="00706695" w:rsidRDefault="00706695" w:rsidP="00706695">
      <w:pPr>
        <w:pStyle w:val="ListBullets2"/>
        <w:ind w:hanging="288"/>
      </w:pPr>
      <w:r>
        <w:t>Worked in Juba, Southern Sudan with High Commission for Refugees and UNEP</w:t>
      </w:r>
    </w:p>
    <w:p w14:paraId="43394A33" w14:textId="77777777" w:rsidR="00706695" w:rsidRDefault="00706695" w:rsidP="00706695">
      <w:pPr>
        <w:pStyle w:val="ListBullets2"/>
        <w:ind w:hanging="288"/>
      </w:pPr>
      <w:r>
        <w:t>Advisor to UNEP Director General for business development and specific issues on climate, water, agriculture</w:t>
      </w:r>
    </w:p>
    <w:p w14:paraId="07E065C4" w14:textId="77777777" w:rsidR="00706695" w:rsidRDefault="00706695" w:rsidP="00706695">
      <w:pPr>
        <w:pStyle w:val="ListBullets2"/>
        <w:ind w:hanging="288"/>
      </w:pPr>
      <w:r>
        <w:t>In 2018 sat on panel for un environmental priorities</w:t>
      </w:r>
    </w:p>
    <w:p w14:paraId="46ACBE82" w14:textId="437D7724" w:rsidR="00706695" w:rsidRDefault="000F2104" w:rsidP="00706695">
      <w:pPr>
        <w:pStyle w:val="Heading1"/>
        <w:ind w:left="0"/>
      </w:pPr>
      <w:bookmarkStart w:id="0" w:name="_Hlk126322324"/>
      <w:r>
        <w:t>EDUCATION AND PROFESSIONAL DEVELOPMENT</w:t>
      </w:r>
    </w:p>
    <w:bookmarkEnd w:id="0"/>
    <w:p w14:paraId="6C1564CE" w14:textId="77777777" w:rsidR="00706695" w:rsidRPr="005C0D2B" w:rsidRDefault="00706695" w:rsidP="00706695">
      <w:pPr>
        <w:pStyle w:val="ListBullets1"/>
        <w:rPr>
          <w:b/>
        </w:rPr>
      </w:pPr>
      <w:r w:rsidRPr="005C0D2B">
        <w:rPr>
          <w:b/>
        </w:rPr>
        <w:t>BA cum laude</w:t>
      </w:r>
      <w:r w:rsidRPr="005C0D2B">
        <w:t>: Chemistry, Lawrence University</w:t>
      </w:r>
    </w:p>
    <w:p w14:paraId="0BC91C0A" w14:textId="77777777" w:rsidR="00706695" w:rsidRPr="005C0D2B" w:rsidRDefault="00706695" w:rsidP="00706695">
      <w:pPr>
        <w:pStyle w:val="ListBullets1"/>
        <w:rPr>
          <w:b/>
        </w:rPr>
      </w:pPr>
      <w:r w:rsidRPr="005C0D2B">
        <w:rPr>
          <w:b/>
        </w:rPr>
        <w:t>MS</w:t>
      </w:r>
      <w:r w:rsidRPr="005C0D2B">
        <w:t>: Environmental Engineering (Water chemistry), University of Wisconsin</w:t>
      </w:r>
    </w:p>
    <w:p w14:paraId="3D456002" w14:textId="77777777" w:rsidR="00706695" w:rsidRPr="005C0D2B" w:rsidRDefault="00706695" w:rsidP="00706695">
      <w:pPr>
        <w:pStyle w:val="ListBullets1"/>
        <w:rPr>
          <w:b/>
        </w:rPr>
      </w:pPr>
      <w:r w:rsidRPr="005C0D2B">
        <w:rPr>
          <w:b/>
        </w:rPr>
        <w:t>PhD</w:t>
      </w:r>
      <w:r w:rsidRPr="005C0D2B">
        <w:t>: Zoology, University of Wisconsin</w:t>
      </w:r>
    </w:p>
    <w:p w14:paraId="2981054B" w14:textId="77777777" w:rsidR="00706695" w:rsidRPr="005C0D2B" w:rsidRDefault="00706695" w:rsidP="00706695">
      <w:pPr>
        <w:pStyle w:val="ListBullets1"/>
        <w:rPr>
          <w:b/>
        </w:rPr>
      </w:pPr>
      <w:r w:rsidRPr="005C0D2B">
        <w:rPr>
          <w:b/>
        </w:rPr>
        <w:t>JD</w:t>
      </w:r>
      <w:r w:rsidRPr="005C0D2B">
        <w:t>: Law (Environmental Certificate), Pace School of law</w:t>
      </w:r>
    </w:p>
    <w:p w14:paraId="167DB995" w14:textId="77777777" w:rsidR="00706695" w:rsidRPr="005C0D2B" w:rsidRDefault="00706695" w:rsidP="00706695">
      <w:pPr>
        <w:pStyle w:val="ListBullets1"/>
        <w:rPr>
          <w:b/>
        </w:rPr>
      </w:pPr>
      <w:r w:rsidRPr="005C0D2B">
        <w:rPr>
          <w:b/>
        </w:rPr>
        <w:t xml:space="preserve">Shipley University: </w:t>
      </w:r>
      <w:r w:rsidRPr="005C0D2B">
        <w:rPr>
          <w:i/>
        </w:rPr>
        <w:t>Writing and Managing Federal Proposals; Pricing to Win; Winning in the Cost Volume</w:t>
      </w:r>
    </w:p>
    <w:p w14:paraId="704550FC" w14:textId="3CF510DB" w:rsidR="00706695" w:rsidRPr="005C0D2B" w:rsidRDefault="00706695" w:rsidP="006E4086">
      <w:pPr>
        <w:pStyle w:val="ListBullets1"/>
        <w:numPr>
          <w:ilvl w:val="0"/>
          <w:numId w:val="0"/>
        </w:numPr>
        <w:ind w:left="1008"/>
        <w:rPr>
          <w:b/>
        </w:rPr>
      </w:pPr>
    </w:p>
    <w:p w14:paraId="7E3BAE96" w14:textId="3DC00378" w:rsidR="001F40AE" w:rsidRDefault="001F40AE" w:rsidP="006E4086">
      <w:pPr>
        <w:pStyle w:val="ListBullets1"/>
        <w:numPr>
          <w:ilvl w:val="0"/>
          <w:numId w:val="0"/>
        </w:numPr>
        <w:ind w:left="1008"/>
      </w:pPr>
    </w:p>
    <w:p w14:paraId="0A51EA7D" w14:textId="77777777" w:rsidR="006E4086" w:rsidRPr="00F4031B" w:rsidRDefault="006E4086" w:rsidP="006E4086">
      <w:pPr>
        <w:pStyle w:val="ListBullets1"/>
        <w:numPr>
          <w:ilvl w:val="0"/>
          <w:numId w:val="0"/>
        </w:numPr>
        <w:ind w:left="1008"/>
      </w:pPr>
    </w:p>
    <w:p w14:paraId="4DE46247" w14:textId="0D816282" w:rsidR="00032FD3" w:rsidRPr="000F2104" w:rsidRDefault="00032FD3" w:rsidP="000F2104">
      <w:pPr>
        <w:pBdr>
          <w:top w:val="single" w:sz="4" w:space="1" w:color="auto"/>
        </w:pBdr>
        <w:rPr>
          <w:rFonts w:ascii="Times New Roman" w:hAnsi="Times New Roman" w:cs="Times New Roman"/>
          <w:b/>
          <w:color w:val="1F497D" w:themeColor="text2"/>
          <w:sz w:val="28"/>
          <w:szCs w:val="28"/>
        </w:rPr>
      </w:pPr>
      <w:r w:rsidRPr="000F2104">
        <w:rPr>
          <w:rFonts w:ascii="Times New Roman" w:hAnsi="Times New Roman" w:cs="Times New Roman"/>
          <w:b/>
          <w:color w:val="1F497D" w:themeColor="text2"/>
          <w:sz w:val="28"/>
          <w:szCs w:val="28"/>
        </w:rPr>
        <w:lastRenderedPageBreak/>
        <w:t>ACADEMIA</w:t>
      </w:r>
    </w:p>
    <w:p w14:paraId="37ACCD59" w14:textId="114F1EEE" w:rsidR="002B119F" w:rsidRPr="005578FB" w:rsidRDefault="002B119F" w:rsidP="00E2699A">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 xml:space="preserve">George Washington University, 2020-present, </w:t>
      </w:r>
      <w:r w:rsidR="00A60E40" w:rsidRPr="005578FB">
        <w:rPr>
          <w:rFonts w:asciiTheme="majorHAnsi" w:hAnsiTheme="majorHAnsi" w:cs="Times New Roman"/>
          <w:bCs/>
          <w:color w:val="000000"/>
        </w:rPr>
        <w:t xml:space="preserve"> Visiting Lecturer in criminal and environmental justice</w:t>
      </w:r>
      <w:r w:rsidR="0048642A" w:rsidRPr="005578FB">
        <w:rPr>
          <w:rFonts w:asciiTheme="majorHAnsi" w:hAnsiTheme="majorHAnsi" w:cs="Times New Roman"/>
          <w:bCs/>
          <w:color w:val="000000"/>
        </w:rPr>
        <w:t>.</w:t>
      </w:r>
      <w:r w:rsidRPr="005578FB">
        <w:rPr>
          <w:rFonts w:asciiTheme="majorHAnsi" w:hAnsiTheme="majorHAnsi" w:cs="Times New Roman"/>
          <w:bCs/>
          <w:color w:val="000000"/>
        </w:rPr>
        <w:t xml:space="preserve"> </w:t>
      </w:r>
    </w:p>
    <w:p w14:paraId="2F574A89" w14:textId="4C8E568E" w:rsidR="00A115E9" w:rsidRPr="005578FB" w:rsidRDefault="006E2CAE" w:rsidP="002B119F">
      <w:pPr>
        <w:pStyle w:val="ListParagraph"/>
        <w:numPr>
          <w:ilvl w:val="0"/>
          <w:numId w:val="13"/>
        </w:numPr>
        <w:ind w:left="360"/>
        <w:rPr>
          <w:rFonts w:asciiTheme="majorHAnsi" w:hAnsiTheme="majorHAnsi" w:cs="Times New Roman"/>
          <w:bCs/>
        </w:rPr>
      </w:pPr>
      <w:bookmarkStart w:id="1" w:name="_Hlk67403097"/>
      <w:r w:rsidRPr="005578FB">
        <w:rPr>
          <w:rFonts w:asciiTheme="majorHAnsi" w:hAnsiTheme="majorHAnsi" w:cs="Times New Roman"/>
          <w:bCs/>
          <w:color w:val="000000"/>
        </w:rPr>
        <w:t>District of Columbia School of Law Foundation, 2015-2016, Environmental Law Society Advisor</w:t>
      </w:r>
      <w:r w:rsidR="00E70923" w:rsidRPr="005578FB">
        <w:rPr>
          <w:rFonts w:asciiTheme="majorHAnsi" w:hAnsiTheme="majorHAnsi" w:cs="Times New Roman"/>
          <w:bCs/>
          <w:color w:val="000000"/>
        </w:rPr>
        <w:t>.</w:t>
      </w:r>
    </w:p>
    <w:bookmarkEnd w:id="1"/>
    <w:p w14:paraId="39E7769C" w14:textId="0B9B50D1" w:rsidR="00A115E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University of District of Columbia (UDC), 2011-2014 (part-time)Adjunct Full Professor, Advisor to Dean and Green Technology Specialist, College of Agriculture, Urban Sustainability and Environmental Science (CAUSES)</w:t>
      </w:r>
      <w:r w:rsidR="00E70923" w:rsidRPr="005578FB">
        <w:rPr>
          <w:rFonts w:asciiTheme="majorHAnsi" w:hAnsiTheme="majorHAnsi" w:cs="Times New Roman"/>
          <w:bCs/>
          <w:color w:val="000000"/>
        </w:rPr>
        <w:t>.</w:t>
      </w:r>
    </w:p>
    <w:p w14:paraId="041D5583" w14:textId="6078237D" w:rsidR="005E6E9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 xml:space="preserve">George Mason University, 2001-present, </w:t>
      </w:r>
      <w:r w:rsidRPr="005578FB">
        <w:rPr>
          <w:rFonts w:asciiTheme="majorHAnsi" w:hAnsiTheme="majorHAnsi" w:cs="Times New Roman"/>
          <w:bCs/>
        </w:rPr>
        <w:t>Adjunct and Affiliate Professor, Environmental Science and Policy</w:t>
      </w:r>
      <w:r w:rsidR="00E70923" w:rsidRPr="005578FB">
        <w:rPr>
          <w:rFonts w:asciiTheme="majorHAnsi" w:hAnsiTheme="majorHAnsi" w:cs="Times New Roman"/>
          <w:bCs/>
        </w:rPr>
        <w:t>.</w:t>
      </w:r>
    </w:p>
    <w:p w14:paraId="20292B9A" w14:textId="6B084A77" w:rsidR="005E6E9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rPr>
        <w:t>State University of New York, 1989-2001, Professor, Environmental Science and Policy (part-time)</w:t>
      </w:r>
    </w:p>
    <w:p w14:paraId="5610F1D9" w14:textId="7BF649C6" w:rsidR="00A115E9" w:rsidRPr="005578FB" w:rsidRDefault="006E2CAE" w:rsidP="002B119F">
      <w:pPr>
        <w:pStyle w:val="ListParagraph"/>
        <w:ind w:left="360"/>
        <w:rPr>
          <w:rFonts w:asciiTheme="majorHAnsi" w:hAnsiTheme="majorHAnsi"/>
        </w:rPr>
      </w:pPr>
      <w:r w:rsidRPr="005578FB">
        <w:rPr>
          <w:rFonts w:asciiTheme="majorHAnsi" w:hAnsiTheme="majorHAnsi" w:cs="Times New Roman"/>
          <w:bCs/>
        </w:rPr>
        <w:t>Pace University School of Law, 1993-1994, Professor, Environmental Law (adjunct)</w:t>
      </w:r>
      <w:r w:rsidR="00E70923" w:rsidRPr="005578FB">
        <w:rPr>
          <w:rFonts w:asciiTheme="majorHAnsi" w:hAnsiTheme="majorHAnsi" w:cs="Times New Roman"/>
          <w:bCs/>
        </w:rPr>
        <w:t>.</w:t>
      </w:r>
    </w:p>
    <w:p w14:paraId="367106AA" w14:textId="77777777" w:rsidR="004733AD" w:rsidRPr="005578FB" w:rsidRDefault="004D33ED" w:rsidP="005578FB">
      <w:pPr>
        <w:pStyle w:val="ListParagraph"/>
        <w:pBdr>
          <w:top w:val="single" w:sz="4" w:space="1" w:color="auto"/>
        </w:pBdr>
        <w:ind w:left="0"/>
        <w:rPr>
          <w:rFonts w:ascii="Times New Roman" w:hAnsi="Times New Roman" w:cs="Times New Roman"/>
          <w:b/>
          <w:bCs/>
          <w:color w:val="1F497D" w:themeColor="text2"/>
          <w:sz w:val="28"/>
          <w:szCs w:val="28"/>
        </w:rPr>
      </w:pPr>
      <w:r w:rsidRPr="005578FB">
        <w:rPr>
          <w:rFonts w:ascii="Times New Roman" w:hAnsi="Times New Roman" w:cs="Times New Roman"/>
          <w:b/>
          <w:bCs/>
          <w:color w:val="1F497D" w:themeColor="text2"/>
          <w:sz w:val="28"/>
          <w:szCs w:val="28"/>
        </w:rPr>
        <w:t>LICENSES, AWARDS, PUBLICATIONS</w:t>
      </w:r>
    </w:p>
    <w:p w14:paraId="291967C0"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rPr>
      </w:pPr>
      <w:r w:rsidRPr="005578FB">
        <w:rPr>
          <w:rFonts w:asciiTheme="majorHAnsi" w:eastAsia="Times New Roman" w:hAnsiTheme="majorHAnsi" w:cs="Times New Roman"/>
          <w:b/>
        </w:rPr>
        <w:t>Education:</w:t>
      </w:r>
      <w:r w:rsidRPr="005578FB">
        <w:rPr>
          <w:rFonts w:asciiTheme="majorHAnsi" w:eastAsia="Times New Roman" w:hAnsiTheme="majorHAnsi" w:cs="Times New Roman"/>
        </w:rPr>
        <w:tab/>
        <w:t xml:space="preserve">B.A </w:t>
      </w:r>
      <w:r w:rsidRPr="005578FB">
        <w:rPr>
          <w:rFonts w:asciiTheme="majorHAnsi" w:eastAsia="Times New Roman" w:hAnsiTheme="majorHAnsi" w:cs="Times New Roman"/>
          <w:i/>
        </w:rPr>
        <w:t>cum laude</w:t>
      </w:r>
      <w:r w:rsidRPr="005578FB">
        <w:rPr>
          <w:rFonts w:asciiTheme="majorHAnsi" w:eastAsia="Times New Roman" w:hAnsiTheme="majorHAnsi" w:cs="Times New Roman"/>
        </w:rPr>
        <w:t>, Lawrence University (Chemistry); M.S. University of Wisconsin (Chemistry/Engineering); Ph.D., University of Wisconsin (Zoology); J.D. Pace University School of Law (Environmental Certificate).</w:t>
      </w:r>
    </w:p>
    <w:p w14:paraId="4EADE8DF" w14:textId="77777777" w:rsidR="00DD288B" w:rsidRPr="005578FB" w:rsidRDefault="00DD288B" w:rsidP="00DD288B">
      <w:pPr>
        <w:widowControl w:val="0"/>
        <w:autoSpaceDE w:val="0"/>
        <w:autoSpaceDN w:val="0"/>
        <w:adjustRightInd w:val="0"/>
        <w:spacing w:after="0" w:line="240" w:lineRule="auto"/>
        <w:rPr>
          <w:rFonts w:asciiTheme="majorHAnsi" w:eastAsia="Times New Roman" w:hAnsiTheme="majorHAnsi" w:cs="Times New Roman"/>
        </w:rPr>
      </w:pPr>
    </w:p>
    <w:p w14:paraId="00CB8EBA" w14:textId="77777777" w:rsidR="00DD288B" w:rsidRPr="005578FB"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heme="majorHAnsi" w:eastAsia="Times New Roman" w:hAnsiTheme="majorHAnsi" w:cs="Times New Roman"/>
          <w:b/>
          <w:color w:val="000000"/>
        </w:rPr>
      </w:pPr>
      <w:r w:rsidRPr="005578FB">
        <w:rPr>
          <w:rFonts w:asciiTheme="majorHAnsi" w:eastAsia="Times New Roman" w:hAnsiTheme="majorHAnsi" w:cs="Times New Roman"/>
          <w:b/>
          <w:color w:val="000000"/>
        </w:rPr>
        <w:t>Admitted in Law:</w:t>
      </w:r>
      <w:r w:rsidRPr="005578FB">
        <w:rPr>
          <w:rFonts w:asciiTheme="majorHAnsi" w:eastAsia="Times New Roman" w:hAnsiTheme="majorHAnsi" w:cs="Times New Roman"/>
          <w:b/>
          <w:color w:val="000000"/>
        </w:rPr>
        <w:tab/>
      </w:r>
      <w:r w:rsidRPr="005578FB">
        <w:rPr>
          <w:rFonts w:asciiTheme="majorHAnsi" w:eastAsia="Times New Roman" w:hAnsiTheme="majorHAnsi" w:cs="Times New Roman"/>
          <w:color w:val="000000"/>
        </w:rPr>
        <w:t>Connecticut and New Jersey</w:t>
      </w:r>
    </w:p>
    <w:p w14:paraId="1C2F35A3" w14:textId="77777777" w:rsidR="00DD288B" w:rsidRPr="005578FB"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heme="majorHAnsi" w:eastAsia="Times New Roman" w:hAnsiTheme="majorHAnsi" w:cs="Times New Roman"/>
          <w:color w:val="000000"/>
        </w:rPr>
      </w:pPr>
      <w:r w:rsidRPr="005578FB">
        <w:rPr>
          <w:rFonts w:asciiTheme="majorHAnsi" w:eastAsia="Times New Roman" w:hAnsiTheme="majorHAnsi" w:cs="Times New Roman"/>
          <w:color w:val="000000"/>
        </w:rPr>
        <w:t xml:space="preserve"> </w:t>
      </w:r>
    </w:p>
    <w:p w14:paraId="5A296D4E"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rPr>
      </w:pPr>
      <w:r w:rsidRPr="005578FB">
        <w:rPr>
          <w:rFonts w:asciiTheme="majorHAnsi" w:eastAsia="Times New Roman" w:hAnsiTheme="majorHAnsi" w:cs="Times New Roman"/>
          <w:b/>
          <w:bCs/>
          <w:color w:val="000000"/>
        </w:rPr>
        <w:t xml:space="preserve">Honors: </w:t>
      </w:r>
      <w:r w:rsidRPr="005578FB">
        <w:rPr>
          <w:rFonts w:asciiTheme="majorHAnsi" w:eastAsia="Times New Roman" w:hAnsiTheme="majorHAnsi" w:cs="Times New Roman"/>
          <w:b/>
          <w:bCs/>
          <w:color w:val="000000"/>
        </w:rPr>
        <w:tab/>
      </w:r>
      <w:r w:rsidRPr="005578FB">
        <w:rPr>
          <w:rFonts w:asciiTheme="majorHAnsi" w:eastAsia="Times New Roman" w:hAnsiTheme="majorHAnsi" w:cs="Times New Roman"/>
          <w:color w:val="000000"/>
        </w:rPr>
        <w:t xml:space="preserve">B.A. </w:t>
      </w:r>
      <w:r w:rsidRPr="005578FB">
        <w:rPr>
          <w:rFonts w:asciiTheme="majorHAnsi" w:eastAsia="Times New Roman" w:hAnsiTheme="majorHAnsi" w:cs="Times New Roman"/>
          <w:i/>
          <w:color w:val="000000"/>
        </w:rPr>
        <w:t>cum laude</w:t>
      </w:r>
      <w:r w:rsidRPr="005578FB">
        <w:rPr>
          <w:rFonts w:asciiTheme="majorHAnsi" w:eastAsia="Times New Roman" w:hAnsiTheme="majorHAnsi" w:cs="Times New Roman"/>
          <w:color w:val="000000"/>
        </w:rPr>
        <w:t xml:space="preserve">; Phi Lamda Upsilon (Honorary Chemical Society); Sigma Xi; Pace Environmental Law Review; EPA Commendation; commendations from USAID and World Bank. </w:t>
      </w:r>
      <w:r w:rsidRPr="005578FB">
        <w:rPr>
          <w:rFonts w:asciiTheme="majorHAnsi" w:eastAsia="Times New Roman" w:hAnsiTheme="majorHAnsi" w:cs="Times New Roman"/>
        </w:rPr>
        <w:t>Nominated to be Administrative Law Judge at Nuclear Regulatory Commission and senior advisor for USEPA Office of Pesticide Programs</w:t>
      </w:r>
    </w:p>
    <w:p w14:paraId="02532C6F"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b/>
        </w:rPr>
      </w:pPr>
    </w:p>
    <w:p w14:paraId="4BDC4716" w14:textId="5F6B775E" w:rsidR="00F4031B" w:rsidRPr="005578FB" w:rsidRDefault="00DD288B" w:rsidP="005578FB">
      <w:pPr>
        <w:ind w:left="2160" w:hanging="2160"/>
        <w:rPr>
          <w:rFonts w:asciiTheme="majorHAnsi" w:hAnsiTheme="majorHAnsi" w:cs="Times New Roman"/>
        </w:rPr>
      </w:pPr>
      <w:r w:rsidRPr="005578FB">
        <w:rPr>
          <w:rFonts w:asciiTheme="majorHAnsi" w:hAnsiTheme="majorHAnsi" w:cs="Times New Roman"/>
          <w:b/>
        </w:rPr>
        <w:t>Publications:</w:t>
      </w:r>
      <w:r w:rsidRPr="005578FB">
        <w:rPr>
          <w:rFonts w:asciiTheme="majorHAnsi" w:hAnsiTheme="majorHAnsi" w:cs="Times New Roman"/>
        </w:rPr>
        <w:tab/>
      </w:r>
      <w:r w:rsidR="0023152B">
        <w:rPr>
          <w:rFonts w:asciiTheme="majorHAnsi" w:hAnsiTheme="majorHAnsi" w:cs="Times New Roman"/>
        </w:rPr>
        <w:t>P</w:t>
      </w:r>
      <w:r w:rsidRPr="005578FB">
        <w:rPr>
          <w:rFonts w:asciiTheme="majorHAnsi" w:hAnsiTheme="majorHAnsi" w:cs="Times New Roman"/>
        </w:rPr>
        <w:t xml:space="preserve">eer reviewed publications in policy, science, </w:t>
      </w:r>
      <w:r w:rsidR="00C32D0B" w:rsidRPr="005578FB">
        <w:rPr>
          <w:rFonts w:asciiTheme="majorHAnsi" w:hAnsiTheme="majorHAnsi" w:cs="Times New Roman"/>
        </w:rPr>
        <w:t>management,</w:t>
      </w:r>
      <w:r w:rsidRPr="005578FB">
        <w:rPr>
          <w:rFonts w:asciiTheme="majorHAnsi" w:hAnsiTheme="majorHAnsi" w:cs="Times New Roman"/>
        </w:rPr>
        <w:t xml:space="preserve"> and law.</w:t>
      </w:r>
      <w:r w:rsidR="005578FB" w:rsidRPr="005578FB">
        <w:rPr>
          <w:rFonts w:asciiTheme="majorHAnsi" w:hAnsiTheme="majorHAnsi" w:cs="Times New Roman"/>
        </w:rPr>
        <w:t>(Appendix 1)</w:t>
      </w:r>
    </w:p>
    <w:p w14:paraId="59BFA4F4" w14:textId="77777777" w:rsidR="00F4031B" w:rsidRDefault="00F4031B">
      <w:pPr>
        <w:rPr>
          <w:rFonts w:ascii="Times New Roman" w:hAnsi="Times New Roman" w:cs="Times New Roman"/>
        </w:rPr>
      </w:pPr>
      <w:r>
        <w:rPr>
          <w:rFonts w:ascii="Times New Roman" w:hAnsi="Times New Roman" w:cs="Times New Roman"/>
        </w:rPr>
        <w:br w:type="page"/>
      </w:r>
    </w:p>
    <w:p w14:paraId="6E8BAFC1" w14:textId="7EB6BD52" w:rsidR="00BB546E" w:rsidRPr="001E25CA"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heme="majorHAnsi" w:hAnsiTheme="majorHAnsi" w:cs="Arial"/>
          <w:color w:val="1F497D" w:themeColor="text2"/>
          <w:sz w:val="28"/>
          <w:szCs w:val="28"/>
        </w:rPr>
      </w:pPr>
      <w:r w:rsidRPr="001E25CA">
        <w:rPr>
          <w:rFonts w:asciiTheme="majorHAnsi" w:hAnsiTheme="majorHAnsi" w:cs="Arial"/>
          <w:b/>
          <w:bCs/>
          <w:color w:val="1F497D" w:themeColor="text2"/>
          <w:sz w:val="28"/>
          <w:szCs w:val="28"/>
        </w:rPr>
        <w:lastRenderedPageBreak/>
        <w:t xml:space="preserve">Appendix </w:t>
      </w:r>
      <w:r w:rsidR="0023152B" w:rsidRPr="001E25CA">
        <w:rPr>
          <w:rFonts w:asciiTheme="majorHAnsi" w:hAnsiTheme="majorHAnsi" w:cs="Arial"/>
          <w:b/>
          <w:bCs/>
          <w:color w:val="1F497D" w:themeColor="text2"/>
          <w:sz w:val="28"/>
          <w:szCs w:val="28"/>
        </w:rPr>
        <w:t>1</w:t>
      </w:r>
      <w:r w:rsidRPr="001E25CA">
        <w:rPr>
          <w:rFonts w:asciiTheme="majorHAnsi" w:hAnsiTheme="majorHAnsi" w:cs="Arial"/>
          <w:b/>
          <w:bCs/>
          <w:color w:val="1F497D" w:themeColor="text2"/>
          <w:sz w:val="28"/>
          <w:szCs w:val="28"/>
        </w:rPr>
        <w:t>: Selected PUBLICATIONS and MANUSCRIPTS</w:t>
      </w:r>
    </w:p>
    <w:p w14:paraId="37E6743D" w14:textId="0796F06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2009. Water Policies in West Africa. Presentation at Sigma Xi Annual meeting, Washington, DC.</w:t>
      </w:r>
    </w:p>
    <w:p w14:paraId="47144589" w14:textId="2BE218BE"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2009. Decisions in the face of Uncertainty in Science and Law</w:t>
      </w:r>
      <w:r w:rsidR="00712B5D" w:rsidRPr="00C24237">
        <w:rPr>
          <w:rFonts w:asciiTheme="majorHAnsi" w:hAnsiTheme="majorHAnsi" w:cs="Arial"/>
          <w:color w:val="000000"/>
        </w:rPr>
        <w:t>.</w:t>
      </w:r>
    </w:p>
    <w:p w14:paraId="6FBC84BD"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Exxon Mobil Development Corporation. 2000.  Environmental Management Plan. Chad Development Project Plan for David Terrassement (Bouygoue).(proprietary)</w:t>
      </w:r>
    </w:p>
    <w:p w14:paraId="7E5BCEE5"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2000. Strategies for production of Carrageenan products for export from China. Reported prepared for Hainan Dazhong Linwei Ocean Property Co., Ltd, China (HDLOPC)(proprietary)</w:t>
      </w:r>
    </w:p>
    <w:p w14:paraId="30D63B81"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 xml:space="preserve">USEPA. 1999a. Potential Environmental Impacts of feedlots. Working (internal) document prepared for Office of Water. </w:t>
      </w:r>
    </w:p>
    <w:p w14:paraId="438F72A4"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1999b. Accounting for water bodies in Superfund Hazard Ranking Systems. Working (internal) document prepared for OSWER.</w:t>
      </w:r>
    </w:p>
    <w:p w14:paraId="0591625A"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1999c. Development of Outcome measures for performance measurement in Federal Programs related to Environmental Enforcement. Working (internal) document prepared for OECA.</w:t>
      </w:r>
    </w:p>
    <w:p w14:paraId="270EE47D" w14:textId="7FD9491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1999d. Frameworks for Alternative Dispute Resolution in Federal Environmental Cases. Working (internal) paper prepared for OECA</w:t>
      </w:r>
      <w:r w:rsidR="00A7308D" w:rsidRPr="00C24237">
        <w:rPr>
          <w:rFonts w:asciiTheme="majorHAnsi" w:hAnsiTheme="majorHAnsi" w:cs="Arial"/>
          <w:color w:val="000000"/>
        </w:rPr>
        <w:t xml:space="preserve">. </w:t>
      </w:r>
    </w:p>
    <w:p w14:paraId="148589C7" w14:textId="76B3B931"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1999. Patterns of Pesticide Use in Mali, West Africa and its Environmental Implications</w:t>
      </w:r>
      <w:r w:rsidR="005578FB" w:rsidRPr="00C24237">
        <w:rPr>
          <w:rFonts w:asciiTheme="majorHAnsi" w:hAnsiTheme="majorHAnsi" w:cs="Arial"/>
          <w:color w:val="000000"/>
        </w:rPr>
        <w:t>.</w:t>
      </w:r>
    </w:p>
    <w:p w14:paraId="33B4351A" w14:textId="33B9A0B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1997. A Programmatic Environmental Review for the Southern Zone Water Management Project (Project de Gestion de L'Eau dans la Zone Sud) in Senegal, Lessons Learned. SD Publication Series, Office of Sustainable Development, Bureau for Africa, USAID, Washington.</w:t>
      </w:r>
    </w:p>
    <w:p w14:paraId="18909FF0" w14:textId="7CFB0DB8" w:rsidR="00BB546E" w:rsidRPr="00C24237" w:rsidRDefault="005578FB"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w:t>
      </w:r>
      <w:r w:rsidR="00BB546E" w:rsidRPr="00C24237">
        <w:rPr>
          <w:rFonts w:asciiTheme="majorHAnsi" w:hAnsiTheme="majorHAnsi" w:cs="Arial"/>
          <w:color w:val="000000"/>
        </w:rPr>
        <w:t xml:space="preserve">ooper, </w:t>
      </w:r>
      <w:r w:rsidR="00A7308D" w:rsidRPr="00C24237">
        <w:rPr>
          <w:rFonts w:asciiTheme="majorHAnsi" w:hAnsiTheme="majorHAnsi" w:cs="Arial"/>
          <w:color w:val="000000"/>
        </w:rPr>
        <w:t xml:space="preserve">J.C. </w:t>
      </w:r>
      <w:r w:rsidR="00BB546E" w:rsidRPr="00C24237">
        <w:rPr>
          <w:rFonts w:asciiTheme="majorHAnsi" w:hAnsiTheme="majorHAnsi" w:cs="Arial"/>
          <w:color w:val="000000"/>
        </w:rPr>
        <w:t>1997. Concepts and Techniques in Environmental Management. (Course materials for African Development Bank, Abidjan).</w:t>
      </w:r>
    </w:p>
    <w:p w14:paraId="68FF3663" w14:textId="737EAF12"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R. Weaver. 1997. Approaches to Environmental Conservation in the Gambia. SLA Journal of International Law</w:t>
      </w:r>
      <w:r w:rsidR="00A7308D" w:rsidRPr="00C24237">
        <w:rPr>
          <w:rFonts w:asciiTheme="majorHAnsi" w:hAnsiTheme="majorHAnsi" w:cs="Arial"/>
          <w:color w:val="000000"/>
        </w:rPr>
        <w:t xml:space="preserve">. </w:t>
      </w:r>
    </w:p>
    <w:p w14:paraId="39C377D9"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 xml:space="preserve">Cooper,  J.C. 1996. Protection of Trees on Private Property. J. of Arboriculture 22:270-278. </w:t>
      </w:r>
    </w:p>
    <w:p w14:paraId="2767FE7D" w14:textId="14A4071A"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1996. Environmental Laws in the Gambia, West Africa. Tilberg Foreign Law J. 5:335-348; 6:51-68</w:t>
      </w:r>
      <w:r w:rsidR="00662BEC" w:rsidRPr="00C24237">
        <w:rPr>
          <w:rFonts w:asciiTheme="majorHAnsi" w:hAnsiTheme="majorHAnsi" w:cs="Arial"/>
          <w:color w:val="000000"/>
        </w:rPr>
        <w:t xml:space="preserve">. </w:t>
      </w:r>
    </w:p>
    <w:p w14:paraId="5B4DA0CA"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Ian Webber. 1995. Survey of environmental pollution in Indonesia. Prepared for BAPEDAL.</w:t>
      </w:r>
      <w:r w:rsidRPr="00C24237">
        <w:rPr>
          <w:rFonts w:asciiTheme="majorHAnsi" w:hAnsiTheme="majorHAnsi" w:cs="Arial"/>
          <w:color w:val="000000"/>
        </w:rPr>
        <w:tab/>
      </w:r>
      <w:r w:rsidRPr="00C24237">
        <w:rPr>
          <w:rFonts w:asciiTheme="majorHAnsi" w:hAnsiTheme="majorHAnsi" w:cs="Arial"/>
          <w:color w:val="000000"/>
        </w:rPr>
        <w:tab/>
      </w:r>
      <w:r w:rsidRPr="00C24237">
        <w:rPr>
          <w:rFonts w:asciiTheme="majorHAnsi" w:hAnsiTheme="majorHAnsi" w:cs="Arial"/>
          <w:color w:val="000000"/>
        </w:rPr>
        <w:tab/>
      </w:r>
    </w:p>
    <w:p w14:paraId="3F0A83C7" w14:textId="42F6379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1995. Environmental Regulation and Policy (course text).</w:t>
      </w:r>
    </w:p>
    <w:p w14:paraId="5FF375F4"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lastRenderedPageBreak/>
        <w:t>Cooper, J.C. 1994. Broad Programmatic, Policy and Planning Assessments under the National Environmental Policy Act and Similar Devices: a Quiet Revolution in an Approach to Environmental Considerations. Pace Environmental Law Review 12: 89-156.</w:t>
      </w:r>
    </w:p>
    <w:p w14:paraId="5E6EE358"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1994. Design and implementation of a comprehensive environmental monitoring and applied research program on the Casamance River system, Senegal. B: Progress in implementation. (prepared for the USAID/Dakar).</w:t>
      </w:r>
    </w:p>
    <w:p w14:paraId="30CC54CE"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1994. Inception Report: Establishment of environmental testing laboratories for BAPEDAL, Republic of Indonesia. Prepared for BAPEDAL.</w:t>
      </w:r>
    </w:p>
    <w:p w14:paraId="1527E47E" w14:textId="77777777" w:rsidR="005578FB"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Ed. 1994. Programmatic Environmental Review for the Southern Zone Water Management Project (Project de Gestion de L’eau dans la Zone Sud). Prepared for the United States Agency for International Development.</w:t>
      </w:r>
    </w:p>
    <w:p w14:paraId="39D96E28" w14:textId="2AEB04E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1993. Design and implementation of a comprehensive environmental monitoring and applied research program on the Casamance River system, Senegal. A: The Cooperative agreement and terms of reference (prepared for the USAID/Dakar).</w:t>
      </w:r>
    </w:p>
    <w:p w14:paraId="52BAF358" w14:textId="5196FF02"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1993. Tree protection ordinances in Westchester County: legislation to protect and replace trees on private land</w:t>
      </w:r>
      <w:r w:rsidR="005578FB" w:rsidRPr="00C24237">
        <w:rPr>
          <w:rFonts w:asciiTheme="majorHAnsi" w:hAnsiTheme="majorHAnsi" w:cs="Arial"/>
          <w:color w:val="000000"/>
        </w:rPr>
        <w:t>.</w:t>
      </w:r>
    </w:p>
    <w:p w14:paraId="19E752B3" w14:textId="28C1CFA3"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W. Knausenberger, R. Stanley, and W. Thomas. 1992. Environmental Concerns in USAID Programs for Locust and Grasshopper Control in Africa (English and French). Report prepared for USAID, Bureau of Africa, Office of Technical Resources.</w:t>
      </w:r>
    </w:p>
    <w:p w14:paraId="23DC6747" w14:textId="4507DDD6"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1991. Discussion Paper on Environmental Concerns in Morocco. Prepared for World Bank, EMENA.</w:t>
      </w:r>
    </w:p>
    <w:p w14:paraId="5972CE42" w14:textId="7A322153"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H.C. Baker. 1989. Can localized sampling reflect relative abundance of fishes in a large estuary?</w:t>
      </w:r>
    </w:p>
    <w:p w14:paraId="4A5863F6" w14:textId="53BE3211" w:rsidR="00BB546E" w:rsidRPr="001E25CA" w:rsidRDefault="00BB546E">
      <w:pPr>
        <w:rPr>
          <w:rFonts w:asciiTheme="majorHAnsi" w:hAnsiTheme="majorHAnsi" w:cs="Times New Roman"/>
        </w:rPr>
      </w:pPr>
      <w:r w:rsidRPr="001E25CA">
        <w:rPr>
          <w:rFonts w:asciiTheme="majorHAnsi" w:hAnsiTheme="majorHAnsi" w:cs="Times New Roman"/>
        </w:rPr>
        <w:br w:type="page"/>
      </w:r>
    </w:p>
    <w:p w14:paraId="30C3E9BD" w14:textId="14441D16" w:rsidR="00BB546E" w:rsidRPr="00ED3753" w:rsidRDefault="00BB546E" w:rsidP="00BB546E">
      <w:pPr>
        <w:tabs>
          <w:tab w:val="center" w:pos="4680"/>
          <w:tab w:val="left" w:pos="5040"/>
          <w:tab w:val="left" w:pos="5760"/>
          <w:tab w:val="left" w:pos="6480"/>
          <w:tab w:val="left" w:pos="7200"/>
          <w:tab w:val="left" w:pos="7920"/>
          <w:tab w:val="left" w:pos="8640"/>
          <w:tab w:val="right" w:pos="9360"/>
        </w:tabs>
        <w:jc w:val="center"/>
        <w:rPr>
          <w:rFonts w:asciiTheme="majorHAnsi" w:hAnsiTheme="majorHAnsi" w:cs="Arial"/>
          <w:color w:val="1F497D" w:themeColor="text2"/>
          <w:sz w:val="28"/>
          <w:szCs w:val="28"/>
        </w:rPr>
      </w:pPr>
      <w:r w:rsidRPr="00ED3753">
        <w:rPr>
          <w:rFonts w:asciiTheme="majorHAnsi" w:hAnsiTheme="majorHAnsi" w:cs="Arial"/>
          <w:color w:val="1F497D" w:themeColor="text2"/>
          <w:sz w:val="28"/>
          <w:szCs w:val="28"/>
        </w:rPr>
        <w:lastRenderedPageBreak/>
        <w:t>Appendix</w:t>
      </w:r>
      <w:r w:rsidR="00C25E70" w:rsidRPr="00ED3753">
        <w:rPr>
          <w:rFonts w:asciiTheme="majorHAnsi" w:hAnsiTheme="majorHAnsi" w:cs="Arial"/>
          <w:color w:val="1F497D" w:themeColor="text2"/>
          <w:sz w:val="28"/>
          <w:szCs w:val="28"/>
        </w:rPr>
        <w:t xml:space="preserve"> 2</w:t>
      </w:r>
      <w:r w:rsidRPr="00ED3753">
        <w:rPr>
          <w:rFonts w:asciiTheme="majorHAnsi" w:hAnsiTheme="majorHAnsi" w:cs="Arial"/>
          <w:color w:val="1F497D" w:themeColor="text2"/>
          <w:sz w:val="28"/>
          <w:szCs w:val="28"/>
        </w:rPr>
        <w:t xml:space="preserve">: </w:t>
      </w:r>
      <w:r w:rsidRPr="00ED3753">
        <w:rPr>
          <w:rFonts w:asciiTheme="majorHAnsi" w:hAnsiTheme="majorHAnsi" w:cs="Arial"/>
          <w:b/>
          <w:bCs/>
          <w:color w:val="1F497D" w:themeColor="text2"/>
          <w:sz w:val="28"/>
          <w:szCs w:val="28"/>
        </w:rPr>
        <w:t>SELECTED CONSULTANCIES</w:t>
      </w:r>
    </w:p>
    <w:p w14:paraId="4F4FB048"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b/>
          <w:bCs/>
          <w:color w:val="000000"/>
          <w:u w:val="single"/>
        </w:rPr>
        <w:t>AFRICA</w:t>
      </w:r>
    </w:p>
    <w:p w14:paraId="5D90E56C" w14:textId="14A81925"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Burkina Faso</w:t>
      </w:r>
      <w:r w:rsidR="00A7308D" w:rsidRPr="00C25E70">
        <w:rPr>
          <w:rFonts w:asciiTheme="majorHAnsi" w:hAnsiTheme="majorHAnsi" w:cs="Arial"/>
          <w:color w:val="000000"/>
        </w:rPr>
        <w:t xml:space="preserve">. </w:t>
      </w:r>
      <w:r w:rsidRPr="00C25E70">
        <w:rPr>
          <w:rFonts w:asciiTheme="majorHAnsi" w:hAnsiTheme="majorHAnsi" w:cs="Arial"/>
          <w:color w:val="000000"/>
        </w:rPr>
        <w:t>Due Diligence Mission for Millennium Challenge Corporation</w:t>
      </w:r>
      <w:r w:rsidR="00A7308D" w:rsidRPr="00C25E70">
        <w:rPr>
          <w:rFonts w:asciiTheme="majorHAnsi" w:hAnsiTheme="majorHAnsi" w:cs="Arial"/>
          <w:color w:val="000000"/>
        </w:rPr>
        <w:t xml:space="preserve">. </w:t>
      </w:r>
      <w:r w:rsidRPr="00C25E70">
        <w:rPr>
          <w:rFonts w:asciiTheme="majorHAnsi" w:hAnsiTheme="majorHAnsi" w:cs="Arial"/>
          <w:color w:val="000000"/>
        </w:rPr>
        <w:t>Team Leader for Environmental and Social Activities (ESA). Working with a team of 25 experts, worked in country and in US to review four agricultural and irrigation programs proposed by GoBF.</w:t>
      </w:r>
    </w:p>
    <w:p w14:paraId="10D4C4E9" w14:textId="7A0CC350" w:rsidR="00BB546E" w:rsidRPr="00C25E70" w:rsidRDefault="009A5971"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Côte d’Ivoire</w:t>
      </w:r>
      <w:r w:rsidR="00BB546E" w:rsidRPr="00C25E70">
        <w:rPr>
          <w:rFonts w:asciiTheme="majorHAnsi" w:hAnsiTheme="majorHAnsi" w:cs="Arial"/>
          <w:color w:val="000000"/>
          <w:u w:val="single"/>
        </w:rPr>
        <w:t xml:space="preserve"> and Africa-wide</w:t>
      </w:r>
      <w:r w:rsidR="00BB546E" w:rsidRPr="00C25E70">
        <w:rPr>
          <w:rFonts w:asciiTheme="majorHAnsi" w:hAnsiTheme="majorHAnsi" w:cs="Arial"/>
          <w:color w:val="000000"/>
        </w:rPr>
        <w:t xml:space="preserve">: </w:t>
      </w:r>
      <w:r w:rsidR="00BB546E" w:rsidRPr="00C25E70">
        <w:rPr>
          <w:rFonts w:asciiTheme="majorHAnsi" w:hAnsiTheme="majorHAnsi" w:cs="Arial"/>
          <w:b/>
          <w:bCs/>
          <w:color w:val="000000"/>
        </w:rPr>
        <w:t>Training in the Environmental Assessment/Management Process</w:t>
      </w:r>
      <w:r w:rsidR="00BB546E" w:rsidRPr="00C25E70">
        <w:rPr>
          <w:rFonts w:asciiTheme="majorHAnsi" w:hAnsiTheme="majorHAnsi" w:cs="Arial"/>
          <w:color w:val="000000"/>
        </w:rPr>
        <w:t>. As the Lead Trainer, I organized and conducted a series of seminars and workshops over a period of two months in key operational areas for the African Development Bank</w:t>
      </w:r>
      <w:r w:rsidR="00712B5D">
        <w:rPr>
          <w:rFonts w:asciiTheme="majorHAnsi" w:hAnsiTheme="majorHAnsi" w:cs="Arial"/>
          <w:color w:val="000000"/>
        </w:rPr>
        <w:t>, including</w:t>
      </w:r>
      <w:r w:rsidR="00BB546E" w:rsidRPr="00C25E70">
        <w:rPr>
          <w:rFonts w:asciiTheme="majorHAnsi" w:hAnsiTheme="majorHAnsi" w:cs="Arial"/>
          <w:color w:val="000000"/>
        </w:rPr>
        <w:t xml:space="preserve"> major development issues, trained in concepts of environmental assessment, environmental economics and regulatory instruments, and planned environment-related components on the lending programs.</w:t>
      </w:r>
    </w:p>
    <w:p w14:paraId="16798B15" w14:textId="60C5A212"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Africa-wide:</w:t>
      </w:r>
      <w:r w:rsidRPr="00C25E70">
        <w:rPr>
          <w:rFonts w:asciiTheme="majorHAnsi" w:hAnsiTheme="majorHAnsi" w:cs="Arial"/>
          <w:color w:val="000000"/>
        </w:rPr>
        <w:t xml:space="preserve">  </w:t>
      </w:r>
      <w:r w:rsidRPr="00C25E70">
        <w:rPr>
          <w:rFonts w:asciiTheme="majorHAnsi" w:hAnsiTheme="majorHAnsi" w:cs="Arial"/>
          <w:b/>
          <w:bCs/>
          <w:color w:val="000000"/>
        </w:rPr>
        <w:t>Programmatic Environmental Assessment of the Locust Control Programs (Mali, Ivory Coast, Senegal, Kenya, Ethiopia, and Sudan) of the USAID</w:t>
      </w:r>
      <w:r w:rsidRPr="00C25E70">
        <w:rPr>
          <w:rFonts w:asciiTheme="majorHAnsi" w:hAnsiTheme="majorHAnsi" w:cs="Arial"/>
          <w:color w:val="000000"/>
        </w:rPr>
        <w:t>. I prepared a series of reviews of pesticide use and associated environmental impacts</w:t>
      </w:r>
      <w:r w:rsidR="00712B5D">
        <w:rPr>
          <w:rFonts w:asciiTheme="majorHAnsi" w:hAnsiTheme="majorHAnsi" w:cs="Arial"/>
          <w:color w:val="000000"/>
        </w:rPr>
        <w:t xml:space="preserve"> (aquatic and forestry)</w:t>
      </w:r>
      <w:r w:rsidRPr="00C25E70">
        <w:rPr>
          <w:rFonts w:asciiTheme="majorHAnsi" w:hAnsiTheme="majorHAnsi" w:cs="Arial"/>
          <w:color w:val="000000"/>
        </w:rPr>
        <w:t xml:space="preserve"> in foreign aid program in Sahel Africa.</w:t>
      </w:r>
    </w:p>
    <w:p w14:paraId="7C2B6AE4" w14:textId="6AC01AA4"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Malawi</w:t>
      </w:r>
      <w:r w:rsidRPr="00C25E70">
        <w:rPr>
          <w:rFonts w:asciiTheme="majorHAnsi" w:hAnsiTheme="majorHAnsi" w:cs="Arial"/>
          <w:color w:val="000000"/>
        </w:rPr>
        <w:t xml:space="preserve">: </w:t>
      </w:r>
      <w:r w:rsidRPr="00C25E70">
        <w:rPr>
          <w:rFonts w:asciiTheme="majorHAnsi" w:hAnsiTheme="majorHAnsi" w:cs="Arial"/>
          <w:b/>
          <w:color w:val="000000"/>
        </w:rPr>
        <w:t>Preparation of Supplemental Environmental Assessment Amendment for IRS Program of the USAID</w:t>
      </w:r>
      <w:r w:rsidR="00662BEC" w:rsidRPr="00C25E70">
        <w:rPr>
          <w:rFonts w:asciiTheme="majorHAnsi" w:hAnsiTheme="majorHAnsi" w:cs="Arial"/>
          <w:color w:val="000000"/>
        </w:rPr>
        <w:t xml:space="preserve">. </w:t>
      </w:r>
      <w:r w:rsidRPr="00C25E70">
        <w:rPr>
          <w:rFonts w:asciiTheme="majorHAnsi" w:hAnsiTheme="majorHAnsi" w:cs="Arial"/>
          <w:color w:val="000000"/>
        </w:rPr>
        <w:t xml:space="preserve">I researched and prepared an analysis and recommendation for pesticide selection and evaluation of environmental and health considerations for malarial control </w:t>
      </w:r>
      <w:r w:rsidR="009A5971" w:rsidRPr="00C25E70">
        <w:rPr>
          <w:rFonts w:asciiTheme="majorHAnsi" w:hAnsiTheme="majorHAnsi" w:cs="Arial"/>
          <w:color w:val="000000"/>
        </w:rPr>
        <w:t>programs</w:t>
      </w:r>
      <w:r w:rsidR="009A5971">
        <w:rPr>
          <w:rFonts w:asciiTheme="majorHAnsi" w:hAnsiTheme="majorHAnsi" w:cs="Arial"/>
          <w:color w:val="000000"/>
        </w:rPr>
        <w:t>.</w:t>
      </w:r>
    </w:p>
    <w:p w14:paraId="7BCB857E" w14:textId="53289320" w:rsidR="00BB546E" w:rsidRPr="00C25E70" w:rsidRDefault="00BB546E" w:rsidP="00C25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u w:val="single"/>
        </w:rPr>
      </w:pPr>
      <w:r w:rsidRPr="00C25E70">
        <w:rPr>
          <w:rFonts w:asciiTheme="majorHAnsi" w:hAnsiTheme="majorHAnsi" w:cs="Arial"/>
          <w:color w:val="000000"/>
          <w:u w:val="single"/>
        </w:rPr>
        <w:t xml:space="preserve">Morocco:  </w:t>
      </w:r>
      <w:r w:rsidRPr="00C25E70">
        <w:rPr>
          <w:rFonts w:asciiTheme="majorHAnsi" w:hAnsiTheme="majorHAnsi" w:cs="Arial"/>
          <w:b/>
          <w:color w:val="000000"/>
        </w:rPr>
        <w:t>Review of Programs for Environmental Products and Services to Morocco.</w:t>
      </w:r>
      <w:r w:rsidRPr="00C25E70">
        <w:rPr>
          <w:rFonts w:asciiTheme="majorHAnsi" w:hAnsiTheme="majorHAnsi" w:cs="Arial"/>
          <w:color w:val="000000"/>
        </w:rPr>
        <w:t xml:space="preserve">, US Trade and Development Agency. I served as Team Leader and Environmental Expert in field study and report on financial, economic, and environmental aspects of programs proposed for funding in government and private sector in Morocco. </w:t>
      </w:r>
    </w:p>
    <w:p w14:paraId="5E354911" w14:textId="6E6FB8B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u w:val="single"/>
        </w:rPr>
      </w:pPr>
      <w:r w:rsidRPr="00C25E70">
        <w:rPr>
          <w:rFonts w:asciiTheme="majorHAnsi" w:hAnsiTheme="majorHAnsi" w:cs="Arial"/>
          <w:color w:val="000000"/>
        </w:rPr>
        <w:tab/>
      </w:r>
      <w:r w:rsidRPr="00C25E70">
        <w:rPr>
          <w:rFonts w:asciiTheme="majorHAnsi" w:hAnsiTheme="majorHAnsi" w:cs="Arial"/>
          <w:b/>
          <w:color w:val="000000"/>
        </w:rPr>
        <w:t>Review of pollution control programs for the Sebeu River</w:t>
      </w:r>
      <w:r w:rsidRPr="00C25E70">
        <w:rPr>
          <w:rFonts w:asciiTheme="majorHAnsi" w:hAnsiTheme="majorHAnsi" w:cs="Arial"/>
          <w:color w:val="000000"/>
        </w:rPr>
        <w:t>, Government of Morocco, Sebeu River Basin Commission</w:t>
      </w:r>
      <w:r w:rsidR="009A5971" w:rsidRPr="00C25E70">
        <w:rPr>
          <w:rFonts w:asciiTheme="majorHAnsi" w:hAnsiTheme="majorHAnsi" w:cs="Arial"/>
          <w:color w:val="000000"/>
        </w:rPr>
        <w:t xml:space="preserve">. </w:t>
      </w:r>
      <w:r w:rsidRPr="00C25E70">
        <w:rPr>
          <w:rFonts w:asciiTheme="majorHAnsi" w:hAnsiTheme="majorHAnsi" w:cs="Arial"/>
          <w:color w:val="000000"/>
        </w:rPr>
        <w:t xml:space="preserve">I served as an independent consultant to a Ministerial conference on the Sebeu River and presented materials on pollution to that river system, using a 15 year perspective gained in previous work on that system. </w:t>
      </w:r>
    </w:p>
    <w:p w14:paraId="03787119" w14:textId="5680B572"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rPr>
        <w:tab/>
        <w:t xml:space="preserve"> </w:t>
      </w:r>
      <w:r w:rsidRPr="00C25E70">
        <w:rPr>
          <w:rFonts w:asciiTheme="majorHAnsi" w:hAnsiTheme="majorHAnsi" w:cs="Arial"/>
          <w:b/>
          <w:bCs/>
          <w:color w:val="000000"/>
        </w:rPr>
        <w:t>Morocco Environmental Approach Paper</w:t>
      </w:r>
      <w:r w:rsidRPr="00C25E70">
        <w:rPr>
          <w:rFonts w:asciiTheme="majorHAnsi" w:hAnsiTheme="majorHAnsi" w:cs="Arial"/>
          <w:color w:val="000000"/>
        </w:rPr>
        <w:t>. As Program Director for the World Bank, I prepared a report which summarized key environmental issues, proposed appropriate strategies, and priorities of past loan interventions as well as new initiatives. Environmental problems and issues were evaluated in the fields of water resources depletion and degradation, land resources management, environmental issues in the energy and industrial sectors, urban environmental problems, preservation of biological diversity and coastal zone management. Economic issues and legal/regulatory, administrative/institutional areas were also reviewed</w:t>
      </w:r>
      <w:r w:rsidR="009A5971" w:rsidRPr="00C25E70">
        <w:rPr>
          <w:rFonts w:asciiTheme="majorHAnsi" w:hAnsiTheme="majorHAnsi" w:cs="Arial"/>
          <w:color w:val="000000"/>
        </w:rPr>
        <w:t xml:space="preserve">. </w:t>
      </w:r>
    </w:p>
    <w:p w14:paraId="52CF1C19" w14:textId="45CE4C00"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u w:val="single"/>
        </w:rPr>
      </w:pPr>
      <w:r w:rsidRPr="00C25E70">
        <w:rPr>
          <w:rFonts w:asciiTheme="majorHAnsi" w:hAnsiTheme="majorHAnsi" w:cs="Arial"/>
          <w:color w:val="000000"/>
          <w:u w:val="single"/>
        </w:rPr>
        <w:t>Senegal</w:t>
      </w:r>
      <w:r w:rsidRPr="00C25E70">
        <w:rPr>
          <w:rFonts w:asciiTheme="majorHAnsi" w:hAnsiTheme="majorHAnsi" w:cs="Arial"/>
          <w:color w:val="000000"/>
        </w:rPr>
        <w:t xml:space="preserve">: </w:t>
      </w:r>
      <w:r w:rsidRPr="00C25E70">
        <w:rPr>
          <w:rFonts w:asciiTheme="majorHAnsi" w:hAnsiTheme="majorHAnsi" w:cs="Arial"/>
          <w:b/>
          <w:bCs/>
          <w:color w:val="000000"/>
        </w:rPr>
        <w:t>Environmental Assessment and Comprehensive Research and Monitoring Plan for the Southern Zone Water Management Program</w:t>
      </w:r>
      <w:r w:rsidRPr="00C25E70">
        <w:rPr>
          <w:rFonts w:asciiTheme="majorHAnsi" w:hAnsiTheme="majorHAnsi" w:cs="Arial"/>
          <w:color w:val="000000"/>
        </w:rPr>
        <w:t xml:space="preserve">. </w:t>
      </w:r>
      <w:r w:rsidR="00712B5D">
        <w:rPr>
          <w:rFonts w:asciiTheme="majorHAnsi" w:hAnsiTheme="majorHAnsi" w:cs="Arial"/>
          <w:color w:val="000000"/>
        </w:rPr>
        <w:t>F</w:t>
      </w:r>
      <w:r w:rsidRPr="00C25E70">
        <w:rPr>
          <w:rFonts w:asciiTheme="majorHAnsi" w:hAnsiTheme="majorHAnsi" w:cs="Arial"/>
          <w:color w:val="000000"/>
        </w:rPr>
        <w:t>or the U.S. Agency for International Development, as the Team Leader I am responsible for all aspects of a Programmatic Environmental Assessment on impacts on the river system</w:t>
      </w:r>
      <w:r w:rsidR="00712B5D">
        <w:rPr>
          <w:rFonts w:asciiTheme="majorHAnsi" w:hAnsiTheme="majorHAnsi" w:cs="Arial"/>
          <w:color w:val="000000"/>
        </w:rPr>
        <w:t xml:space="preserve"> and associated forestry</w:t>
      </w:r>
      <w:r w:rsidRPr="00C25E70">
        <w:rPr>
          <w:rFonts w:asciiTheme="majorHAnsi" w:hAnsiTheme="majorHAnsi" w:cs="Arial"/>
          <w:color w:val="000000"/>
        </w:rPr>
        <w:t xml:space="preserve">, as well as issues </w:t>
      </w:r>
      <w:r w:rsidRPr="00C25E70">
        <w:rPr>
          <w:rFonts w:asciiTheme="majorHAnsi" w:hAnsiTheme="majorHAnsi" w:cs="Arial"/>
          <w:color w:val="000000"/>
        </w:rPr>
        <w:lastRenderedPageBreak/>
        <w:t>related to fish mitigation</w:t>
      </w:r>
      <w:r w:rsidR="00C03B70">
        <w:rPr>
          <w:rFonts w:asciiTheme="majorHAnsi" w:hAnsiTheme="majorHAnsi" w:cs="Arial"/>
          <w:color w:val="000000"/>
        </w:rPr>
        <w:t xml:space="preserve"> for this program on food deficits. </w:t>
      </w:r>
      <w:r w:rsidRPr="00C25E70">
        <w:rPr>
          <w:rFonts w:asciiTheme="majorHAnsi" w:hAnsiTheme="majorHAnsi" w:cs="Arial"/>
          <w:color w:val="000000"/>
        </w:rPr>
        <w:t xml:space="preserve"> That PEA received a commendation for the USAID as a model of how programs should be conducted for the USAID and </w:t>
      </w:r>
      <w:r w:rsidR="00712B5D">
        <w:rPr>
          <w:rFonts w:asciiTheme="majorHAnsi" w:hAnsiTheme="majorHAnsi" w:cs="Arial"/>
          <w:color w:val="000000"/>
        </w:rPr>
        <w:t>was</w:t>
      </w:r>
      <w:r w:rsidRPr="00C25E70">
        <w:rPr>
          <w:rFonts w:asciiTheme="majorHAnsi" w:hAnsiTheme="majorHAnsi" w:cs="Arial"/>
          <w:color w:val="000000"/>
        </w:rPr>
        <w:t xml:space="preserve"> published by the USAID as an example to all of its consultants. I work</w:t>
      </w:r>
      <w:r w:rsidR="00C25E70">
        <w:rPr>
          <w:rFonts w:asciiTheme="majorHAnsi" w:hAnsiTheme="majorHAnsi" w:cs="Arial"/>
          <w:color w:val="000000"/>
        </w:rPr>
        <w:t>ed</w:t>
      </w:r>
      <w:r w:rsidRPr="00C25E70">
        <w:rPr>
          <w:rFonts w:asciiTheme="majorHAnsi" w:hAnsiTheme="majorHAnsi" w:cs="Arial"/>
          <w:color w:val="000000"/>
        </w:rPr>
        <w:t xml:space="preserve"> with the Government of Senegal and the Senegalese Institute for Agricultural Research (ISRA) </w:t>
      </w:r>
      <w:r w:rsidR="00C03B70">
        <w:rPr>
          <w:rFonts w:asciiTheme="majorHAnsi" w:hAnsiTheme="majorHAnsi" w:cs="Arial"/>
          <w:color w:val="000000"/>
        </w:rPr>
        <w:t>on</w:t>
      </w:r>
      <w:r w:rsidRPr="00C25E70">
        <w:rPr>
          <w:rFonts w:asciiTheme="majorHAnsi" w:hAnsiTheme="majorHAnsi" w:cs="Arial"/>
          <w:color w:val="000000"/>
        </w:rPr>
        <w:t xml:space="preserve"> a model program for the study of tropical river systems</w:t>
      </w:r>
      <w:r w:rsidR="00C03B70">
        <w:rPr>
          <w:rFonts w:asciiTheme="majorHAnsi" w:hAnsiTheme="majorHAnsi" w:cs="Arial"/>
          <w:color w:val="000000"/>
        </w:rPr>
        <w:t xml:space="preserve">. </w:t>
      </w:r>
      <w:r w:rsidRPr="00C25E70">
        <w:rPr>
          <w:rFonts w:asciiTheme="majorHAnsi" w:hAnsiTheme="majorHAnsi" w:cs="Arial"/>
          <w:color w:val="000000"/>
        </w:rPr>
        <w:t xml:space="preserve"> It include</w:t>
      </w:r>
      <w:r w:rsidR="00C03B70">
        <w:rPr>
          <w:rFonts w:asciiTheme="majorHAnsi" w:hAnsiTheme="majorHAnsi" w:cs="Arial"/>
          <w:color w:val="000000"/>
        </w:rPr>
        <w:t>d</w:t>
      </w:r>
      <w:r w:rsidRPr="00C25E70">
        <w:rPr>
          <w:rFonts w:asciiTheme="majorHAnsi" w:hAnsiTheme="majorHAnsi" w:cs="Arial"/>
          <w:color w:val="000000"/>
        </w:rPr>
        <w:t xml:space="preserve"> dikes and series of field berms and private initiative</w:t>
      </w:r>
      <w:r w:rsidR="00C03B70">
        <w:rPr>
          <w:rFonts w:asciiTheme="majorHAnsi" w:hAnsiTheme="majorHAnsi" w:cs="Arial"/>
          <w:color w:val="000000"/>
        </w:rPr>
        <w:t>s and</w:t>
      </w:r>
      <w:r w:rsidRPr="00C25E70">
        <w:rPr>
          <w:rFonts w:asciiTheme="majorHAnsi" w:hAnsiTheme="majorHAnsi" w:cs="Arial"/>
          <w:color w:val="000000"/>
        </w:rPr>
        <w:t xml:space="preserve"> village participation in the </w:t>
      </w:r>
      <w:r w:rsidR="00C25E70">
        <w:rPr>
          <w:rFonts w:asciiTheme="majorHAnsi" w:hAnsiTheme="majorHAnsi" w:cs="Arial"/>
          <w:color w:val="000000"/>
        </w:rPr>
        <w:t xml:space="preserve">forestry and other </w:t>
      </w:r>
      <w:r w:rsidRPr="00C25E70">
        <w:rPr>
          <w:rFonts w:asciiTheme="majorHAnsi" w:hAnsiTheme="majorHAnsi" w:cs="Arial"/>
          <w:color w:val="000000"/>
        </w:rPr>
        <w:t>activities.</w:t>
      </w:r>
    </w:p>
    <w:p w14:paraId="6E75CAB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Africa-wide:</w:t>
      </w:r>
      <w:r w:rsidRPr="00C25E70">
        <w:rPr>
          <w:rFonts w:asciiTheme="majorHAnsi" w:hAnsiTheme="majorHAnsi" w:cs="Arial"/>
          <w:color w:val="000000"/>
        </w:rPr>
        <w:t xml:space="preserve"> </w:t>
      </w:r>
      <w:r w:rsidRPr="00C25E70">
        <w:rPr>
          <w:rFonts w:asciiTheme="majorHAnsi" w:hAnsiTheme="majorHAnsi" w:cs="Arial"/>
          <w:b/>
          <w:bCs/>
          <w:color w:val="000000"/>
        </w:rPr>
        <w:t>Review of Environmental Concerns in USAID Programs for Locust and Grasshopper Control in Africa, United States Agency for International Development.</w:t>
      </w:r>
      <w:r w:rsidRPr="00C25E70">
        <w:rPr>
          <w:rFonts w:asciiTheme="majorHAnsi" w:hAnsiTheme="majorHAnsi" w:cs="Arial"/>
          <w:color w:val="000000"/>
        </w:rPr>
        <w:t xml:space="preserve"> I directed the preparation of an environmental strategy paper (and wrote key sections) in the role of USAID in environmental management in Africa. I conducted an analysis of technical issues with respect to impacts of the use of pesticides, reviewed lessons learned from the past ten years; discussed questions associated with institutional building and integration, and presented guidelines for future programs.</w:t>
      </w:r>
    </w:p>
    <w:p w14:paraId="35F03FD4"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Kenya</w:t>
      </w:r>
      <w:r w:rsidRPr="00C25E70">
        <w:rPr>
          <w:rFonts w:asciiTheme="majorHAnsi" w:hAnsiTheme="majorHAnsi" w:cs="Arial"/>
          <w:color w:val="000000"/>
        </w:rPr>
        <w:t xml:space="preserve">: </w:t>
      </w:r>
      <w:r w:rsidRPr="00C25E70">
        <w:rPr>
          <w:rFonts w:asciiTheme="majorHAnsi" w:hAnsiTheme="majorHAnsi" w:cs="Arial"/>
          <w:b/>
          <w:bCs/>
          <w:color w:val="000000"/>
        </w:rPr>
        <w:t>Relevant U.S. Training and Education for Africans</w:t>
      </w:r>
      <w:r w:rsidRPr="00C25E70">
        <w:rPr>
          <w:rFonts w:asciiTheme="majorHAnsi" w:hAnsiTheme="majorHAnsi" w:cs="Arial"/>
          <w:color w:val="000000"/>
        </w:rPr>
        <w:t>. I prepared a study for UNEP.</w:t>
      </w:r>
    </w:p>
    <w:p w14:paraId="50DC38AC"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Kenya</w:t>
      </w:r>
      <w:r w:rsidRPr="00C25E70">
        <w:rPr>
          <w:rFonts w:asciiTheme="majorHAnsi" w:hAnsiTheme="majorHAnsi" w:cs="Arial"/>
          <w:color w:val="000000"/>
        </w:rPr>
        <w:t xml:space="preserve">: </w:t>
      </w:r>
      <w:r w:rsidRPr="00C25E70">
        <w:rPr>
          <w:rFonts w:asciiTheme="majorHAnsi" w:hAnsiTheme="majorHAnsi" w:cs="Arial"/>
          <w:b/>
          <w:bCs/>
          <w:color w:val="000000"/>
        </w:rPr>
        <w:t>Review of pesticide safety programs for Kenya Pesticide Group</w:t>
      </w:r>
      <w:r w:rsidRPr="00C25E70">
        <w:rPr>
          <w:rFonts w:asciiTheme="majorHAnsi" w:hAnsiTheme="majorHAnsi" w:cs="Arial"/>
          <w:color w:val="000000"/>
        </w:rPr>
        <w:t xml:space="preserve"> (NGO). I coordinated with local NGO's on pesticide related programs.</w:t>
      </w:r>
    </w:p>
    <w:p w14:paraId="0FCDA68F" w14:textId="0FD956EB" w:rsidR="00BB546E"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Sudan</w:t>
      </w:r>
      <w:r w:rsidRPr="00C25E70">
        <w:rPr>
          <w:rFonts w:asciiTheme="majorHAnsi" w:hAnsiTheme="majorHAnsi" w:cs="Arial"/>
          <w:color w:val="000000"/>
        </w:rPr>
        <w:t xml:space="preserve">: </w:t>
      </w:r>
      <w:r w:rsidRPr="00C25E70">
        <w:rPr>
          <w:rFonts w:asciiTheme="majorHAnsi" w:hAnsiTheme="majorHAnsi" w:cs="Arial"/>
          <w:b/>
          <w:color w:val="000000"/>
        </w:rPr>
        <w:t xml:space="preserve">Oil and the Environment in Southern Sudan, USAID. </w:t>
      </w:r>
      <w:r w:rsidRPr="00C25E70">
        <w:rPr>
          <w:rFonts w:asciiTheme="majorHAnsi" w:hAnsiTheme="majorHAnsi" w:cs="Arial"/>
          <w:color w:val="000000"/>
        </w:rPr>
        <w:t>As an oil specialist, I prepared a scoping statement for a future proposed Programmatic Environmental Assessment on the impacts of oil activities in Southern Sudan, with special emphasis on issues related to the Sudd (freshwater wetlands) that provides water to the Nile. The consultancy was part of a program for capacity building and training for the Government of Southern Sudan, Ministry of Environment and Tourism.</w:t>
      </w:r>
    </w:p>
    <w:p w14:paraId="4C9340F7" w14:textId="190B9052" w:rsidR="00C03B70" w:rsidRDefault="00712B5D"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712B5D">
        <w:rPr>
          <w:rFonts w:asciiTheme="majorHAnsi" w:hAnsiTheme="majorHAnsi" w:cs="Arial"/>
          <w:color w:val="000000"/>
          <w:u w:val="single"/>
        </w:rPr>
        <w:t>Cameroon</w:t>
      </w:r>
      <w:r w:rsidR="00C03B70">
        <w:rPr>
          <w:rFonts w:asciiTheme="majorHAnsi" w:hAnsiTheme="majorHAnsi" w:cs="Arial"/>
          <w:color w:val="000000"/>
          <w:u w:val="single"/>
        </w:rPr>
        <w:t>,</w:t>
      </w:r>
      <w:r w:rsidRPr="00712B5D">
        <w:rPr>
          <w:rFonts w:asciiTheme="majorHAnsi" w:hAnsiTheme="majorHAnsi" w:cs="Arial"/>
          <w:color w:val="000000"/>
          <w:u w:val="single"/>
        </w:rPr>
        <w:t xml:space="preserve"> Chad</w:t>
      </w:r>
      <w:r w:rsidR="00C03B70">
        <w:rPr>
          <w:rFonts w:asciiTheme="majorHAnsi" w:hAnsiTheme="majorHAnsi" w:cs="Arial"/>
          <w:color w:val="000000"/>
          <w:u w:val="single"/>
        </w:rPr>
        <w:t xml:space="preserve"> and France</w:t>
      </w:r>
      <w:r>
        <w:rPr>
          <w:rFonts w:asciiTheme="majorHAnsi" w:hAnsiTheme="majorHAnsi" w:cs="Arial"/>
          <w:color w:val="000000"/>
        </w:rPr>
        <w:t xml:space="preserve">. </w:t>
      </w:r>
      <w:r w:rsidRPr="00C25E70">
        <w:rPr>
          <w:rFonts w:asciiTheme="majorHAnsi" w:hAnsiTheme="majorHAnsi" w:cs="Arial"/>
          <w:b/>
          <w:bCs/>
          <w:color w:val="000000"/>
        </w:rPr>
        <w:t>Environmental Standards for Chad-Cameroon Pipeline for Exxon Mobil</w:t>
      </w:r>
      <w:r w:rsidRPr="00C25E70">
        <w:rPr>
          <w:rFonts w:asciiTheme="majorHAnsi" w:hAnsiTheme="majorHAnsi" w:cs="Arial"/>
          <w:color w:val="000000"/>
        </w:rPr>
        <w:t>. I served as the lead environmentalist/environmental overseer for the preparation of Overall Execution Plan for a 1000 km pipeline through Chad and Cameroon</w:t>
      </w:r>
      <w:r w:rsidR="00C03B70">
        <w:rPr>
          <w:rFonts w:asciiTheme="majorHAnsi" w:hAnsiTheme="majorHAnsi" w:cs="Arial"/>
          <w:color w:val="000000"/>
        </w:rPr>
        <w:t>.</w:t>
      </w:r>
      <w:r w:rsidRPr="00C25E70">
        <w:rPr>
          <w:rFonts w:asciiTheme="majorHAnsi" w:hAnsiTheme="majorHAnsi" w:cs="Arial"/>
          <w:color w:val="000000"/>
        </w:rPr>
        <w:t xml:space="preserve">  This plan had six major subsections including a Waste Management Plan, Environmental Management Plan, Oil Spill Prevention Plan, Training, Health and Socioeconomic Plan. Using knowledge of environmental impacts on Africa and the US environmental laws, we constructed environmental protection plans for use during the execution phase of the programs. Work was conducted in French and English.</w:t>
      </w:r>
    </w:p>
    <w:p w14:paraId="1D549B7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b/>
          <w:bCs/>
          <w:color w:val="000000"/>
          <w:u w:val="single"/>
        </w:rPr>
        <w:t>ASIA</w:t>
      </w:r>
    </w:p>
    <w:p w14:paraId="77CBBEE7" w14:textId="15C7754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Indonesia</w:t>
      </w:r>
      <w:r w:rsidRPr="00C25E70">
        <w:rPr>
          <w:rFonts w:asciiTheme="majorHAnsi" w:hAnsiTheme="majorHAnsi" w:cs="Arial"/>
          <w:color w:val="000000"/>
        </w:rPr>
        <w:t xml:space="preserve">: </w:t>
      </w:r>
      <w:r w:rsidRPr="00C25E70">
        <w:rPr>
          <w:rFonts w:asciiTheme="majorHAnsi" w:hAnsiTheme="majorHAnsi" w:cs="Arial"/>
          <w:b/>
          <w:bCs/>
          <w:color w:val="000000"/>
        </w:rPr>
        <w:t>Regional Laboratory Development Planning, Certification and Training Program for the Republic of Indonesia Environmental Impact Management Agency (BAPEDAL)</w:t>
      </w:r>
      <w:r w:rsidRPr="00C25E70">
        <w:rPr>
          <w:rFonts w:asciiTheme="majorHAnsi" w:hAnsiTheme="majorHAnsi" w:cs="Arial"/>
          <w:color w:val="000000"/>
        </w:rPr>
        <w:t>. As Director and Team leader, I provided comprehensive assistance in identifying needs for environmental laws, implementation of the labs through regional BAPEDAL groups, need for laboratory facilities, standard operating procedures for environmental testing, laboratory certification programs, QA/QC programs, information management systems and training programs.</w:t>
      </w:r>
    </w:p>
    <w:p w14:paraId="45F3CEE8" w14:textId="1A17086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Sri Lanka</w:t>
      </w:r>
      <w:r w:rsidR="003D6588">
        <w:rPr>
          <w:rFonts w:asciiTheme="majorHAnsi" w:hAnsiTheme="majorHAnsi" w:cs="Arial"/>
          <w:color w:val="000000"/>
          <w:u w:val="single"/>
        </w:rPr>
        <w:t xml:space="preserve"> (Thailand and </w:t>
      </w:r>
      <w:r w:rsidR="00A7308D">
        <w:rPr>
          <w:rFonts w:asciiTheme="majorHAnsi" w:hAnsiTheme="majorHAnsi" w:cs="Arial"/>
          <w:color w:val="000000"/>
          <w:u w:val="single"/>
        </w:rPr>
        <w:t>Philippines</w:t>
      </w:r>
      <w:r w:rsidR="003D6588">
        <w:rPr>
          <w:rFonts w:asciiTheme="majorHAnsi" w:hAnsiTheme="majorHAnsi" w:cs="Arial"/>
          <w:color w:val="000000"/>
          <w:u w:val="single"/>
        </w:rPr>
        <w:t>)</w:t>
      </w:r>
      <w:r w:rsidRPr="00C25E70">
        <w:rPr>
          <w:rFonts w:asciiTheme="majorHAnsi" w:hAnsiTheme="majorHAnsi" w:cs="Arial"/>
          <w:color w:val="000000"/>
          <w:u w:val="single"/>
        </w:rPr>
        <w:t>:</w:t>
      </w:r>
      <w:r w:rsidRPr="00C25E70">
        <w:rPr>
          <w:rFonts w:asciiTheme="majorHAnsi" w:hAnsiTheme="majorHAnsi" w:cs="Arial"/>
          <w:color w:val="000000"/>
        </w:rPr>
        <w:t xml:space="preserve">  </w:t>
      </w:r>
      <w:r w:rsidRPr="00C25E70">
        <w:rPr>
          <w:rFonts w:asciiTheme="majorHAnsi" w:hAnsiTheme="majorHAnsi" w:cs="Arial"/>
          <w:b/>
          <w:bCs/>
          <w:color w:val="000000"/>
        </w:rPr>
        <w:t>Kalu Ganga Multipurpose Pre-Feasibility Study (Sri Lanka)</w:t>
      </w:r>
      <w:r w:rsidRPr="00C25E70">
        <w:rPr>
          <w:rFonts w:asciiTheme="majorHAnsi" w:hAnsiTheme="majorHAnsi" w:cs="Arial"/>
          <w:color w:val="000000"/>
        </w:rPr>
        <w:t xml:space="preserve">. Environmental assessment and strategic planning for thermal power and hydro power </w:t>
      </w:r>
      <w:r w:rsidRPr="00C25E70">
        <w:rPr>
          <w:rFonts w:asciiTheme="majorHAnsi" w:hAnsiTheme="majorHAnsi" w:cs="Arial"/>
          <w:color w:val="000000"/>
        </w:rPr>
        <w:lastRenderedPageBreak/>
        <w:t>needs. Coordinated with forestry protection, cultural preservation and coastal zone protection programs.</w:t>
      </w:r>
    </w:p>
    <w:p w14:paraId="2AF2B3D2"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Sri Lanka:</w:t>
      </w:r>
      <w:r w:rsidRPr="00C25E70">
        <w:rPr>
          <w:rFonts w:asciiTheme="majorHAnsi" w:hAnsiTheme="majorHAnsi" w:cs="Arial"/>
          <w:color w:val="000000"/>
        </w:rPr>
        <w:t xml:space="preserve">  </w:t>
      </w:r>
      <w:r w:rsidRPr="00C25E70">
        <w:rPr>
          <w:rFonts w:asciiTheme="majorHAnsi" w:hAnsiTheme="majorHAnsi" w:cs="Arial"/>
          <w:b/>
          <w:bCs/>
          <w:color w:val="000000"/>
        </w:rPr>
        <w:t xml:space="preserve">Trincomali Power Plant. </w:t>
      </w:r>
      <w:r w:rsidRPr="00C25E70">
        <w:rPr>
          <w:rFonts w:asciiTheme="majorHAnsi" w:hAnsiTheme="majorHAnsi" w:cs="Arial"/>
          <w:color w:val="000000"/>
        </w:rPr>
        <w:t>I prepared an environmental assessment and siting studies for proposed power plant. The major accomplishment was better coordination between environmental and engineering components, as well as significant interaction with public official and the press.</w:t>
      </w:r>
    </w:p>
    <w:p w14:paraId="0282F35D"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Papua New Guinea:</w:t>
      </w:r>
      <w:r w:rsidRPr="00C25E70">
        <w:rPr>
          <w:rFonts w:asciiTheme="majorHAnsi" w:hAnsiTheme="majorHAnsi" w:cs="Arial"/>
          <w:color w:val="000000"/>
        </w:rPr>
        <w:t xml:space="preserve"> </w:t>
      </w:r>
      <w:r w:rsidRPr="00C25E70">
        <w:rPr>
          <w:rFonts w:asciiTheme="majorHAnsi" w:hAnsiTheme="majorHAnsi" w:cs="Arial"/>
          <w:b/>
          <w:bCs/>
          <w:color w:val="000000"/>
        </w:rPr>
        <w:t>Ok Tedi Mining Company (Papua New Guinea)</w:t>
      </w:r>
      <w:r w:rsidRPr="00C25E70">
        <w:rPr>
          <w:rFonts w:asciiTheme="majorHAnsi" w:hAnsiTheme="majorHAnsi" w:cs="Arial"/>
          <w:color w:val="000000"/>
        </w:rPr>
        <w:t>. I prepared a review of the environmental impacts of river disposal of mine tailings for Government of Papua New Guinea. Also helped to establish water quality standards.</w:t>
      </w:r>
    </w:p>
    <w:p w14:paraId="58C9998F" w14:textId="70B0B09C"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Thailand:</w:t>
      </w:r>
      <w:r w:rsidRPr="00C25E70">
        <w:rPr>
          <w:rFonts w:asciiTheme="majorHAnsi" w:hAnsiTheme="majorHAnsi" w:cs="Arial"/>
          <w:color w:val="000000"/>
        </w:rPr>
        <w:t xml:space="preserve"> </w:t>
      </w:r>
      <w:r w:rsidRPr="00C25E70">
        <w:rPr>
          <w:rFonts w:asciiTheme="majorHAnsi" w:hAnsiTheme="majorHAnsi" w:cs="Arial"/>
          <w:b/>
          <w:bCs/>
          <w:color w:val="000000"/>
        </w:rPr>
        <w:t>Environmental Planning for City of Chiang Mai</w:t>
      </w:r>
      <w:r w:rsidRPr="00C25E70">
        <w:rPr>
          <w:rFonts w:asciiTheme="majorHAnsi" w:hAnsiTheme="majorHAnsi" w:cs="Arial"/>
          <w:color w:val="000000"/>
        </w:rPr>
        <w:t>. I provided technical assistance to team working to redirect population and tourist development pressures from historical/cultural areas of Chiang Mai to areas south and east of that city.</w:t>
      </w:r>
    </w:p>
    <w:p w14:paraId="4914EEC5"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bCs/>
          <w:color w:val="000000"/>
          <w:u w:val="single"/>
        </w:rPr>
      </w:pPr>
      <w:r w:rsidRPr="00C25E70">
        <w:rPr>
          <w:rFonts w:asciiTheme="majorHAnsi" w:hAnsiTheme="majorHAnsi" w:cs="Arial"/>
          <w:b/>
          <w:bCs/>
          <w:color w:val="000000"/>
          <w:u w:val="single"/>
        </w:rPr>
        <w:t>EUROPE AND OTHER</w:t>
      </w:r>
    </w:p>
    <w:p w14:paraId="2CF04F3C"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Turkey</w:t>
      </w:r>
      <w:r w:rsidRPr="00C25E70">
        <w:rPr>
          <w:rFonts w:asciiTheme="majorHAnsi" w:hAnsiTheme="majorHAnsi" w:cs="Arial"/>
          <w:color w:val="000000"/>
        </w:rPr>
        <w:t xml:space="preserve">: </w:t>
      </w:r>
      <w:r w:rsidRPr="00C25E70">
        <w:rPr>
          <w:rFonts w:asciiTheme="majorHAnsi" w:hAnsiTheme="majorHAnsi" w:cs="Arial"/>
          <w:b/>
          <w:bCs/>
          <w:color w:val="000000"/>
        </w:rPr>
        <w:t>Solid Waste Disposal Plan for Istanbul</w:t>
      </w:r>
      <w:r w:rsidRPr="00C25E70">
        <w:rPr>
          <w:rFonts w:asciiTheme="majorHAnsi" w:hAnsiTheme="majorHAnsi" w:cs="Arial"/>
          <w:color w:val="000000"/>
        </w:rPr>
        <w:t>. I prepared a study plan for Greater Municipality of Istanbul for handling of domestic and industrial waste. Major elements included source separation of recycling materials, operation of transfer stations and use of economic and non-economic incentives to implement program.</w:t>
      </w:r>
    </w:p>
    <w:p w14:paraId="543BBE2C" w14:textId="25FC5615" w:rsidR="00BB546E" w:rsidRPr="00C25E70" w:rsidRDefault="00A7308D"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Former Yugoslavia</w:t>
      </w:r>
      <w:r w:rsidR="00BB546E" w:rsidRPr="00C25E70">
        <w:rPr>
          <w:rFonts w:asciiTheme="majorHAnsi" w:hAnsiTheme="majorHAnsi" w:cs="Arial"/>
          <w:color w:val="000000"/>
          <w:u w:val="single"/>
        </w:rPr>
        <w:t>:</w:t>
      </w:r>
      <w:r w:rsidR="00BB546E" w:rsidRPr="00C25E70">
        <w:rPr>
          <w:rFonts w:asciiTheme="majorHAnsi" w:hAnsiTheme="majorHAnsi" w:cs="Arial"/>
          <w:color w:val="000000"/>
        </w:rPr>
        <w:t xml:space="preserve"> </w:t>
      </w:r>
      <w:r w:rsidR="00BB546E" w:rsidRPr="00C25E70">
        <w:rPr>
          <w:rFonts w:asciiTheme="majorHAnsi" w:hAnsiTheme="majorHAnsi" w:cs="Arial"/>
          <w:b/>
          <w:bCs/>
          <w:color w:val="000000"/>
        </w:rPr>
        <w:t>Environmental Plan for Belgrade.</w:t>
      </w:r>
      <w:r w:rsidR="00BB546E" w:rsidRPr="00C25E70">
        <w:rPr>
          <w:rFonts w:asciiTheme="majorHAnsi" w:hAnsiTheme="majorHAnsi" w:cs="Arial"/>
          <w:color w:val="000000"/>
        </w:rPr>
        <w:t xml:space="preserve"> I prepared a study plan including several principle elements (green spaces, industrial waste, municipal waste, air quality issues, municipal data bases, water quality in river systems and sewage treatment) for a large program of the World Bank. The program was never implemented due to the political situation.</w:t>
      </w:r>
    </w:p>
    <w:p w14:paraId="52A6DD0A"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USSR:</w:t>
      </w:r>
      <w:r w:rsidRPr="00C25E70">
        <w:rPr>
          <w:rFonts w:asciiTheme="majorHAnsi" w:hAnsiTheme="majorHAnsi" w:cs="Arial"/>
          <w:color w:val="000000"/>
        </w:rPr>
        <w:t xml:space="preserve">  </w:t>
      </w:r>
      <w:r w:rsidRPr="00C25E70">
        <w:rPr>
          <w:rFonts w:asciiTheme="majorHAnsi" w:hAnsiTheme="majorHAnsi" w:cs="Arial"/>
          <w:b/>
          <w:bCs/>
          <w:color w:val="000000"/>
        </w:rPr>
        <w:t>International Congress on Environmental Education and Training</w:t>
      </w:r>
      <w:r w:rsidRPr="00C25E70">
        <w:rPr>
          <w:rFonts w:asciiTheme="majorHAnsi" w:hAnsiTheme="majorHAnsi" w:cs="Arial"/>
          <w:color w:val="000000"/>
        </w:rPr>
        <w:t>, Moscow. I participated as an Invited Observer for that Congress sponsored by UNESCO and UNEP.</w:t>
      </w:r>
    </w:p>
    <w:p w14:paraId="0DC57EF2"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France:</w:t>
      </w:r>
      <w:r w:rsidRPr="00C25E70">
        <w:rPr>
          <w:rFonts w:asciiTheme="majorHAnsi" w:hAnsiTheme="majorHAnsi" w:cs="Arial"/>
          <w:color w:val="000000"/>
        </w:rPr>
        <w:t xml:space="preserve"> </w:t>
      </w:r>
      <w:r w:rsidRPr="00C25E70">
        <w:rPr>
          <w:rFonts w:asciiTheme="majorHAnsi" w:hAnsiTheme="majorHAnsi" w:cs="Arial"/>
          <w:b/>
          <w:bCs/>
          <w:color w:val="000000"/>
        </w:rPr>
        <w:t>Environmental Assessments of Industrial Facilities</w:t>
      </w:r>
      <w:r w:rsidRPr="00C25E70">
        <w:rPr>
          <w:rFonts w:asciiTheme="majorHAnsi" w:hAnsiTheme="majorHAnsi" w:cs="Arial"/>
          <w:color w:val="000000"/>
        </w:rPr>
        <w:t xml:space="preserve"> for private clients. I provided technical assistance to a series of programs being conducted in France.</w:t>
      </w:r>
    </w:p>
    <w:p w14:paraId="61D90929"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Iceland:</w:t>
      </w:r>
      <w:r w:rsidRPr="00C25E70">
        <w:rPr>
          <w:rFonts w:asciiTheme="majorHAnsi" w:hAnsiTheme="majorHAnsi" w:cs="Arial"/>
          <w:color w:val="000000"/>
        </w:rPr>
        <w:t xml:space="preserve"> </w:t>
      </w:r>
      <w:r w:rsidRPr="00C25E70">
        <w:rPr>
          <w:rFonts w:asciiTheme="majorHAnsi" w:hAnsiTheme="majorHAnsi" w:cs="Arial"/>
          <w:b/>
          <w:bCs/>
          <w:color w:val="000000"/>
        </w:rPr>
        <w:t>Maintaining and Improving Salmon Fishing in the Borganes River</w:t>
      </w:r>
      <w:r w:rsidRPr="00C25E70">
        <w:rPr>
          <w:rFonts w:asciiTheme="majorHAnsi" w:hAnsiTheme="majorHAnsi" w:cs="Arial"/>
          <w:color w:val="000000"/>
        </w:rPr>
        <w:t>. I prepared a study and research plan for a private client.</w:t>
      </w:r>
    </w:p>
    <w:p w14:paraId="0BAA742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 xml:space="preserve">Croatia: </w:t>
      </w:r>
      <w:r w:rsidRPr="00C25E70">
        <w:rPr>
          <w:rFonts w:asciiTheme="majorHAnsi" w:hAnsiTheme="majorHAnsi" w:cs="Arial"/>
          <w:b/>
          <w:color w:val="000000"/>
        </w:rPr>
        <w:t>Definitional Mission</w:t>
      </w:r>
      <w:r w:rsidRPr="00C25E70">
        <w:rPr>
          <w:rFonts w:asciiTheme="majorHAnsi" w:hAnsiTheme="majorHAnsi" w:cs="Arial"/>
          <w:color w:val="000000"/>
        </w:rPr>
        <w:t xml:space="preserve"> to identify environmental program (water, waste water, animal, industrial, municipal and medical waste) for the U.S. Trade and Development.</w:t>
      </w:r>
    </w:p>
    <w:sectPr w:rsidR="00BB546E" w:rsidRPr="00C25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A69C" w14:textId="77777777" w:rsidR="00BF6E9C" w:rsidRDefault="00BF6E9C" w:rsidP="00032FD3">
      <w:pPr>
        <w:spacing w:after="0" w:line="240" w:lineRule="auto"/>
      </w:pPr>
      <w:r>
        <w:separator/>
      </w:r>
    </w:p>
  </w:endnote>
  <w:endnote w:type="continuationSeparator" w:id="0">
    <w:p w14:paraId="6153B0D7" w14:textId="77777777" w:rsidR="00BF6E9C" w:rsidRDefault="00BF6E9C" w:rsidP="000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675219"/>
      <w:docPartObj>
        <w:docPartGallery w:val="Page Numbers (Bottom of Page)"/>
        <w:docPartUnique/>
      </w:docPartObj>
    </w:sdtPr>
    <w:sdtEndPr>
      <w:rPr>
        <w:noProof/>
      </w:rPr>
    </w:sdtEndPr>
    <w:sdtContent>
      <w:p w14:paraId="2927EEA8" w14:textId="771DE945" w:rsidR="00734E0C" w:rsidRDefault="00734E0C">
        <w:pPr>
          <w:pStyle w:val="Footer"/>
          <w:jc w:val="center"/>
        </w:pPr>
        <w:r>
          <w:fldChar w:fldCharType="begin"/>
        </w:r>
        <w:r>
          <w:instrText xml:space="preserve"> PAGE   \* MERGEFORMAT </w:instrText>
        </w:r>
        <w:r>
          <w:fldChar w:fldCharType="separate"/>
        </w:r>
        <w:r w:rsidR="00D462FE">
          <w:rPr>
            <w:noProof/>
          </w:rPr>
          <w:t>1</w:t>
        </w:r>
        <w:r>
          <w:rPr>
            <w:noProof/>
          </w:rPr>
          <w:fldChar w:fldCharType="end"/>
        </w:r>
      </w:p>
    </w:sdtContent>
  </w:sdt>
  <w:p w14:paraId="07D82530" w14:textId="77777777" w:rsidR="00032FD3" w:rsidRPr="00BE4D9E" w:rsidRDefault="00032FD3" w:rsidP="00BE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5F73" w14:textId="77777777" w:rsidR="00BF6E9C" w:rsidRDefault="00BF6E9C" w:rsidP="00032FD3">
      <w:pPr>
        <w:spacing w:after="0" w:line="240" w:lineRule="auto"/>
      </w:pPr>
      <w:r>
        <w:separator/>
      </w:r>
    </w:p>
  </w:footnote>
  <w:footnote w:type="continuationSeparator" w:id="0">
    <w:p w14:paraId="0BFC5FF1" w14:textId="77777777" w:rsidR="00BF6E9C" w:rsidRDefault="00BF6E9C" w:rsidP="0003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0F9"/>
    <w:multiLevelType w:val="hybridMultilevel"/>
    <w:tmpl w:val="FF8E9B8E"/>
    <w:lvl w:ilvl="0" w:tplc="26A8592E">
      <w:start w:val="1"/>
      <w:numFmt w:val="bullet"/>
      <w:pStyle w:val="ListBullets1"/>
      <w:lvlText w:val=""/>
      <w:lvlJc w:val="left"/>
      <w:pPr>
        <w:tabs>
          <w:tab w:val="num" w:pos="1008"/>
        </w:tabs>
        <w:ind w:left="1008" w:hanging="288"/>
      </w:pPr>
      <w:rPr>
        <w:rFonts w:ascii="Symbol" w:hAnsi="Symbol" w:hint="default"/>
        <w:sz w:val="20"/>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41D0B99"/>
    <w:multiLevelType w:val="hybridMultilevel"/>
    <w:tmpl w:val="24EE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11A2B"/>
    <w:multiLevelType w:val="hybridMultilevel"/>
    <w:tmpl w:val="2FC0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D12B7"/>
    <w:multiLevelType w:val="hybridMultilevel"/>
    <w:tmpl w:val="57A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150A"/>
    <w:multiLevelType w:val="hybridMultilevel"/>
    <w:tmpl w:val="9124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C0CBE"/>
    <w:multiLevelType w:val="hybridMultilevel"/>
    <w:tmpl w:val="ED44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C3905"/>
    <w:multiLevelType w:val="hybridMultilevel"/>
    <w:tmpl w:val="420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8364B"/>
    <w:multiLevelType w:val="hybridMultilevel"/>
    <w:tmpl w:val="2E8ABA9E"/>
    <w:lvl w:ilvl="0" w:tplc="C818D98A">
      <w:start w:val="1"/>
      <w:numFmt w:val="bullet"/>
      <w:pStyle w:val="ListBullets2"/>
      <w:lvlText w:val="▪"/>
      <w:lvlJc w:val="left"/>
      <w:pPr>
        <w:tabs>
          <w:tab w:val="num" w:pos="288"/>
        </w:tabs>
        <w:ind w:left="864" w:hanging="288"/>
      </w:pPr>
      <w:rPr>
        <w:rFonts w:ascii="Impact" w:hAnsi="Impact"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C1A3A"/>
    <w:multiLevelType w:val="hybridMultilevel"/>
    <w:tmpl w:val="A62A3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275EF9"/>
    <w:multiLevelType w:val="hybridMultilevel"/>
    <w:tmpl w:val="966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13E8B"/>
    <w:multiLevelType w:val="hybridMultilevel"/>
    <w:tmpl w:val="D24C61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FA67062"/>
    <w:multiLevelType w:val="hybridMultilevel"/>
    <w:tmpl w:val="6C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3625B"/>
    <w:multiLevelType w:val="hybridMultilevel"/>
    <w:tmpl w:val="FF5E5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74C865A7"/>
    <w:multiLevelType w:val="hybridMultilevel"/>
    <w:tmpl w:val="235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0294"/>
    <w:multiLevelType w:val="hybridMultilevel"/>
    <w:tmpl w:val="3436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7591399">
    <w:abstractNumId w:val="3"/>
  </w:num>
  <w:num w:numId="2" w16cid:durableId="1470440019">
    <w:abstractNumId w:val="11"/>
  </w:num>
  <w:num w:numId="3" w16cid:durableId="1999072312">
    <w:abstractNumId w:val="2"/>
  </w:num>
  <w:num w:numId="4" w16cid:durableId="896016022">
    <w:abstractNumId w:val="4"/>
  </w:num>
  <w:num w:numId="5" w16cid:durableId="477378401">
    <w:abstractNumId w:val="6"/>
  </w:num>
  <w:num w:numId="6" w16cid:durableId="1333946628">
    <w:abstractNumId w:val="13"/>
  </w:num>
  <w:num w:numId="7" w16cid:durableId="1940599918">
    <w:abstractNumId w:val="10"/>
  </w:num>
  <w:num w:numId="8" w16cid:durableId="1563371408">
    <w:abstractNumId w:val="9"/>
  </w:num>
  <w:num w:numId="9" w16cid:durableId="1810318987">
    <w:abstractNumId w:val="8"/>
  </w:num>
  <w:num w:numId="10" w16cid:durableId="2031373665">
    <w:abstractNumId w:val="14"/>
  </w:num>
  <w:num w:numId="11" w16cid:durableId="1569727413">
    <w:abstractNumId w:val="12"/>
  </w:num>
  <w:num w:numId="12" w16cid:durableId="1766457411">
    <w:abstractNumId w:val="1"/>
  </w:num>
  <w:num w:numId="13" w16cid:durableId="1027029568">
    <w:abstractNumId w:val="5"/>
  </w:num>
  <w:num w:numId="14" w16cid:durableId="1657611168">
    <w:abstractNumId w:val="0"/>
  </w:num>
  <w:num w:numId="15" w16cid:durableId="1921985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87"/>
    <w:rsid w:val="00006F9B"/>
    <w:rsid w:val="000115C1"/>
    <w:rsid w:val="00032FD3"/>
    <w:rsid w:val="00041C98"/>
    <w:rsid w:val="00055A34"/>
    <w:rsid w:val="00073035"/>
    <w:rsid w:val="0008020D"/>
    <w:rsid w:val="000A6360"/>
    <w:rsid w:val="000F2104"/>
    <w:rsid w:val="00106824"/>
    <w:rsid w:val="0012760D"/>
    <w:rsid w:val="001428F1"/>
    <w:rsid w:val="00152780"/>
    <w:rsid w:val="001560AC"/>
    <w:rsid w:val="0016434C"/>
    <w:rsid w:val="0018295A"/>
    <w:rsid w:val="00183BEB"/>
    <w:rsid w:val="0018585B"/>
    <w:rsid w:val="001A46AE"/>
    <w:rsid w:val="001E25CA"/>
    <w:rsid w:val="001F40AE"/>
    <w:rsid w:val="00205AFF"/>
    <w:rsid w:val="0023152B"/>
    <w:rsid w:val="0024652D"/>
    <w:rsid w:val="002936BA"/>
    <w:rsid w:val="002A025C"/>
    <w:rsid w:val="002B119F"/>
    <w:rsid w:val="002B187D"/>
    <w:rsid w:val="002B5744"/>
    <w:rsid w:val="002F1E33"/>
    <w:rsid w:val="00320FFA"/>
    <w:rsid w:val="003233BA"/>
    <w:rsid w:val="00333C8D"/>
    <w:rsid w:val="00347CD5"/>
    <w:rsid w:val="0038325D"/>
    <w:rsid w:val="003901BF"/>
    <w:rsid w:val="003950EF"/>
    <w:rsid w:val="003B0F0E"/>
    <w:rsid w:val="003B12B4"/>
    <w:rsid w:val="003B5A11"/>
    <w:rsid w:val="003D6588"/>
    <w:rsid w:val="003F65C4"/>
    <w:rsid w:val="003F78CE"/>
    <w:rsid w:val="004000CA"/>
    <w:rsid w:val="00403C30"/>
    <w:rsid w:val="004157AD"/>
    <w:rsid w:val="00417BD5"/>
    <w:rsid w:val="00442999"/>
    <w:rsid w:val="00445FC5"/>
    <w:rsid w:val="00464F5C"/>
    <w:rsid w:val="004733AD"/>
    <w:rsid w:val="00483B75"/>
    <w:rsid w:val="0048642A"/>
    <w:rsid w:val="00497420"/>
    <w:rsid w:val="004A7A49"/>
    <w:rsid w:val="004D1C04"/>
    <w:rsid w:val="004D33ED"/>
    <w:rsid w:val="004F7942"/>
    <w:rsid w:val="00512DBF"/>
    <w:rsid w:val="005204E7"/>
    <w:rsid w:val="00526C0D"/>
    <w:rsid w:val="00534532"/>
    <w:rsid w:val="005574A4"/>
    <w:rsid w:val="005578FB"/>
    <w:rsid w:val="0058219E"/>
    <w:rsid w:val="005B4996"/>
    <w:rsid w:val="005E350C"/>
    <w:rsid w:val="005E6E99"/>
    <w:rsid w:val="00607FE6"/>
    <w:rsid w:val="006247E0"/>
    <w:rsid w:val="0063286E"/>
    <w:rsid w:val="0064039D"/>
    <w:rsid w:val="0064748B"/>
    <w:rsid w:val="00662BEC"/>
    <w:rsid w:val="0068050E"/>
    <w:rsid w:val="006A45E8"/>
    <w:rsid w:val="006C0BD9"/>
    <w:rsid w:val="006D4E0A"/>
    <w:rsid w:val="006D7A87"/>
    <w:rsid w:val="006E2CAE"/>
    <w:rsid w:val="006E4086"/>
    <w:rsid w:val="00706695"/>
    <w:rsid w:val="00710E06"/>
    <w:rsid w:val="00712B5D"/>
    <w:rsid w:val="00715181"/>
    <w:rsid w:val="00720383"/>
    <w:rsid w:val="00734E0C"/>
    <w:rsid w:val="00781657"/>
    <w:rsid w:val="0078395C"/>
    <w:rsid w:val="007B064D"/>
    <w:rsid w:val="007D755C"/>
    <w:rsid w:val="00822148"/>
    <w:rsid w:val="00832C7F"/>
    <w:rsid w:val="008501FD"/>
    <w:rsid w:val="0088431B"/>
    <w:rsid w:val="00955D98"/>
    <w:rsid w:val="009741EF"/>
    <w:rsid w:val="009A5971"/>
    <w:rsid w:val="009B4EBF"/>
    <w:rsid w:val="00A115E9"/>
    <w:rsid w:val="00A118A2"/>
    <w:rsid w:val="00A24C1A"/>
    <w:rsid w:val="00A47239"/>
    <w:rsid w:val="00A60E40"/>
    <w:rsid w:val="00A73079"/>
    <w:rsid w:val="00A7308D"/>
    <w:rsid w:val="00A7400F"/>
    <w:rsid w:val="00A80664"/>
    <w:rsid w:val="00A84E3E"/>
    <w:rsid w:val="00A86EE6"/>
    <w:rsid w:val="00A974D5"/>
    <w:rsid w:val="00AB44E3"/>
    <w:rsid w:val="00AE4DE8"/>
    <w:rsid w:val="00B0601F"/>
    <w:rsid w:val="00B2165F"/>
    <w:rsid w:val="00B27944"/>
    <w:rsid w:val="00B40BCC"/>
    <w:rsid w:val="00B55E07"/>
    <w:rsid w:val="00B70218"/>
    <w:rsid w:val="00BA6971"/>
    <w:rsid w:val="00BB546E"/>
    <w:rsid w:val="00BD32C2"/>
    <w:rsid w:val="00BD4728"/>
    <w:rsid w:val="00BE4D9E"/>
    <w:rsid w:val="00BE65E0"/>
    <w:rsid w:val="00BF4CB6"/>
    <w:rsid w:val="00BF6E9C"/>
    <w:rsid w:val="00C03B70"/>
    <w:rsid w:val="00C24237"/>
    <w:rsid w:val="00C25676"/>
    <w:rsid w:val="00C25E70"/>
    <w:rsid w:val="00C32D0B"/>
    <w:rsid w:val="00C54F97"/>
    <w:rsid w:val="00C55E98"/>
    <w:rsid w:val="00C91549"/>
    <w:rsid w:val="00C91AE7"/>
    <w:rsid w:val="00CC1ED2"/>
    <w:rsid w:val="00CD0BF9"/>
    <w:rsid w:val="00CD7C09"/>
    <w:rsid w:val="00CF24F9"/>
    <w:rsid w:val="00D008CB"/>
    <w:rsid w:val="00D462FE"/>
    <w:rsid w:val="00D533BF"/>
    <w:rsid w:val="00D64CA8"/>
    <w:rsid w:val="00DA114A"/>
    <w:rsid w:val="00DB6204"/>
    <w:rsid w:val="00DC5E21"/>
    <w:rsid w:val="00DC7E54"/>
    <w:rsid w:val="00DD288B"/>
    <w:rsid w:val="00DD5BEC"/>
    <w:rsid w:val="00E02C85"/>
    <w:rsid w:val="00E14C3E"/>
    <w:rsid w:val="00E17976"/>
    <w:rsid w:val="00E21D89"/>
    <w:rsid w:val="00E234E2"/>
    <w:rsid w:val="00E2699A"/>
    <w:rsid w:val="00E46713"/>
    <w:rsid w:val="00E6448F"/>
    <w:rsid w:val="00E70923"/>
    <w:rsid w:val="00E77F8F"/>
    <w:rsid w:val="00EA440A"/>
    <w:rsid w:val="00EC5AAD"/>
    <w:rsid w:val="00EC75BD"/>
    <w:rsid w:val="00ED3753"/>
    <w:rsid w:val="00EE35BF"/>
    <w:rsid w:val="00F16624"/>
    <w:rsid w:val="00F27137"/>
    <w:rsid w:val="00F4031B"/>
    <w:rsid w:val="00F60EC4"/>
    <w:rsid w:val="00F82642"/>
    <w:rsid w:val="00FC2835"/>
    <w:rsid w:val="00FD0410"/>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B91"/>
  <w15:docId w15:val="{0ED8DCE3-3B9B-427B-8A78-B05DEC55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06695"/>
    <w:pPr>
      <w:keepNext/>
      <w:spacing w:before="480" w:after="0" w:line="240" w:lineRule="auto"/>
      <w:ind w:left="2160"/>
      <w:outlineLvl w:val="0"/>
    </w:pPr>
    <w:rPr>
      <w:rFonts w:ascii="Calibri" w:eastAsia="SimSun" w:hAnsi="Calibri" w:cs="Times New Roman"/>
      <w:b/>
      <w:color w:val="005B92"/>
      <w:sz w:val="32"/>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5B"/>
    <w:rPr>
      <w:color w:val="0000FF" w:themeColor="hyperlink"/>
      <w:u w:val="single"/>
    </w:rPr>
  </w:style>
  <w:style w:type="paragraph" w:styleId="NoSpacing">
    <w:name w:val="No Spacing"/>
    <w:uiPriority w:val="1"/>
    <w:qFormat/>
    <w:rsid w:val="00534532"/>
    <w:pPr>
      <w:spacing w:after="0" w:line="240" w:lineRule="auto"/>
    </w:pPr>
  </w:style>
  <w:style w:type="paragraph" w:styleId="ListParagraph">
    <w:name w:val="List Paragraph"/>
    <w:basedOn w:val="Normal"/>
    <w:uiPriority w:val="34"/>
    <w:qFormat/>
    <w:rsid w:val="00C25676"/>
    <w:pPr>
      <w:ind w:left="720"/>
      <w:contextualSpacing/>
    </w:pPr>
  </w:style>
  <w:style w:type="paragraph" w:styleId="Header">
    <w:name w:val="header"/>
    <w:basedOn w:val="Normal"/>
    <w:link w:val="HeaderChar"/>
    <w:uiPriority w:val="99"/>
    <w:unhideWhenUsed/>
    <w:rsid w:val="0003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D3"/>
  </w:style>
  <w:style w:type="paragraph" w:styleId="Footer">
    <w:name w:val="footer"/>
    <w:basedOn w:val="Normal"/>
    <w:link w:val="FooterChar"/>
    <w:uiPriority w:val="99"/>
    <w:unhideWhenUsed/>
    <w:rsid w:val="0003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D3"/>
  </w:style>
  <w:style w:type="character" w:styleId="CommentReference">
    <w:name w:val="annotation reference"/>
    <w:basedOn w:val="DefaultParagraphFont"/>
    <w:uiPriority w:val="99"/>
    <w:semiHidden/>
    <w:unhideWhenUsed/>
    <w:rsid w:val="00BF4CB6"/>
    <w:rPr>
      <w:sz w:val="16"/>
      <w:szCs w:val="16"/>
    </w:rPr>
  </w:style>
  <w:style w:type="paragraph" w:styleId="CommentText">
    <w:name w:val="annotation text"/>
    <w:basedOn w:val="Normal"/>
    <w:link w:val="CommentTextChar"/>
    <w:uiPriority w:val="99"/>
    <w:unhideWhenUsed/>
    <w:rsid w:val="00BF4CB6"/>
    <w:pPr>
      <w:spacing w:line="240" w:lineRule="auto"/>
    </w:pPr>
    <w:rPr>
      <w:sz w:val="20"/>
      <w:szCs w:val="20"/>
    </w:rPr>
  </w:style>
  <w:style w:type="character" w:customStyle="1" w:styleId="CommentTextChar">
    <w:name w:val="Comment Text Char"/>
    <w:basedOn w:val="DefaultParagraphFont"/>
    <w:link w:val="CommentText"/>
    <w:uiPriority w:val="99"/>
    <w:rsid w:val="00BF4CB6"/>
    <w:rPr>
      <w:sz w:val="20"/>
      <w:szCs w:val="20"/>
    </w:rPr>
  </w:style>
  <w:style w:type="paragraph" w:styleId="CommentSubject">
    <w:name w:val="annotation subject"/>
    <w:basedOn w:val="CommentText"/>
    <w:next w:val="CommentText"/>
    <w:link w:val="CommentSubjectChar"/>
    <w:uiPriority w:val="99"/>
    <w:semiHidden/>
    <w:unhideWhenUsed/>
    <w:rsid w:val="00BF4CB6"/>
    <w:rPr>
      <w:b/>
      <w:bCs/>
    </w:rPr>
  </w:style>
  <w:style w:type="character" w:customStyle="1" w:styleId="CommentSubjectChar">
    <w:name w:val="Comment Subject Char"/>
    <w:basedOn w:val="CommentTextChar"/>
    <w:link w:val="CommentSubject"/>
    <w:uiPriority w:val="99"/>
    <w:semiHidden/>
    <w:rsid w:val="00BF4CB6"/>
    <w:rPr>
      <w:b/>
      <w:bCs/>
      <w:sz w:val="20"/>
      <w:szCs w:val="20"/>
    </w:rPr>
  </w:style>
  <w:style w:type="paragraph" w:styleId="BalloonText">
    <w:name w:val="Balloon Text"/>
    <w:basedOn w:val="Normal"/>
    <w:link w:val="BalloonTextChar"/>
    <w:uiPriority w:val="99"/>
    <w:semiHidden/>
    <w:unhideWhenUsed/>
    <w:rsid w:val="00BF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B6"/>
    <w:rPr>
      <w:rFonts w:ascii="Segoe UI" w:hAnsi="Segoe UI" w:cs="Segoe UI"/>
      <w:sz w:val="18"/>
      <w:szCs w:val="18"/>
    </w:rPr>
  </w:style>
  <w:style w:type="paragraph" w:styleId="Revision">
    <w:name w:val="Revision"/>
    <w:hidden/>
    <w:uiPriority w:val="99"/>
    <w:semiHidden/>
    <w:rsid w:val="002B119F"/>
    <w:pPr>
      <w:spacing w:after="0" w:line="240" w:lineRule="auto"/>
    </w:pPr>
  </w:style>
  <w:style w:type="character" w:customStyle="1" w:styleId="Heading1Char">
    <w:name w:val="Heading 1 Char"/>
    <w:basedOn w:val="DefaultParagraphFont"/>
    <w:link w:val="Heading1"/>
    <w:rsid w:val="00706695"/>
    <w:rPr>
      <w:rFonts w:ascii="Calibri" w:eastAsia="SimSun" w:hAnsi="Calibri" w:cs="Times New Roman"/>
      <w:b/>
      <w:color w:val="005B92"/>
      <w:sz w:val="32"/>
      <w:szCs w:val="48"/>
      <w:lang w:eastAsia="zh-CN"/>
    </w:rPr>
  </w:style>
  <w:style w:type="paragraph" w:customStyle="1" w:styleId="ListBullets2">
    <w:name w:val="List Bullets 2"/>
    <w:basedOn w:val="ListBullets1"/>
    <w:rsid w:val="00706695"/>
    <w:pPr>
      <w:numPr>
        <w:numId w:val="15"/>
      </w:numPr>
      <w:tabs>
        <w:tab w:val="clear" w:pos="288"/>
        <w:tab w:val="clear" w:pos="2736"/>
        <w:tab w:val="left" w:pos="3024"/>
      </w:tabs>
      <w:spacing w:after="80"/>
      <w:ind w:left="3024" w:hanging="360"/>
    </w:pPr>
  </w:style>
  <w:style w:type="paragraph" w:customStyle="1" w:styleId="ListBullets1">
    <w:name w:val="List Bullets 1"/>
    <w:basedOn w:val="BodyText"/>
    <w:rsid w:val="00706695"/>
    <w:pPr>
      <w:numPr>
        <w:numId w:val="14"/>
      </w:numPr>
      <w:tabs>
        <w:tab w:val="left" w:pos="2736"/>
      </w:tabs>
      <w:spacing w:line="240" w:lineRule="auto"/>
    </w:pPr>
    <w:rPr>
      <w:rFonts w:ascii="Cambria" w:eastAsia="Times New Roman" w:hAnsi="Cambria" w:cs="Times New Roman"/>
    </w:rPr>
  </w:style>
  <w:style w:type="paragraph" w:customStyle="1" w:styleId="ListBullets1Parent">
    <w:name w:val="List Bullets 1_Parent"/>
    <w:basedOn w:val="ListBullets1"/>
    <w:rsid w:val="00706695"/>
    <w:pPr>
      <w:keepNext/>
      <w:spacing w:after="0"/>
    </w:pPr>
    <w:rPr>
      <w:szCs w:val="20"/>
    </w:rPr>
  </w:style>
  <w:style w:type="paragraph" w:styleId="BodyText">
    <w:name w:val="Body Text"/>
    <w:basedOn w:val="Normal"/>
    <w:link w:val="BodyTextChar"/>
    <w:uiPriority w:val="99"/>
    <w:semiHidden/>
    <w:unhideWhenUsed/>
    <w:rsid w:val="00706695"/>
    <w:pPr>
      <w:spacing w:after="120"/>
    </w:pPr>
  </w:style>
  <w:style w:type="character" w:customStyle="1" w:styleId="BodyTextChar">
    <w:name w:val="Body Text Char"/>
    <w:basedOn w:val="DefaultParagraphFont"/>
    <w:link w:val="BodyText"/>
    <w:uiPriority w:val="99"/>
    <w:semiHidden/>
    <w:rsid w:val="0070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COOPER10@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Jon Cooper</cp:lastModifiedBy>
  <cp:revision>2</cp:revision>
  <cp:lastPrinted>2021-06-29T00:28:00Z</cp:lastPrinted>
  <dcterms:created xsi:type="dcterms:W3CDTF">2023-02-03T19:27:00Z</dcterms:created>
  <dcterms:modified xsi:type="dcterms:W3CDTF">2023-02-03T19:27:00Z</dcterms:modified>
</cp:coreProperties>
</file>