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6B6B" w14:textId="2D64456F" w:rsidR="00700CD9" w:rsidRPr="00700CD9" w:rsidRDefault="00700CD9" w:rsidP="00700CD9">
      <w:r w:rsidRPr="00700CD9">
        <w:t>42 Risk Management</w:t>
      </w:r>
      <w:r>
        <w:t xml:space="preserve"> </w:t>
      </w:r>
      <w:r w:rsidRPr="00700CD9">
        <w:t>Concierge &amp; Front of House Conduct Policy</w:t>
      </w:r>
    </w:p>
    <w:p w14:paraId="37AACB87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🌟</w:t>
      </w:r>
      <w:r w:rsidRPr="00700CD9">
        <w:t xml:space="preserve"> </w:t>
      </w:r>
      <w:r w:rsidRPr="00700CD9">
        <w:rPr>
          <w:b/>
          <w:bCs/>
        </w:rPr>
        <w:t>1. Purpose</w:t>
      </w:r>
    </w:p>
    <w:p w14:paraId="2E4EC3D9" w14:textId="77777777" w:rsidR="00700CD9" w:rsidRPr="00700CD9" w:rsidRDefault="00700CD9" w:rsidP="00700CD9">
      <w:r w:rsidRPr="00700CD9">
        <w:t xml:space="preserve">This policy defines the professional standards, behaviours, and operational expectations for all Concierge and Front of House (FOH) personnel representing </w:t>
      </w:r>
      <w:r w:rsidRPr="00700CD9">
        <w:rPr>
          <w:b/>
          <w:bCs/>
        </w:rPr>
        <w:t>42 Risk Management</w:t>
      </w:r>
      <w:r w:rsidRPr="00700CD9">
        <w:t>. Our teams operate as the first point of contact for clients, guests, and stakeholders, and therefore embody the company’s commitment to excellence, discretion, and proactive risk management.</w:t>
      </w:r>
    </w:p>
    <w:p w14:paraId="1EBC3274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🏛️</w:t>
      </w:r>
      <w:r w:rsidRPr="00700CD9">
        <w:t xml:space="preserve"> </w:t>
      </w:r>
      <w:r w:rsidRPr="00700CD9">
        <w:rPr>
          <w:b/>
          <w:bCs/>
        </w:rPr>
        <w:t>2. Core Principles</w:t>
      </w:r>
    </w:p>
    <w:p w14:paraId="34E83EB8" w14:textId="77777777" w:rsidR="00700CD9" w:rsidRPr="00700CD9" w:rsidRDefault="00700CD9" w:rsidP="00700CD9">
      <w:r w:rsidRPr="00700CD9">
        <w:t xml:space="preserve">All personnel must </w:t>
      </w:r>
      <w:proofErr w:type="gramStart"/>
      <w:r w:rsidRPr="00700CD9">
        <w:t>uphold the following principles at all times</w:t>
      </w:r>
      <w:proofErr w:type="gramEnd"/>
      <w:r w:rsidRPr="00700CD9">
        <w:t>:</w:t>
      </w:r>
    </w:p>
    <w:p w14:paraId="4CBAE39F" w14:textId="77777777" w:rsidR="00700CD9" w:rsidRPr="00700CD9" w:rsidRDefault="00700CD9" w:rsidP="00700CD9">
      <w:pPr>
        <w:numPr>
          <w:ilvl w:val="0"/>
          <w:numId w:val="1"/>
        </w:numPr>
      </w:pPr>
      <w:r w:rsidRPr="00700CD9">
        <w:rPr>
          <w:b/>
          <w:bCs/>
        </w:rPr>
        <w:t>Professionalism:</w:t>
      </w:r>
      <w:r w:rsidRPr="00700CD9">
        <w:t xml:space="preserve"> Maintain a polished, confident, and approachable presence.</w:t>
      </w:r>
    </w:p>
    <w:p w14:paraId="38BB2F3E" w14:textId="77777777" w:rsidR="00700CD9" w:rsidRPr="00700CD9" w:rsidRDefault="00700CD9" w:rsidP="00700CD9">
      <w:pPr>
        <w:numPr>
          <w:ilvl w:val="0"/>
          <w:numId w:val="1"/>
        </w:numPr>
      </w:pPr>
      <w:r w:rsidRPr="00700CD9">
        <w:rPr>
          <w:b/>
          <w:bCs/>
        </w:rPr>
        <w:t>Discretion:</w:t>
      </w:r>
      <w:r w:rsidRPr="00700CD9">
        <w:t xml:space="preserve"> Protect client privacy, sensitive information, and operational details.</w:t>
      </w:r>
    </w:p>
    <w:p w14:paraId="00102742" w14:textId="77777777" w:rsidR="00700CD9" w:rsidRPr="00700CD9" w:rsidRDefault="00700CD9" w:rsidP="00700CD9">
      <w:pPr>
        <w:numPr>
          <w:ilvl w:val="0"/>
          <w:numId w:val="1"/>
        </w:numPr>
      </w:pPr>
      <w:r w:rsidRPr="00700CD9">
        <w:rPr>
          <w:b/>
          <w:bCs/>
        </w:rPr>
        <w:t>Proactivity:</w:t>
      </w:r>
      <w:r w:rsidRPr="00700CD9">
        <w:t xml:space="preserve"> Anticipate needs, identify risks early, and act before issues escalate.</w:t>
      </w:r>
    </w:p>
    <w:p w14:paraId="06BEB844" w14:textId="77777777" w:rsidR="00700CD9" w:rsidRPr="00700CD9" w:rsidRDefault="00700CD9" w:rsidP="00700CD9">
      <w:pPr>
        <w:numPr>
          <w:ilvl w:val="0"/>
          <w:numId w:val="1"/>
        </w:numPr>
      </w:pPr>
      <w:r w:rsidRPr="00700CD9">
        <w:rPr>
          <w:b/>
          <w:bCs/>
        </w:rPr>
        <w:t>Consistency:</w:t>
      </w:r>
      <w:r w:rsidRPr="00700CD9">
        <w:t xml:space="preserve"> Deliver a uniform, high</w:t>
      </w:r>
      <w:r w:rsidRPr="00700CD9">
        <w:noBreakHyphen/>
        <w:t>standard experience aligned with 42’s brand.</w:t>
      </w:r>
    </w:p>
    <w:p w14:paraId="5DAFBF67" w14:textId="77777777" w:rsidR="00700CD9" w:rsidRPr="00700CD9" w:rsidRDefault="00700CD9" w:rsidP="00700CD9">
      <w:pPr>
        <w:numPr>
          <w:ilvl w:val="0"/>
          <w:numId w:val="1"/>
        </w:numPr>
      </w:pPr>
      <w:r w:rsidRPr="00700CD9">
        <w:rPr>
          <w:b/>
          <w:bCs/>
        </w:rPr>
        <w:t>Collaboration:</w:t>
      </w:r>
      <w:r w:rsidRPr="00700CD9">
        <w:t xml:space="preserve"> Work seamlessly with venue teams, clients, and internal colleagues.</w:t>
      </w:r>
    </w:p>
    <w:p w14:paraId="3A4EAA7A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👔</w:t>
      </w:r>
      <w:r w:rsidRPr="00700CD9">
        <w:t xml:space="preserve"> </w:t>
      </w:r>
      <w:r w:rsidRPr="00700CD9">
        <w:rPr>
          <w:b/>
          <w:bCs/>
        </w:rPr>
        <w:t>3. Appearance &amp; Presentation</w:t>
      </w:r>
    </w:p>
    <w:p w14:paraId="76EEECB3" w14:textId="77777777" w:rsidR="00700CD9" w:rsidRPr="00700CD9" w:rsidRDefault="00700CD9" w:rsidP="00700CD9">
      <w:r w:rsidRPr="00700CD9">
        <w:t>Personnel must present themselves in a manner consistent with a premium, luxury</w:t>
      </w:r>
      <w:r w:rsidRPr="00700CD9">
        <w:noBreakHyphen/>
        <w:t>aligned service provider.</w:t>
      </w:r>
    </w:p>
    <w:p w14:paraId="46FB7BD3" w14:textId="77777777" w:rsidR="00700CD9" w:rsidRPr="00700CD9" w:rsidRDefault="00700CD9" w:rsidP="00700CD9">
      <w:pPr>
        <w:numPr>
          <w:ilvl w:val="0"/>
          <w:numId w:val="2"/>
        </w:numPr>
      </w:pPr>
      <w:r w:rsidRPr="00700CD9">
        <w:t>Uniforms must be clean, pressed, and complete.</w:t>
      </w:r>
    </w:p>
    <w:p w14:paraId="38CA1D9A" w14:textId="77777777" w:rsidR="00700CD9" w:rsidRPr="00700CD9" w:rsidRDefault="00700CD9" w:rsidP="00700CD9">
      <w:pPr>
        <w:numPr>
          <w:ilvl w:val="0"/>
          <w:numId w:val="2"/>
        </w:numPr>
      </w:pPr>
      <w:r w:rsidRPr="00700CD9">
        <w:t>Personal grooming must be immaculate.</w:t>
      </w:r>
    </w:p>
    <w:p w14:paraId="3CDE6F84" w14:textId="77777777" w:rsidR="00700CD9" w:rsidRPr="00700CD9" w:rsidRDefault="00700CD9" w:rsidP="00700CD9">
      <w:pPr>
        <w:numPr>
          <w:ilvl w:val="0"/>
          <w:numId w:val="2"/>
        </w:numPr>
      </w:pPr>
      <w:r w:rsidRPr="00700CD9">
        <w:t>Visible tattoos or jewellery should align with client expectations and site requirements.</w:t>
      </w:r>
    </w:p>
    <w:p w14:paraId="3C68FB3D" w14:textId="77777777" w:rsidR="00700CD9" w:rsidRPr="00700CD9" w:rsidRDefault="00700CD9" w:rsidP="00700CD9">
      <w:pPr>
        <w:numPr>
          <w:ilvl w:val="0"/>
          <w:numId w:val="2"/>
        </w:numPr>
      </w:pPr>
      <w:r w:rsidRPr="00700CD9">
        <w:t>Mobile phones must not be used while on post unless operationally required.</w:t>
      </w:r>
    </w:p>
    <w:p w14:paraId="227B164C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🗣️</w:t>
      </w:r>
      <w:r w:rsidRPr="00700CD9">
        <w:t xml:space="preserve"> </w:t>
      </w:r>
      <w:r w:rsidRPr="00700CD9">
        <w:rPr>
          <w:b/>
          <w:bCs/>
        </w:rPr>
        <w:t>4. Communication Standards</w:t>
      </w:r>
    </w:p>
    <w:p w14:paraId="671331DB" w14:textId="77777777" w:rsidR="00700CD9" w:rsidRPr="00700CD9" w:rsidRDefault="00700CD9" w:rsidP="00700CD9">
      <w:r w:rsidRPr="00700CD9">
        <w:t>Clear, calm, and confident communication is essential.</w:t>
      </w:r>
    </w:p>
    <w:p w14:paraId="666C8D00" w14:textId="77777777" w:rsidR="00700CD9" w:rsidRPr="00700CD9" w:rsidRDefault="00700CD9" w:rsidP="00700CD9">
      <w:pPr>
        <w:numPr>
          <w:ilvl w:val="0"/>
          <w:numId w:val="3"/>
        </w:numPr>
      </w:pPr>
      <w:r w:rsidRPr="00700CD9">
        <w:t>Greet all guests warmly and professionally.</w:t>
      </w:r>
    </w:p>
    <w:p w14:paraId="6D6A2F29" w14:textId="77777777" w:rsidR="00700CD9" w:rsidRPr="00700CD9" w:rsidRDefault="00700CD9" w:rsidP="00700CD9">
      <w:pPr>
        <w:numPr>
          <w:ilvl w:val="0"/>
          <w:numId w:val="3"/>
        </w:numPr>
      </w:pPr>
      <w:r w:rsidRPr="00700CD9">
        <w:t>Use clear, jargon</w:t>
      </w:r>
      <w:r w:rsidRPr="00700CD9">
        <w:noBreakHyphen/>
        <w:t>free language when speaking with clients or the public.</w:t>
      </w:r>
    </w:p>
    <w:p w14:paraId="1DA022E5" w14:textId="77777777" w:rsidR="00700CD9" w:rsidRPr="00700CD9" w:rsidRDefault="00700CD9" w:rsidP="00700CD9">
      <w:pPr>
        <w:numPr>
          <w:ilvl w:val="0"/>
          <w:numId w:val="3"/>
        </w:numPr>
      </w:pPr>
      <w:r w:rsidRPr="00700CD9">
        <w:t>Maintain a neutral, composed tone during challenging interactions.</w:t>
      </w:r>
    </w:p>
    <w:p w14:paraId="23676D5B" w14:textId="77777777" w:rsidR="00700CD9" w:rsidRPr="00700CD9" w:rsidRDefault="00700CD9" w:rsidP="00700CD9">
      <w:pPr>
        <w:numPr>
          <w:ilvl w:val="0"/>
          <w:numId w:val="3"/>
        </w:numPr>
      </w:pPr>
      <w:r w:rsidRPr="00700CD9">
        <w:t>Never discuss client details, incidents, or internal matters in public areas.</w:t>
      </w:r>
    </w:p>
    <w:p w14:paraId="51DAFE72" w14:textId="77777777" w:rsidR="00700CD9" w:rsidRPr="00700CD9" w:rsidRDefault="00700CD9" w:rsidP="00700CD9">
      <w:pPr>
        <w:numPr>
          <w:ilvl w:val="0"/>
          <w:numId w:val="3"/>
        </w:numPr>
      </w:pPr>
      <w:r w:rsidRPr="00700CD9">
        <w:lastRenderedPageBreak/>
        <w:t>Radio communication must follow approved protocols and remain concise.</w:t>
      </w:r>
    </w:p>
    <w:p w14:paraId="596032B4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🛡️</w:t>
      </w:r>
      <w:r w:rsidRPr="00700CD9">
        <w:t xml:space="preserve"> </w:t>
      </w:r>
      <w:r w:rsidRPr="00700CD9">
        <w:rPr>
          <w:b/>
          <w:bCs/>
        </w:rPr>
        <w:t>5. Conduct &amp; Behaviour</w:t>
      </w:r>
    </w:p>
    <w:p w14:paraId="5A8614AE" w14:textId="77777777" w:rsidR="00700CD9" w:rsidRPr="00700CD9" w:rsidRDefault="00700CD9" w:rsidP="00700CD9">
      <w:r w:rsidRPr="00700CD9">
        <w:t>Front of House personnel must:</w:t>
      </w:r>
    </w:p>
    <w:p w14:paraId="64D449A0" w14:textId="77777777" w:rsidR="00700CD9" w:rsidRPr="00700CD9" w:rsidRDefault="00700CD9" w:rsidP="00700CD9">
      <w:pPr>
        <w:numPr>
          <w:ilvl w:val="0"/>
          <w:numId w:val="4"/>
        </w:numPr>
      </w:pPr>
      <w:r w:rsidRPr="00700CD9">
        <w:t>Remain alert, attentive, and engaged throughout their shift.</w:t>
      </w:r>
    </w:p>
    <w:p w14:paraId="3F1966FA" w14:textId="77777777" w:rsidR="00700CD9" w:rsidRPr="00700CD9" w:rsidRDefault="00700CD9" w:rsidP="00700CD9">
      <w:pPr>
        <w:numPr>
          <w:ilvl w:val="0"/>
          <w:numId w:val="4"/>
        </w:numPr>
      </w:pPr>
      <w:r w:rsidRPr="00700CD9">
        <w:t>Avoid leaning, sitting (unless authorised), or appearing distracted.</w:t>
      </w:r>
    </w:p>
    <w:p w14:paraId="4C905538" w14:textId="77777777" w:rsidR="00700CD9" w:rsidRPr="00700CD9" w:rsidRDefault="00700CD9" w:rsidP="00700CD9">
      <w:pPr>
        <w:numPr>
          <w:ilvl w:val="0"/>
          <w:numId w:val="4"/>
        </w:numPr>
      </w:pPr>
      <w:r w:rsidRPr="00700CD9">
        <w:t>Never eat, smoke, or vape while on post.</w:t>
      </w:r>
    </w:p>
    <w:p w14:paraId="58221B5C" w14:textId="77777777" w:rsidR="00700CD9" w:rsidRPr="00700CD9" w:rsidRDefault="00700CD9" w:rsidP="00700CD9">
      <w:pPr>
        <w:numPr>
          <w:ilvl w:val="0"/>
          <w:numId w:val="4"/>
        </w:numPr>
      </w:pPr>
      <w:r w:rsidRPr="00700CD9">
        <w:t>Treat all individuals with respect, regardless of status or behaviour.</w:t>
      </w:r>
    </w:p>
    <w:p w14:paraId="2F808658" w14:textId="77777777" w:rsidR="00700CD9" w:rsidRPr="00700CD9" w:rsidRDefault="00700CD9" w:rsidP="00700CD9">
      <w:pPr>
        <w:numPr>
          <w:ilvl w:val="0"/>
          <w:numId w:val="4"/>
        </w:numPr>
      </w:pPr>
      <w:r w:rsidRPr="00700CD9">
        <w:t>Escalate concerns through the appropriate chain of command.</w:t>
      </w:r>
    </w:p>
    <w:p w14:paraId="70AEA35A" w14:textId="77777777" w:rsidR="00700CD9" w:rsidRPr="00700CD9" w:rsidRDefault="00700CD9" w:rsidP="00700CD9">
      <w:r w:rsidRPr="00700CD9">
        <w:t>Unacceptable behaviours include:</w:t>
      </w:r>
    </w:p>
    <w:p w14:paraId="76BD952D" w14:textId="77777777" w:rsidR="00700CD9" w:rsidRPr="00700CD9" w:rsidRDefault="00700CD9" w:rsidP="00700CD9">
      <w:pPr>
        <w:numPr>
          <w:ilvl w:val="0"/>
          <w:numId w:val="5"/>
        </w:numPr>
      </w:pPr>
      <w:r w:rsidRPr="00700CD9">
        <w:t>Confrontational language or body language</w:t>
      </w:r>
    </w:p>
    <w:p w14:paraId="6210C553" w14:textId="77777777" w:rsidR="00700CD9" w:rsidRPr="00700CD9" w:rsidRDefault="00700CD9" w:rsidP="00700CD9">
      <w:pPr>
        <w:numPr>
          <w:ilvl w:val="0"/>
          <w:numId w:val="5"/>
        </w:numPr>
      </w:pPr>
      <w:r w:rsidRPr="00700CD9">
        <w:t>Gossiping or discussing internal matters</w:t>
      </w:r>
    </w:p>
    <w:p w14:paraId="386EE33C" w14:textId="77777777" w:rsidR="00700CD9" w:rsidRPr="00700CD9" w:rsidRDefault="00700CD9" w:rsidP="00700CD9">
      <w:pPr>
        <w:numPr>
          <w:ilvl w:val="0"/>
          <w:numId w:val="5"/>
        </w:numPr>
      </w:pPr>
      <w:r w:rsidRPr="00700CD9">
        <w:t>Leaving the post without authorisation</w:t>
      </w:r>
    </w:p>
    <w:p w14:paraId="111045B9" w14:textId="77777777" w:rsidR="00700CD9" w:rsidRPr="00700CD9" w:rsidRDefault="00700CD9" w:rsidP="00700CD9">
      <w:pPr>
        <w:numPr>
          <w:ilvl w:val="0"/>
          <w:numId w:val="5"/>
        </w:numPr>
      </w:pPr>
      <w:r w:rsidRPr="00700CD9">
        <w:t>Any behaviour that undermines the 42 Risk Management brand</w:t>
      </w:r>
    </w:p>
    <w:p w14:paraId="384F8447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🔐</w:t>
      </w:r>
      <w:r w:rsidRPr="00700CD9">
        <w:t xml:space="preserve"> </w:t>
      </w:r>
      <w:r w:rsidRPr="00700CD9">
        <w:rPr>
          <w:b/>
          <w:bCs/>
        </w:rPr>
        <w:t>6. Confidentiality &amp; Information Handling</w:t>
      </w:r>
    </w:p>
    <w:p w14:paraId="5D9268DD" w14:textId="77777777" w:rsidR="00700CD9" w:rsidRPr="00700CD9" w:rsidRDefault="00700CD9" w:rsidP="00700CD9">
      <w:r w:rsidRPr="00700CD9">
        <w:t>Given the sensitive nature of our clients and environments:</w:t>
      </w:r>
    </w:p>
    <w:p w14:paraId="54CDD4A7" w14:textId="77777777" w:rsidR="00700CD9" w:rsidRPr="00700CD9" w:rsidRDefault="00700CD9" w:rsidP="00700CD9">
      <w:pPr>
        <w:numPr>
          <w:ilvl w:val="0"/>
          <w:numId w:val="6"/>
        </w:numPr>
      </w:pPr>
      <w:r w:rsidRPr="00700CD9">
        <w:t>Do not disclose client names, schedules, or operational details.</w:t>
      </w:r>
    </w:p>
    <w:p w14:paraId="7763F9DC" w14:textId="77777777" w:rsidR="00700CD9" w:rsidRPr="00700CD9" w:rsidRDefault="00700CD9" w:rsidP="00700CD9">
      <w:pPr>
        <w:numPr>
          <w:ilvl w:val="0"/>
          <w:numId w:val="6"/>
        </w:numPr>
      </w:pPr>
      <w:r w:rsidRPr="00700CD9">
        <w:t>Do not share photographs, videos, or site information on social media.</w:t>
      </w:r>
    </w:p>
    <w:p w14:paraId="51755C0A" w14:textId="77777777" w:rsidR="00700CD9" w:rsidRPr="00700CD9" w:rsidRDefault="00700CD9" w:rsidP="00700CD9">
      <w:pPr>
        <w:numPr>
          <w:ilvl w:val="0"/>
          <w:numId w:val="6"/>
        </w:numPr>
      </w:pPr>
      <w:r w:rsidRPr="00700CD9">
        <w:t>Follow all data protection and access control procedures.</w:t>
      </w:r>
    </w:p>
    <w:p w14:paraId="1E58D3DC" w14:textId="77777777" w:rsidR="00700CD9" w:rsidRPr="00700CD9" w:rsidRDefault="00700CD9" w:rsidP="00700CD9">
      <w:pPr>
        <w:numPr>
          <w:ilvl w:val="0"/>
          <w:numId w:val="6"/>
        </w:numPr>
      </w:pPr>
      <w:r w:rsidRPr="00700CD9">
        <w:t>Report any suspected breach immediately.</w:t>
      </w:r>
    </w:p>
    <w:p w14:paraId="50C46BCC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🧭</w:t>
      </w:r>
      <w:r w:rsidRPr="00700CD9">
        <w:t xml:space="preserve"> </w:t>
      </w:r>
      <w:r w:rsidRPr="00700CD9">
        <w:rPr>
          <w:b/>
          <w:bCs/>
        </w:rPr>
        <w:t>7. Client &amp; Guest Interaction</w:t>
      </w:r>
    </w:p>
    <w:p w14:paraId="1A6858E3" w14:textId="77777777" w:rsidR="00700CD9" w:rsidRPr="00700CD9" w:rsidRDefault="00700CD9" w:rsidP="00700CD9">
      <w:r w:rsidRPr="00700CD9">
        <w:t>Concierge and FOH staff must deliver a seamless, hospitality</w:t>
      </w:r>
      <w:r w:rsidRPr="00700CD9">
        <w:noBreakHyphen/>
        <w:t>driven experience.</w:t>
      </w:r>
    </w:p>
    <w:p w14:paraId="3026C5E5" w14:textId="77777777" w:rsidR="00700CD9" w:rsidRPr="00700CD9" w:rsidRDefault="00700CD9" w:rsidP="00700CD9">
      <w:pPr>
        <w:numPr>
          <w:ilvl w:val="0"/>
          <w:numId w:val="7"/>
        </w:numPr>
      </w:pPr>
      <w:proofErr w:type="gramStart"/>
      <w:r w:rsidRPr="00700CD9">
        <w:t>Offer assistance</w:t>
      </w:r>
      <w:proofErr w:type="gramEnd"/>
      <w:r w:rsidRPr="00700CD9">
        <w:t xml:space="preserve"> proactively (directions, access support, general enquiries).</w:t>
      </w:r>
    </w:p>
    <w:p w14:paraId="5A82BC54" w14:textId="77777777" w:rsidR="00700CD9" w:rsidRPr="00700CD9" w:rsidRDefault="00700CD9" w:rsidP="00700CD9">
      <w:pPr>
        <w:numPr>
          <w:ilvl w:val="0"/>
          <w:numId w:val="7"/>
        </w:numPr>
      </w:pPr>
      <w:r w:rsidRPr="00700CD9">
        <w:t>Manage visitor sign</w:t>
      </w:r>
      <w:r w:rsidRPr="00700CD9">
        <w:noBreakHyphen/>
        <w:t>in processes accurately and discreetly.</w:t>
      </w:r>
    </w:p>
    <w:p w14:paraId="647FD00F" w14:textId="77777777" w:rsidR="00700CD9" w:rsidRPr="00700CD9" w:rsidRDefault="00700CD9" w:rsidP="00700CD9">
      <w:pPr>
        <w:numPr>
          <w:ilvl w:val="0"/>
          <w:numId w:val="7"/>
        </w:numPr>
      </w:pPr>
      <w:r w:rsidRPr="00700CD9">
        <w:t>Ensure VIPs receive elevated, personalised attention as directed.</w:t>
      </w:r>
    </w:p>
    <w:p w14:paraId="165DBEB8" w14:textId="77777777" w:rsidR="00700CD9" w:rsidRPr="00700CD9" w:rsidRDefault="00700CD9" w:rsidP="00700CD9">
      <w:pPr>
        <w:numPr>
          <w:ilvl w:val="0"/>
          <w:numId w:val="7"/>
        </w:numPr>
      </w:pPr>
      <w:r w:rsidRPr="00700CD9">
        <w:t>Resolve minor issues independently where appropriate, escalating when necessary.</w:t>
      </w:r>
    </w:p>
    <w:p w14:paraId="256A6892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🚨</w:t>
      </w:r>
      <w:r w:rsidRPr="00700CD9">
        <w:t xml:space="preserve"> </w:t>
      </w:r>
      <w:r w:rsidRPr="00700CD9">
        <w:rPr>
          <w:b/>
          <w:bCs/>
        </w:rPr>
        <w:t>8. Incident Response &amp; Escalation</w:t>
      </w:r>
    </w:p>
    <w:p w14:paraId="7E3A66B4" w14:textId="77777777" w:rsidR="00700CD9" w:rsidRPr="00700CD9" w:rsidRDefault="00700CD9" w:rsidP="00700CD9">
      <w:r w:rsidRPr="00700CD9">
        <w:t>Personnel must follow 42 Risk Management’s incident protocols.</w:t>
      </w:r>
    </w:p>
    <w:p w14:paraId="2182F40A" w14:textId="77777777" w:rsidR="00700CD9" w:rsidRPr="00700CD9" w:rsidRDefault="00700CD9" w:rsidP="00700CD9">
      <w:pPr>
        <w:numPr>
          <w:ilvl w:val="0"/>
          <w:numId w:val="8"/>
        </w:numPr>
      </w:pPr>
      <w:r w:rsidRPr="00700CD9">
        <w:lastRenderedPageBreak/>
        <w:t>Remain calm and composed during incidents.</w:t>
      </w:r>
    </w:p>
    <w:p w14:paraId="37D8E5CC" w14:textId="77777777" w:rsidR="00700CD9" w:rsidRPr="00700CD9" w:rsidRDefault="00700CD9" w:rsidP="00700CD9">
      <w:pPr>
        <w:numPr>
          <w:ilvl w:val="0"/>
          <w:numId w:val="8"/>
        </w:numPr>
      </w:pPr>
      <w:r w:rsidRPr="00700CD9">
        <w:t>Prioritise safety, communication, and accurate reporting.</w:t>
      </w:r>
    </w:p>
    <w:p w14:paraId="16F48580" w14:textId="77777777" w:rsidR="00700CD9" w:rsidRPr="00700CD9" w:rsidRDefault="00700CD9" w:rsidP="00700CD9">
      <w:pPr>
        <w:numPr>
          <w:ilvl w:val="0"/>
          <w:numId w:val="8"/>
        </w:numPr>
      </w:pPr>
      <w:r w:rsidRPr="00700CD9">
        <w:t>Escalate concerns immediately to supervisors or control rooms.</w:t>
      </w:r>
    </w:p>
    <w:p w14:paraId="3DB2306E" w14:textId="77777777" w:rsidR="00700CD9" w:rsidRPr="00700CD9" w:rsidRDefault="00700CD9" w:rsidP="00700CD9">
      <w:pPr>
        <w:numPr>
          <w:ilvl w:val="0"/>
          <w:numId w:val="8"/>
        </w:numPr>
      </w:pPr>
      <w:r w:rsidRPr="00700CD9">
        <w:t>Complete incident reports promptly and factually.</w:t>
      </w:r>
    </w:p>
    <w:p w14:paraId="77F8B6E3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🕒</w:t>
      </w:r>
      <w:r w:rsidRPr="00700CD9">
        <w:t xml:space="preserve"> </w:t>
      </w:r>
      <w:r w:rsidRPr="00700CD9">
        <w:rPr>
          <w:b/>
          <w:bCs/>
        </w:rPr>
        <w:t>9. Timekeeping &amp; Reliability</w:t>
      </w:r>
    </w:p>
    <w:p w14:paraId="1B8D14E2" w14:textId="77777777" w:rsidR="00700CD9" w:rsidRPr="00700CD9" w:rsidRDefault="00700CD9" w:rsidP="00700CD9">
      <w:pPr>
        <w:numPr>
          <w:ilvl w:val="0"/>
          <w:numId w:val="9"/>
        </w:numPr>
      </w:pPr>
      <w:r w:rsidRPr="00700CD9">
        <w:t>Arrive at least 10 minutes before shift start for handover.</w:t>
      </w:r>
    </w:p>
    <w:p w14:paraId="0E66E3AB" w14:textId="77777777" w:rsidR="00700CD9" w:rsidRPr="00700CD9" w:rsidRDefault="00700CD9" w:rsidP="00700CD9">
      <w:pPr>
        <w:numPr>
          <w:ilvl w:val="0"/>
          <w:numId w:val="9"/>
        </w:numPr>
      </w:pPr>
      <w:r w:rsidRPr="00700CD9">
        <w:t>Maintain punctuality for breaks and rotations.</w:t>
      </w:r>
    </w:p>
    <w:p w14:paraId="1C38C820" w14:textId="77777777" w:rsidR="00700CD9" w:rsidRPr="00700CD9" w:rsidRDefault="00700CD9" w:rsidP="00700CD9">
      <w:pPr>
        <w:numPr>
          <w:ilvl w:val="0"/>
          <w:numId w:val="9"/>
        </w:numPr>
      </w:pPr>
      <w:r w:rsidRPr="00700CD9">
        <w:t>Report sickness or delays through approved channels as early as possible.</w:t>
      </w:r>
    </w:p>
    <w:p w14:paraId="49624585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📚</w:t>
      </w:r>
      <w:r w:rsidRPr="00700CD9">
        <w:t xml:space="preserve"> </w:t>
      </w:r>
      <w:r w:rsidRPr="00700CD9">
        <w:rPr>
          <w:b/>
          <w:bCs/>
        </w:rPr>
        <w:t>10. Training &amp; Continuous Improvement</w:t>
      </w:r>
    </w:p>
    <w:p w14:paraId="5A11ED9C" w14:textId="77777777" w:rsidR="00700CD9" w:rsidRPr="00700CD9" w:rsidRDefault="00700CD9" w:rsidP="00700CD9">
      <w:r w:rsidRPr="00700CD9">
        <w:t>All personnel must:</w:t>
      </w:r>
    </w:p>
    <w:p w14:paraId="7CD561E5" w14:textId="77777777" w:rsidR="00700CD9" w:rsidRPr="00700CD9" w:rsidRDefault="00700CD9" w:rsidP="00700CD9">
      <w:pPr>
        <w:numPr>
          <w:ilvl w:val="0"/>
          <w:numId w:val="10"/>
        </w:numPr>
      </w:pPr>
      <w:r w:rsidRPr="00700CD9">
        <w:t>Complete mandatory training and refreshers.</w:t>
      </w:r>
    </w:p>
    <w:p w14:paraId="2119816F" w14:textId="77777777" w:rsidR="00700CD9" w:rsidRPr="00700CD9" w:rsidRDefault="00700CD9" w:rsidP="00700CD9">
      <w:pPr>
        <w:numPr>
          <w:ilvl w:val="0"/>
          <w:numId w:val="10"/>
        </w:numPr>
      </w:pPr>
      <w:r w:rsidRPr="00700CD9">
        <w:t>Participate in site</w:t>
      </w:r>
      <w:r w:rsidRPr="00700CD9">
        <w:noBreakHyphen/>
        <w:t>specific briefings and updates.</w:t>
      </w:r>
    </w:p>
    <w:p w14:paraId="6A8740E2" w14:textId="77777777" w:rsidR="00700CD9" w:rsidRPr="00700CD9" w:rsidRDefault="00700CD9" w:rsidP="00700CD9">
      <w:pPr>
        <w:numPr>
          <w:ilvl w:val="0"/>
          <w:numId w:val="10"/>
        </w:numPr>
      </w:pPr>
      <w:r w:rsidRPr="00700CD9">
        <w:t>Engage in ongoing professional development aligned with 42’s standards.</w:t>
      </w:r>
    </w:p>
    <w:p w14:paraId="61D11BD4" w14:textId="77777777" w:rsidR="00700CD9" w:rsidRPr="00700CD9" w:rsidRDefault="00700CD9" w:rsidP="00700CD9">
      <w:r w:rsidRPr="00700CD9">
        <w:rPr>
          <w:rFonts w:ascii="Segoe UI Emoji" w:hAnsi="Segoe UI Emoji" w:cs="Segoe UI Emoji"/>
        </w:rPr>
        <w:t>📄</w:t>
      </w:r>
      <w:r w:rsidRPr="00700CD9">
        <w:t xml:space="preserve"> </w:t>
      </w:r>
      <w:r w:rsidRPr="00700CD9">
        <w:rPr>
          <w:b/>
          <w:bCs/>
        </w:rPr>
        <w:t>11. Compliance</w:t>
      </w:r>
    </w:p>
    <w:p w14:paraId="2E258C47" w14:textId="77777777" w:rsidR="00700CD9" w:rsidRPr="00700CD9" w:rsidRDefault="00700CD9" w:rsidP="00700CD9">
      <w:r w:rsidRPr="00700CD9">
        <w:t>Failure to adhere to this policy may result in retraining, reassignment, or disciplinary action in line with company procedures.</w:t>
      </w:r>
    </w:p>
    <w:p w14:paraId="16E33719" w14:textId="77777777" w:rsidR="00700CD9" w:rsidRDefault="00700CD9"/>
    <w:sectPr w:rsidR="00700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4DF2"/>
    <w:multiLevelType w:val="multilevel"/>
    <w:tmpl w:val="0F9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7551D"/>
    <w:multiLevelType w:val="multilevel"/>
    <w:tmpl w:val="1E2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91463"/>
    <w:multiLevelType w:val="multilevel"/>
    <w:tmpl w:val="ACB8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A7216"/>
    <w:multiLevelType w:val="multilevel"/>
    <w:tmpl w:val="00A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40928"/>
    <w:multiLevelType w:val="multilevel"/>
    <w:tmpl w:val="D6B8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11E47"/>
    <w:multiLevelType w:val="multilevel"/>
    <w:tmpl w:val="A02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1337B"/>
    <w:multiLevelType w:val="multilevel"/>
    <w:tmpl w:val="67DE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11944"/>
    <w:multiLevelType w:val="multilevel"/>
    <w:tmpl w:val="030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C2722"/>
    <w:multiLevelType w:val="multilevel"/>
    <w:tmpl w:val="1798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91962"/>
    <w:multiLevelType w:val="multilevel"/>
    <w:tmpl w:val="E6A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19232">
    <w:abstractNumId w:val="3"/>
  </w:num>
  <w:num w:numId="2" w16cid:durableId="1549799096">
    <w:abstractNumId w:val="6"/>
  </w:num>
  <w:num w:numId="3" w16cid:durableId="2116174277">
    <w:abstractNumId w:val="7"/>
  </w:num>
  <w:num w:numId="4" w16cid:durableId="1513643781">
    <w:abstractNumId w:val="9"/>
  </w:num>
  <w:num w:numId="5" w16cid:durableId="727387076">
    <w:abstractNumId w:val="1"/>
  </w:num>
  <w:num w:numId="6" w16cid:durableId="314456695">
    <w:abstractNumId w:val="2"/>
  </w:num>
  <w:num w:numId="7" w16cid:durableId="2065905038">
    <w:abstractNumId w:val="0"/>
  </w:num>
  <w:num w:numId="8" w16cid:durableId="1277371853">
    <w:abstractNumId w:val="5"/>
  </w:num>
  <w:num w:numId="9" w16cid:durableId="1597396145">
    <w:abstractNumId w:val="8"/>
  </w:num>
  <w:num w:numId="10" w16cid:durableId="2105300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9"/>
    <w:rsid w:val="00700CD9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B637"/>
  <w15:chartTrackingRefBased/>
  <w15:docId w15:val="{B5834426-A4A9-47D8-8F12-A73B141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3425</Characters>
  <Application>Microsoft Office Word</Application>
  <DocSecurity>0</DocSecurity>
  <Lines>100</Lines>
  <Paragraphs>99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2026-04-15T16:51:00Z</dcterms:created>
  <dcterms:modified xsi:type="dcterms:W3CDTF">2026-04-15T16:52:00Z</dcterms:modified>
</cp:coreProperties>
</file>