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F1B" w14:textId="77777777" w:rsidR="007C18B9" w:rsidRPr="007C18B9" w:rsidRDefault="007C18B9" w:rsidP="007C18B9">
      <w:r w:rsidRPr="007C18B9">
        <w:rPr>
          <w:b/>
          <w:bCs/>
        </w:rPr>
        <w:t>42 Risk Management – Recruitment &amp; Selection Policy</w:t>
      </w:r>
    </w:p>
    <w:p w14:paraId="57C1DF5A" w14:textId="77777777" w:rsidR="007C18B9" w:rsidRPr="007C18B9" w:rsidRDefault="007C18B9" w:rsidP="007C18B9">
      <w:r w:rsidRPr="007C18B9">
        <w:rPr>
          <w:b/>
          <w:bCs/>
        </w:rPr>
        <w:t>1. Purpose</w:t>
      </w:r>
    </w:p>
    <w:p w14:paraId="43A252CA" w14:textId="77777777" w:rsidR="007C18B9" w:rsidRPr="007C18B9" w:rsidRDefault="007C18B9" w:rsidP="007C18B9">
      <w:r w:rsidRPr="007C18B9">
        <w:t>The purpose of this policy is to ensure that 42 Risk Management recruits, selects, and onboards personnel in a fair, transparent, and consistent manner that reflects our commitment to operational excellence, client safety, and industry</w:t>
      </w:r>
      <w:r w:rsidRPr="007C18B9">
        <w:noBreakHyphen/>
        <w:t>leading professional standards. Our recruitment practices support the delivery of premium security and risk</w:t>
      </w:r>
      <w:r w:rsidRPr="007C18B9">
        <w:noBreakHyphen/>
        <w:t>management services across the UK and internationally.</w:t>
      </w:r>
    </w:p>
    <w:p w14:paraId="454EFA15" w14:textId="77777777" w:rsidR="007C18B9" w:rsidRPr="007C18B9" w:rsidRDefault="007C18B9" w:rsidP="007C18B9">
      <w:r w:rsidRPr="007C18B9">
        <w:rPr>
          <w:b/>
          <w:bCs/>
        </w:rPr>
        <w:t>2. Scope</w:t>
      </w:r>
    </w:p>
    <w:p w14:paraId="01DCC449" w14:textId="77777777" w:rsidR="007C18B9" w:rsidRPr="007C18B9" w:rsidRDefault="007C18B9" w:rsidP="007C18B9">
      <w:r w:rsidRPr="007C18B9">
        <w:t>This policy applies to all recruitment and selection activities for:</w:t>
      </w:r>
    </w:p>
    <w:p w14:paraId="0D62D108" w14:textId="77777777" w:rsidR="007C18B9" w:rsidRPr="007C18B9" w:rsidRDefault="007C18B9" w:rsidP="007C18B9">
      <w:pPr>
        <w:numPr>
          <w:ilvl w:val="0"/>
          <w:numId w:val="1"/>
        </w:numPr>
      </w:pPr>
      <w:r w:rsidRPr="007C18B9">
        <w:t>Full</w:t>
      </w:r>
      <w:r w:rsidRPr="007C18B9">
        <w:noBreakHyphen/>
        <w:t>time and part</w:t>
      </w:r>
      <w:r w:rsidRPr="007C18B9">
        <w:noBreakHyphen/>
        <w:t>time employees</w:t>
      </w:r>
    </w:p>
    <w:p w14:paraId="22F9CF57" w14:textId="77777777" w:rsidR="007C18B9" w:rsidRPr="007C18B9" w:rsidRDefault="007C18B9" w:rsidP="007C18B9">
      <w:pPr>
        <w:numPr>
          <w:ilvl w:val="0"/>
          <w:numId w:val="1"/>
        </w:numPr>
      </w:pPr>
      <w:r w:rsidRPr="007C18B9">
        <w:t>Contracted security personnel</w:t>
      </w:r>
    </w:p>
    <w:p w14:paraId="64940642" w14:textId="77777777" w:rsidR="007C18B9" w:rsidRPr="007C18B9" w:rsidRDefault="007C18B9" w:rsidP="007C18B9">
      <w:pPr>
        <w:numPr>
          <w:ilvl w:val="0"/>
          <w:numId w:val="1"/>
        </w:numPr>
      </w:pPr>
      <w:r w:rsidRPr="007C18B9">
        <w:t>Specialist consultants and subject</w:t>
      </w:r>
      <w:r w:rsidRPr="007C18B9">
        <w:noBreakHyphen/>
        <w:t>matter experts</w:t>
      </w:r>
    </w:p>
    <w:p w14:paraId="1DC10106" w14:textId="77777777" w:rsidR="007C18B9" w:rsidRPr="007C18B9" w:rsidRDefault="007C18B9" w:rsidP="007C18B9">
      <w:pPr>
        <w:numPr>
          <w:ilvl w:val="0"/>
          <w:numId w:val="1"/>
        </w:numPr>
      </w:pPr>
      <w:r w:rsidRPr="007C18B9">
        <w:t>Temporary or event</w:t>
      </w:r>
      <w:r w:rsidRPr="007C18B9">
        <w:noBreakHyphen/>
        <w:t>based staff</w:t>
      </w:r>
    </w:p>
    <w:p w14:paraId="1050FE00" w14:textId="77777777" w:rsidR="007C18B9" w:rsidRPr="007C18B9" w:rsidRDefault="007C18B9" w:rsidP="007C18B9">
      <w:r w:rsidRPr="007C18B9">
        <w:t>It covers all stages from workforce planning through to onboarding.</w:t>
      </w:r>
    </w:p>
    <w:p w14:paraId="0E2D1008" w14:textId="77777777" w:rsidR="007C18B9" w:rsidRPr="007C18B9" w:rsidRDefault="007C18B9" w:rsidP="007C18B9">
      <w:r w:rsidRPr="007C18B9">
        <w:rPr>
          <w:b/>
          <w:bCs/>
        </w:rPr>
        <w:t>3. Principles</w:t>
      </w:r>
    </w:p>
    <w:p w14:paraId="71CCC810" w14:textId="77777777" w:rsidR="007C18B9" w:rsidRPr="007C18B9" w:rsidRDefault="007C18B9" w:rsidP="007C18B9">
      <w:r w:rsidRPr="007C18B9">
        <w:rPr>
          <w:b/>
          <w:bCs/>
        </w:rPr>
        <w:t>3.1 Merit</w:t>
      </w:r>
      <w:r w:rsidRPr="007C18B9">
        <w:rPr>
          <w:b/>
          <w:bCs/>
        </w:rPr>
        <w:noBreakHyphen/>
        <w:t>Based Selection</w:t>
      </w:r>
    </w:p>
    <w:p w14:paraId="582400C0" w14:textId="77777777" w:rsidR="007C18B9" w:rsidRPr="007C18B9" w:rsidRDefault="007C18B9" w:rsidP="007C18B9">
      <w:r w:rsidRPr="007C18B9">
        <w:t>All hiring decisions are based on:</w:t>
      </w:r>
    </w:p>
    <w:p w14:paraId="783DB82A" w14:textId="77777777" w:rsidR="007C18B9" w:rsidRPr="007C18B9" w:rsidRDefault="007C18B9" w:rsidP="007C18B9">
      <w:pPr>
        <w:numPr>
          <w:ilvl w:val="0"/>
          <w:numId w:val="2"/>
        </w:numPr>
      </w:pPr>
      <w:r w:rsidRPr="007C18B9">
        <w:t>Skills, qualifications, and experience</w:t>
      </w:r>
    </w:p>
    <w:p w14:paraId="72CF0B1B" w14:textId="77777777" w:rsidR="007C18B9" w:rsidRPr="007C18B9" w:rsidRDefault="007C18B9" w:rsidP="007C18B9">
      <w:pPr>
        <w:numPr>
          <w:ilvl w:val="0"/>
          <w:numId w:val="2"/>
        </w:numPr>
      </w:pPr>
      <w:r w:rsidRPr="007C18B9">
        <w:t>Professional conduct and alignment with our values</w:t>
      </w:r>
    </w:p>
    <w:p w14:paraId="0BEA01B9" w14:textId="77777777" w:rsidR="007C18B9" w:rsidRPr="007C18B9" w:rsidRDefault="007C18B9" w:rsidP="007C18B9">
      <w:pPr>
        <w:numPr>
          <w:ilvl w:val="0"/>
          <w:numId w:val="2"/>
        </w:numPr>
      </w:pPr>
      <w:r w:rsidRPr="007C18B9">
        <w:t>Ability to meet operational and client</w:t>
      </w:r>
      <w:r w:rsidRPr="007C18B9">
        <w:noBreakHyphen/>
        <w:t>specific requirements</w:t>
      </w:r>
    </w:p>
    <w:p w14:paraId="2B50D3E0" w14:textId="77777777" w:rsidR="007C18B9" w:rsidRPr="007C18B9" w:rsidRDefault="007C18B9" w:rsidP="007C18B9">
      <w:r w:rsidRPr="007C18B9">
        <w:rPr>
          <w:b/>
          <w:bCs/>
        </w:rPr>
        <w:t>3.2 Equal Opportunities</w:t>
      </w:r>
    </w:p>
    <w:p w14:paraId="56DCFEA8" w14:textId="77777777" w:rsidR="007C18B9" w:rsidRPr="007C18B9" w:rsidRDefault="007C18B9" w:rsidP="007C18B9">
      <w:r w:rsidRPr="007C18B9">
        <w:t>42 Risk Management is committed to:</w:t>
      </w:r>
    </w:p>
    <w:p w14:paraId="77225B67" w14:textId="77777777" w:rsidR="007C18B9" w:rsidRPr="007C18B9" w:rsidRDefault="007C18B9" w:rsidP="007C18B9">
      <w:pPr>
        <w:numPr>
          <w:ilvl w:val="0"/>
          <w:numId w:val="3"/>
        </w:numPr>
      </w:pPr>
      <w:r w:rsidRPr="007C18B9">
        <w:t>Providing equal employment opportunities</w:t>
      </w:r>
    </w:p>
    <w:p w14:paraId="7C197F97" w14:textId="77777777" w:rsidR="007C18B9" w:rsidRPr="007C18B9" w:rsidRDefault="007C18B9" w:rsidP="007C18B9">
      <w:pPr>
        <w:numPr>
          <w:ilvl w:val="0"/>
          <w:numId w:val="3"/>
        </w:numPr>
      </w:pPr>
      <w:r w:rsidRPr="007C18B9">
        <w:t>Preventing discrimination based on protected characteristics</w:t>
      </w:r>
    </w:p>
    <w:p w14:paraId="7940C9C0" w14:textId="77777777" w:rsidR="007C18B9" w:rsidRPr="007C18B9" w:rsidRDefault="007C18B9" w:rsidP="007C18B9">
      <w:pPr>
        <w:numPr>
          <w:ilvl w:val="0"/>
          <w:numId w:val="3"/>
        </w:numPr>
      </w:pPr>
      <w:r w:rsidRPr="007C18B9">
        <w:t>Creating an inclusive environment where all candidates are treated with dignity and respect</w:t>
      </w:r>
    </w:p>
    <w:p w14:paraId="4588BB5E" w14:textId="77777777" w:rsidR="007C18B9" w:rsidRPr="007C18B9" w:rsidRDefault="007C18B9" w:rsidP="007C18B9">
      <w:r w:rsidRPr="007C18B9">
        <w:rPr>
          <w:b/>
          <w:bCs/>
        </w:rPr>
        <w:t>3.3 Professional Standards</w:t>
      </w:r>
    </w:p>
    <w:p w14:paraId="2988DF4A" w14:textId="77777777" w:rsidR="007C18B9" w:rsidRPr="007C18B9" w:rsidRDefault="007C18B9" w:rsidP="007C18B9">
      <w:r w:rsidRPr="007C18B9">
        <w:t>Given the nature of our work, all personnel must demonstrate:</w:t>
      </w:r>
    </w:p>
    <w:p w14:paraId="02EAE112" w14:textId="77777777" w:rsidR="007C18B9" w:rsidRPr="007C18B9" w:rsidRDefault="007C18B9" w:rsidP="007C18B9">
      <w:pPr>
        <w:numPr>
          <w:ilvl w:val="0"/>
          <w:numId w:val="4"/>
        </w:numPr>
      </w:pPr>
      <w:r w:rsidRPr="007C18B9">
        <w:t>High levels of integrity and discretion</w:t>
      </w:r>
    </w:p>
    <w:p w14:paraId="07C91216" w14:textId="77777777" w:rsidR="007C18B9" w:rsidRPr="007C18B9" w:rsidRDefault="007C18B9" w:rsidP="007C18B9">
      <w:pPr>
        <w:numPr>
          <w:ilvl w:val="0"/>
          <w:numId w:val="4"/>
        </w:numPr>
      </w:pPr>
      <w:r w:rsidRPr="007C18B9">
        <w:lastRenderedPageBreak/>
        <w:t>Strong situational awareness and decision</w:t>
      </w:r>
      <w:r w:rsidRPr="007C18B9">
        <w:noBreakHyphen/>
        <w:t>making</w:t>
      </w:r>
    </w:p>
    <w:p w14:paraId="47C77F5B" w14:textId="77777777" w:rsidR="007C18B9" w:rsidRPr="007C18B9" w:rsidRDefault="007C18B9" w:rsidP="007C18B9">
      <w:pPr>
        <w:numPr>
          <w:ilvl w:val="0"/>
          <w:numId w:val="4"/>
        </w:numPr>
      </w:pPr>
      <w:r w:rsidRPr="007C18B9">
        <w:t>A commitment to continuous improvement and professional development</w:t>
      </w:r>
    </w:p>
    <w:p w14:paraId="4B6D9AB8" w14:textId="77777777" w:rsidR="007C18B9" w:rsidRPr="007C18B9" w:rsidRDefault="007C18B9" w:rsidP="007C18B9">
      <w:r w:rsidRPr="007C18B9">
        <w:rPr>
          <w:b/>
          <w:bCs/>
        </w:rPr>
        <w:t>3.4 Client &amp; Brand Alignment</w:t>
      </w:r>
    </w:p>
    <w:p w14:paraId="46D55923" w14:textId="77777777" w:rsidR="007C18B9" w:rsidRPr="007C18B9" w:rsidRDefault="007C18B9" w:rsidP="007C18B9">
      <w:r w:rsidRPr="007C18B9">
        <w:t>Personnel must reflect the premium, service</w:t>
      </w:r>
      <w:r w:rsidRPr="007C18B9">
        <w:noBreakHyphen/>
        <w:t>led ethos of 42 Risk Management, including:</w:t>
      </w:r>
    </w:p>
    <w:p w14:paraId="01C97AD2" w14:textId="77777777" w:rsidR="007C18B9" w:rsidRPr="007C18B9" w:rsidRDefault="007C18B9" w:rsidP="007C18B9">
      <w:pPr>
        <w:numPr>
          <w:ilvl w:val="0"/>
          <w:numId w:val="5"/>
        </w:numPr>
      </w:pPr>
      <w:r w:rsidRPr="007C18B9">
        <w:t>Professional presentation</w:t>
      </w:r>
    </w:p>
    <w:p w14:paraId="29797B5E" w14:textId="77777777" w:rsidR="007C18B9" w:rsidRPr="007C18B9" w:rsidRDefault="007C18B9" w:rsidP="007C18B9">
      <w:pPr>
        <w:numPr>
          <w:ilvl w:val="0"/>
          <w:numId w:val="5"/>
        </w:numPr>
      </w:pPr>
      <w:r w:rsidRPr="007C18B9">
        <w:t>Clear communication</w:t>
      </w:r>
    </w:p>
    <w:p w14:paraId="347E9E04" w14:textId="77777777" w:rsidR="007C18B9" w:rsidRPr="007C18B9" w:rsidRDefault="007C18B9" w:rsidP="007C18B9">
      <w:pPr>
        <w:numPr>
          <w:ilvl w:val="0"/>
          <w:numId w:val="5"/>
        </w:numPr>
      </w:pPr>
      <w:r w:rsidRPr="007C18B9">
        <w:t>Collaborative, client</w:t>
      </w:r>
      <w:r w:rsidRPr="007C18B9">
        <w:noBreakHyphen/>
        <w:t>centred behaviour</w:t>
      </w:r>
    </w:p>
    <w:p w14:paraId="7880DA43" w14:textId="77777777" w:rsidR="007C18B9" w:rsidRPr="007C18B9" w:rsidRDefault="007C18B9" w:rsidP="007C18B9">
      <w:r w:rsidRPr="007C18B9">
        <w:rPr>
          <w:b/>
          <w:bCs/>
        </w:rPr>
        <w:t>4. Recruitment Process</w:t>
      </w:r>
    </w:p>
    <w:p w14:paraId="0242423E" w14:textId="77777777" w:rsidR="007C18B9" w:rsidRPr="007C18B9" w:rsidRDefault="007C18B9" w:rsidP="007C18B9">
      <w:r w:rsidRPr="007C18B9">
        <w:rPr>
          <w:b/>
          <w:bCs/>
        </w:rPr>
        <w:t>4.1 Workforce Planning</w:t>
      </w:r>
    </w:p>
    <w:p w14:paraId="42F3E86A" w14:textId="77777777" w:rsidR="007C18B9" w:rsidRPr="007C18B9" w:rsidRDefault="007C18B9" w:rsidP="007C18B9">
      <w:r w:rsidRPr="007C18B9">
        <w:t>Hiring managers identify staffing needs based on:</w:t>
      </w:r>
    </w:p>
    <w:p w14:paraId="22280493" w14:textId="77777777" w:rsidR="007C18B9" w:rsidRPr="007C18B9" w:rsidRDefault="007C18B9" w:rsidP="007C18B9">
      <w:pPr>
        <w:numPr>
          <w:ilvl w:val="0"/>
          <w:numId w:val="6"/>
        </w:numPr>
      </w:pPr>
      <w:r w:rsidRPr="007C18B9">
        <w:t>Operational demand</w:t>
      </w:r>
    </w:p>
    <w:p w14:paraId="7444529E" w14:textId="77777777" w:rsidR="007C18B9" w:rsidRPr="007C18B9" w:rsidRDefault="007C18B9" w:rsidP="007C18B9">
      <w:pPr>
        <w:numPr>
          <w:ilvl w:val="0"/>
          <w:numId w:val="6"/>
        </w:numPr>
      </w:pPr>
      <w:r w:rsidRPr="007C18B9">
        <w:t>Client requirements</w:t>
      </w:r>
    </w:p>
    <w:p w14:paraId="7C2261B8" w14:textId="77777777" w:rsidR="007C18B9" w:rsidRPr="007C18B9" w:rsidRDefault="007C18B9" w:rsidP="007C18B9">
      <w:pPr>
        <w:numPr>
          <w:ilvl w:val="0"/>
          <w:numId w:val="6"/>
        </w:numPr>
      </w:pPr>
      <w:r w:rsidRPr="007C18B9">
        <w:t>Risk assessments</w:t>
      </w:r>
    </w:p>
    <w:p w14:paraId="4E0BC674" w14:textId="77777777" w:rsidR="007C18B9" w:rsidRPr="007C18B9" w:rsidRDefault="007C18B9" w:rsidP="007C18B9">
      <w:pPr>
        <w:numPr>
          <w:ilvl w:val="0"/>
          <w:numId w:val="6"/>
        </w:numPr>
      </w:pPr>
      <w:r w:rsidRPr="007C18B9">
        <w:t>Strategic growth plans</w:t>
      </w:r>
    </w:p>
    <w:p w14:paraId="34C93EA9" w14:textId="77777777" w:rsidR="007C18B9" w:rsidRPr="007C18B9" w:rsidRDefault="007C18B9" w:rsidP="007C18B9">
      <w:r w:rsidRPr="007C18B9">
        <w:rPr>
          <w:b/>
          <w:bCs/>
        </w:rPr>
        <w:t>4.2 Job Descriptions</w:t>
      </w:r>
    </w:p>
    <w:p w14:paraId="2775B02A" w14:textId="77777777" w:rsidR="007C18B9" w:rsidRPr="007C18B9" w:rsidRDefault="007C18B9" w:rsidP="007C18B9">
      <w:r w:rsidRPr="007C18B9">
        <w:t>Each role must have a clear, accurate job description outlining:</w:t>
      </w:r>
    </w:p>
    <w:p w14:paraId="68F3FBC5" w14:textId="77777777" w:rsidR="007C18B9" w:rsidRPr="007C18B9" w:rsidRDefault="007C18B9" w:rsidP="007C18B9">
      <w:pPr>
        <w:numPr>
          <w:ilvl w:val="0"/>
          <w:numId w:val="7"/>
        </w:numPr>
      </w:pPr>
      <w:r w:rsidRPr="007C18B9">
        <w:t>Key responsibilities</w:t>
      </w:r>
    </w:p>
    <w:p w14:paraId="730E9D77" w14:textId="77777777" w:rsidR="007C18B9" w:rsidRPr="007C18B9" w:rsidRDefault="007C18B9" w:rsidP="007C18B9">
      <w:pPr>
        <w:numPr>
          <w:ilvl w:val="0"/>
          <w:numId w:val="7"/>
        </w:numPr>
      </w:pPr>
      <w:r w:rsidRPr="007C18B9">
        <w:t>Required qualifications and experience</w:t>
      </w:r>
    </w:p>
    <w:p w14:paraId="12BBC376" w14:textId="77777777" w:rsidR="007C18B9" w:rsidRPr="007C18B9" w:rsidRDefault="007C18B9" w:rsidP="007C18B9">
      <w:pPr>
        <w:numPr>
          <w:ilvl w:val="0"/>
          <w:numId w:val="7"/>
        </w:numPr>
      </w:pPr>
      <w:r w:rsidRPr="007C18B9">
        <w:t>Competency expectations</w:t>
      </w:r>
    </w:p>
    <w:p w14:paraId="484648A1" w14:textId="77777777" w:rsidR="007C18B9" w:rsidRPr="007C18B9" w:rsidRDefault="007C18B9" w:rsidP="007C18B9">
      <w:pPr>
        <w:numPr>
          <w:ilvl w:val="0"/>
          <w:numId w:val="7"/>
        </w:numPr>
      </w:pPr>
      <w:r w:rsidRPr="007C18B9">
        <w:t>Any client</w:t>
      </w:r>
      <w:r w:rsidRPr="007C18B9">
        <w:noBreakHyphen/>
        <w:t>specific or regulatory requirements</w:t>
      </w:r>
    </w:p>
    <w:p w14:paraId="4B5D1C42" w14:textId="77777777" w:rsidR="007C18B9" w:rsidRPr="007C18B9" w:rsidRDefault="007C18B9" w:rsidP="007C18B9">
      <w:r w:rsidRPr="007C18B9">
        <w:rPr>
          <w:b/>
          <w:bCs/>
        </w:rPr>
        <w:t>4.3 Advertising &amp; Sourcing</w:t>
      </w:r>
    </w:p>
    <w:p w14:paraId="4E11ECAA" w14:textId="77777777" w:rsidR="007C18B9" w:rsidRPr="007C18B9" w:rsidRDefault="007C18B9" w:rsidP="007C18B9">
      <w:r w:rsidRPr="007C18B9">
        <w:t>Vacancies may be advertised through:</w:t>
      </w:r>
    </w:p>
    <w:p w14:paraId="20B103AF" w14:textId="77777777" w:rsidR="007C18B9" w:rsidRPr="007C18B9" w:rsidRDefault="007C18B9" w:rsidP="007C18B9">
      <w:pPr>
        <w:numPr>
          <w:ilvl w:val="0"/>
          <w:numId w:val="8"/>
        </w:numPr>
      </w:pPr>
      <w:r w:rsidRPr="007C18B9">
        <w:t>Professional networks</w:t>
      </w:r>
    </w:p>
    <w:p w14:paraId="41E726D1" w14:textId="77777777" w:rsidR="007C18B9" w:rsidRPr="007C18B9" w:rsidRDefault="007C18B9" w:rsidP="007C18B9">
      <w:pPr>
        <w:numPr>
          <w:ilvl w:val="0"/>
          <w:numId w:val="8"/>
        </w:numPr>
      </w:pPr>
      <w:r w:rsidRPr="007C18B9">
        <w:t>Industry platforms</w:t>
      </w:r>
    </w:p>
    <w:p w14:paraId="5BC8FC63" w14:textId="77777777" w:rsidR="007C18B9" w:rsidRPr="007C18B9" w:rsidRDefault="007C18B9" w:rsidP="007C18B9">
      <w:pPr>
        <w:numPr>
          <w:ilvl w:val="0"/>
          <w:numId w:val="8"/>
        </w:numPr>
      </w:pPr>
      <w:r w:rsidRPr="007C18B9">
        <w:t>Internal referrals</w:t>
      </w:r>
    </w:p>
    <w:p w14:paraId="48874159" w14:textId="77777777" w:rsidR="007C18B9" w:rsidRPr="007C18B9" w:rsidRDefault="007C18B9" w:rsidP="007C18B9">
      <w:pPr>
        <w:numPr>
          <w:ilvl w:val="0"/>
          <w:numId w:val="8"/>
        </w:numPr>
      </w:pPr>
      <w:r w:rsidRPr="007C18B9">
        <w:t>Approved recruitment partners</w:t>
      </w:r>
    </w:p>
    <w:p w14:paraId="07E2D5F1" w14:textId="77777777" w:rsidR="007C18B9" w:rsidRPr="007C18B9" w:rsidRDefault="007C18B9" w:rsidP="007C18B9">
      <w:r w:rsidRPr="007C18B9">
        <w:t>All adverts must reflect our brand standards and commitment to equal opportunities.</w:t>
      </w:r>
    </w:p>
    <w:p w14:paraId="24363387" w14:textId="77777777" w:rsidR="007C18B9" w:rsidRPr="007C18B9" w:rsidRDefault="007C18B9" w:rsidP="007C18B9">
      <w:r w:rsidRPr="007C18B9">
        <w:rPr>
          <w:b/>
          <w:bCs/>
        </w:rPr>
        <w:lastRenderedPageBreak/>
        <w:t>5. Selection Process</w:t>
      </w:r>
    </w:p>
    <w:p w14:paraId="4E6385A1" w14:textId="77777777" w:rsidR="007C18B9" w:rsidRPr="007C18B9" w:rsidRDefault="007C18B9" w:rsidP="007C18B9">
      <w:r w:rsidRPr="007C18B9">
        <w:rPr>
          <w:b/>
          <w:bCs/>
        </w:rPr>
        <w:t>5.1 Application Screening</w:t>
      </w:r>
    </w:p>
    <w:p w14:paraId="5B0A452F" w14:textId="77777777" w:rsidR="007C18B9" w:rsidRPr="007C18B9" w:rsidRDefault="007C18B9" w:rsidP="007C18B9">
      <w:r w:rsidRPr="007C18B9">
        <w:t>Applications are reviewed against objective criteria including:</w:t>
      </w:r>
    </w:p>
    <w:p w14:paraId="340CF1CB" w14:textId="77777777" w:rsidR="007C18B9" w:rsidRPr="007C18B9" w:rsidRDefault="007C18B9" w:rsidP="007C18B9">
      <w:pPr>
        <w:numPr>
          <w:ilvl w:val="0"/>
          <w:numId w:val="9"/>
        </w:numPr>
      </w:pPr>
      <w:r w:rsidRPr="007C18B9">
        <w:t>Relevant experience</w:t>
      </w:r>
    </w:p>
    <w:p w14:paraId="6FA4CACA" w14:textId="77777777" w:rsidR="007C18B9" w:rsidRPr="007C18B9" w:rsidRDefault="007C18B9" w:rsidP="007C18B9">
      <w:pPr>
        <w:numPr>
          <w:ilvl w:val="0"/>
          <w:numId w:val="9"/>
        </w:numPr>
      </w:pPr>
      <w:r w:rsidRPr="007C18B9">
        <w:t>Certifications (e.g., SIA licences, first aid, specialist training)</w:t>
      </w:r>
    </w:p>
    <w:p w14:paraId="2004A39E" w14:textId="77777777" w:rsidR="007C18B9" w:rsidRPr="007C18B9" w:rsidRDefault="007C18B9" w:rsidP="007C18B9">
      <w:pPr>
        <w:numPr>
          <w:ilvl w:val="0"/>
          <w:numId w:val="9"/>
        </w:numPr>
      </w:pPr>
      <w:r w:rsidRPr="007C18B9">
        <w:t>Employment history and professionalism</w:t>
      </w:r>
    </w:p>
    <w:p w14:paraId="6D059E2A" w14:textId="77777777" w:rsidR="007C18B9" w:rsidRPr="007C18B9" w:rsidRDefault="007C18B9" w:rsidP="007C18B9">
      <w:r w:rsidRPr="007C18B9">
        <w:rPr>
          <w:b/>
          <w:bCs/>
        </w:rPr>
        <w:t>5.2 Interviews</w:t>
      </w:r>
    </w:p>
    <w:p w14:paraId="0B91B330" w14:textId="77777777" w:rsidR="007C18B9" w:rsidRPr="007C18B9" w:rsidRDefault="007C18B9" w:rsidP="007C18B9">
      <w:r w:rsidRPr="007C18B9">
        <w:t>Interviews may include:</w:t>
      </w:r>
    </w:p>
    <w:p w14:paraId="6F93EAB6" w14:textId="77777777" w:rsidR="007C18B9" w:rsidRPr="007C18B9" w:rsidRDefault="007C18B9" w:rsidP="007C18B9">
      <w:pPr>
        <w:numPr>
          <w:ilvl w:val="0"/>
          <w:numId w:val="10"/>
        </w:numPr>
      </w:pPr>
      <w:r w:rsidRPr="007C18B9">
        <w:t>Behavioural and competency</w:t>
      </w:r>
      <w:r w:rsidRPr="007C18B9">
        <w:noBreakHyphen/>
        <w:t>based questions</w:t>
      </w:r>
    </w:p>
    <w:p w14:paraId="18A043C0" w14:textId="77777777" w:rsidR="007C18B9" w:rsidRPr="007C18B9" w:rsidRDefault="007C18B9" w:rsidP="007C18B9">
      <w:pPr>
        <w:numPr>
          <w:ilvl w:val="0"/>
          <w:numId w:val="10"/>
        </w:numPr>
      </w:pPr>
      <w:r w:rsidRPr="007C18B9">
        <w:t>Scenario</w:t>
      </w:r>
      <w:r w:rsidRPr="007C18B9">
        <w:noBreakHyphen/>
        <w:t>based assessments</w:t>
      </w:r>
    </w:p>
    <w:p w14:paraId="5753EB80" w14:textId="77777777" w:rsidR="007C18B9" w:rsidRPr="007C18B9" w:rsidRDefault="007C18B9" w:rsidP="007C18B9">
      <w:pPr>
        <w:numPr>
          <w:ilvl w:val="0"/>
          <w:numId w:val="10"/>
        </w:numPr>
      </w:pPr>
      <w:r w:rsidRPr="007C18B9">
        <w:t>Client</w:t>
      </w:r>
      <w:r w:rsidRPr="007C18B9">
        <w:noBreakHyphen/>
        <w:t>specific suitability checks</w:t>
      </w:r>
    </w:p>
    <w:p w14:paraId="497E63AB" w14:textId="77777777" w:rsidR="007C18B9" w:rsidRPr="007C18B9" w:rsidRDefault="007C18B9" w:rsidP="007C18B9">
      <w:r w:rsidRPr="007C18B9">
        <w:t>Interviewers must follow a structured format to ensure fairness and consistency.</w:t>
      </w:r>
    </w:p>
    <w:p w14:paraId="10C26C9E" w14:textId="77777777" w:rsidR="007C18B9" w:rsidRPr="007C18B9" w:rsidRDefault="007C18B9" w:rsidP="007C18B9">
      <w:r w:rsidRPr="007C18B9">
        <w:rPr>
          <w:b/>
          <w:bCs/>
        </w:rPr>
        <w:t>5.3 Vetting &amp; Background Checks</w:t>
      </w:r>
    </w:p>
    <w:p w14:paraId="0DCDA68B" w14:textId="77777777" w:rsidR="007C18B9" w:rsidRPr="007C18B9" w:rsidRDefault="007C18B9" w:rsidP="007C18B9">
      <w:r w:rsidRPr="007C18B9">
        <w:t>Due to the sensitive nature of our work, all candidates must undergo:</w:t>
      </w:r>
    </w:p>
    <w:p w14:paraId="257ADE5E" w14:textId="77777777" w:rsidR="007C18B9" w:rsidRPr="007C18B9" w:rsidRDefault="007C18B9" w:rsidP="007C18B9">
      <w:pPr>
        <w:numPr>
          <w:ilvl w:val="0"/>
          <w:numId w:val="11"/>
        </w:numPr>
      </w:pPr>
      <w:r w:rsidRPr="007C18B9">
        <w:t>Right</w:t>
      </w:r>
      <w:r w:rsidRPr="007C18B9">
        <w:noBreakHyphen/>
        <w:t>to</w:t>
      </w:r>
      <w:r w:rsidRPr="007C18B9">
        <w:noBreakHyphen/>
        <w:t>work verification</w:t>
      </w:r>
    </w:p>
    <w:p w14:paraId="75B174A4" w14:textId="77777777" w:rsidR="007C18B9" w:rsidRPr="007C18B9" w:rsidRDefault="007C18B9" w:rsidP="007C18B9">
      <w:pPr>
        <w:numPr>
          <w:ilvl w:val="0"/>
          <w:numId w:val="11"/>
        </w:numPr>
      </w:pPr>
      <w:r w:rsidRPr="007C18B9">
        <w:t>SIA licence validation (where applicable)</w:t>
      </w:r>
    </w:p>
    <w:p w14:paraId="33D4B622" w14:textId="77777777" w:rsidR="007C18B9" w:rsidRPr="007C18B9" w:rsidRDefault="007C18B9" w:rsidP="007C18B9">
      <w:pPr>
        <w:numPr>
          <w:ilvl w:val="0"/>
          <w:numId w:val="11"/>
        </w:numPr>
      </w:pPr>
      <w:r w:rsidRPr="007C18B9">
        <w:t>Enhanced background screening</w:t>
      </w:r>
    </w:p>
    <w:p w14:paraId="025C0841" w14:textId="77777777" w:rsidR="007C18B9" w:rsidRPr="007C18B9" w:rsidRDefault="007C18B9" w:rsidP="007C18B9">
      <w:pPr>
        <w:numPr>
          <w:ilvl w:val="0"/>
          <w:numId w:val="11"/>
        </w:numPr>
      </w:pPr>
      <w:r w:rsidRPr="007C18B9">
        <w:t>Reference checks</w:t>
      </w:r>
    </w:p>
    <w:p w14:paraId="1FB5472F" w14:textId="77777777" w:rsidR="007C18B9" w:rsidRPr="007C18B9" w:rsidRDefault="007C18B9" w:rsidP="007C18B9">
      <w:pPr>
        <w:numPr>
          <w:ilvl w:val="0"/>
          <w:numId w:val="11"/>
        </w:numPr>
      </w:pPr>
      <w:r w:rsidRPr="007C18B9">
        <w:t>Additional vetting for high</w:t>
      </w:r>
      <w:r w:rsidRPr="007C18B9">
        <w:noBreakHyphen/>
        <w:t>risk or specialist roles</w:t>
      </w:r>
    </w:p>
    <w:p w14:paraId="087897F1" w14:textId="77777777" w:rsidR="007C18B9" w:rsidRPr="007C18B9" w:rsidRDefault="007C18B9" w:rsidP="007C18B9">
      <w:r w:rsidRPr="007C18B9">
        <w:rPr>
          <w:b/>
          <w:bCs/>
        </w:rPr>
        <w:t>5.4 Skills &amp; Fitness Assessments</w:t>
      </w:r>
    </w:p>
    <w:p w14:paraId="1569B612" w14:textId="77777777" w:rsidR="007C18B9" w:rsidRPr="007C18B9" w:rsidRDefault="007C18B9" w:rsidP="007C18B9">
      <w:r w:rsidRPr="007C18B9">
        <w:t>Where relevant, candidates may be required to complete:</w:t>
      </w:r>
    </w:p>
    <w:p w14:paraId="137A88E3" w14:textId="77777777" w:rsidR="007C18B9" w:rsidRPr="007C18B9" w:rsidRDefault="007C18B9" w:rsidP="007C18B9">
      <w:pPr>
        <w:numPr>
          <w:ilvl w:val="0"/>
          <w:numId w:val="12"/>
        </w:numPr>
      </w:pPr>
      <w:r w:rsidRPr="007C18B9">
        <w:t>Physical capability assessments</w:t>
      </w:r>
    </w:p>
    <w:p w14:paraId="5EE236B8" w14:textId="77777777" w:rsidR="007C18B9" w:rsidRPr="007C18B9" w:rsidRDefault="007C18B9" w:rsidP="007C18B9">
      <w:pPr>
        <w:numPr>
          <w:ilvl w:val="0"/>
          <w:numId w:val="12"/>
        </w:numPr>
      </w:pPr>
      <w:r w:rsidRPr="007C18B9">
        <w:t>Operational skills tests</w:t>
      </w:r>
    </w:p>
    <w:p w14:paraId="275A0AE9" w14:textId="77777777" w:rsidR="007C18B9" w:rsidRPr="007C18B9" w:rsidRDefault="007C18B9" w:rsidP="007C18B9">
      <w:pPr>
        <w:numPr>
          <w:ilvl w:val="0"/>
          <w:numId w:val="12"/>
        </w:numPr>
      </w:pPr>
      <w:r w:rsidRPr="007C18B9">
        <w:t>Communication and report</w:t>
      </w:r>
      <w:r w:rsidRPr="007C18B9">
        <w:noBreakHyphen/>
        <w:t>writing evaluations</w:t>
      </w:r>
    </w:p>
    <w:p w14:paraId="44614CDC" w14:textId="77777777" w:rsidR="007C18B9" w:rsidRPr="007C18B9" w:rsidRDefault="007C18B9" w:rsidP="007C18B9">
      <w:r w:rsidRPr="007C18B9">
        <w:rPr>
          <w:b/>
          <w:bCs/>
        </w:rPr>
        <w:t>6. Selection Decision</w:t>
      </w:r>
    </w:p>
    <w:p w14:paraId="63CE60F2" w14:textId="77777777" w:rsidR="007C18B9" w:rsidRPr="007C18B9" w:rsidRDefault="007C18B9" w:rsidP="007C18B9">
      <w:r w:rsidRPr="007C18B9">
        <w:t>Hiring decisions must be:</w:t>
      </w:r>
    </w:p>
    <w:p w14:paraId="7F6A199F" w14:textId="77777777" w:rsidR="007C18B9" w:rsidRPr="007C18B9" w:rsidRDefault="007C18B9" w:rsidP="007C18B9">
      <w:pPr>
        <w:numPr>
          <w:ilvl w:val="0"/>
          <w:numId w:val="13"/>
        </w:numPr>
      </w:pPr>
      <w:r w:rsidRPr="007C18B9">
        <w:t>Evidence</w:t>
      </w:r>
      <w:r w:rsidRPr="007C18B9">
        <w:noBreakHyphen/>
        <w:t>based</w:t>
      </w:r>
    </w:p>
    <w:p w14:paraId="2465F6AE" w14:textId="77777777" w:rsidR="007C18B9" w:rsidRPr="007C18B9" w:rsidRDefault="007C18B9" w:rsidP="007C18B9">
      <w:pPr>
        <w:numPr>
          <w:ilvl w:val="0"/>
          <w:numId w:val="13"/>
        </w:numPr>
      </w:pPr>
      <w:r w:rsidRPr="007C18B9">
        <w:t>Documented</w:t>
      </w:r>
    </w:p>
    <w:p w14:paraId="76B525E2" w14:textId="77777777" w:rsidR="007C18B9" w:rsidRPr="007C18B9" w:rsidRDefault="007C18B9" w:rsidP="007C18B9">
      <w:pPr>
        <w:numPr>
          <w:ilvl w:val="0"/>
          <w:numId w:val="13"/>
        </w:numPr>
      </w:pPr>
      <w:r w:rsidRPr="007C18B9">
        <w:lastRenderedPageBreak/>
        <w:t>Approved by authorised personnel</w:t>
      </w:r>
    </w:p>
    <w:p w14:paraId="1E7B438B" w14:textId="77777777" w:rsidR="007C18B9" w:rsidRPr="007C18B9" w:rsidRDefault="007C18B9" w:rsidP="007C18B9">
      <w:r w:rsidRPr="007C18B9">
        <w:t>Feedback may be provided to unsuccessful candidates upon request.</w:t>
      </w:r>
    </w:p>
    <w:p w14:paraId="79DAE975" w14:textId="77777777" w:rsidR="007C18B9" w:rsidRPr="007C18B9" w:rsidRDefault="007C18B9" w:rsidP="007C18B9">
      <w:r w:rsidRPr="007C18B9">
        <w:rPr>
          <w:b/>
          <w:bCs/>
        </w:rPr>
        <w:t>7. Offer &amp; Onboarding</w:t>
      </w:r>
    </w:p>
    <w:p w14:paraId="5E3B3606" w14:textId="77777777" w:rsidR="007C18B9" w:rsidRPr="007C18B9" w:rsidRDefault="007C18B9" w:rsidP="007C18B9">
      <w:r w:rsidRPr="007C18B9">
        <w:t>Successful candidates receive:</w:t>
      </w:r>
    </w:p>
    <w:p w14:paraId="20945C39" w14:textId="77777777" w:rsidR="007C18B9" w:rsidRPr="007C18B9" w:rsidRDefault="007C18B9" w:rsidP="007C18B9">
      <w:pPr>
        <w:numPr>
          <w:ilvl w:val="0"/>
          <w:numId w:val="14"/>
        </w:numPr>
      </w:pPr>
      <w:r w:rsidRPr="007C18B9">
        <w:t>A formal offer letter</w:t>
      </w:r>
    </w:p>
    <w:p w14:paraId="76A2BA97" w14:textId="77777777" w:rsidR="007C18B9" w:rsidRPr="007C18B9" w:rsidRDefault="007C18B9" w:rsidP="007C18B9">
      <w:pPr>
        <w:numPr>
          <w:ilvl w:val="0"/>
          <w:numId w:val="14"/>
        </w:numPr>
      </w:pPr>
      <w:r w:rsidRPr="007C18B9">
        <w:t>Contract of employment or assignment agreement</w:t>
      </w:r>
    </w:p>
    <w:p w14:paraId="5BDD226C" w14:textId="77777777" w:rsidR="007C18B9" w:rsidRPr="007C18B9" w:rsidRDefault="007C18B9" w:rsidP="007C18B9">
      <w:pPr>
        <w:numPr>
          <w:ilvl w:val="0"/>
          <w:numId w:val="14"/>
        </w:numPr>
      </w:pPr>
      <w:r w:rsidRPr="007C18B9">
        <w:t>Role</w:t>
      </w:r>
      <w:r w:rsidRPr="007C18B9">
        <w:noBreakHyphen/>
        <w:t>specific onboarding materials</w:t>
      </w:r>
    </w:p>
    <w:p w14:paraId="4D7E74E8" w14:textId="77777777" w:rsidR="007C18B9" w:rsidRPr="007C18B9" w:rsidRDefault="007C18B9" w:rsidP="007C18B9">
      <w:pPr>
        <w:numPr>
          <w:ilvl w:val="0"/>
          <w:numId w:val="14"/>
        </w:numPr>
      </w:pPr>
      <w:r w:rsidRPr="007C18B9">
        <w:t>Access to company policies, SOPs, and expectations</w:t>
      </w:r>
    </w:p>
    <w:p w14:paraId="0757C2CC" w14:textId="77777777" w:rsidR="007C18B9" w:rsidRPr="007C18B9" w:rsidRDefault="007C18B9" w:rsidP="007C18B9">
      <w:r w:rsidRPr="007C18B9">
        <w:t>All personnel must complete mandatory induction covering:</w:t>
      </w:r>
    </w:p>
    <w:p w14:paraId="4CD8CFC5" w14:textId="77777777" w:rsidR="007C18B9" w:rsidRPr="007C18B9" w:rsidRDefault="007C18B9" w:rsidP="007C18B9">
      <w:pPr>
        <w:numPr>
          <w:ilvl w:val="0"/>
          <w:numId w:val="15"/>
        </w:numPr>
      </w:pPr>
      <w:r w:rsidRPr="007C18B9">
        <w:t>Company values and conduct</w:t>
      </w:r>
    </w:p>
    <w:p w14:paraId="34A7933B" w14:textId="77777777" w:rsidR="007C18B9" w:rsidRPr="007C18B9" w:rsidRDefault="007C18B9" w:rsidP="007C18B9">
      <w:pPr>
        <w:numPr>
          <w:ilvl w:val="0"/>
          <w:numId w:val="15"/>
        </w:numPr>
      </w:pPr>
      <w:r w:rsidRPr="007C18B9">
        <w:t>Operational standards</w:t>
      </w:r>
    </w:p>
    <w:p w14:paraId="1BC81008" w14:textId="77777777" w:rsidR="007C18B9" w:rsidRPr="007C18B9" w:rsidRDefault="007C18B9" w:rsidP="007C18B9">
      <w:pPr>
        <w:numPr>
          <w:ilvl w:val="0"/>
          <w:numId w:val="15"/>
        </w:numPr>
      </w:pPr>
      <w:r w:rsidRPr="007C18B9">
        <w:t>Health, safety, and wellbeing</w:t>
      </w:r>
    </w:p>
    <w:p w14:paraId="651BD553" w14:textId="77777777" w:rsidR="007C18B9" w:rsidRPr="007C18B9" w:rsidRDefault="007C18B9" w:rsidP="007C18B9">
      <w:pPr>
        <w:numPr>
          <w:ilvl w:val="0"/>
          <w:numId w:val="15"/>
        </w:numPr>
      </w:pPr>
      <w:r w:rsidRPr="007C18B9">
        <w:t>Client</w:t>
      </w:r>
      <w:r w:rsidRPr="007C18B9">
        <w:noBreakHyphen/>
        <w:t>specific protocols</w:t>
      </w:r>
    </w:p>
    <w:p w14:paraId="77D3C9DC" w14:textId="77777777" w:rsidR="007C18B9" w:rsidRPr="007C18B9" w:rsidRDefault="007C18B9" w:rsidP="007C18B9">
      <w:r w:rsidRPr="007C18B9">
        <w:rPr>
          <w:b/>
          <w:bCs/>
        </w:rPr>
        <w:t>8. Data Protection</w:t>
      </w:r>
    </w:p>
    <w:p w14:paraId="12F3EEAB" w14:textId="77777777" w:rsidR="007C18B9" w:rsidRPr="007C18B9" w:rsidRDefault="007C18B9" w:rsidP="007C18B9">
      <w:r w:rsidRPr="007C18B9">
        <w:t>All candidate information is handled in accordance with:</w:t>
      </w:r>
    </w:p>
    <w:p w14:paraId="3317BF68" w14:textId="77777777" w:rsidR="007C18B9" w:rsidRPr="007C18B9" w:rsidRDefault="007C18B9" w:rsidP="007C18B9">
      <w:pPr>
        <w:numPr>
          <w:ilvl w:val="0"/>
          <w:numId w:val="16"/>
        </w:numPr>
      </w:pPr>
      <w:r w:rsidRPr="007C18B9">
        <w:t>UK GDPR</w:t>
      </w:r>
    </w:p>
    <w:p w14:paraId="3116D5D8" w14:textId="77777777" w:rsidR="007C18B9" w:rsidRPr="007C18B9" w:rsidRDefault="007C18B9" w:rsidP="007C18B9">
      <w:pPr>
        <w:numPr>
          <w:ilvl w:val="0"/>
          <w:numId w:val="16"/>
        </w:numPr>
      </w:pPr>
      <w:r w:rsidRPr="007C18B9">
        <w:t>Data Protection Act 2018</w:t>
      </w:r>
    </w:p>
    <w:p w14:paraId="541689DF" w14:textId="77777777" w:rsidR="007C18B9" w:rsidRPr="007C18B9" w:rsidRDefault="007C18B9" w:rsidP="007C18B9">
      <w:pPr>
        <w:numPr>
          <w:ilvl w:val="0"/>
          <w:numId w:val="16"/>
        </w:numPr>
      </w:pPr>
      <w:r w:rsidRPr="007C18B9">
        <w:t>Internal data</w:t>
      </w:r>
      <w:r w:rsidRPr="007C18B9">
        <w:noBreakHyphen/>
        <w:t>handling procedures</w:t>
      </w:r>
    </w:p>
    <w:p w14:paraId="7FB41802" w14:textId="77777777" w:rsidR="007C18B9" w:rsidRPr="007C18B9" w:rsidRDefault="007C18B9" w:rsidP="007C18B9">
      <w:r w:rsidRPr="007C18B9">
        <w:t>Information is stored securely and retained only as long as necessary.</w:t>
      </w:r>
    </w:p>
    <w:p w14:paraId="3B0A096D" w14:textId="77777777" w:rsidR="007C18B9" w:rsidRPr="007C18B9" w:rsidRDefault="007C18B9" w:rsidP="007C18B9">
      <w:r w:rsidRPr="007C18B9">
        <w:rPr>
          <w:b/>
          <w:bCs/>
        </w:rPr>
        <w:t>9. Continuous Improvement</w:t>
      </w:r>
    </w:p>
    <w:p w14:paraId="0B186874" w14:textId="77777777" w:rsidR="007C18B9" w:rsidRPr="007C18B9" w:rsidRDefault="007C18B9" w:rsidP="007C18B9">
      <w:r w:rsidRPr="007C18B9">
        <w:t>42 Risk Management regularly reviews recruitment and selection practices to:</w:t>
      </w:r>
    </w:p>
    <w:p w14:paraId="426BD30D" w14:textId="77777777" w:rsidR="007C18B9" w:rsidRPr="007C18B9" w:rsidRDefault="007C18B9" w:rsidP="007C18B9">
      <w:pPr>
        <w:numPr>
          <w:ilvl w:val="0"/>
          <w:numId w:val="17"/>
        </w:numPr>
      </w:pPr>
      <w:r w:rsidRPr="007C18B9">
        <w:t>Maintain compliance with legislation</w:t>
      </w:r>
    </w:p>
    <w:p w14:paraId="3D8C7A4E" w14:textId="77777777" w:rsidR="007C18B9" w:rsidRPr="007C18B9" w:rsidRDefault="007C18B9" w:rsidP="007C18B9">
      <w:pPr>
        <w:numPr>
          <w:ilvl w:val="0"/>
          <w:numId w:val="17"/>
        </w:numPr>
      </w:pPr>
      <w:r w:rsidRPr="007C18B9">
        <w:t>Reflect industry best practice</w:t>
      </w:r>
    </w:p>
    <w:p w14:paraId="513CE158" w14:textId="77777777" w:rsidR="007C18B9" w:rsidRPr="007C18B9" w:rsidRDefault="007C18B9" w:rsidP="007C18B9">
      <w:pPr>
        <w:numPr>
          <w:ilvl w:val="0"/>
          <w:numId w:val="17"/>
        </w:numPr>
      </w:pPr>
      <w:r w:rsidRPr="007C18B9">
        <w:t>Support our commitment to raising professional standards</w:t>
      </w:r>
    </w:p>
    <w:p w14:paraId="279DD319" w14:textId="77777777" w:rsidR="007C18B9" w:rsidRPr="007C18B9" w:rsidRDefault="007C18B9" w:rsidP="007C18B9">
      <w:r w:rsidRPr="007C18B9">
        <w:t>Feedback from candidates, clients, and internal stakeholders informs ongoing improvements.</w:t>
      </w:r>
    </w:p>
    <w:p w14:paraId="3424A0C2" w14:textId="77777777" w:rsidR="007C18B9" w:rsidRDefault="007C18B9"/>
    <w:sectPr w:rsidR="007C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099"/>
    <w:multiLevelType w:val="multilevel"/>
    <w:tmpl w:val="D10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12F46"/>
    <w:multiLevelType w:val="multilevel"/>
    <w:tmpl w:val="736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A5823"/>
    <w:multiLevelType w:val="multilevel"/>
    <w:tmpl w:val="133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54353"/>
    <w:multiLevelType w:val="multilevel"/>
    <w:tmpl w:val="145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74A"/>
    <w:multiLevelType w:val="multilevel"/>
    <w:tmpl w:val="15B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84A8E"/>
    <w:multiLevelType w:val="multilevel"/>
    <w:tmpl w:val="002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243FE"/>
    <w:multiLevelType w:val="multilevel"/>
    <w:tmpl w:val="3EC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35460"/>
    <w:multiLevelType w:val="multilevel"/>
    <w:tmpl w:val="3E7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C7EC1"/>
    <w:multiLevelType w:val="multilevel"/>
    <w:tmpl w:val="0100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55A65"/>
    <w:multiLevelType w:val="multilevel"/>
    <w:tmpl w:val="4D5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A75A3"/>
    <w:multiLevelType w:val="multilevel"/>
    <w:tmpl w:val="6C7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71ABB"/>
    <w:multiLevelType w:val="multilevel"/>
    <w:tmpl w:val="438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D51F7"/>
    <w:multiLevelType w:val="multilevel"/>
    <w:tmpl w:val="74E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60997"/>
    <w:multiLevelType w:val="multilevel"/>
    <w:tmpl w:val="18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E6996"/>
    <w:multiLevelType w:val="multilevel"/>
    <w:tmpl w:val="E01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E7DC6"/>
    <w:multiLevelType w:val="multilevel"/>
    <w:tmpl w:val="BE72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714EE"/>
    <w:multiLevelType w:val="multilevel"/>
    <w:tmpl w:val="347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499103">
    <w:abstractNumId w:val="12"/>
  </w:num>
  <w:num w:numId="2" w16cid:durableId="1825390227">
    <w:abstractNumId w:val="5"/>
  </w:num>
  <w:num w:numId="3" w16cid:durableId="1641575471">
    <w:abstractNumId w:val="10"/>
  </w:num>
  <w:num w:numId="4" w16cid:durableId="894197934">
    <w:abstractNumId w:val="4"/>
  </w:num>
  <w:num w:numId="5" w16cid:durableId="523136848">
    <w:abstractNumId w:val="11"/>
  </w:num>
  <w:num w:numId="6" w16cid:durableId="1219435975">
    <w:abstractNumId w:val="9"/>
  </w:num>
  <w:num w:numId="7" w16cid:durableId="40634781">
    <w:abstractNumId w:val="3"/>
  </w:num>
  <w:num w:numId="8" w16cid:durableId="528879152">
    <w:abstractNumId w:val="14"/>
  </w:num>
  <w:num w:numId="9" w16cid:durableId="2037654954">
    <w:abstractNumId w:val="0"/>
  </w:num>
  <w:num w:numId="10" w16cid:durableId="1426997435">
    <w:abstractNumId w:val="8"/>
  </w:num>
  <w:num w:numId="11" w16cid:durableId="1671909807">
    <w:abstractNumId w:val="1"/>
  </w:num>
  <w:num w:numId="12" w16cid:durableId="446312427">
    <w:abstractNumId w:val="13"/>
  </w:num>
  <w:num w:numId="13" w16cid:durableId="261299235">
    <w:abstractNumId w:val="6"/>
  </w:num>
  <w:num w:numId="14" w16cid:durableId="988947777">
    <w:abstractNumId w:val="7"/>
  </w:num>
  <w:num w:numId="15" w16cid:durableId="1726564269">
    <w:abstractNumId w:val="15"/>
  </w:num>
  <w:num w:numId="16" w16cid:durableId="1062798208">
    <w:abstractNumId w:val="16"/>
  </w:num>
  <w:num w:numId="17" w16cid:durableId="156991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9"/>
    <w:rsid w:val="007C18B9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2504"/>
  <w15:chartTrackingRefBased/>
  <w15:docId w15:val="{848DA09C-49DA-47C2-BAB3-4B271CEF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3773</Characters>
  <Application>Microsoft Office Word</Application>
  <DocSecurity>0</DocSecurity>
  <Lines>85</Lines>
  <Paragraphs>65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2026-04-15T16:00:00Z</dcterms:created>
  <dcterms:modified xsi:type="dcterms:W3CDTF">2026-04-15T16:00:00Z</dcterms:modified>
</cp:coreProperties>
</file>