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1C8F5" w14:textId="77777777" w:rsidR="00324C72" w:rsidRPr="00EF2E58" w:rsidRDefault="00413DED">
      <w:pPr>
        <w:rPr>
          <w:rFonts w:ascii="Times New Roman" w:eastAsia="CHCLC E+ MTSYB" w:hAnsi="Times New Roman" w:cs="Times New Roman"/>
          <w:b/>
          <w:bCs/>
          <w:sz w:val="32"/>
          <w:szCs w:val="32"/>
        </w:rPr>
      </w:pPr>
      <w:r w:rsidRPr="00EF2E58">
        <w:rPr>
          <w:rFonts w:ascii="Times New Roman" w:eastAsia="CHCLC E+ MTSYB" w:hAnsi="Times New Roman" w:cs="Times New Roman"/>
          <w:b/>
          <w:bCs/>
          <w:sz w:val="32"/>
          <w:szCs w:val="32"/>
        </w:rPr>
        <w:t>KALP YETERSİZLİĞİNDE SİSTEMİK VENÖZ KONJESYONUN GELİŞİMİ</w:t>
      </w:r>
    </w:p>
    <w:p w14:paraId="2EDB6603" w14:textId="77777777" w:rsidR="00EF2E58" w:rsidRDefault="00EF2E58" w:rsidP="00324C7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8D71C5F" w14:textId="420695D3" w:rsidR="00B47ADA" w:rsidRPr="00EF2E58" w:rsidRDefault="00EF2E58" w:rsidP="00324C7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Venöz Konjesyon K</w:t>
      </w:r>
      <w:r w:rsidR="00B47ADA" w:rsidRPr="00EF2E58">
        <w:rPr>
          <w:rFonts w:ascii="Times New Roman" w:hAnsi="Times New Roman" w:cs="Times New Roman"/>
          <w:b/>
          <w:bCs/>
          <w:color w:val="auto"/>
          <w:sz w:val="28"/>
          <w:szCs w:val="28"/>
        </w:rPr>
        <w:t>avramı</w:t>
      </w:r>
    </w:p>
    <w:p w14:paraId="2F683949" w14:textId="77777777" w:rsidR="00A81BC2" w:rsidRPr="00B47ADA" w:rsidRDefault="00A81BC2" w:rsidP="00324C72">
      <w:pPr>
        <w:pStyle w:val="Default"/>
        <w:rPr>
          <w:b/>
          <w:bCs/>
          <w:color w:val="0070C0"/>
          <w:sz w:val="22"/>
          <w:szCs w:val="22"/>
        </w:rPr>
      </w:pPr>
    </w:p>
    <w:p w14:paraId="4C6A7804" w14:textId="78115F06" w:rsidR="003F64DC" w:rsidRPr="007F2563" w:rsidRDefault="00B47ADA" w:rsidP="00EE6C4F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7F2563">
        <w:rPr>
          <w:rFonts w:ascii="Arial" w:hAnsi="Arial" w:cs="Arial"/>
          <w:color w:val="auto"/>
          <w:sz w:val="18"/>
          <w:szCs w:val="18"/>
        </w:rPr>
        <w:t>Kesin hemodinamik kriterler</w:t>
      </w:r>
      <w:r w:rsidR="00A81BC2" w:rsidRPr="007F2563">
        <w:rPr>
          <w:rFonts w:ascii="Arial" w:hAnsi="Arial" w:cs="Arial"/>
          <w:color w:val="auto"/>
          <w:sz w:val="18"/>
          <w:szCs w:val="18"/>
        </w:rPr>
        <w:t>i</w:t>
      </w:r>
      <w:r w:rsidRPr="007F2563">
        <w:rPr>
          <w:rFonts w:ascii="Arial" w:hAnsi="Arial" w:cs="Arial"/>
          <w:color w:val="auto"/>
          <w:sz w:val="18"/>
          <w:szCs w:val="18"/>
        </w:rPr>
        <w:t xml:space="preserve"> göz önüne alındığında, sistemik venöz konjesyon</w:t>
      </w:r>
      <w:r w:rsidR="00C0101B">
        <w:rPr>
          <w:rFonts w:ascii="Arial" w:hAnsi="Arial" w:cs="Arial"/>
          <w:color w:val="auto"/>
          <w:sz w:val="18"/>
          <w:szCs w:val="18"/>
        </w:rPr>
        <w:t>;</w:t>
      </w:r>
      <w:r w:rsidRPr="007F2563">
        <w:rPr>
          <w:rFonts w:ascii="Arial" w:hAnsi="Arial" w:cs="Arial"/>
          <w:color w:val="auto"/>
          <w:sz w:val="18"/>
          <w:szCs w:val="18"/>
        </w:rPr>
        <w:t xml:space="preserve"> sağ kalp kateterizasyon</w:t>
      </w:r>
      <w:r w:rsidR="00A81BC2" w:rsidRPr="007F2563">
        <w:rPr>
          <w:rFonts w:ascii="Arial" w:hAnsi="Arial" w:cs="Arial"/>
          <w:color w:val="auto"/>
          <w:sz w:val="18"/>
          <w:szCs w:val="18"/>
        </w:rPr>
        <w:t>unda pulmoner kapiller uç basıncın</w:t>
      </w:r>
      <w:r w:rsidRPr="007F2563">
        <w:rPr>
          <w:rFonts w:ascii="Arial" w:hAnsi="Arial" w:cs="Arial"/>
          <w:color w:val="auto"/>
          <w:sz w:val="18"/>
          <w:szCs w:val="18"/>
        </w:rPr>
        <w:t xml:space="preserve"> </w:t>
      </w:r>
      <w:r w:rsidR="00A81BC2" w:rsidRPr="007F2563">
        <w:rPr>
          <w:rFonts w:ascii="Arial" w:hAnsi="Arial" w:cs="Arial"/>
          <w:color w:val="auto"/>
          <w:sz w:val="18"/>
          <w:szCs w:val="18"/>
        </w:rPr>
        <w:t>(</w:t>
      </w:r>
      <w:r w:rsidRPr="007F2563">
        <w:rPr>
          <w:rFonts w:ascii="Arial" w:hAnsi="Arial" w:cs="Arial"/>
          <w:color w:val="auto"/>
          <w:sz w:val="18"/>
          <w:szCs w:val="18"/>
        </w:rPr>
        <w:t>PKUB; PCWP</w:t>
      </w:r>
      <w:r w:rsidR="00A81BC2" w:rsidRPr="007F2563">
        <w:rPr>
          <w:rFonts w:ascii="Arial" w:hAnsi="Arial" w:cs="Arial"/>
          <w:color w:val="auto"/>
          <w:sz w:val="18"/>
          <w:szCs w:val="18"/>
        </w:rPr>
        <w:t xml:space="preserve">) &gt; 12 mm </w:t>
      </w:r>
      <w:proofErr w:type="gramStart"/>
      <w:r w:rsidR="00A81BC2" w:rsidRPr="007F2563">
        <w:rPr>
          <w:rFonts w:ascii="Arial" w:hAnsi="Arial" w:cs="Arial"/>
          <w:color w:val="auto"/>
          <w:sz w:val="18"/>
          <w:szCs w:val="18"/>
        </w:rPr>
        <w:t>Hg'ye</w:t>
      </w:r>
      <w:r w:rsidRPr="007F2563">
        <w:rPr>
          <w:rFonts w:ascii="Arial" w:hAnsi="Arial" w:cs="Arial"/>
          <w:color w:val="auto"/>
          <w:sz w:val="18"/>
          <w:szCs w:val="18"/>
        </w:rPr>
        <w:t xml:space="preserve"> </w:t>
      </w:r>
      <w:r w:rsidR="00A81BC2" w:rsidRPr="007F2563">
        <w:rPr>
          <w:rFonts w:ascii="Arial" w:hAnsi="Arial" w:cs="Arial"/>
          <w:color w:val="auto"/>
          <w:sz w:val="18"/>
          <w:szCs w:val="18"/>
        </w:rPr>
        <w:t xml:space="preserve"> </w:t>
      </w:r>
      <w:r w:rsidRPr="007F2563">
        <w:rPr>
          <w:rFonts w:ascii="Arial" w:hAnsi="Arial" w:cs="Arial"/>
          <w:color w:val="auto"/>
          <w:sz w:val="18"/>
          <w:szCs w:val="18"/>
        </w:rPr>
        <w:t xml:space="preserve"> veya</w:t>
      </w:r>
      <w:proofErr w:type="gramEnd"/>
      <w:r w:rsidRPr="007F2563">
        <w:rPr>
          <w:rFonts w:ascii="Arial" w:hAnsi="Arial" w:cs="Arial"/>
          <w:color w:val="auto"/>
          <w:sz w:val="18"/>
          <w:szCs w:val="18"/>
        </w:rPr>
        <w:t xml:space="preserve"> sol ventrikül diyastol sonu bas</w:t>
      </w:r>
      <w:r w:rsidR="00A81BC2" w:rsidRPr="007F2563">
        <w:rPr>
          <w:rFonts w:ascii="Arial" w:hAnsi="Arial" w:cs="Arial"/>
          <w:color w:val="auto"/>
          <w:sz w:val="18"/>
          <w:szCs w:val="18"/>
        </w:rPr>
        <w:t>ıncının da (SVDSB)&gt; 16 mm Hg'ye</w:t>
      </w:r>
      <w:r w:rsidRPr="007F2563">
        <w:rPr>
          <w:rFonts w:ascii="Arial" w:hAnsi="Arial" w:cs="Arial"/>
          <w:color w:val="auto"/>
          <w:sz w:val="18"/>
          <w:szCs w:val="18"/>
        </w:rPr>
        <w:t xml:space="preserve">  artış</w:t>
      </w:r>
      <w:r w:rsidR="00A81BC2" w:rsidRPr="007F2563">
        <w:rPr>
          <w:rFonts w:ascii="Arial" w:hAnsi="Arial" w:cs="Arial"/>
          <w:color w:val="auto"/>
          <w:sz w:val="18"/>
          <w:szCs w:val="18"/>
        </w:rPr>
        <w:t>ı</w:t>
      </w:r>
      <w:r w:rsidRPr="007F2563">
        <w:rPr>
          <w:rFonts w:ascii="Arial" w:hAnsi="Arial" w:cs="Arial"/>
          <w:color w:val="auto"/>
          <w:sz w:val="18"/>
          <w:szCs w:val="18"/>
        </w:rPr>
        <w:t xml:space="preserve"> olarak  ölçülür</w:t>
      </w:r>
      <w:r w:rsidRPr="00B47ADA">
        <w:rPr>
          <w:rFonts w:ascii="Arial" w:hAnsi="Arial" w:cs="Arial"/>
          <w:b/>
          <w:color w:val="FF0000"/>
          <w:sz w:val="18"/>
          <w:szCs w:val="18"/>
          <w:vertAlign w:val="superscript"/>
        </w:rPr>
        <w:t>1</w:t>
      </w:r>
      <w:r w:rsidRPr="00B47ADA">
        <w:rPr>
          <w:rFonts w:ascii="Arial" w:hAnsi="Arial" w:cs="Arial"/>
          <w:color w:val="0070C0"/>
          <w:sz w:val="18"/>
          <w:szCs w:val="18"/>
        </w:rPr>
        <w:t>.</w:t>
      </w:r>
      <w:r w:rsidR="00EE6C4F" w:rsidRPr="00EE6C4F">
        <w:t xml:space="preserve"> </w:t>
      </w:r>
      <w:proofErr w:type="gramStart"/>
      <w:r w:rsidR="00A81BC2" w:rsidRPr="007F2563">
        <w:rPr>
          <w:rFonts w:ascii="Arial" w:hAnsi="Arial" w:cs="Arial"/>
          <w:color w:val="auto"/>
          <w:sz w:val="18"/>
          <w:szCs w:val="18"/>
        </w:rPr>
        <w:t>Ancak  bu</w:t>
      </w:r>
      <w:proofErr w:type="gramEnd"/>
      <w:r w:rsidR="00A81BC2" w:rsidRPr="007F2563">
        <w:rPr>
          <w:rFonts w:ascii="Arial" w:hAnsi="Arial" w:cs="Arial"/>
          <w:color w:val="auto"/>
          <w:sz w:val="18"/>
          <w:szCs w:val="18"/>
        </w:rPr>
        <w:t xml:space="preserve"> tanım yöntemlerin in</w:t>
      </w:r>
      <w:r w:rsidR="00EE6C4F" w:rsidRPr="007F2563">
        <w:rPr>
          <w:rFonts w:ascii="Arial" w:hAnsi="Arial" w:cs="Arial"/>
          <w:color w:val="auto"/>
          <w:sz w:val="18"/>
          <w:szCs w:val="18"/>
        </w:rPr>
        <w:t xml:space="preserve">vazifliği nedeniyle pratikte pek kullanılmamaktadır. </w:t>
      </w:r>
    </w:p>
    <w:p w14:paraId="2B8B0AC5" w14:textId="77777777" w:rsidR="00976E21" w:rsidRPr="007F2563" w:rsidRDefault="00EE6C4F" w:rsidP="00976E21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18"/>
          <w:szCs w:val="18"/>
        </w:rPr>
      </w:pPr>
      <w:r w:rsidRPr="007F2563">
        <w:rPr>
          <w:rFonts w:ascii="Arial" w:hAnsi="Arial" w:cs="Arial"/>
          <w:color w:val="auto"/>
          <w:sz w:val="18"/>
          <w:szCs w:val="18"/>
        </w:rPr>
        <w:t>Kalp yetersizliğindeki sistemik venöz konjesyon, düşük atım hacmine bağlı her sistol so</w:t>
      </w:r>
      <w:r w:rsidR="00A81BC2" w:rsidRPr="007F2563">
        <w:rPr>
          <w:rFonts w:ascii="Arial" w:hAnsi="Arial" w:cs="Arial"/>
          <w:color w:val="auto"/>
          <w:sz w:val="18"/>
          <w:szCs w:val="18"/>
        </w:rPr>
        <w:t>nrası gitt</w:t>
      </w:r>
      <w:r w:rsidRPr="007F2563">
        <w:rPr>
          <w:rFonts w:ascii="Arial" w:hAnsi="Arial" w:cs="Arial"/>
          <w:color w:val="auto"/>
          <w:sz w:val="18"/>
          <w:szCs w:val="18"/>
        </w:rPr>
        <w:t>ikçe yükselen intraventriküler</w:t>
      </w:r>
      <w:r w:rsidR="00A81BC2" w:rsidRPr="007F2563">
        <w:rPr>
          <w:rFonts w:ascii="Arial" w:hAnsi="Arial" w:cs="Arial"/>
          <w:color w:val="auto"/>
          <w:sz w:val="18"/>
          <w:szCs w:val="18"/>
        </w:rPr>
        <w:t xml:space="preserve"> </w:t>
      </w:r>
      <w:r w:rsidR="000301C2" w:rsidRPr="007F2563">
        <w:rPr>
          <w:rFonts w:ascii="Arial" w:hAnsi="Arial" w:cs="Arial"/>
          <w:color w:val="auto"/>
          <w:sz w:val="18"/>
          <w:szCs w:val="18"/>
        </w:rPr>
        <w:t xml:space="preserve">diyastolik basınç ile </w:t>
      </w:r>
      <w:r w:rsidRPr="007F2563">
        <w:rPr>
          <w:rFonts w:ascii="Arial" w:hAnsi="Arial" w:cs="Arial"/>
          <w:color w:val="auto"/>
          <w:sz w:val="18"/>
          <w:szCs w:val="18"/>
        </w:rPr>
        <w:t>vasküler volüm</w:t>
      </w:r>
      <w:r w:rsidR="000301C2" w:rsidRPr="007F2563">
        <w:rPr>
          <w:rFonts w:ascii="Arial" w:hAnsi="Arial" w:cs="Arial"/>
          <w:color w:val="auto"/>
          <w:sz w:val="18"/>
          <w:szCs w:val="18"/>
        </w:rPr>
        <w:t xml:space="preserve">ün artışı </w:t>
      </w:r>
      <w:r w:rsidRPr="007F2563">
        <w:rPr>
          <w:rFonts w:ascii="Arial" w:hAnsi="Arial" w:cs="Arial"/>
          <w:color w:val="auto"/>
          <w:sz w:val="18"/>
          <w:szCs w:val="18"/>
        </w:rPr>
        <w:t xml:space="preserve">ve </w:t>
      </w:r>
      <w:r w:rsidR="000301C2" w:rsidRPr="007F2563">
        <w:rPr>
          <w:rFonts w:ascii="Arial" w:hAnsi="Arial" w:cs="Arial"/>
          <w:color w:val="auto"/>
          <w:sz w:val="18"/>
          <w:szCs w:val="18"/>
        </w:rPr>
        <w:t xml:space="preserve">yükselen intrakardiyak </w:t>
      </w:r>
      <w:proofErr w:type="gramStart"/>
      <w:r w:rsidR="000301C2" w:rsidRPr="007F2563">
        <w:rPr>
          <w:rFonts w:ascii="Arial" w:hAnsi="Arial" w:cs="Arial"/>
          <w:color w:val="auto"/>
          <w:sz w:val="18"/>
          <w:szCs w:val="18"/>
        </w:rPr>
        <w:t>basınçların</w:t>
      </w:r>
      <w:r w:rsidRPr="007F2563">
        <w:rPr>
          <w:rFonts w:ascii="Arial" w:hAnsi="Arial" w:cs="Arial"/>
          <w:color w:val="auto"/>
          <w:sz w:val="18"/>
          <w:szCs w:val="18"/>
        </w:rPr>
        <w:t xml:space="preserve">   geriye</w:t>
      </w:r>
      <w:proofErr w:type="gramEnd"/>
      <w:r w:rsidRPr="007F2563">
        <w:rPr>
          <w:rFonts w:ascii="Arial" w:hAnsi="Arial" w:cs="Arial"/>
          <w:color w:val="auto"/>
          <w:sz w:val="18"/>
          <w:szCs w:val="18"/>
        </w:rPr>
        <w:t xml:space="preserve"> taşkın</w:t>
      </w:r>
      <w:r w:rsidR="000301C2" w:rsidRPr="007F2563">
        <w:rPr>
          <w:rFonts w:ascii="Arial" w:hAnsi="Arial" w:cs="Arial"/>
          <w:color w:val="auto"/>
          <w:sz w:val="18"/>
          <w:szCs w:val="18"/>
        </w:rPr>
        <w:t>ı</w:t>
      </w:r>
      <w:r w:rsidRPr="007F2563">
        <w:rPr>
          <w:rFonts w:ascii="Arial" w:hAnsi="Arial" w:cs="Arial"/>
          <w:color w:val="auto"/>
          <w:sz w:val="18"/>
          <w:szCs w:val="18"/>
        </w:rPr>
        <w:t xml:space="preserve"> sonucu</w:t>
      </w:r>
      <w:r w:rsidR="000301C2" w:rsidRPr="007F2563">
        <w:rPr>
          <w:rFonts w:ascii="Arial" w:hAnsi="Arial" w:cs="Arial"/>
          <w:color w:val="auto"/>
          <w:sz w:val="18"/>
          <w:szCs w:val="18"/>
        </w:rPr>
        <w:t>nda</w:t>
      </w:r>
      <w:r w:rsidRPr="007F2563">
        <w:rPr>
          <w:rFonts w:ascii="Arial" w:hAnsi="Arial" w:cs="Arial"/>
          <w:color w:val="auto"/>
          <w:sz w:val="18"/>
          <w:szCs w:val="18"/>
        </w:rPr>
        <w:t xml:space="preserve"> gelişen intravenöz volüm artışından kaynaklanmaktadır.</w:t>
      </w:r>
      <w:r w:rsidR="003F64DC" w:rsidRPr="007F2563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1028EED4" w14:textId="6B7A13F5" w:rsidR="000411C9" w:rsidRPr="000411C9" w:rsidRDefault="003F64DC" w:rsidP="000411C9">
      <w:pPr>
        <w:pStyle w:val="Default"/>
        <w:rPr>
          <w:rFonts w:ascii="Arial" w:hAnsi="Arial" w:cs="Arial"/>
          <w:color w:val="0070C0"/>
          <w:sz w:val="18"/>
          <w:szCs w:val="18"/>
        </w:rPr>
      </w:pPr>
      <w:r w:rsidRPr="007F2563">
        <w:rPr>
          <w:rFonts w:ascii="Arial" w:hAnsi="Arial" w:cs="Arial"/>
          <w:color w:val="auto"/>
          <w:sz w:val="18"/>
          <w:szCs w:val="18"/>
        </w:rPr>
        <w:t>Dahası, ventriküler diyastolik basınçtaki artış 2 koşulun direk sonucudur: (1)</w:t>
      </w:r>
      <w:r w:rsidRPr="007F2563">
        <w:rPr>
          <w:color w:val="auto"/>
        </w:rPr>
        <w:t xml:space="preserve"> </w:t>
      </w:r>
      <w:r w:rsidRPr="007F2563">
        <w:rPr>
          <w:rFonts w:ascii="Arial" w:hAnsi="Arial" w:cs="Arial"/>
          <w:color w:val="auto"/>
          <w:sz w:val="18"/>
          <w:szCs w:val="18"/>
        </w:rPr>
        <w:t xml:space="preserve">Direkt miyokard hasarı (iskemik kalp hastalığı veya kardiyomiyopatilerde olduğu gibi) ve (2) </w:t>
      </w:r>
      <w:r w:rsidR="009A49E3" w:rsidRPr="007F2563">
        <w:rPr>
          <w:rFonts w:ascii="Arial" w:hAnsi="Arial" w:cs="Arial"/>
          <w:color w:val="auto"/>
          <w:sz w:val="18"/>
          <w:szCs w:val="18"/>
        </w:rPr>
        <w:t xml:space="preserve">Santral ven basıncında  (CVP- central venous pressure’)'  artışa neden olan önceki ventriküler fonksiyon bozukluğu ile ilişkili preloaddaki </w:t>
      </w:r>
      <w:proofErr w:type="gramStart"/>
      <w:r w:rsidR="009A49E3" w:rsidRPr="007F2563">
        <w:rPr>
          <w:rFonts w:ascii="Arial" w:hAnsi="Arial" w:cs="Arial"/>
          <w:color w:val="auto"/>
          <w:sz w:val="18"/>
          <w:szCs w:val="18"/>
        </w:rPr>
        <w:t xml:space="preserve">artış </w:t>
      </w:r>
      <w:r w:rsidR="00976E21" w:rsidRPr="007F2563">
        <w:rPr>
          <w:rFonts w:ascii="Arial" w:hAnsi="Arial" w:cs="Arial"/>
          <w:color w:val="auto"/>
          <w:sz w:val="18"/>
          <w:szCs w:val="18"/>
        </w:rPr>
        <w:t>.</w:t>
      </w:r>
      <w:proofErr w:type="gramEnd"/>
      <w:r w:rsidR="00976E21" w:rsidRPr="007F2563">
        <w:rPr>
          <w:rFonts w:ascii="Arial" w:hAnsi="Arial" w:cs="Arial"/>
          <w:color w:val="auto"/>
          <w:sz w:val="18"/>
          <w:szCs w:val="18"/>
        </w:rPr>
        <w:t xml:space="preserve"> </w:t>
      </w:r>
      <w:r w:rsidR="009A49E3" w:rsidRPr="007F2563">
        <w:rPr>
          <w:rFonts w:ascii="Arial" w:hAnsi="Arial" w:cs="Arial"/>
          <w:color w:val="auto"/>
          <w:sz w:val="18"/>
          <w:szCs w:val="18"/>
        </w:rPr>
        <w:t>Kalp yetersizliği her</w:t>
      </w:r>
      <w:r w:rsidR="00C570AC">
        <w:rPr>
          <w:rFonts w:ascii="Arial" w:hAnsi="Arial" w:cs="Arial"/>
          <w:color w:val="auto"/>
          <w:sz w:val="18"/>
          <w:szCs w:val="18"/>
        </w:rPr>
        <w:t xml:space="preserve"> </w:t>
      </w:r>
      <w:r w:rsidR="009A49E3" w:rsidRPr="007F2563">
        <w:rPr>
          <w:rFonts w:ascii="Arial" w:hAnsi="Arial" w:cs="Arial"/>
          <w:color w:val="auto"/>
          <w:sz w:val="18"/>
          <w:szCs w:val="18"/>
        </w:rPr>
        <w:t xml:space="preserve">iki koşulda da </w:t>
      </w:r>
      <w:r w:rsidR="000411C9" w:rsidRPr="007F2563">
        <w:rPr>
          <w:rFonts w:ascii="Arial" w:hAnsi="Arial" w:cs="Arial"/>
          <w:color w:val="auto"/>
          <w:sz w:val="18"/>
          <w:szCs w:val="18"/>
        </w:rPr>
        <w:t xml:space="preserve">SVEF’ye bağlı olarak </w:t>
      </w:r>
      <w:r w:rsidR="009A49E3" w:rsidRPr="007F2563">
        <w:rPr>
          <w:rFonts w:ascii="Arial" w:hAnsi="Arial" w:cs="Arial"/>
          <w:color w:val="auto"/>
          <w:sz w:val="18"/>
          <w:szCs w:val="18"/>
        </w:rPr>
        <w:t>meydana geli</w:t>
      </w:r>
      <w:r w:rsidR="000411C9" w:rsidRPr="007F2563">
        <w:rPr>
          <w:rFonts w:ascii="Arial" w:hAnsi="Arial" w:cs="Arial"/>
          <w:color w:val="auto"/>
          <w:sz w:val="18"/>
          <w:szCs w:val="18"/>
        </w:rPr>
        <w:t>r.</w:t>
      </w:r>
      <w:r w:rsidR="00FA14D0" w:rsidRPr="007F2563">
        <w:rPr>
          <w:color w:val="auto"/>
        </w:rPr>
        <w:t xml:space="preserve"> </w:t>
      </w:r>
    </w:p>
    <w:p w14:paraId="0D5EE488" w14:textId="77777777" w:rsidR="00B47ADA" w:rsidRPr="00FA2AED" w:rsidRDefault="00FA14D0" w:rsidP="00EF152F">
      <w:pPr>
        <w:pStyle w:val="Default"/>
        <w:numPr>
          <w:ilvl w:val="0"/>
          <w:numId w:val="9"/>
        </w:numPr>
        <w:rPr>
          <w:rFonts w:ascii="Arial" w:hAnsi="Arial" w:cs="Arial"/>
          <w:color w:val="0070C0"/>
          <w:sz w:val="18"/>
          <w:szCs w:val="18"/>
        </w:rPr>
      </w:pPr>
      <w:r w:rsidRPr="007F2563">
        <w:rPr>
          <w:rFonts w:ascii="Arial" w:hAnsi="Arial" w:cs="Arial"/>
          <w:color w:val="auto"/>
          <w:sz w:val="18"/>
          <w:szCs w:val="18"/>
        </w:rPr>
        <w:t>SVEF&gt;% 50</w:t>
      </w:r>
      <w:r w:rsidR="000411C9" w:rsidRPr="007F2563">
        <w:rPr>
          <w:rFonts w:ascii="Arial" w:hAnsi="Arial" w:cs="Arial"/>
          <w:color w:val="auto"/>
          <w:sz w:val="18"/>
          <w:szCs w:val="18"/>
        </w:rPr>
        <w:t xml:space="preserve"> için korunmuş EF</w:t>
      </w:r>
      <w:r w:rsidRPr="007F2563">
        <w:rPr>
          <w:rFonts w:ascii="Arial" w:hAnsi="Arial" w:cs="Arial"/>
          <w:color w:val="auto"/>
          <w:sz w:val="18"/>
          <w:szCs w:val="18"/>
        </w:rPr>
        <w:t xml:space="preserve">; SVEF% 40 </w:t>
      </w:r>
      <w:r w:rsidR="000411C9" w:rsidRPr="007F2563">
        <w:rPr>
          <w:rFonts w:ascii="Arial" w:hAnsi="Arial" w:cs="Arial"/>
          <w:color w:val="auto"/>
          <w:sz w:val="18"/>
          <w:szCs w:val="18"/>
        </w:rPr>
        <w:t>–</w:t>
      </w:r>
      <w:r w:rsidRPr="007F2563">
        <w:rPr>
          <w:rFonts w:ascii="Arial" w:hAnsi="Arial" w:cs="Arial"/>
          <w:color w:val="auto"/>
          <w:sz w:val="18"/>
          <w:szCs w:val="18"/>
        </w:rPr>
        <w:t xml:space="preserve"> 49</w:t>
      </w:r>
      <w:r w:rsidR="000411C9" w:rsidRPr="007F2563">
        <w:rPr>
          <w:rFonts w:ascii="Arial" w:hAnsi="Arial" w:cs="Arial"/>
          <w:color w:val="auto"/>
          <w:sz w:val="18"/>
          <w:szCs w:val="18"/>
        </w:rPr>
        <w:t xml:space="preserve"> ara ürün (midrange –intermediyer) EF’den </w:t>
      </w:r>
      <w:proofErr w:type="gramStart"/>
      <w:r w:rsidR="000411C9" w:rsidRPr="007F2563">
        <w:rPr>
          <w:rFonts w:ascii="Arial" w:hAnsi="Arial" w:cs="Arial"/>
          <w:color w:val="auto"/>
          <w:sz w:val="18"/>
          <w:szCs w:val="18"/>
        </w:rPr>
        <w:t xml:space="preserve">bahsedilir </w:t>
      </w:r>
      <w:r w:rsidRPr="007F2563">
        <w:rPr>
          <w:rFonts w:ascii="Arial" w:hAnsi="Arial" w:cs="Arial"/>
          <w:color w:val="auto"/>
          <w:sz w:val="18"/>
          <w:szCs w:val="18"/>
        </w:rPr>
        <w:t>,</w:t>
      </w:r>
      <w:r w:rsidR="000411C9" w:rsidRPr="007F2563">
        <w:rPr>
          <w:rFonts w:ascii="Arial" w:hAnsi="Arial" w:cs="Arial"/>
          <w:color w:val="auto"/>
          <w:sz w:val="18"/>
          <w:szCs w:val="18"/>
        </w:rPr>
        <w:t xml:space="preserve"> ve</w:t>
      </w:r>
      <w:proofErr w:type="gramEnd"/>
      <w:r w:rsidRPr="007F2563">
        <w:rPr>
          <w:rFonts w:ascii="Arial" w:hAnsi="Arial" w:cs="Arial"/>
          <w:color w:val="auto"/>
          <w:sz w:val="18"/>
          <w:szCs w:val="18"/>
        </w:rPr>
        <w:t xml:space="preserve"> SVEF &lt;% 40 ise düşük olarak kabul edilir</w:t>
      </w:r>
      <w:r w:rsidR="00CB083F" w:rsidRPr="00FA2AED">
        <w:rPr>
          <w:rFonts w:ascii="Arial" w:hAnsi="Arial" w:cs="Arial"/>
          <w:b/>
          <w:color w:val="FF0000"/>
          <w:sz w:val="18"/>
          <w:szCs w:val="18"/>
          <w:vertAlign w:val="superscript"/>
        </w:rPr>
        <w:t>7</w:t>
      </w:r>
      <w:r w:rsidRPr="00FA2AED">
        <w:rPr>
          <w:rFonts w:ascii="Arial" w:hAnsi="Arial" w:cs="Arial"/>
          <w:color w:val="0070C0"/>
          <w:sz w:val="18"/>
          <w:szCs w:val="18"/>
        </w:rPr>
        <w:t>.</w:t>
      </w:r>
    </w:p>
    <w:p w14:paraId="0C71DAA6" w14:textId="7AB17679" w:rsidR="00CB083F" w:rsidRPr="00B47ADA" w:rsidRDefault="00CB083F" w:rsidP="00CB083F">
      <w:pPr>
        <w:pStyle w:val="Default"/>
        <w:rPr>
          <w:rFonts w:ascii="Arial" w:hAnsi="Arial" w:cs="Arial"/>
          <w:color w:val="0070C0"/>
          <w:sz w:val="18"/>
          <w:szCs w:val="18"/>
        </w:rPr>
      </w:pPr>
      <w:r w:rsidRPr="00CB083F">
        <w:rPr>
          <w:rFonts w:ascii="Arial" w:hAnsi="Arial" w:cs="Arial"/>
          <w:color w:val="0070C0"/>
          <w:sz w:val="18"/>
          <w:szCs w:val="18"/>
        </w:rPr>
        <w:t xml:space="preserve"> </w:t>
      </w:r>
      <w:r w:rsidR="00C570AC">
        <w:rPr>
          <w:rFonts w:ascii="Arial" w:hAnsi="Arial" w:cs="Arial"/>
          <w:color w:val="auto"/>
          <w:sz w:val="18"/>
          <w:szCs w:val="18"/>
        </w:rPr>
        <w:t>A</w:t>
      </w:r>
      <w:r w:rsidRPr="007F2563">
        <w:rPr>
          <w:rFonts w:ascii="Arial" w:hAnsi="Arial" w:cs="Arial"/>
          <w:color w:val="auto"/>
          <w:sz w:val="18"/>
          <w:szCs w:val="18"/>
        </w:rPr>
        <w:t>kut KY’</w:t>
      </w:r>
      <w:r w:rsidR="00FA2AED" w:rsidRPr="007F2563">
        <w:rPr>
          <w:rFonts w:ascii="Arial" w:hAnsi="Arial" w:cs="Arial"/>
          <w:color w:val="auto"/>
          <w:sz w:val="18"/>
          <w:szCs w:val="18"/>
        </w:rPr>
        <w:t>de</w:t>
      </w:r>
      <w:r w:rsidR="00EF152F" w:rsidRPr="007F2563">
        <w:rPr>
          <w:rFonts w:ascii="Arial" w:hAnsi="Arial" w:cs="Arial"/>
          <w:color w:val="auto"/>
          <w:sz w:val="18"/>
          <w:szCs w:val="18"/>
        </w:rPr>
        <w:t xml:space="preserve"> </w:t>
      </w:r>
      <w:r w:rsidR="00FA2AED" w:rsidRPr="007F2563">
        <w:rPr>
          <w:rFonts w:ascii="Arial" w:hAnsi="Arial" w:cs="Arial"/>
          <w:color w:val="auto"/>
          <w:sz w:val="18"/>
          <w:szCs w:val="18"/>
        </w:rPr>
        <w:t>konjesyonun</w:t>
      </w:r>
      <w:r w:rsidRPr="007F2563">
        <w:rPr>
          <w:rFonts w:ascii="Arial" w:hAnsi="Arial" w:cs="Arial"/>
          <w:color w:val="auto"/>
          <w:sz w:val="18"/>
          <w:szCs w:val="18"/>
        </w:rPr>
        <w:t xml:space="preserve"> belirle</w:t>
      </w:r>
      <w:r w:rsidR="00FA2AED" w:rsidRPr="007F2563">
        <w:rPr>
          <w:rFonts w:ascii="Arial" w:hAnsi="Arial" w:cs="Arial"/>
          <w:color w:val="auto"/>
          <w:sz w:val="18"/>
          <w:szCs w:val="18"/>
        </w:rPr>
        <w:t xml:space="preserve">nmesi birincil öneme sahiptir. </w:t>
      </w:r>
      <w:proofErr w:type="gramStart"/>
      <w:r w:rsidRPr="007F2563">
        <w:rPr>
          <w:rFonts w:ascii="Arial" w:hAnsi="Arial" w:cs="Arial"/>
          <w:color w:val="auto"/>
          <w:sz w:val="18"/>
          <w:szCs w:val="18"/>
        </w:rPr>
        <w:t>ADHERE</w:t>
      </w:r>
      <w:r w:rsidR="00EF152F" w:rsidRPr="007F2563">
        <w:rPr>
          <w:rFonts w:ascii="Arial" w:hAnsi="Arial" w:cs="Arial"/>
          <w:color w:val="auto"/>
          <w:sz w:val="18"/>
          <w:szCs w:val="18"/>
        </w:rPr>
        <w:t xml:space="preserve">  çalışmasında</w:t>
      </w:r>
      <w:r w:rsidR="00C570AC">
        <w:rPr>
          <w:rFonts w:ascii="Arial" w:hAnsi="Arial" w:cs="Arial"/>
          <w:color w:val="auto"/>
          <w:sz w:val="18"/>
          <w:szCs w:val="18"/>
        </w:rPr>
        <w:t>ki</w:t>
      </w:r>
      <w:proofErr w:type="gramEnd"/>
      <w:r w:rsidR="00FA2AED" w:rsidRPr="007F2563">
        <w:rPr>
          <w:rFonts w:ascii="Arial" w:hAnsi="Arial" w:cs="Arial"/>
          <w:color w:val="auto"/>
          <w:sz w:val="18"/>
          <w:szCs w:val="18"/>
        </w:rPr>
        <w:t xml:space="preserve"> (</w:t>
      </w:r>
      <w:r w:rsidR="00FA2AED" w:rsidRPr="007F2563">
        <w:rPr>
          <w:rFonts w:ascii="Arial" w:hAnsi="Arial" w:cs="Arial"/>
          <w:i/>
          <w:color w:val="auto"/>
          <w:sz w:val="18"/>
          <w:szCs w:val="18"/>
        </w:rPr>
        <w:t>Acute Decompen-sated Heart Failure National Registry</w:t>
      </w:r>
      <w:r w:rsidRPr="007F2563">
        <w:rPr>
          <w:rFonts w:ascii="Arial" w:hAnsi="Arial" w:cs="Arial"/>
          <w:color w:val="auto"/>
          <w:sz w:val="18"/>
          <w:szCs w:val="18"/>
        </w:rPr>
        <w:t>)</w:t>
      </w:r>
      <w:r w:rsidR="00FA2AED" w:rsidRPr="00FA2AED">
        <w:rPr>
          <w:rFonts w:ascii="Arial" w:hAnsi="Arial" w:cs="Arial"/>
          <w:b/>
          <w:color w:val="FF0000"/>
          <w:sz w:val="18"/>
          <w:szCs w:val="18"/>
          <w:vertAlign w:val="superscript"/>
        </w:rPr>
        <w:t>3</w:t>
      </w:r>
      <w:r w:rsidRPr="00CB083F">
        <w:rPr>
          <w:rFonts w:ascii="Arial" w:hAnsi="Arial" w:cs="Arial"/>
          <w:color w:val="0070C0"/>
          <w:sz w:val="18"/>
          <w:szCs w:val="18"/>
        </w:rPr>
        <w:t xml:space="preserve"> </w:t>
      </w:r>
      <w:r w:rsidRPr="007F2563">
        <w:rPr>
          <w:rFonts w:ascii="Arial" w:hAnsi="Arial" w:cs="Arial"/>
          <w:color w:val="auto"/>
          <w:sz w:val="18"/>
          <w:szCs w:val="18"/>
        </w:rPr>
        <w:t>hastaların</w:t>
      </w:r>
      <w:r w:rsidR="00A37097">
        <w:rPr>
          <w:rFonts w:ascii="Arial" w:hAnsi="Arial" w:cs="Arial"/>
          <w:color w:val="auto"/>
          <w:sz w:val="18"/>
          <w:szCs w:val="18"/>
        </w:rPr>
        <w:t xml:space="preserve"> </w:t>
      </w:r>
      <w:r w:rsidR="00A37097" w:rsidRPr="007F2563">
        <w:rPr>
          <w:rFonts w:ascii="Arial" w:hAnsi="Arial" w:cs="Arial"/>
          <w:color w:val="auto"/>
          <w:sz w:val="18"/>
          <w:szCs w:val="18"/>
        </w:rPr>
        <w:t>% 66'sında</w:t>
      </w:r>
      <w:r w:rsidRPr="007F2563">
        <w:rPr>
          <w:rFonts w:ascii="Arial" w:hAnsi="Arial" w:cs="Arial"/>
          <w:color w:val="auto"/>
          <w:sz w:val="18"/>
          <w:szCs w:val="18"/>
        </w:rPr>
        <w:t xml:space="preserve"> başvuru sırasında</w:t>
      </w:r>
      <w:r w:rsidR="00FA2AED" w:rsidRPr="007F2563">
        <w:rPr>
          <w:rFonts w:ascii="Arial" w:hAnsi="Arial" w:cs="Arial"/>
          <w:color w:val="auto"/>
          <w:sz w:val="18"/>
          <w:szCs w:val="18"/>
        </w:rPr>
        <w:t xml:space="preserve"> </w:t>
      </w:r>
      <w:r w:rsidRPr="007F2563">
        <w:rPr>
          <w:rFonts w:ascii="Arial" w:hAnsi="Arial" w:cs="Arial"/>
          <w:color w:val="auto"/>
          <w:sz w:val="18"/>
          <w:szCs w:val="18"/>
        </w:rPr>
        <w:t>b</w:t>
      </w:r>
      <w:r w:rsidR="00FA2AED" w:rsidRPr="007F2563">
        <w:rPr>
          <w:rFonts w:ascii="Arial" w:hAnsi="Arial" w:cs="Arial"/>
          <w:color w:val="auto"/>
          <w:sz w:val="18"/>
          <w:szCs w:val="18"/>
        </w:rPr>
        <w:t xml:space="preserve">ir dereceye kadar sistemik konjesyon ile </w:t>
      </w:r>
      <w:r w:rsidR="00E119C6">
        <w:rPr>
          <w:rFonts w:ascii="Arial" w:hAnsi="Arial" w:cs="Arial"/>
          <w:color w:val="auto"/>
          <w:sz w:val="18"/>
          <w:szCs w:val="18"/>
        </w:rPr>
        <w:t>saptanmıştı</w:t>
      </w:r>
      <w:r w:rsidR="00FA2AED" w:rsidRPr="007F2563">
        <w:rPr>
          <w:rFonts w:ascii="Arial" w:hAnsi="Arial" w:cs="Arial"/>
          <w:color w:val="auto"/>
          <w:sz w:val="18"/>
          <w:szCs w:val="18"/>
        </w:rPr>
        <w:t>r</w:t>
      </w:r>
      <w:r w:rsidRPr="007F2563">
        <w:rPr>
          <w:rFonts w:ascii="Arial" w:hAnsi="Arial" w:cs="Arial"/>
          <w:color w:val="auto"/>
          <w:sz w:val="18"/>
          <w:szCs w:val="18"/>
        </w:rPr>
        <w:t>.</w:t>
      </w:r>
    </w:p>
    <w:p w14:paraId="06DDD059" w14:textId="77777777" w:rsidR="005937BD" w:rsidRDefault="005937BD" w:rsidP="00324C72">
      <w:pPr>
        <w:pStyle w:val="Default"/>
        <w:rPr>
          <w:b/>
          <w:bCs/>
          <w:color w:val="0070C0"/>
          <w:sz w:val="22"/>
          <w:szCs w:val="22"/>
        </w:rPr>
      </w:pPr>
    </w:p>
    <w:p w14:paraId="068EA919" w14:textId="11AE9932" w:rsidR="005937BD" w:rsidRPr="007F2563" w:rsidRDefault="005937BD" w:rsidP="00324C72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F2563">
        <w:rPr>
          <w:rFonts w:ascii="Times New Roman" w:hAnsi="Times New Roman" w:cs="Times New Roman"/>
          <w:b/>
          <w:bCs/>
          <w:color w:val="auto"/>
        </w:rPr>
        <w:t>Konjesyonun Semptomları</w:t>
      </w:r>
      <w:r w:rsidR="00EF2E58">
        <w:rPr>
          <w:rFonts w:ascii="Times New Roman" w:hAnsi="Times New Roman" w:cs="Times New Roman"/>
          <w:b/>
          <w:bCs/>
          <w:color w:val="auto"/>
        </w:rPr>
        <w:t>:</w:t>
      </w:r>
    </w:p>
    <w:p w14:paraId="29F9D17E" w14:textId="77777777" w:rsidR="00FA2AED" w:rsidRDefault="00FA2AED" w:rsidP="00324C72">
      <w:pPr>
        <w:pStyle w:val="Default"/>
        <w:rPr>
          <w:rFonts w:ascii="CHCKF D+ Trebuchet MS" w:hAnsi="CHCKF D+ Trebuchet MS" w:cs="CHCKF D+ Trebuchet MS"/>
          <w:sz w:val="18"/>
          <w:szCs w:val="18"/>
        </w:rPr>
      </w:pPr>
    </w:p>
    <w:p w14:paraId="6FE68518" w14:textId="77777777" w:rsidR="00D37646" w:rsidRDefault="005937BD" w:rsidP="00324C72">
      <w:pPr>
        <w:pStyle w:val="Default"/>
        <w:rPr>
          <w:rFonts w:ascii="Arial" w:hAnsi="Arial" w:cs="Arial"/>
          <w:color w:val="0070C0"/>
          <w:sz w:val="18"/>
          <w:szCs w:val="18"/>
        </w:rPr>
      </w:pPr>
      <w:r w:rsidRPr="007F2563">
        <w:rPr>
          <w:rFonts w:ascii="Arial" w:hAnsi="Arial" w:cs="Arial"/>
          <w:color w:val="auto"/>
          <w:sz w:val="18"/>
          <w:szCs w:val="18"/>
        </w:rPr>
        <w:t xml:space="preserve">Klasik olarak, konjesyon, aşağıdaki klasik </w:t>
      </w:r>
      <w:proofErr w:type="gramStart"/>
      <w:r w:rsidRPr="007F2563">
        <w:rPr>
          <w:rFonts w:ascii="Arial" w:hAnsi="Arial" w:cs="Arial"/>
          <w:color w:val="auto"/>
          <w:sz w:val="18"/>
          <w:szCs w:val="18"/>
        </w:rPr>
        <w:t>bulguların  varlığını</w:t>
      </w:r>
      <w:proofErr w:type="gramEnd"/>
      <w:r w:rsidRPr="007F2563">
        <w:rPr>
          <w:rFonts w:ascii="Arial" w:hAnsi="Arial" w:cs="Arial"/>
          <w:color w:val="auto"/>
          <w:sz w:val="18"/>
          <w:szCs w:val="18"/>
        </w:rPr>
        <w:t xml:space="preserve"> ortaya çıkaran fiziksel muayene ile tespit edilir: Juguler venöz dolgunluk, hepatomegali, yüzeyel kollateral venöz dolaşım</w:t>
      </w:r>
      <w:r w:rsidR="00326015" w:rsidRPr="007F2563">
        <w:rPr>
          <w:rFonts w:ascii="Arial" w:hAnsi="Arial" w:cs="Arial"/>
          <w:color w:val="auto"/>
          <w:sz w:val="18"/>
          <w:szCs w:val="18"/>
        </w:rPr>
        <w:t xml:space="preserve">, asit ve yerçekimine bağımlı </w:t>
      </w:r>
      <w:r w:rsidR="003719DD" w:rsidRPr="007F2563">
        <w:rPr>
          <w:rFonts w:ascii="Arial" w:hAnsi="Arial" w:cs="Arial"/>
          <w:color w:val="auto"/>
          <w:sz w:val="18"/>
          <w:szCs w:val="18"/>
        </w:rPr>
        <w:t xml:space="preserve"> bölgelerde </w:t>
      </w:r>
      <w:r w:rsidR="00326015" w:rsidRPr="007F2563">
        <w:rPr>
          <w:rFonts w:ascii="Arial" w:hAnsi="Arial" w:cs="Arial"/>
          <w:color w:val="auto"/>
          <w:sz w:val="18"/>
          <w:szCs w:val="18"/>
        </w:rPr>
        <w:t>ödem</w:t>
      </w:r>
      <w:r w:rsidR="003719DD" w:rsidRPr="007F2563">
        <w:rPr>
          <w:rFonts w:ascii="Arial" w:hAnsi="Arial" w:cs="Arial"/>
          <w:color w:val="auto"/>
          <w:sz w:val="18"/>
          <w:szCs w:val="18"/>
        </w:rPr>
        <w:t xml:space="preserve">. </w:t>
      </w:r>
      <w:proofErr w:type="gramStart"/>
      <w:r w:rsidR="00480D2B" w:rsidRPr="007F2563">
        <w:rPr>
          <w:rFonts w:ascii="Arial" w:hAnsi="Arial" w:cs="Arial"/>
          <w:color w:val="auto"/>
          <w:sz w:val="18"/>
          <w:szCs w:val="18"/>
        </w:rPr>
        <w:t>Akciğer  konjesyonu</w:t>
      </w:r>
      <w:proofErr w:type="gramEnd"/>
      <w:r w:rsidR="003719DD" w:rsidRPr="007F2563">
        <w:rPr>
          <w:rFonts w:ascii="Arial" w:hAnsi="Arial" w:cs="Arial"/>
          <w:color w:val="auto"/>
          <w:sz w:val="18"/>
          <w:szCs w:val="18"/>
        </w:rPr>
        <w:t xml:space="preserve"> temel olarak solunum </w:t>
      </w:r>
      <w:r w:rsidR="00480D2B" w:rsidRPr="007F2563">
        <w:rPr>
          <w:rFonts w:ascii="Arial" w:hAnsi="Arial" w:cs="Arial"/>
          <w:color w:val="auto"/>
          <w:sz w:val="18"/>
          <w:szCs w:val="18"/>
        </w:rPr>
        <w:t>eforu</w:t>
      </w:r>
      <w:r w:rsidR="00D37646" w:rsidRPr="007F2563">
        <w:rPr>
          <w:rFonts w:ascii="Arial" w:hAnsi="Arial" w:cs="Arial"/>
          <w:color w:val="auto"/>
          <w:sz w:val="18"/>
          <w:szCs w:val="18"/>
        </w:rPr>
        <w:t xml:space="preserve"> veya </w:t>
      </w:r>
      <w:r w:rsidR="003719DD" w:rsidRPr="007F2563">
        <w:rPr>
          <w:rFonts w:ascii="Arial" w:hAnsi="Arial" w:cs="Arial"/>
          <w:color w:val="auto"/>
          <w:sz w:val="18"/>
          <w:szCs w:val="18"/>
        </w:rPr>
        <w:t xml:space="preserve"> </w:t>
      </w:r>
      <w:r w:rsidR="00480D2B" w:rsidRPr="007F2563">
        <w:rPr>
          <w:rFonts w:ascii="Arial" w:hAnsi="Arial" w:cs="Arial"/>
          <w:color w:val="auto"/>
          <w:sz w:val="18"/>
          <w:szCs w:val="18"/>
        </w:rPr>
        <w:t xml:space="preserve">hızında artış ve </w:t>
      </w:r>
      <w:r w:rsidR="003719DD" w:rsidRPr="007F2563">
        <w:rPr>
          <w:rFonts w:ascii="Arial" w:hAnsi="Arial" w:cs="Arial"/>
          <w:color w:val="auto"/>
          <w:sz w:val="18"/>
          <w:szCs w:val="18"/>
        </w:rPr>
        <w:t xml:space="preserve"> oskültasyonu ile </w:t>
      </w:r>
      <w:r w:rsidR="00480D2B" w:rsidRPr="007F2563">
        <w:rPr>
          <w:rFonts w:ascii="Arial" w:hAnsi="Arial" w:cs="Arial"/>
          <w:color w:val="auto"/>
          <w:sz w:val="18"/>
          <w:szCs w:val="18"/>
        </w:rPr>
        <w:t>inspirasyon sonu</w:t>
      </w:r>
      <w:r w:rsidR="00D37646" w:rsidRPr="007F2563">
        <w:rPr>
          <w:rFonts w:ascii="Arial" w:hAnsi="Arial" w:cs="Arial"/>
          <w:color w:val="auto"/>
          <w:sz w:val="18"/>
          <w:szCs w:val="18"/>
        </w:rPr>
        <w:t xml:space="preserve">nda </w:t>
      </w:r>
      <w:r w:rsidR="00480D2B" w:rsidRPr="007F2563">
        <w:rPr>
          <w:rFonts w:ascii="Arial" w:hAnsi="Arial" w:cs="Arial"/>
          <w:color w:val="auto"/>
          <w:sz w:val="18"/>
          <w:szCs w:val="18"/>
        </w:rPr>
        <w:t xml:space="preserve"> raller</w:t>
      </w:r>
      <w:r w:rsidR="00D37646" w:rsidRPr="007F2563">
        <w:rPr>
          <w:rFonts w:ascii="Arial" w:hAnsi="Arial" w:cs="Arial"/>
          <w:color w:val="auto"/>
          <w:sz w:val="18"/>
          <w:szCs w:val="18"/>
        </w:rPr>
        <w:t xml:space="preserve">in duyulması </w:t>
      </w:r>
      <w:r w:rsidR="00480D2B" w:rsidRPr="007F2563">
        <w:rPr>
          <w:rFonts w:ascii="Arial" w:hAnsi="Arial" w:cs="Arial"/>
          <w:color w:val="auto"/>
          <w:sz w:val="18"/>
          <w:szCs w:val="18"/>
        </w:rPr>
        <w:t xml:space="preserve"> ile</w:t>
      </w:r>
      <w:r w:rsidR="00D37646" w:rsidRPr="007F2563">
        <w:rPr>
          <w:rFonts w:ascii="Arial" w:hAnsi="Arial" w:cs="Arial"/>
          <w:color w:val="auto"/>
          <w:sz w:val="18"/>
          <w:szCs w:val="18"/>
        </w:rPr>
        <w:t xml:space="preserve"> </w:t>
      </w:r>
      <w:r w:rsidR="003719DD" w:rsidRPr="007F2563">
        <w:rPr>
          <w:rFonts w:ascii="Arial" w:hAnsi="Arial" w:cs="Arial"/>
          <w:color w:val="auto"/>
          <w:sz w:val="18"/>
          <w:szCs w:val="18"/>
        </w:rPr>
        <w:t>tanımlanır</w:t>
      </w:r>
      <w:r w:rsidR="00480D2B" w:rsidRPr="00480D2B">
        <w:rPr>
          <w:rFonts w:ascii="Arial" w:hAnsi="Arial" w:cs="Arial"/>
          <w:b/>
          <w:color w:val="FF0000"/>
          <w:sz w:val="18"/>
          <w:szCs w:val="18"/>
          <w:vertAlign w:val="superscript"/>
        </w:rPr>
        <w:t>4</w:t>
      </w:r>
      <w:r w:rsidR="003719DD" w:rsidRPr="003719DD">
        <w:rPr>
          <w:rFonts w:ascii="Arial" w:hAnsi="Arial" w:cs="Arial"/>
          <w:color w:val="0070C0"/>
          <w:sz w:val="18"/>
          <w:szCs w:val="18"/>
        </w:rPr>
        <w:t>.</w:t>
      </w:r>
      <w:r w:rsidR="00480D2B">
        <w:rPr>
          <w:rFonts w:ascii="Arial" w:hAnsi="Arial" w:cs="Arial"/>
          <w:color w:val="0070C0"/>
          <w:sz w:val="18"/>
          <w:szCs w:val="18"/>
        </w:rPr>
        <w:t xml:space="preserve"> </w:t>
      </w:r>
    </w:p>
    <w:p w14:paraId="798CDE01" w14:textId="051AF91F" w:rsidR="0022417B" w:rsidRDefault="00480D2B" w:rsidP="00324C72">
      <w:pPr>
        <w:pStyle w:val="Default"/>
        <w:rPr>
          <w:rFonts w:ascii="Arial" w:hAnsi="Arial" w:cs="Arial"/>
          <w:color w:val="0070C0"/>
          <w:sz w:val="18"/>
          <w:szCs w:val="18"/>
        </w:rPr>
      </w:pPr>
      <w:r w:rsidRPr="007F2563">
        <w:rPr>
          <w:rFonts w:ascii="Arial" w:hAnsi="Arial" w:cs="Arial"/>
          <w:color w:val="auto"/>
          <w:sz w:val="18"/>
          <w:szCs w:val="18"/>
        </w:rPr>
        <w:t>Konjesyonun bulguları ve cilt perfüzyon</w:t>
      </w:r>
      <w:r w:rsidR="0035086F" w:rsidRPr="007F2563">
        <w:rPr>
          <w:rFonts w:ascii="Arial" w:hAnsi="Arial" w:cs="Arial"/>
          <w:color w:val="auto"/>
          <w:sz w:val="18"/>
          <w:szCs w:val="18"/>
        </w:rPr>
        <w:t>un</w:t>
      </w:r>
      <w:r w:rsidRPr="007F2563">
        <w:rPr>
          <w:rFonts w:ascii="Arial" w:hAnsi="Arial" w:cs="Arial"/>
          <w:color w:val="auto"/>
          <w:sz w:val="18"/>
          <w:szCs w:val="18"/>
        </w:rPr>
        <w:t xml:space="preserve">un derecesi akut KY’li </w:t>
      </w:r>
      <w:proofErr w:type="gramStart"/>
      <w:r w:rsidRPr="007F2563">
        <w:rPr>
          <w:rFonts w:ascii="Arial" w:hAnsi="Arial" w:cs="Arial"/>
          <w:color w:val="auto"/>
          <w:sz w:val="18"/>
          <w:szCs w:val="18"/>
        </w:rPr>
        <w:t xml:space="preserve">hastaların </w:t>
      </w:r>
      <w:r w:rsidR="001C22A2" w:rsidRPr="007F2563">
        <w:rPr>
          <w:rFonts w:ascii="Arial" w:hAnsi="Arial" w:cs="Arial"/>
          <w:color w:val="auto"/>
          <w:sz w:val="18"/>
          <w:szCs w:val="18"/>
        </w:rPr>
        <w:t xml:space="preserve"> </w:t>
      </w:r>
      <w:r w:rsidR="0035086F" w:rsidRPr="007F2563">
        <w:rPr>
          <w:rFonts w:ascii="Arial" w:hAnsi="Arial" w:cs="Arial"/>
          <w:color w:val="auto"/>
          <w:sz w:val="18"/>
          <w:szCs w:val="18"/>
        </w:rPr>
        <w:t xml:space="preserve"> klinik</w:t>
      </w:r>
      <w:proofErr w:type="gramEnd"/>
      <w:r w:rsidR="0035086F" w:rsidRPr="007F2563">
        <w:rPr>
          <w:rFonts w:ascii="Arial" w:hAnsi="Arial" w:cs="Arial"/>
          <w:color w:val="auto"/>
          <w:sz w:val="18"/>
          <w:szCs w:val="18"/>
        </w:rPr>
        <w:t xml:space="preserve"> olarak tedavi ve prognoz için çağrışımlar ile 4 al</w:t>
      </w:r>
      <w:r w:rsidR="00D37646" w:rsidRPr="007F2563">
        <w:rPr>
          <w:rFonts w:ascii="Arial" w:hAnsi="Arial" w:cs="Arial"/>
          <w:color w:val="auto"/>
          <w:sz w:val="18"/>
          <w:szCs w:val="18"/>
        </w:rPr>
        <w:t>t</w:t>
      </w:r>
      <w:r w:rsidR="0035086F" w:rsidRPr="007F2563">
        <w:rPr>
          <w:rFonts w:ascii="Arial" w:hAnsi="Arial" w:cs="Arial"/>
          <w:color w:val="auto"/>
          <w:sz w:val="18"/>
          <w:szCs w:val="18"/>
        </w:rPr>
        <w:t xml:space="preserve"> feno</w:t>
      </w:r>
      <w:r w:rsidR="00D37646" w:rsidRPr="007F2563">
        <w:rPr>
          <w:rFonts w:ascii="Arial" w:hAnsi="Arial" w:cs="Arial"/>
          <w:color w:val="auto"/>
          <w:sz w:val="18"/>
          <w:szCs w:val="18"/>
        </w:rPr>
        <w:t>tipini yapılandır</w:t>
      </w:r>
      <w:r w:rsidR="0035086F" w:rsidRPr="007F2563">
        <w:rPr>
          <w:rFonts w:ascii="Arial" w:hAnsi="Arial" w:cs="Arial"/>
          <w:color w:val="auto"/>
          <w:sz w:val="18"/>
          <w:szCs w:val="18"/>
        </w:rPr>
        <w:t>ır</w:t>
      </w:r>
      <w:r w:rsidR="001C22A2" w:rsidRPr="007F2563">
        <w:rPr>
          <w:rFonts w:ascii="Arial" w:hAnsi="Arial" w:cs="Arial"/>
          <w:color w:val="auto"/>
          <w:sz w:val="18"/>
          <w:szCs w:val="18"/>
        </w:rPr>
        <w:t xml:space="preserve"> </w:t>
      </w:r>
      <w:r w:rsidR="001C22A2">
        <w:rPr>
          <w:rFonts w:ascii="Arial" w:hAnsi="Arial" w:cs="Arial"/>
          <w:color w:val="0070C0"/>
          <w:sz w:val="18"/>
          <w:szCs w:val="18"/>
        </w:rPr>
        <w:t>(</w:t>
      </w:r>
      <w:r w:rsidR="001C22A2" w:rsidRPr="008A7D2F">
        <w:rPr>
          <w:rFonts w:ascii="Arial" w:hAnsi="Arial" w:cs="Arial"/>
          <w:b/>
          <w:color w:val="FF0000"/>
          <w:sz w:val="18"/>
          <w:szCs w:val="18"/>
          <w:highlight w:val="yellow"/>
          <w:u w:val="single"/>
        </w:rPr>
        <w:t>Fig -1</w:t>
      </w:r>
      <w:r w:rsidR="001C22A2" w:rsidRPr="008A7D2F">
        <w:rPr>
          <w:rFonts w:ascii="Arial" w:hAnsi="Arial" w:cs="Arial"/>
          <w:color w:val="0070C0"/>
          <w:sz w:val="18"/>
          <w:szCs w:val="18"/>
          <w:highlight w:val="yellow"/>
        </w:rPr>
        <w:t>)</w:t>
      </w:r>
      <w:r w:rsidR="001C22A2" w:rsidRPr="001C22A2">
        <w:rPr>
          <w:rFonts w:ascii="Arial" w:hAnsi="Arial" w:cs="Arial"/>
          <w:b/>
          <w:color w:val="FF0000"/>
          <w:sz w:val="18"/>
          <w:szCs w:val="18"/>
          <w:vertAlign w:val="superscript"/>
        </w:rPr>
        <w:t>5</w:t>
      </w:r>
      <w:r w:rsidR="001C22A2">
        <w:rPr>
          <w:rFonts w:ascii="Arial" w:hAnsi="Arial" w:cs="Arial"/>
          <w:color w:val="0070C0"/>
          <w:sz w:val="18"/>
          <w:szCs w:val="18"/>
        </w:rPr>
        <w:t>.</w:t>
      </w:r>
    </w:p>
    <w:p w14:paraId="2C2DC8F8" w14:textId="77777777" w:rsidR="00FA2AED" w:rsidRPr="005937BD" w:rsidRDefault="0022417B" w:rsidP="0022417B">
      <w:pPr>
        <w:pStyle w:val="Default"/>
        <w:numPr>
          <w:ilvl w:val="0"/>
          <w:numId w:val="2"/>
        </w:numPr>
        <w:rPr>
          <w:rFonts w:ascii="Arial" w:hAnsi="Arial" w:cs="Arial"/>
          <w:color w:val="0070C0"/>
          <w:sz w:val="18"/>
          <w:szCs w:val="18"/>
        </w:rPr>
      </w:pPr>
      <w:r w:rsidRPr="008942A6">
        <w:rPr>
          <w:rFonts w:ascii="Arial" w:hAnsi="Arial" w:cs="Arial"/>
          <w:color w:val="auto"/>
          <w:sz w:val="18"/>
          <w:szCs w:val="18"/>
        </w:rPr>
        <w:t>Fizik</w:t>
      </w:r>
      <w:r w:rsidRPr="008942A6">
        <w:rPr>
          <w:color w:val="auto"/>
        </w:rPr>
        <w:t xml:space="preserve"> </w:t>
      </w:r>
      <w:r w:rsidRPr="008942A6">
        <w:rPr>
          <w:rFonts w:ascii="Arial" w:hAnsi="Arial" w:cs="Arial"/>
          <w:color w:val="auto"/>
          <w:sz w:val="18"/>
          <w:szCs w:val="18"/>
        </w:rPr>
        <w:t xml:space="preserve">muayene sırasında daha fazla konjesyon </w:t>
      </w:r>
      <w:proofErr w:type="gramStart"/>
      <w:r w:rsidRPr="008942A6">
        <w:rPr>
          <w:rFonts w:ascii="Arial" w:hAnsi="Arial" w:cs="Arial"/>
          <w:color w:val="auto"/>
          <w:sz w:val="18"/>
          <w:szCs w:val="18"/>
        </w:rPr>
        <w:t>bulgusu  gösteren</w:t>
      </w:r>
      <w:proofErr w:type="gramEnd"/>
      <w:r w:rsidRPr="008942A6">
        <w:rPr>
          <w:rFonts w:ascii="Arial" w:hAnsi="Arial" w:cs="Arial"/>
          <w:color w:val="auto"/>
          <w:sz w:val="18"/>
          <w:szCs w:val="18"/>
        </w:rPr>
        <w:t xml:space="preserve"> hastaların, pulmoner arterde uç basıncı daha yüksek ve  prognozu da daha kötüdür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22417B">
        <w:rPr>
          <w:rFonts w:ascii="Arial" w:hAnsi="Arial" w:cs="Arial"/>
          <w:b/>
          <w:color w:val="FF0000"/>
          <w:sz w:val="18"/>
          <w:szCs w:val="18"/>
          <w:vertAlign w:val="superscript"/>
        </w:rPr>
        <w:t>3- 7</w:t>
      </w:r>
      <w:r>
        <w:rPr>
          <w:rFonts w:ascii="Arial" w:hAnsi="Arial" w:cs="Arial"/>
          <w:color w:val="0070C0"/>
          <w:sz w:val="18"/>
          <w:szCs w:val="18"/>
        </w:rPr>
        <w:t>.</w:t>
      </w:r>
    </w:p>
    <w:p w14:paraId="7383AEA1" w14:textId="77777777" w:rsidR="0040144C" w:rsidRPr="00965538" w:rsidRDefault="00480D2B" w:rsidP="00324C72">
      <w:pPr>
        <w:pStyle w:val="Default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  <w:highlight w:val="yellow"/>
        </w:rPr>
        <w:t xml:space="preserve"> </w:t>
      </w:r>
    </w:p>
    <w:p w14:paraId="1DCF3CD8" w14:textId="4E8E2650" w:rsidR="00B942BF" w:rsidRPr="00B942BF" w:rsidRDefault="00965538" w:rsidP="00560FF8">
      <w:pPr>
        <w:pStyle w:val="Default"/>
        <w:rPr>
          <w:rFonts w:ascii="Arial" w:hAnsi="Arial" w:cs="Arial"/>
          <w:color w:val="0070C0"/>
          <w:sz w:val="18"/>
          <w:szCs w:val="18"/>
        </w:rPr>
      </w:pPr>
      <w:r w:rsidRPr="008942A6">
        <w:rPr>
          <w:rFonts w:ascii="Arial" w:hAnsi="Arial" w:cs="Arial"/>
          <w:color w:val="auto"/>
          <w:sz w:val="18"/>
          <w:szCs w:val="18"/>
        </w:rPr>
        <w:t>Ancak, özellikle yatakbaşında ustalıkla doğru uygulandığında yararlı olmasına rağmen fizik muayene</w:t>
      </w:r>
      <w:r w:rsidR="0035086F" w:rsidRPr="008942A6">
        <w:rPr>
          <w:rFonts w:ascii="Arial" w:hAnsi="Arial" w:cs="Arial"/>
          <w:color w:val="auto"/>
          <w:sz w:val="18"/>
          <w:szCs w:val="18"/>
        </w:rPr>
        <w:t>nin</w:t>
      </w:r>
      <w:r w:rsidRPr="008942A6">
        <w:rPr>
          <w:rFonts w:ascii="Arial" w:hAnsi="Arial" w:cs="Arial"/>
          <w:color w:val="auto"/>
          <w:sz w:val="18"/>
          <w:szCs w:val="18"/>
        </w:rPr>
        <w:t xml:space="preserve">, özellikle subklinik </w:t>
      </w:r>
      <w:proofErr w:type="gramStart"/>
      <w:r w:rsidRPr="008942A6">
        <w:rPr>
          <w:rFonts w:ascii="Arial" w:hAnsi="Arial" w:cs="Arial"/>
          <w:color w:val="auto"/>
          <w:sz w:val="18"/>
          <w:szCs w:val="18"/>
        </w:rPr>
        <w:t>evrelerde  konjesyon</w:t>
      </w:r>
      <w:proofErr w:type="gramEnd"/>
      <w:r w:rsidRPr="008942A6">
        <w:rPr>
          <w:rFonts w:ascii="Arial" w:hAnsi="Arial" w:cs="Arial"/>
          <w:color w:val="auto"/>
          <w:sz w:val="18"/>
          <w:szCs w:val="18"/>
        </w:rPr>
        <w:t xml:space="preserve"> varlığını tespit et</w:t>
      </w:r>
      <w:r w:rsidR="00560FF8" w:rsidRPr="008942A6">
        <w:rPr>
          <w:rFonts w:ascii="Arial" w:hAnsi="Arial" w:cs="Arial"/>
          <w:color w:val="auto"/>
          <w:sz w:val="18"/>
          <w:szCs w:val="18"/>
        </w:rPr>
        <w:t>mesi veya dışlamasının</w:t>
      </w:r>
      <w:r w:rsidRPr="008942A6">
        <w:rPr>
          <w:rFonts w:ascii="Arial" w:hAnsi="Arial" w:cs="Arial"/>
          <w:color w:val="auto"/>
          <w:sz w:val="18"/>
          <w:szCs w:val="18"/>
        </w:rPr>
        <w:t xml:space="preserve"> duyarlılığı düşüktür</w:t>
      </w:r>
      <w:r w:rsidR="003F744B" w:rsidRPr="003F744B">
        <w:rPr>
          <w:rFonts w:ascii="Arial" w:hAnsi="Arial" w:cs="Arial"/>
          <w:b/>
          <w:color w:val="FF0000"/>
          <w:sz w:val="18"/>
          <w:szCs w:val="18"/>
          <w:vertAlign w:val="superscript"/>
        </w:rPr>
        <w:t>4</w:t>
      </w:r>
      <w:r w:rsidRPr="00965538">
        <w:rPr>
          <w:rFonts w:ascii="Arial" w:hAnsi="Arial" w:cs="Arial"/>
          <w:color w:val="0070C0"/>
          <w:sz w:val="18"/>
          <w:szCs w:val="18"/>
        </w:rPr>
        <w:t>.</w:t>
      </w:r>
      <w:r w:rsidR="003F744B" w:rsidRPr="003F744B">
        <w:t xml:space="preserve"> </w:t>
      </w:r>
      <w:r w:rsidR="003F744B" w:rsidRPr="008942A6">
        <w:rPr>
          <w:rFonts w:ascii="Arial" w:hAnsi="Arial" w:cs="Arial"/>
          <w:color w:val="auto"/>
          <w:sz w:val="18"/>
          <w:szCs w:val="18"/>
        </w:rPr>
        <w:t xml:space="preserve">Konjesyonun miktarı </w:t>
      </w:r>
      <w:r w:rsidR="00B942BF" w:rsidRPr="008942A6">
        <w:rPr>
          <w:rFonts w:ascii="Arial" w:hAnsi="Arial" w:cs="Arial"/>
          <w:color w:val="auto"/>
          <w:sz w:val="18"/>
          <w:szCs w:val="18"/>
        </w:rPr>
        <w:t>ve derecesini</w:t>
      </w:r>
      <w:r w:rsidR="00560FF8" w:rsidRPr="008942A6">
        <w:rPr>
          <w:rFonts w:ascii="Arial" w:hAnsi="Arial" w:cs="Arial"/>
          <w:color w:val="auto"/>
          <w:sz w:val="18"/>
          <w:szCs w:val="18"/>
        </w:rPr>
        <w:t xml:space="preserve"> </w:t>
      </w:r>
      <w:r w:rsidR="003F744B" w:rsidRPr="008942A6">
        <w:rPr>
          <w:rFonts w:ascii="Arial" w:hAnsi="Arial" w:cs="Arial"/>
          <w:color w:val="auto"/>
          <w:sz w:val="18"/>
          <w:szCs w:val="18"/>
        </w:rPr>
        <w:t xml:space="preserve">kantitatif </w:t>
      </w:r>
      <w:r w:rsidR="00DF2E4C">
        <w:rPr>
          <w:rFonts w:ascii="Arial" w:hAnsi="Arial" w:cs="Arial"/>
          <w:color w:val="auto"/>
          <w:sz w:val="18"/>
          <w:szCs w:val="18"/>
        </w:rPr>
        <w:t xml:space="preserve">olarak </w:t>
      </w:r>
      <w:r w:rsidR="00B942BF" w:rsidRPr="008942A6">
        <w:rPr>
          <w:rFonts w:ascii="Arial" w:hAnsi="Arial" w:cs="Arial"/>
          <w:color w:val="auto"/>
          <w:sz w:val="18"/>
          <w:szCs w:val="18"/>
        </w:rPr>
        <w:t>belir</w:t>
      </w:r>
      <w:r w:rsidR="00DF2E4C">
        <w:rPr>
          <w:rFonts w:ascii="Arial" w:hAnsi="Arial" w:cs="Arial"/>
          <w:color w:val="auto"/>
          <w:sz w:val="18"/>
          <w:szCs w:val="18"/>
        </w:rPr>
        <w:t>le</w:t>
      </w:r>
      <w:r w:rsidR="00B942BF" w:rsidRPr="008942A6">
        <w:rPr>
          <w:rFonts w:ascii="Arial" w:hAnsi="Arial" w:cs="Arial"/>
          <w:color w:val="auto"/>
          <w:sz w:val="18"/>
          <w:szCs w:val="18"/>
        </w:rPr>
        <w:t xml:space="preserve">mek </w:t>
      </w:r>
      <w:proofErr w:type="gramStart"/>
      <w:r w:rsidR="003F744B" w:rsidRPr="008942A6">
        <w:rPr>
          <w:rFonts w:ascii="Arial" w:hAnsi="Arial" w:cs="Arial"/>
          <w:color w:val="auto"/>
          <w:sz w:val="18"/>
          <w:szCs w:val="18"/>
        </w:rPr>
        <w:t>ve</w:t>
      </w:r>
      <w:r w:rsidR="00B942BF" w:rsidRPr="008942A6">
        <w:rPr>
          <w:rFonts w:ascii="Arial" w:hAnsi="Arial" w:cs="Arial"/>
          <w:color w:val="auto"/>
          <w:sz w:val="18"/>
          <w:szCs w:val="18"/>
        </w:rPr>
        <w:t>ya</w:t>
      </w:r>
      <w:r w:rsidR="003F744B" w:rsidRPr="008942A6">
        <w:rPr>
          <w:rFonts w:ascii="Arial" w:hAnsi="Arial" w:cs="Arial"/>
          <w:color w:val="auto"/>
          <w:sz w:val="18"/>
          <w:szCs w:val="18"/>
        </w:rPr>
        <w:t xml:space="preserve">  ölçmek</w:t>
      </w:r>
      <w:proofErr w:type="gramEnd"/>
      <w:r w:rsidR="003F744B" w:rsidRPr="008942A6">
        <w:rPr>
          <w:rFonts w:ascii="Arial" w:hAnsi="Arial" w:cs="Arial"/>
          <w:color w:val="auto"/>
          <w:sz w:val="18"/>
          <w:szCs w:val="18"/>
        </w:rPr>
        <w:t>, fiziksel muayen</w:t>
      </w:r>
      <w:r w:rsidR="00560FF8" w:rsidRPr="008942A6">
        <w:rPr>
          <w:rFonts w:ascii="Arial" w:hAnsi="Arial" w:cs="Arial"/>
          <w:color w:val="auto"/>
          <w:sz w:val="18"/>
          <w:szCs w:val="18"/>
        </w:rPr>
        <w:t>e ile</w:t>
      </w:r>
      <w:r w:rsidR="003F744B" w:rsidRPr="008942A6">
        <w:rPr>
          <w:rFonts w:ascii="Arial" w:hAnsi="Arial" w:cs="Arial"/>
          <w:color w:val="auto"/>
          <w:sz w:val="18"/>
          <w:szCs w:val="18"/>
        </w:rPr>
        <w:t xml:space="preserve"> zordur.</w:t>
      </w:r>
      <w:r w:rsidR="00B942BF" w:rsidRPr="008942A6">
        <w:rPr>
          <w:color w:val="auto"/>
        </w:rPr>
        <w:t xml:space="preserve"> </w:t>
      </w:r>
    </w:p>
    <w:p w14:paraId="325DE2BE" w14:textId="77777777" w:rsidR="00D5106A" w:rsidRDefault="00B942BF" w:rsidP="00947393">
      <w:pPr>
        <w:pStyle w:val="Default"/>
        <w:numPr>
          <w:ilvl w:val="0"/>
          <w:numId w:val="1"/>
        </w:numPr>
      </w:pPr>
      <w:r w:rsidRPr="008942A6">
        <w:rPr>
          <w:rFonts w:ascii="Arial" w:hAnsi="Arial" w:cs="Arial"/>
          <w:color w:val="auto"/>
          <w:sz w:val="18"/>
          <w:szCs w:val="18"/>
        </w:rPr>
        <w:t>Son yıllarda ve teknoloji alanındaki gelişmeler sayesinde, istirahatte</w:t>
      </w:r>
      <w:r w:rsidR="00C14ECC" w:rsidRPr="008942A6">
        <w:rPr>
          <w:rFonts w:ascii="Arial" w:hAnsi="Arial" w:cs="Arial"/>
          <w:color w:val="auto"/>
          <w:sz w:val="18"/>
          <w:szCs w:val="18"/>
        </w:rPr>
        <w:t xml:space="preserve"> </w:t>
      </w:r>
      <w:proofErr w:type="gramStart"/>
      <w:r w:rsidR="00C14ECC" w:rsidRPr="008942A6">
        <w:rPr>
          <w:rFonts w:ascii="Arial" w:hAnsi="Arial" w:cs="Arial"/>
          <w:color w:val="auto"/>
          <w:sz w:val="18"/>
          <w:szCs w:val="18"/>
        </w:rPr>
        <w:t xml:space="preserve">KY’de </w:t>
      </w:r>
      <w:r w:rsidRPr="008942A6">
        <w:rPr>
          <w:rFonts w:ascii="Arial" w:hAnsi="Arial" w:cs="Arial"/>
          <w:color w:val="auto"/>
          <w:sz w:val="18"/>
          <w:szCs w:val="18"/>
        </w:rPr>
        <w:t xml:space="preserve"> venöz</w:t>
      </w:r>
      <w:proofErr w:type="gramEnd"/>
      <w:r w:rsidRPr="008942A6">
        <w:rPr>
          <w:rFonts w:ascii="Arial" w:hAnsi="Arial" w:cs="Arial"/>
          <w:color w:val="auto"/>
          <w:sz w:val="18"/>
          <w:szCs w:val="18"/>
        </w:rPr>
        <w:t xml:space="preserve"> konjesyonu tespit etmek ve ölçmek için daha objektif tamamlayıcı incelemeler geliştirilmiştir</w:t>
      </w:r>
      <w:r w:rsidR="00C14ECC" w:rsidRPr="008942A6">
        <w:rPr>
          <w:rFonts w:ascii="Arial" w:hAnsi="Arial" w:cs="Arial"/>
          <w:color w:val="auto"/>
          <w:sz w:val="18"/>
          <w:szCs w:val="18"/>
        </w:rPr>
        <w:t xml:space="preserve"> (impedans odiyometri</w:t>
      </w:r>
      <w:r w:rsidR="00C14ECC" w:rsidRPr="00C14ECC">
        <w:rPr>
          <w:rFonts w:ascii="Arial" w:hAnsi="Arial" w:cs="Arial"/>
          <w:color w:val="FF0000"/>
          <w:sz w:val="18"/>
          <w:szCs w:val="18"/>
          <w:vertAlign w:val="superscript"/>
        </w:rPr>
        <w:t>8</w:t>
      </w:r>
      <w:r w:rsidR="00C14ECC" w:rsidRPr="008942A6">
        <w:rPr>
          <w:rFonts w:ascii="Arial" w:hAnsi="Arial" w:cs="Arial"/>
          <w:color w:val="auto"/>
          <w:sz w:val="18"/>
          <w:szCs w:val="18"/>
        </w:rPr>
        <w:t xml:space="preserve">, pulmoner ultrasonografi </w:t>
      </w:r>
      <w:r w:rsidR="00C14ECC" w:rsidRPr="008942A6">
        <w:rPr>
          <w:rFonts w:ascii="Arial" w:hAnsi="Arial" w:cs="Arial"/>
          <w:b/>
          <w:color w:val="auto"/>
          <w:sz w:val="18"/>
          <w:szCs w:val="18"/>
          <w:vertAlign w:val="superscript"/>
        </w:rPr>
        <w:t>9,10</w:t>
      </w:r>
      <w:r w:rsidR="00C14ECC" w:rsidRPr="008942A6">
        <w:rPr>
          <w:rFonts w:ascii="Arial" w:hAnsi="Arial" w:cs="Arial"/>
          <w:color w:val="auto"/>
          <w:sz w:val="18"/>
          <w:szCs w:val="18"/>
        </w:rPr>
        <w:t xml:space="preserve"> ve inferiyor vena kava çapını ve kollpsını ölçmek)</w:t>
      </w:r>
      <w:r w:rsidR="00C14ECC" w:rsidRPr="00C14ECC">
        <w:rPr>
          <w:rFonts w:ascii="Arial" w:hAnsi="Arial" w:cs="Arial"/>
          <w:b/>
          <w:color w:val="FF0000"/>
          <w:sz w:val="18"/>
          <w:szCs w:val="18"/>
          <w:vertAlign w:val="superscript"/>
        </w:rPr>
        <w:t>11</w:t>
      </w:r>
      <w:r w:rsidR="00C14ECC">
        <w:rPr>
          <w:rFonts w:ascii="Arial" w:hAnsi="Arial" w:cs="Arial"/>
          <w:color w:val="0070C0"/>
          <w:sz w:val="18"/>
          <w:szCs w:val="18"/>
        </w:rPr>
        <w:t xml:space="preserve"> (</w:t>
      </w:r>
      <w:r w:rsidR="00C14ECC" w:rsidRPr="008A7D2F">
        <w:rPr>
          <w:rFonts w:ascii="Arial" w:hAnsi="Arial" w:cs="Arial"/>
          <w:b/>
          <w:color w:val="FF0000"/>
          <w:sz w:val="18"/>
          <w:szCs w:val="18"/>
          <w:highlight w:val="yellow"/>
          <w:u w:val="single"/>
        </w:rPr>
        <w:t>Fig -2</w:t>
      </w:r>
      <w:r w:rsidR="00090074" w:rsidRPr="008A7D2F">
        <w:rPr>
          <w:rFonts w:ascii="Arial" w:hAnsi="Arial" w:cs="Arial"/>
          <w:b/>
          <w:color w:val="FF0000"/>
          <w:sz w:val="18"/>
          <w:szCs w:val="18"/>
          <w:highlight w:val="yellow"/>
          <w:u w:val="single"/>
        </w:rPr>
        <w:t>a, 2b</w:t>
      </w:r>
      <w:r w:rsidR="00C14ECC">
        <w:rPr>
          <w:rFonts w:ascii="Arial" w:hAnsi="Arial" w:cs="Arial"/>
          <w:color w:val="0070C0"/>
          <w:sz w:val="18"/>
          <w:szCs w:val="18"/>
        </w:rPr>
        <w:t>).</w:t>
      </w:r>
      <w:r w:rsidR="00D5106A" w:rsidRPr="00D5106A">
        <w:t xml:space="preserve"> </w:t>
      </w:r>
    </w:p>
    <w:p w14:paraId="56D0564F" w14:textId="77777777" w:rsidR="0040144C" w:rsidRDefault="00D5106A" w:rsidP="00560FF8">
      <w:pPr>
        <w:pStyle w:val="Default"/>
        <w:numPr>
          <w:ilvl w:val="0"/>
          <w:numId w:val="9"/>
        </w:numPr>
        <w:rPr>
          <w:rFonts w:ascii="Arial" w:hAnsi="Arial" w:cs="Arial"/>
          <w:color w:val="0070C0"/>
          <w:sz w:val="18"/>
          <w:szCs w:val="18"/>
        </w:rPr>
      </w:pPr>
      <w:r w:rsidRPr="008942A6">
        <w:rPr>
          <w:rFonts w:ascii="Arial" w:hAnsi="Arial" w:cs="Arial"/>
          <w:color w:val="auto"/>
          <w:sz w:val="18"/>
          <w:szCs w:val="18"/>
        </w:rPr>
        <w:t>Dolayısıyla, inferiyor vena kava (IVC)'nin ultrason çapı, inspirasyonda</w:t>
      </w:r>
      <w:r w:rsidR="00560FF8" w:rsidRPr="008942A6">
        <w:rPr>
          <w:rFonts w:ascii="Arial" w:hAnsi="Arial" w:cs="Arial"/>
          <w:color w:val="auto"/>
          <w:sz w:val="18"/>
          <w:szCs w:val="18"/>
        </w:rPr>
        <w:t xml:space="preserve"> &gt;</w:t>
      </w:r>
      <w:r w:rsidRPr="008942A6">
        <w:rPr>
          <w:rFonts w:ascii="Arial" w:hAnsi="Arial" w:cs="Arial"/>
          <w:color w:val="auto"/>
          <w:sz w:val="18"/>
          <w:szCs w:val="18"/>
        </w:rPr>
        <w:t xml:space="preserve">21 mm olduğunda </w:t>
      </w:r>
      <w:proofErr w:type="gramStart"/>
      <w:r w:rsidRPr="008942A6">
        <w:rPr>
          <w:rFonts w:ascii="Arial" w:hAnsi="Arial" w:cs="Arial"/>
          <w:color w:val="auto"/>
          <w:sz w:val="18"/>
          <w:szCs w:val="18"/>
        </w:rPr>
        <w:t>ve ,kollaps</w:t>
      </w:r>
      <w:proofErr w:type="gramEnd"/>
      <w:r w:rsidR="00C27DF4" w:rsidRPr="008942A6">
        <w:rPr>
          <w:rFonts w:ascii="Arial" w:hAnsi="Arial" w:cs="Arial"/>
          <w:color w:val="auto"/>
          <w:sz w:val="18"/>
          <w:szCs w:val="18"/>
        </w:rPr>
        <w:t xml:space="preserve"> </w:t>
      </w:r>
      <w:r w:rsidRPr="008942A6">
        <w:rPr>
          <w:rFonts w:ascii="Arial" w:hAnsi="Arial" w:cs="Arial"/>
          <w:color w:val="auto"/>
          <w:sz w:val="18"/>
          <w:szCs w:val="18"/>
        </w:rPr>
        <w:t>(</w:t>
      </w:r>
      <w:r w:rsidR="00C27DF4" w:rsidRPr="008942A6">
        <w:rPr>
          <w:rFonts w:ascii="Arial" w:hAnsi="Arial" w:cs="Arial"/>
          <w:color w:val="auto"/>
          <w:sz w:val="18"/>
          <w:szCs w:val="18"/>
        </w:rPr>
        <w:t>çöküş</w:t>
      </w:r>
      <w:r w:rsidRPr="008942A6">
        <w:rPr>
          <w:rFonts w:ascii="Arial" w:hAnsi="Arial" w:cs="Arial"/>
          <w:color w:val="auto"/>
          <w:sz w:val="18"/>
          <w:szCs w:val="18"/>
        </w:rPr>
        <w:t>) bazal  çap</w:t>
      </w:r>
      <w:r w:rsidR="00560FF8" w:rsidRPr="008942A6">
        <w:rPr>
          <w:rFonts w:ascii="Arial" w:hAnsi="Arial" w:cs="Arial"/>
          <w:color w:val="auto"/>
          <w:sz w:val="18"/>
          <w:szCs w:val="18"/>
        </w:rPr>
        <w:t>ının &lt;% 50’si olduğunda</w:t>
      </w:r>
      <w:r w:rsidRPr="008942A6">
        <w:rPr>
          <w:rFonts w:ascii="Arial" w:hAnsi="Arial" w:cs="Arial"/>
          <w:color w:val="auto"/>
          <w:sz w:val="18"/>
          <w:szCs w:val="18"/>
        </w:rPr>
        <w:t xml:space="preserve"> ;sistemik konjesyonun varlığı düşünülür</w:t>
      </w:r>
      <w:r w:rsidR="00C27DF4" w:rsidRPr="00C27DF4">
        <w:rPr>
          <w:rFonts w:ascii="Arial" w:hAnsi="Arial" w:cs="Arial"/>
          <w:b/>
          <w:color w:val="FF0000"/>
          <w:sz w:val="18"/>
          <w:szCs w:val="18"/>
          <w:vertAlign w:val="superscript"/>
        </w:rPr>
        <w:t>11</w:t>
      </w:r>
      <w:r w:rsidRPr="008942A6">
        <w:rPr>
          <w:rFonts w:ascii="Arial" w:hAnsi="Arial" w:cs="Arial"/>
          <w:color w:val="auto"/>
          <w:sz w:val="18"/>
          <w:szCs w:val="18"/>
        </w:rPr>
        <w:t>.</w:t>
      </w:r>
      <w:r w:rsidR="00C27DF4" w:rsidRPr="008942A6">
        <w:rPr>
          <w:rFonts w:ascii="Arial" w:hAnsi="Arial" w:cs="Arial"/>
          <w:color w:val="auto"/>
          <w:sz w:val="18"/>
          <w:szCs w:val="18"/>
        </w:rPr>
        <w:t>Sistemik konjesyonu bu metod ile hesaplanan hastaların akut KY epizodundan taburcu olduktan 6 ay sonra prognozu daha kötü bulunmuştur</w:t>
      </w:r>
      <w:r w:rsidR="00C27DF4" w:rsidRPr="00C27DF4">
        <w:rPr>
          <w:rFonts w:ascii="Arial" w:hAnsi="Arial" w:cs="Arial"/>
          <w:b/>
          <w:color w:val="FF0000"/>
          <w:sz w:val="18"/>
          <w:szCs w:val="18"/>
          <w:vertAlign w:val="superscript"/>
        </w:rPr>
        <w:t>12- 14</w:t>
      </w:r>
      <w:r w:rsidR="00C27DF4">
        <w:rPr>
          <w:rFonts w:ascii="Arial" w:hAnsi="Arial" w:cs="Arial"/>
          <w:color w:val="0070C0"/>
          <w:sz w:val="18"/>
          <w:szCs w:val="18"/>
        </w:rPr>
        <w:t>.</w:t>
      </w:r>
    </w:p>
    <w:p w14:paraId="118BF2E3" w14:textId="093D24E7" w:rsidR="00F8026D" w:rsidRDefault="00F8026D" w:rsidP="00560FF8">
      <w:pPr>
        <w:pStyle w:val="Default"/>
        <w:numPr>
          <w:ilvl w:val="0"/>
          <w:numId w:val="9"/>
        </w:numPr>
        <w:rPr>
          <w:rFonts w:ascii="Arial" w:hAnsi="Arial" w:cs="Arial"/>
          <w:color w:val="0070C0"/>
          <w:sz w:val="18"/>
          <w:szCs w:val="18"/>
        </w:rPr>
      </w:pPr>
      <w:r w:rsidRPr="008942A6">
        <w:rPr>
          <w:rFonts w:ascii="Arial" w:hAnsi="Arial" w:cs="Arial"/>
          <w:color w:val="auto"/>
          <w:sz w:val="18"/>
          <w:szCs w:val="18"/>
        </w:rPr>
        <w:t xml:space="preserve">Akciğer </w:t>
      </w:r>
      <w:r w:rsidR="00C022AB" w:rsidRPr="008942A6">
        <w:rPr>
          <w:rFonts w:ascii="Arial" w:hAnsi="Arial" w:cs="Arial"/>
          <w:color w:val="auto"/>
          <w:sz w:val="18"/>
          <w:szCs w:val="18"/>
        </w:rPr>
        <w:t>konjesyonunu</w:t>
      </w:r>
      <w:r w:rsidRPr="008942A6">
        <w:rPr>
          <w:rFonts w:ascii="Arial" w:hAnsi="Arial" w:cs="Arial"/>
          <w:color w:val="auto"/>
          <w:sz w:val="18"/>
          <w:szCs w:val="18"/>
        </w:rPr>
        <w:t xml:space="preserve"> değerlendiren bir diğer </w:t>
      </w:r>
      <w:proofErr w:type="gramStart"/>
      <w:r w:rsidRPr="008942A6">
        <w:rPr>
          <w:rFonts w:ascii="Arial" w:hAnsi="Arial" w:cs="Arial"/>
          <w:color w:val="auto"/>
          <w:sz w:val="18"/>
          <w:szCs w:val="18"/>
        </w:rPr>
        <w:t>ultrason</w:t>
      </w:r>
      <w:proofErr w:type="gramEnd"/>
      <w:r w:rsidRPr="008942A6">
        <w:rPr>
          <w:rFonts w:ascii="Arial" w:hAnsi="Arial" w:cs="Arial"/>
          <w:color w:val="auto"/>
          <w:sz w:val="18"/>
          <w:szCs w:val="18"/>
        </w:rPr>
        <w:t xml:space="preserve"> tekniği Kerley B çizgilerini (‘</w:t>
      </w:r>
      <w:r w:rsidRPr="008942A6">
        <w:rPr>
          <w:rFonts w:ascii="Arial" w:hAnsi="Arial" w:cs="Arial"/>
          <w:i/>
          <w:color w:val="auto"/>
          <w:sz w:val="18"/>
          <w:szCs w:val="18"/>
        </w:rPr>
        <w:t>kuyruklu yıldız kuyruğunun işareti</w:t>
      </w:r>
      <w:r w:rsidRPr="008942A6">
        <w:rPr>
          <w:rFonts w:ascii="Arial" w:hAnsi="Arial" w:cs="Arial"/>
          <w:color w:val="auto"/>
          <w:sz w:val="18"/>
          <w:szCs w:val="18"/>
        </w:rPr>
        <w:t xml:space="preserve">’ ) görselleştirmek </w:t>
      </w:r>
      <w:r w:rsidR="00C4358C" w:rsidRPr="008942A6">
        <w:rPr>
          <w:rFonts w:ascii="Arial" w:hAnsi="Arial" w:cs="Arial"/>
          <w:color w:val="auto"/>
          <w:sz w:val="18"/>
          <w:szCs w:val="18"/>
        </w:rPr>
        <w:t>için kullanılan ultrasonografi</w:t>
      </w:r>
      <w:r w:rsidRPr="008942A6">
        <w:rPr>
          <w:rFonts w:ascii="Arial" w:hAnsi="Arial" w:cs="Arial"/>
          <w:color w:val="auto"/>
          <w:sz w:val="18"/>
          <w:szCs w:val="18"/>
        </w:rPr>
        <w:t>dir</w:t>
      </w:r>
      <w:r w:rsidR="00947393" w:rsidRPr="00947393">
        <w:rPr>
          <w:rFonts w:ascii="Arial" w:hAnsi="Arial" w:cs="Arial"/>
          <w:b/>
          <w:color w:val="FF0000"/>
          <w:sz w:val="18"/>
          <w:szCs w:val="18"/>
          <w:vertAlign w:val="superscript"/>
        </w:rPr>
        <w:t>15</w:t>
      </w:r>
      <w:r w:rsidRPr="00F8026D">
        <w:rPr>
          <w:rFonts w:ascii="Arial" w:hAnsi="Arial" w:cs="Arial"/>
          <w:color w:val="0070C0"/>
          <w:sz w:val="18"/>
          <w:szCs w:val="18"/>
        </w:rPr>
        <w:t>.</w:t>
      </w:r>
      <w:r w:rsidR="00947393" w:rsidRPr="00947393">
        <w:t xml:space="preserve"> </w:t>
      </w:r>
      <w:r w:rsidR="00947393" w:rsidRPr="008942A6">
        <w:rPr>
          <w:rFonts w:ascii="Arial" w:hAnsi="Arial" w:cs="Arial"/>
          <w:color w:val="auto"/>
          <w:sz w:val="18"/>
          <w:szCs w:val="18"/>
        </w:rPr>
        <w:t xml:space="preserve">Ultrasonun akciğer muayenesine yönelik bu yeni yaklaşımı, interstisyel ödem tespitinde </w:t>
      </w:r>
      <w:proofErr w:type="gramStart"/>
      <w:r w:rsidR="00947393" w:rsidRPr="008942A6">
        <w:rPr>
          <w:rFonts w:ascii="Arial" w:hAnsi="Arial" w:cs="Arial"/>
          <w:color w:val="auto"/>
          <w:sz w:val="18"/>
          <w:szCs w:val="18"/>
        </w:rPr>
        <w:t>yüksek  sensivite</w:t>
      </w:r>
      <w:proofErr w:type="gramEnd"/>
      <w:r w:rsidR="00947393" w:rsidRPr="008942A6">
        <w:rPr>
          <w:rFonts w:ascii="Arial" w:hAnsi="Arial" w:cs="Arial"/>
          <w:color w:val="auto"/>
          <w:sz w:val="18"/>
          <w:szCs w:val="18"/>
        </w:rPr>
        <w:t xml:space="preserve"> (% 94) ve spesifiteye  (% 92) sahiptir; kardiyojenik ve solunum dispnesinin ayırımında yardımcı olur.</w:t>
      </w:r>
      <w:r w:rsidR="00D473E1" w:rsidRPr="008942A6">
        <w:rPr>
          <w:color w:val="auto"/>
        </w:rPr>
        <w:t xml:space="preserve"> </w:t>
      </w:r>
      <w:r w:rsidR="00542653" w:rsidRPr="008942A6">
        <w:rPr>
          <w:rFonts w:ascii="Arial" w:hAnsi="Arial" w:cs="Arial"/>
          <w:color w:val="auto"/>
          <w:sz w:val="18"/>
          <w:szCs w:val="18"/>
        </w:rPr>
        <w:t xml:space="preserve"> </w:t>
      </w:r>
      <w:proofErr w:type="gramStart"/>
      <w:r w:rsidR="00542653" w:rsidRPr="008942A6">
        <w:rPr>
          <w:rFonts w:ascii="Arial" w:hAnsi="Arial" w:cs="Arial"/>
          <w:color w:val="auto"/>
          <w:sz w:val="18"/>
          <w:szCs w:val="18"/>
        </w:rPr>
        <w:t>Konjesyonlu  KY</w:t>
      </w:r>
      <w:proofErr w:type="gramEnd"/>
      <w:r w:rsidR="00542653" w:rsidRPr="008942A6">
        <w:rPr>
          <w:rFonts w:ascii="Arial" w:hAnsi="Arial" w:cs="Arial"/>
          <w:color w:val="auto"/>
          <w:sz w:val="18"/>
          <w:szCs w:val="18"/>
        </w:rPr>
        <w:t xml:space="preserve"> hastalarında; a</w:t>
      </w:r>
      <w:r w:rsidR="00893DC0" w:rsidRPr="008942A6">
        <w:rPr>
          <w:rFonts w:ascii="Arial" w:hAnsi="Arial" w:cs="Arial"/>
          <w:color w:val="auto"/>
          <w:sz w:val="18"/>
          <w:szCs w:val="18"/>
        </w:rPr>
        <w:t>kciğer alanlarındaki çeşitli  yapay görüntü</w:t>
      </w:r>
      <w:r w:rsidR="00542653" w:rsidRPr="008942A6">
        <w:rPr>
          <w:rFonts w:ascii="Arial" w:hAnsi="Arial" w:cs="Arial"/>
          <w:color w:val="auto"/>
          <w:sz w:val="18"/>
          <w:szCs w:val="18"/>
        </w:rPr>
        <w:t>lerin</w:t>
      </w:r>
      <w:r w:rsidR="00893DC0" w:rsidRPr="008942A6">
        <w:rPr>
          <w:rFonts w:ascii="Arial" w:hAnsi="Arial" w:cs="Arial"/>
          <w:color w:val="auto"/>
          <w:sz w:val="18"/>
          <w:szCs w:val="18"/>
        </w:rPr>
        <w:t xml:space="preserve"> sayısı ile NT-proBNP konsantrasyonları ve KYkEF’nin değerlendirmesinde hayati önemi olan ekokardiyografik  E / e </w:t>
      </w:r>
      <w:r w:rsidR="00C4358C" w:rsidRPr="008942A6">
        <w:rPr>
          <w:rFonts w:ascii="Arial" w:hAnsi="Arial" w:cs="Arial"/>
          <w:color w:val="auto"/>
          <w:sz w:val="18"/>
          <w:szCs w:val="18"/>
        </w:rPr>
        <w:t>oranı arasında bulunan</w:t>
      </w:r>
      <w:r w:rsidR="00434B48" w:rsidRPr="008942A6">
        <w:rPr>
          <w:rFonts w:ascii="Arial" w:hAnsi="Arial" w:cs="Arial"/>
          <w:color w:val="auto"/>
          <w:sz w:val="18"/>
          <w:szCs w:val="18"/>
        </w:rPr>
        <w:t xml:space="preserve"> korelasyon</w:t>
      </w:r>
      <w:r w:rsidR="00A05F07">
        <w:rPr>
          <w:rFonts w:ascii="Arial" w:hAnsi="Arial" w:cs="Arial"/>
          <w:color w:val="auto"/>
          <w:sz w:val="18"/>
          <w:szCs w:val="18"/>
        </w:rPr>
        <w:t>,</w:t>
      </w:r>
      <w:r w:rsidR="00D473E1" w:rsidRPr="008942A6">
        <w:rPr>
          <w:rFonts w:ascii="Arial" w:hAnsi="Arial" w:cs="Arial"/>
          <w:color w:val="auto"/>
          <w:sz w:val="18"/>
          <w:szCs w:val="18"/>
        </w:rPr>
        <w:t xml:space="preserve"> konjesyonun  yoğunluğunun </w:t>
      </w:r>
      <w:r w:rsidR="00893DC0" w:rsidRPr="008942A6">
        <w:rPr>
          <w:rFonts w:ascii="Arial" w:hAnsi="Arial" w:cs="Arial"/>
          <w:color w:val="auto"/>
          <w:sz w:val="18"/>
          <w:szCs w:val="18"/>
        </w:rPr>
        <w:t xml:space="preserve"> ölçülmesine </w:t>
      </w:r>
      <w:r w:rsidR="00434B48" w:rsidRPr="008942A6">
        <w:rPr>
          <w:rFonts w:ascii="Arial" w:hAnsi="Arial" w:cs="Arial"/>
          <w:color w:val="auto"/>
          <w:sz w:val="18"/>
          <w:szCs w:val="18"/>
        </w:rPr>
        <w:t xml:space="preserve"> ayrıca</w:t>
      </w:r>
      <w:r w:rsidR="00893DC0" w:rsidRPr="008942A6">
        <w:rPr>
          <w:rFonts w:ascii="Arial" w:hAnsi="Arial" w:cs="Arial"/>
          <w:color w:val="auto"/>
          <w:sz w:val="18"/>
          <w:szCs w:val="18"/>
        </w:rPr>
        <w:t xml:space="preserve"> </w:t>
      </w:r>
      <w:r w:rsidR="00D473E1" w:rsidRPr="008942A6">
        <w:rPr>
          <w:rFonts w:ascii="Arial" w:hAnsi="Arial" w:cs="Arial"/>
          <w:color w:val="auto"/>
          <w:sz w:val="18"/>
          <w:szCs w:val="18"/>
        </w:rPr>
        <w:t>yardımcı olur</w:t>
      </w:r>
      <w:r w:rsidR="00C022AB" w:rsidRPr="00C022AB">
        <w:rPr>
          <w:rFonts w:ascii="Arial" w:hAnsi="Arial" w:cs="Arial"/>
          <w:b/>
          <w:color w:val="FF0000"/>
          <w:sz w:val="18"/>
          <w:szCs w:val="18"/>
          <w:vertAlign w:val="superscript"/>
        </w:rPr>
        <w:t>9,10,16</w:t>
      </w:r>
      <w:r w:rsidR="00D473E1">
        <w:rPr>
          <w:rFonts w:ascii="Arial" w:hAnsi="Arial" w:cs="Arial"/>
          <w:color w:val="0070C0"/>
          <w:sz w:val="18"/>
          <w:szCs w:val="18"/>
        </w:rPr>
        <w:t>.</w:t>
      </w:r>
    </w:p>
    <w:p w14:paraId="40F1AE4E" w14:textId="77777777" w:rsidR="00C022AB" w:rsidRPr="00EC63A7" w:rsidRDefault="00C022AB" w:rsidP="00434B48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18"/>
          <w:szCs w:val="18"/>
        </w:rPr>
      </w:pPr>
      <w:r w:rsidRPr="00EC63A7">
        <w:rPr>
          <w:rFonts w:ascii="Arial" w:hAnsi="Arial" w:cs="Arial"/>
          <w:color w:val="auto"/>
          <w:sz w:val="18"/>
          <w:szCs w:val="18"/>
        </w:rPr>
        <w:t xml:space="preserve">Son </w:t>
      </w:r>
      <w:r w:rsidR="001D5246" w:rsidRPr="00EC63A7">
        <w:rPr>
          <w:rFonts w:ascii="Arial" w:hAnsi="Arial" w:cs="Arial"/>
          <w:color w:val="auto"/>
          <w:sz w:val="18"/>
          <w:szCs w:val="18"/>
        </w:rPr>
        <w:t xml:space="preserve">olarak, kalp pili teknolojisi </w:t>
      </w:r>
      <w:proofErr w:type="gramStart"/>
      <w:r w:rsidR="001D5246" w:rsidRPr="00EC63A7">
        <w:rPr>
          <w:rFonts w:ascii="Arial" w:hAnsi="Arial" w:cs="Arial"/>
          <w:color w:val="auto"/>
          <w:sz w:val="18"/>
          <w:szCs w:val="18"/>
        </w:rPr>
        <w:t>içerisine  yerleştirilen</w:t>
      </w:r>
      <w:proofErr w:type="gramEnd"/>
      <w:r w:rsidR="001D5246" w:rsidRPr="00EC63A7">
        <w:rPr>
          <w:rFonts w:ascii="Arial" w:hAnsi="Arial" w:cs="Arial"/>
          <w:color w:val="auto"/>
          <w:sz w:val="18"/>
          <w:szCs w:val="18"/>
        </w:rPr>
        <w:t xml:space="preserve"> </w:t>
      </w:r>
      <w:r w:rsidRPr="00EC63A7">
        <w:rPr>
          <w:rFonts w:ascii="Arial" w:hAnsi="Arial" w:cs="Arial"/>
          <w:color w:val="auto"/>
          <w:sz w:val="18"/>
          <w:szCs w:val="18"/>
        </w:rPr>
        <w:t xml:space="preserve"> pulmoner empedans odyometrisi, IMPEDANCE-HF çalışmasında gösterildiği gibi, </w:t>
      </w:r>
      <w:r w:rsidR="001D5246" w:rsidRPr="00EC63A7">
        <w:rPr>
          <w:rFonts w:ascii="Arial" w:hAnsi="Arial" w:cs="Arial"/>
          <w:color w:val="auto"/>
          <w:sz w:val="18"/>
          <w:szCs w:val="18"/>
        </w:rPr>
        <w:t>kronik KY'li hastaların</w:t>
      </w:r>
      <w:r w:rsidR="00434B48" w:rsidRPr="00EC63A7">
        <w:rPr>
          <w:rFonts w:ascii="Arial" w:hAnsi="Arial" w:cs="Arial"/>
          <w:color w:val="auto"/>
          <w:sz w:val="18"/>
          <w:szCs w:val="18"/>
        </w:rPr>
        <w:t>da</w:t>
      </w:r>
      <w:r w:rsidR="001D5246" w:rsidRPr="00EC63A7">
        <w:rPr>
          <w:rFonts w:ascii="Arial" w:hAnsi="Arial" w:cs="Arial"/>
          <w:color w:val="auto"/>
          <w:sz w:val="18"/>
          <w:szCs w:val="18"/>
        </w:rPr>
        <w:t xml:space="preserve"> KY için yeniden hastane yatışlarını</w:t>
      </w:r>
      <w:r w:rsidR="00434B48" w:rsidRPr="00EC63A7">
        <w:rPr>
          <w:rFonts w:ascii="Arial" w:hAnsi="Arial" w:cs="Arial"/>
          <w:color w:val="auto"/>
          <w:sz w:val="18"/>
          <w:szCs w:val="18"/>
        </w:rPr>
        <w:t>n</w:t>
      </w:r>
      <w:r w:rsidRPr="00EC63A7">
        <w:rPr>
          <w:rFonts w:ascii="Arial" w:hAnsi="Arial" w:cs="Arial"/>
          <w:color w:val="auto"/>
          <w:sz w:val="18"/>
          <w:szCs w:val="18"/>
        </w:rPr>
        <w:t xml:space="preserve"> azaltılmasına yardımcı olmuştur</w:t>
      </w:r>
      <w:r w:rsidR="00DD6249" w:rsidRPr="00DD6249">
        <w:rPr>
          <w:rFonts w:ascii="Arial" w:hAnsi="Arial" w:cs="Arial"/>
          <w:b/>
          <w:color w:val="FF0000"/>
          <w:sz w:val="18"/>
          <w:szCs w:val="18"/>
          <w:vertAlign w:val="superscript"/>
        </w:rPr>
        <w:t>17</w:t>
      </w:r>
      <w:r w:rsidRPr="00C022AB">
        <w:rPr>
          <w:rFonts w:ascii="Arial" w:hAnsi="Arial" w:cs="Arial"/>
          <w:color w:val="0070C0"/>
          <w:sz w:val="18"/>
          <w:szCs w:val="18"/>
        </w:rPr>
        <w:t>.</w:t>
      </w:r>
      <w:r w:rsidR="00DD6249">
        <w:rPr>
          <w:rFonts w:ascii="Arial" w:hAnsi="Arial" w:cs="Arial"/>
          <w:color w:val="0070C0"/>
          <w:sz w:val="18"/>
          <w:szCs w:val="18"/>
        </w:rPr>
        <w:t xml:space="preserve"> </w:t>
      </w:r>
      <w:r w:rsidR="00434B48" w:rsidRPr="00EC63A7">
        <w:rPr>
          <w:rFonts w:ascii="Arial" w:hAnsi="Arial" w:cs="Arial"/>
          <w:color w:val="auto"/>
          <w:sz w:val="18"/>
          <w:szCs w:val="18"/>
        </w:rPr>
        <w:t>Yerleşik b</w:t>
      </w:r>
      <w:r w:rsidR="00DD6249" w:rsidRPr="00EC63A7">
        <w:rPr>
          <w:rFonts w:ascii="Arial" w:hAnsi="Arial" w:cs="Arial"/>
          <w:color w:val="auto"/>
          <w:sz w:val="18"/>
          <w:szCs w:val="18"/>
        </w:rPr>
        <w:t xml:space="preserve">u yeni tekniklere rağmen, hastanın konjestif durumunu </w:t>
      </w:r>
      <w:proofErr w:type="gramStart"/>
      <w:r w:rsidR="00DD6249" w:rsidRPr="00EC63A7">
        <w:rPr>
          <w:rFonts w:ascii="Arial" w:hAnsi="Arial" w:cs="Arial"/>
          <w:color w:val="auto"/>
          <w:sz w:val="18"/>
          <w:szCs w:val="18"/>
        </w:rPr>
        <w:t xml:space="preserve">belirlemek </w:t>
      </w:r>
      <w:r w:rsidR="00434B48" w:rsidRPr="00EC63A7">
        <w:rPr>
          <w:rFonts w:ascii="Arial" w:hAnsi="Arial" w:cs="Arial"/>
          <w:color w:val="auto"/>
          <w:sz w:val="18"/>
          <w:szCs w:val="18"/>
        </w:rPr>
        <w:t xml:space="preserve"> yine</w:t>
      </w:r>
      <w:proofErr w:type="gramEnd"/>
      <w:r w:rsidR="00434B48" w:rsidRPr="00EC63A7">
        <w:rPr>
          <w:rFonts w:ascii="Arial" w:hAnsi="Arial" w:cs="Arial"/>
          <w:color w:val="auto"/>
          <w:sz w:val="18"/>
          <w:szCs w:val="18"/>
        </w:rPr>
        <w:t xml:space="preserve"> de </w:t>
      </w:r>
      <w:r w:rsidR="00DD6249" w:rsidRPr="00EC63A7">
        <w:rPr>
          <w:rFonts w:ascii="Arial" w:hAnsi="Arial" w:cs="Arial"/>
          <w:color w:val="auto"/>
          <w:sz w:val="18"/>
          <w:szCs w:val="18"/>
        </w:rPr>
        <w:t>zordur.</w:t>
      </w:r>
    </w:p>
    <w:p w14:paraId="12B8B6E3" w14:textId="77777777" w:rsidR="00434B48" w:rsidRDefault="00434B48" w:rsidP="001A30DC">
      <w:pPr>
        <w:pStyle w:val="Default"/>
        <w:rPr>
          <w:rFonts w:ascii="Arial" w:hAnsi="Arial" w:cs="Arial"/>
          <w:color w:val="0070C0"/>
          <w:sz w:val="18"/>
          <w:szCs w:val="18"/>
        </w:rPr>
      </w:pPr>
    </w:p>
    <w:p w14:paraId="534CE00E" w14:textId="77777777" w:rsidR="00434B48" w:rsidRPr="00710EB0" w:rsidRDefault="00434B48" w:rsidP="00710EB0">
      <w:pPr>
        <w:pStyle w:val="Default"/>
        <w:shd w:val="clear" w:color="auto" w:fill="F2F2F2" w:themeFill="background1" w:themeFillShade="F2"/>
        <w:rPr>
          <w:rFonts w:ascii="Arial" w:hAnsi="Arial" w:cs="Arial"/>
          <w:i/>
          <w:color w:val="FF0000"/>
          <w:sz w:val="18"/>
          <w:szCs w:val="18"/>
        </w:rPr>
      </w:pPr>
      <w:r w:rsidRPr="00434B48">
        <w:rPr>
          <w:rFonts w:ascii="Arial" w:hAnsi="Arial" w:cs="Arial"/>
          <w:b/>
          <w:color w:val="FF0000"/>
        </w:rPr>
        <w:t xml:space="preserve">®- </w:t>
      </w:r>
      <w:r w:rsidRPr="00EF2E58">
        <w:rPr>
          <w:rFonts w:ascii="Arial" w:hAnsi="Arial" w:cs="Arial"/>
          <w:i/>
          <w:color w:val="FF0000"/>
          <w:sz w:val="20"/>
          <w:szCs w:val="20"/>
        </w:rPr>
        <w:t xml:space="preserve">Bizim görüşümüz: Klinik olarak </w:t>
      </w:r>
      <w:proofErr w:type="gramStart"/>
      <w:r w:rsidRPr="00EF2E58">
        <w:rPr>
          <w:rFonts w:ascii="Arial" w:hAnsi="Arial" w:cs="Arial"/>
          <w:i/>
          <w:color w:val="FF0000"/>
          <w:sz w:val="20"/>
          <w:szCs w:val="20"/>
        </w:rPr>
        <w:t>konjesyonlu  kalp</w:t>
      </w:r>
      <w:proofErr w:type="gramEnd"/>
      <w:r w:rsidRPr="00EF2E58">
        <w:rPr>
          <w:rFonts w:ascii="Arial" w:hAnsi="Arial" w:cs="Arial"/>
          <w:i/>
          <w:color w:val="FF0000"/>
          <w:sz w:val="20"/>
          <w:szCs w:val="20"/>
        </w:rPr>
        <w:t xml:space="preserve"> yetersizliğinin  teşhis ve tanınmasında en pratik, en doğru ve en değerli yöntem “</w:t>
      </w:r>
      <w:r w:rsidR="00710EB0" w:rsidRPr="00EF2E58">
        <w:rPr>
          <w:rFonts w:ascii="Arial" w:hAnsi="Arial" w:cs="Arial"/>
          <w:i/>
          <w:color w:val="FF0000"/>
          <w:sz w:val="20"/>
          <w:szCs w:val="20"/>
        </w:rPr>
        <w:t xml:space="preserve">Hastanın </w:t>
      </w:r>
      <w:r w:rsidRPr="00EF2E58">
        <w:rPr>
          <w:rFonts w:ascii="Arial" w:hAnsi="Arial" w:cs="Arial"/>
          <w:i/>
          <w:color w:val="FF0000"/>
          <w:sz w:val="20"/>
          <w:szCs w:val="20"/>
        </w:rPr>
        <w:t xml:space="preserve"> deneyimli klinisyen tarafından “özenle ve ustalıkla”  hikayesi</w:t>
      </w:r>
      <w:r w:rsidR="00710EB0" w:rsidRPr="00EF2E58">
        <w:rPr>
          <w:rFonts w:ascii="Arial" w:hAnsi="Arial" w:cs="Arial"/>
          <w:i/>
          <w:color w:val="FF0000"/>
          <w:sz w:val="20"/>
          <w:szCs w:val="20"/>
        </w:rPr>
        <w:t xml:space="preserve">nin alınması </w:t>
      </w:r>
      <w:r w:rsidRPr="00EF2E58">
        <w:rPr>
          <w:rFonts w:ascii="Arial" w:hAnsi="Arial" w:cs="Arial"/>
          <w:i/>
          <w:color w:val="FF0000"/>
          <w:sz w:val="20"/>
          <w:szCs w:val="20"/>
        </w:rPr>
        <w:t xml:space="preserve"> ve  fizik muayene</w:t>
      </w:r>
      <w:r w:rsidR="00710EB0" w:rsidRPr="00EF2E58">
        <w:rPr>
          <w:rFonts w:ascii="Arial" w:hAnsi="Arial" w:cs="Arial"/>
          <w:i/>
          <w:color w:val="FF0000"/>
          <w:sz w:val="20"/>
          <w:szCs w:val="20"/>
        </w:rPr>
        <w:t>sinin yapılmasıdır.</w:t>
      </w:r>
    </w:p>
    <w:p w14:paraId="473C5EC3" w14:textId="77777777" w:rsidR="00434B48" w:rsidRDefault="00434B48" w:rsidP="00324C72">
      <w:pPr>
        <w:pStyle w:val="Default"/>
        <w:rPr>
          <w:rFonts w:ascii="CHCKF D+ Trebuchet MS" w:hAnsi="CHCKF D+ Trebuchet MS" w:cs="CHCKF D+ Trebuchet MS"/>
          <w:sz w:val="18"/>
          <w:szCs w:val="18"/>
          <w:highlight w:val="yellow"/>
        </w:rPr>
      </w:pPr>
    </w:p>
    <w:p w14:paraId="720C4B55" w14:textId="77777777" w:rsidR="00DF7428" w:rsidRPr="00EC63A7" w:rsidRDefault="003C277A" w:rsidP="00324C72">
      <w:pPr>
        <w:rPr>
          <w:rFonts w:ascii="Arial" w:hAnsi="Arial" w:cs="Arial"/>
          <w:sz w:val="18"/>
          <w:szCs w:val="18"/>
        </w:rPr>
      </w:pPr>
      <w:r w:rsidRPr="00EC63A7">
        <w:rPr>
          <w:rFonts w:ascii="Arial" w:hAnsi="Arial" w:cs="Arial"/>
          <w:sz w:val="18"/>
          <w:szCs w:val="18"/>
        </w:rPr>
        <w:lastRenderedPageBreak/>
        <w:t>KY için hastaneye yatırılan hastalarda (NYHA III</w:t>
      </w:r>
      <w:r w:rsidR="002D7FD4" w:rsidRPr="00EC63A7">
        <w:rPr>
          <w:rFonts w:ascii="Arial" w:hAnsi="Arial" w:cs="Arial"/>
          <w:sz w:val="18"/>
          <w:szCs w:val="18"/>
        </w:rPr>
        <w:t xml:space="preserve"> ile</w:t>
      </w:r>
      <w:r w:rsidR="00A22178" w:rsidRPr="00EC63A7">
        <w:rPr>
          <w:rFonts w:ascii="Arial" w:hAnsi="Arial" w:cs="Arial"/>
          <w:sz w:val="18"/>
          <w:szCs w:val="18"/>
        </w:rPr>
        <w:t>) d</w:t>
      </w:r>
      <w:r w:rsidRPr="00EC63A7">
        <w:rPr>
          <w:rFonts w:ascii="Arial" w:hAnsi="Arial" w:cs="Arial"/>
          <w:sz w:val="18"/>
          <w:szCs w:val="18"/>
        </w:rPr>
        <w:t xml:space="preserve">aha önce evlerinde </w:t>
      </w:r>
      <w:r w:rsidR="002D7FD4" w:rsidRPr="00EC63A7">
        <w:rPr>
          <w:rFonts w:ascii="Arial" w:hAnsi="Arial" w:cs="Arial"/>
          <w:sz w:val="18"/>
          <w:szCs w:val="18"/>
        </w:rPr>
        <w:t>veya ambulatuar yaşamlarında izlenen hayati b</w:t>
      </w:r>
      <w:r w:rsidR="00A22178" w:rsidRPr="00EC63A7">
        <w:rPr>
          <w:rFonts w:ascii="Arial" w:hAnsi="Arial" w:cs="Arial"/>
          <w:sz w:val="18"/>
          <w:szCs w:val="18"/>
        </w:rPr>
        <w:t>ulguları,</w:t>
      </w:r>
      <w:r w:rsidRPr="00EC63A7">
        <w:rPr>
          <w:rFonts w:ascii="Arial" w:hAnsi="Arial" w:cs="Arial"/>
          <w:sz w:val="18"/>
          <w:szCs w:val="18"/>
        </w:rPr>
        <w:t xml:space="preserve"> günlük vücut </w:t>
      </w:r>
      <w:proofErr w:type="gramStart"/>
      <w:r w:rsidR="00A22178" w:rsidRPr="00EC63A7">
        <w:rPr>
          <w:rFonts w:ascii="Arial" w:hAnsi="Arial" w:cs="Arial"/>
          <w:sz w:val="18"/>
          <w:szCs w:val="18"/>
        </w:rPr>
        <w:t>ağırlıklarının  tele</w:t>
      </w:r>
      <w:proofErr w:type="gramEnd"/>
      <w:r w:rsidR="00A22178" w:rsidRPr="00EC63A7">
        <w:rPr>
          <w:rFonts w:ascii="Arial" w:hAnsi="Arial" w:cs="Arial"/>
          <w:sz w:val="18"/>
          <w:szCs w:val="18"/>
        </w:rPr>
        <w:t>-izlem ile takip edilmesinin</w:t>
      </w:r>
      <w:r w:rsidRPr="00EC63A7">
        <w:rPr>
          <w:rFonts w:ascii="Arial" w:hAnsi="Arial" w:cs="Arial"/>
          <w:sz w:val="18"/>
          <w:szCs w:val="18"/>
        </w:rPr>
        <w:t xml:space="preserve">  dekompansasyonların</w:t>
      </w:r>
      <w:r w:rsidR="00A22178" w:rsidRPr="00EC63A7">
        <w:rPr>
          <w:rFonts w:ascii="Arial" w:hAnsi="Arial" w:cs="Arial"/>
          <w:sz w:val="18"/>
          <w:szCs w:val="18"/>
        </w:rPr>
        <w:t>ı  erken tespit edemediğini ortaya koymuştur (hasta dekompansasyon semptomları göstermeden önce)</w:t>
      </w:r>
      <w:r w:rsidR="00A22178" w:rsidRPr="00A22178">
        <w:rPr>
          <w:rFonts w:ascii="Arial" w:hAnsi="Arial" w:cs="Arial"/>
          <w:b/>
          <w:color w:val="FF0000"/>
          <w:sz w:val="18"/>
          <w:szCs w:val="18"/>
          <w:vertAlign w:val="superscript"/>
        </w:rPr>
        <w:t>18</w:t>
      </w:r>
      <w:r w:rsidR="00DF7428">
        <w:rPr>
          <w:rFonts w:ascii="Arial" w:hAnsi="Arial" w:cs="Arial"/>
          <w:color w:val="0070C0"/>
          <w:sz w:val="18"/>
          <w:szCs w:val="18"/>
        </w:rPr>
        <w:t>.</w:t>
      </w:r>
      <w:r w:rsidR="001D225B" w:rsidRPr="00EC63A7">
        <w:rPr>
          <w:rFonts w:ascii="Arial" w:hAnsi="Arial" w:cs="Arial"/>
          <w:sz w:val="18"/>
          <w:szCs w:val="18"/>
        </w:rPr>
        <w:t>Bu çalışmadan çıkarılacak dersler:</w:t>
      </w:r>
    </w:p>
    <w:p w14:paraId="5CB2FCAE" w14:textId="4EABB319" w:rsidR="00FE6817" w:rsidRPr="00EF2E58" w:rsidRDefault="00A22178" w:rsidP="001A30DC">
      <w:pPr>
        <w:pStyle w:val="ListeParagraf"/>
        <w:numPr>
          <w:ilvl w:val="0"/>
          <w:numId w:val="2"/>
        </w:numPr>
        <w:shd w:val="clear" w:color="auto" w:fill="F2F2F2" w:themeFill="background1" w:themeFillShade="F2"/>
        <w:rPr>
          <w:rFonts w:ascii="Times New Roman" w:hAnsi="Times New Roman" w:cs="Times New Roman"/>
          <w:color w:val="0070C0"/>
          <w:sz w:val="20"/>
          <w:szCs w:val="20"/>
        </w:rPr>
      </w:pPr>
      <w:r w:rsidRPr="00EF2E58">
        <w:rPr>
          <w:rFonts w:ascii="Times New Roman" w:hAnsi="Times New Roman" w:cs="Times New Roman"/>
          <w:sz w:val="20"/>
          <w:szCs w:val="20"/>
        </w:rPr>
        <w:t>Hastaların</w:t>
      </w:r>
      <w:r w:rsidR="001D225B" w:rsidRPr="00EF2E58">
        <w:rPr>
          <w:rFonts w:ascii="Times New Roman" w:hAnsi="Times New Roman" w:cs="Times New Roman"/>
          <w:sz w:val="20"/>
          <w:szCs w:val="20"/>
        </w:rPr>
        <w:t xml:space="preserve"> hastaneye kabul</w:t>
      </w:r>
      <w:r w:rsidR="00E31263" w:rsidRPr="00EF2E58">
        <w:rPr>
          <w:rFonts w:ascii="Times New Roman" w:hAnsi="Times New Roman" w:cs="Times New Roman"/>
          <w:sz w:val="20"/>
          <w:szCs w:val="20"/>
        </w:rPr>
        <w:t>ün</w:t>
      </w:r>
      <w:r w:rsidR="001D225B" w:rsidRPr="00EF2E58">
        <w:rPr>
          <w:rFonts w:ascii="Times New Roman" w:hAnsi="Times New Roman" w:cs="Times New Roman"/>
          <w:sz w:val="20"/>
          <w:szCs w:val="20"/>
        </w:rPr>
        <w:t xml:space="preserve">den (dekompansasyonun semptomları gösterdi) bir hafta </w:t>
      </w:r>
      <w:r w:rsidR="003102D6" w:rsidRPr="00EF2E58">
        <w:rPr>
          <w:rFonts w:ascii="Times New Roman" w:hAnsi="Times New Roman" w:cs="Times New Roman"/>
          <w:sz w:val="20"/>
          <w:szCs w:val="20"/>
        </w:rPr>
        <w:t>sonra</w:t>
      </w:r>
      <w:r w:rsidRPr="00EF2E58">
        <w:rPr>
          <w:rFonts w:ascii="Times New Roman" w:hAnsi="Times New Roman" w:cs="Times New Roman"/>
          <w:sz w:val="20"/>
          <w:szCs w:val="20"/>
        </w:rPr>
        <w:t xml:space="preserve"> vücut ağırlığında belirgin bir artış vardı</w:t>
      </w:r>
      <w:r w:rsidR="005B532F" w:rsidRPr="00EF2E58">
        <w:rPr>
          <w:rFonts w:ascii="Times New Roman" w:hAnsi="Times New Roman" w:cs="Times New Roman"/>
          <w:sz w:val="20"/>
          <w:szCs w:val="20"/>
        </w:rPr>
        <w:t>r</w:t>
      </w:r>
      <w:r w:rsidRPr="00EF2E58">
        <w:rPr>
          <w:rFonts w:ascii="Times New Roman" w:hAnsi="Times New Roman" w:cs="Times New Roman"/>
          <w:sz w:val="20"/>
          <w:szCs w:val="20"/>
        </w:rPr>
        <w:t xml:space="preserve">, bu </w:t>
      </w:r>
      <w:r w:rsidR="005B532F" w:rsidRPr="00EF2E58">
        <w:rPr>
          <w:rFonts w:ascii="Times New Roman" w:hAnsi="Times New Roman" w:cs="Times New Roman"/>
          <w:sz w:val="20"/>
          <w:szCs w:val="20"/>
        </w:rPr>
        <w:t>k</w:t>
      </w:r>
      <w:r w:rsidRPr="00EF2E58">
        <w:rPr>
          <w:rFonts w:ascii="Times New Roman" w:hAnsi="Times New Roman" w:cs="Times New Roman"/>
          <w:sz w:val="20"/>
          <w:szCs w:val="20"/>
        </w:rPr>
        <w:t xml:space="preserve">onjesyonun klinik </w:t>
      </w:r>
      <w:proofErr w:type="gramStart"/>
      <w:r w:rsidRPr="00EF2E58">
        <w:rPr>
          <w:rFonts w:ascii="Times New Roman" w:hAnsi="Times New Roman" w:cs="Times New Roman"/>
          <w:sz w:val="20"/>
          <w:szCs w:val="20"/>
        </w:rPr>
        <w:t xml:space="preserve">bulgulardan </w:t>
      </w:r>
      <w:r w:rsidR="00DF7428" w:rsidRPr="00EF2E58">
        <w:rPr>
          <w:rFonts w:ascii="Times New Roman" w:hAnsi="Times New Roman" w:cs="Times New Roman"/>
          <w:sz w:val="20"/>
          <w:szCs w:val="20"/>
        </w:rPr>
        <w:t xml:space="preserve"> önce</w:t>
      </w:r>
      <w:proofErr w:type="gramEnd"/>
      <w:r w:rsidR="00DF7428" w:rsidRPr="00EF2E58">
        <w:rPr>
          <w:rFonts w:ascii="Times New Roman" w:hAnsi="Times New Roman" w:cs="Times New Roman"/>
          <w:sz w:val="20"/>
          <w:szCs w:val="20"/>
        </w:rPr>
        <w:t xml:space="preserve"> ba</w:t>
      </w:r>
      <w:r w:rsidR="001D225B" w:rsidRPr="00EF2E58">
        <w:rPr>
          <w:rFonts w:ascii="Times New Roman" w:hAnsi="Times New Roman" w:cs="Times New Roman"/>
          <w:sz w:val="20"/>
          <w:szCs w:val="20"/>
        </w:rPr>
        <w:t>şladığını ima etmiştir.</w:t>
      </w:r>
      <w:r w:rsidR="00DF7428" w:rsidRPr="00EF2E58">
        <w:rPr>
          <w:rFonts w:ascii="Times New Roman" w:hAnsi="Times New Roman" w:cs="Times New Roman"/>
          <w:sz w:val="20"/>
          <w:szCs w:val="20"/>
        </w:rPr>
        <w:t xml:space="preserve"> </w:t>
      </w:r>
      <w:r w:rsidR="001D225B" w:rsidRPr="00EF2E58">
        <w:rPr>
          <w:rFonts w:ascii="Times New Roman" w:hAnsi="Times New Roman" w:cs="Times New Roman"/>
          <w:sz w:val="20"/>
          <w:szCs w:val="20"/>
        </w:rPr>
        <w:t xml:space="preserve"> Hemodinamik parametreleri izlenen hastalarda</w:t>
      </w:r>
      <w:r w:rsidR="001A30DC" w:rsidRPr="00EF2E58">
        <w:rPr>
          <w:rFonts w:ascii="Times New Roman" w:hAnsi="Times New Roman" w:cs="Times New Roman"/>
          <w:sz w:val="20"/>
          <w:szCs w:val="20"/>
        </w:rPr>
        <w:t xml:space="preserve"> (</w:t>
      </w:r>
      <w:r w:rsidR="001A30DC" w:rsidRPr="00EF2E58">
        <w:rPr>
          <w:rFonts w:ascii="Times New Roman" w:hAnsi="Times New Roman" w:cs="Times New Roman"/>
          <w:i/>
          <w:sz w:val="20"/>
          <w:szCs w:val="20"/>
        </w:rPr>
        <w:t>Chronicle Offers Management to Patients with Advanced Signs and Symptoms of Heart Failure</w:t>
      </w:r>
      <w:r w:rsidR="001A30DC" w:rsidRPr="00EF2E58">
        <w:rPr>
          <w:rFonts w:ascii="Times New Roman" w:hAnsi="Times New Roman" w:cs="Times New Roman"/>
          <w:sz w:val="20"/>
          <w:szCs w:val="20"/>
        </w:rPr>
        <w:t xml:space="preserve"> [COMPASS-HF] );</w:t>
      </w:r>
      <w:r w:rsidR="00DF7428" w:rsidRPr="00EF2E58">
        <w:rPr>
          <w:rFonts w:ascii="Times New Roman" w:hAnsi="Times New Roman" w:cs="Times New Roman"/>
          <w:sz w:val="20"/>
          <w:szCs w:val="20"/>
        </w:rPr>
        <w:t xml:space="preserve"> KY ile dekompa</w:t>
      </w:r>
      <w:r w:rsidR="001D225B" w:rsidRPr="00EF2E58">
        <w:rPr>
          <w:rFonts w:ascii="Times New Roman" w:hAnsi="Times New Roman" w:cs="Times New Roman"/>
          <w:sz w:val="20"/>
          <w:szCs w:val="20"/>
        </w:rPr>
        <w:t xml:space="preserve">nsasyondan önce bir </w:t>
      </w:r>
      <w:proofErr w:type="gramStart"/>
      <w:r w:rsidR="001D225B" w:rsidRPr="00EF2E58">
        <w:rPr>
          <w:rFonts w:ascii="Times New Roman" w:hAnsi="Times New Roman" w:cs="Times New Roman"/>
          <w:sz w:val="20"/>
          <w:szCs w:val="20"/>
        </w:rPr>
        <w:t>fenomen</w:t>
      </w:r>
      <w:proofErr w:type="gramEnd"/>
      <w:r w:rsidR="001D225B" w:rsidRPr="00EF2E58">
        <w:rPr>
          <w:rFonts w:ascii="Times New Roman" w:hAnsi="Times New Roman" w:cs="Times New Roman"/>
          <w:sz w:val="20"/>
          <w:szCs w:val="20"/>
        </w:rPr>
        <w:t xml:space="preserve"> olarak</w:t>
      </w:r>
      <w:r w:rsidR="00DF7428" w:rsidRPr="00EF2E58">
        <w:rPr>
          <w:rFonts w:ascii="Times New Roman" w:hAnsi="Times New Roman" w:cs="Times New Roman"/>
          <w:sz w:val="20"/>
          <w:szCs w:val="20"/>
        </w:rPr>
        <w:t xml:space="preserve"> ventriküler diyastolik basınçlarda artış olduğunu göster</w:t>
      </w:r>
      <w:r w:rsidR="005B532F" w:rsidRPr="00EF2E58">
        <w:rPr>
          <w:rFonts w:ascii="Times New Roman" w:hAnsi="Times New Roman" w:cs="Times New Roman"/>
          <w:sz w:val="20"/>
          <w:szCs w:val="20"/>
        </w:rPr>
        <w:t>miş</w:t>
      </w:r>
      <w:r w:rsidR="0017732B" w:rsidRPr="00EF2E58">
        <w:rPr>
          <w:rFonts w:ascii="Times New Roman" w:hAnsi="Times New Roman" w:cs="Times New Roman"/>
          <w:sz w:val="20"/>
          <w:szCs w:val="20"/>
        </w:rPr>
        <w:t>tir</w:t>
      </w:r>
      <w:r w:rsidR="00DF7428" w:rsidRPr="00EF2E58">
        <w:rPr>
          <w:rFonts w:ascii="Times New Roman" w:hAnsi="Times New Roman" w:cs="Times New Roman"/>
          <w:sz w:val="20"/>
          <w:szCs w:val="20"/>
        </w:rPr>
        <w:t xml:space="preserve"> (klinik konjesyon öncesinde gelen hemodinamik konjesyon)</w:t>
      </w:r>
      <w:r w:rsidR="00DF7428" w:rsidRPr="00EF2E58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19</w:t>
      </w:r>
      <w:r w:rsidR="00DF7428" w:rsidRPr="00EF2E58">
        <w:rPr>
          <w:rFonts w:ascii="Times New Roman" w:hAnsi="Times New Roman" w:cs="Times New Roman"/>
          <w:color w:val="0070C0"/>
          <w:sz w:val="20"/>
          <w:szCs w:val="20"/>
        </w:rPr>
        <w:t>.</w:t>
      </w:r>
    </w:p>
    <w:p w14:paraId="59948257" w14:textId="753A510D" w:rsidR="00DD6249" w:rsidRPr="00EF2E58" w:rsidRDefault="00CD41F3" w:rsidP="001A30DC">
      <w:pPr>
        <w:pStyle w:val="ListeParagraf"/>
        <w:numPr>
          <w:ilvl w:val="0"/>
          <w:numId w:val="2"/>
        </w:numPr>
        <w:shd w:val="clear" w:color="auto" w:fill="F2F2F2" w:themeFill="background1" w:themeFillShade="F2"/>
        <w:rPr>
          <w:rFonts w:ascii="Times New Roman" w:hAnsi="Times New Roman" w:cs="Times New Roman"/>
          <w:sz w:val="20"/>
          <w:szCs w:val="20"/>
        </w:rPr>
      </w:pPr>
      <w:r w:rsidRPr="00EF2E58">
        <w:rPr>
          <w:rFonts w:ascii="Times New Roman" w:hAnsi="Times New Roman" w:cs="Times New Roman"/>
          <w:sz w:val="20"/>
          <w:szCs w:val="20"/>
        </w:rPr>
        <w:t>H</w:t>
      </w:r>
      <w:r w:rsidR="00886D17" w:rsidRPr="00EF2E58">
        <w:rPr>
          <w:rFonts w:ascii="Times New Roman" w:hAnsi="Times New Roman" w:cs="Times New Roman"/>
          <w:sz w:val="20"/>
          <w:szCs w:val="20"/>
        </w:rPr>
        <w:t xml:space="preserve">emodinamik zeminde </w:t>
      </w:r>
      <w:proofErr w:type="gramStart"/>
      <w:r w:rsidR="00886D17" w:rsidRPr="00EF2E58">
        <w:rPr>
          <w:rFonts w:ascii="Times New Roman" w:hAnsi="Times New Roman" w:cs="Times New Roman"/>
          <w:sz w:val="20"/>
          <w:szCs w:val="20"/>
        </w:rPr>
        <w:t>giden   klinik</w:t>
      </w:r>
      <w:proofErr w:type="gramEnd"/>
      <w:r w:rsidR="00886D17" w:rsidRPr="00EF2E58">
        <w:rPr>
          <w:rFonts w:ascii="Times New Roman" w:hAnsi="Times New Roman" w:cs="Times New Roman"/>
          <w:sz w:val="20"/>
          <w:szCs w:val="20"/>
        </w:rPr>
        <w:t xml:space="preserve"> bu süreç konjestif bulguların  başlamasından önceki</w:t>
      </w:r>
      <w:r w:rsidRPr="00EF2E58">
        <w:rPr>
          <w:rFonts w:ascii="Times New Roman" w:hAnsi="Times New Roman" w:cs="Times New Roman"/>
          <w:sz w:val="20"/>
          <w:szCs w:val="20"/>
        </w:rPr>
        <w:t xml:space="preserve">  </w:t>
      </w:r>
      <w:r w:rsidR="00886D17" w:rsidRPr="00EF2E58">
        <w:rPr>
          <w:rFonts w:ascii="Times New Roman" w:hAnsi="Times New Roman" w:cs="Times New Roman"/>
          <w:sz w:val="20"/>
          <w:szCs w:val="20"/>
        </w:rPr>
        <w:t>‘</w:t>
      </w:r>
      <w:r w:rsidR="00886D17" w:rsidRPr="00EF2E58">
        <w:rPr>
          <w:rFonts w:ascii="Times New Roman" w:hAnsi="Times New Roman" w:cs="Times New Roman"/>
          <w:i/>
          <w:sz w:val="20"/>
          <w:szCs w:val="20"/>
        </w:rPr>
        <w:t>oligosemptomatik</w:t>
      </w:r>
      <w:r w:rsidR="00886D17" w:rsidRPr="00EF2E58">
        <w:rPr>
          <w:rFonts w:ascii="Times New Roman" w:hAnsi="Times New Roman" w:cs="Times New Roman"/>
          <w:sz w:val="20"/>
          <w:szCs w:val="20"/>
        </w:rPr>
        <w:t>’ evreyi tanımlar.</w:t>
      </w:r>
      <w:r w:rsidR="004E43EE" w:rsidRPr="00EF2E58">
        <w:rPr>
          <w:rFonts w:ascii="Times New Roman" w:hAnsi="Times New Roman" w:cs="Times New Roman"/>
          <w:sz w:val="20"/>
          <w:szCs w:val="20"/>
        </w:rPr>
        <w:t xml:space="preserve"> Ayn</w:t>
      </w:r>
      <w:r w:rsidR="0017732B" w:rsidRPr="00EF2E58">
        <w:rPr>
          <w:rFonts w:ascii="Times New Roman" w:hAnsi="Times New Roman" w:cs="Times New Roman"/>
          <w:sz w:val="20"/>
          <w:szCs w:val="20"/>
        </w:rPr>
        <w:t>ı</w:t>
      </w:r>
      <w:r w:rsidR="004E43EE" w:rsidRPr="00EF2E58">
        <w:rPr>
          <w:rFonts w:ascii="Times New Roman" w:hAnsi="Times New Roman" w:cs="Times New Roman"/>
          <w:sz w:val="20"/>
          <w:szCs w:val="20"/>
        </w:rPr>
        <w:t xml:space="preserve"> durum için </w:t>
      </w:r>
      <w:proofErr w:type="gramStart"/>
      <w:r w:rsidR="004E43EE" w:rsidRPr="00EF2E58">
        <w:rPr>
          <w:rFonts w:ascii="Times New Roman" w:hAnsi="Times New Roman" w:cs="Times New Roman"/>
          <w:sz w:val="20"/>
          <w:szCs w:val="20"/>
        </w:rPr>
        <w:t>kliniğe  yansımayan</w:t>
      </w:r>
      <w:proofErr w:type="gramEnd"/>
      <w:r w:rsidR="004E43EE" w:rsidRPr="00EF2E58">
        <w:rPr>
          <w:rFonts w:ascii="Times New Roman" w:hAnsi="Times New Roman" w:cs="Times New Roman"/>
          <w:sz w:val="20"/>
          <w:szCs w:val="20"/>
        </w:rPr>
        <w:t xml:space="preserve"> yükselmiş SV dolum basınçlarını  tanımlayan  “</w:t>
      </w:r>
      <w:r w:rsidR="004E43EE" w:rsidRPr="00EF2E58">
        <w:rPr>
          <w:rFonts w:ascii="Times New Roman" w:hAnsi="Times New Roman" w:cs="Times New Roman"/>
          <w:b/>
          <w:i/>
          <w:sz w:val="20"/>
          <w:szCs w:val="20"/>
        </w:rPr>
        <w:t>hemodinamik konjesyon</w:t>
      </w:r>
      <w:r w:rsidR="004E43EE" w:rsidRPr="00EF2E58">
        <w:rPr>
          <w:rFonts w:ascii="Times New Roman" w:hAnsi="Times New Roman" w:cs="Times New Roman"/>
          <w:sz w:val="20"/>
          <w:szCs w:val="20"/>
        </w:rPr>
        <w:t>” ismi de kullanılır</w:t>
      </w:r>
      <w:r w:rsidR="001A30DC" w:rsidRPr="00EF2E58">
        <w:rPr>
          <w:rFonts w:ascii="Times New Roman" w:hAnsi="Times New Roman" w:cs="Times New Roman"/>
          <w:sz w:val="20"/>
          <w:szCs w:val="20"/>
        </w:rPr>
        <w:t xml:space="preserve"> (</w:t>
      </w:r>
      <w:r w:rsidR="001A30DC" w:rsidRPr="00EF2E58">
        <w:rPr>
          <w:rFonts w:ascii="Times New Roman" w:hAnsi="Times New Roman" w:cs="Times New Roman"/>
          <w:i/>
          <w:sz w:val="20"/>
          <w:szCs w:val="20"/>
        </w:rPr>
        <w:t>Gheorghiade et al</w:t>
      </w:r>
      <w:r w:rsidR="001A30DC" w:rsidRPr="00EF2E58">
        <w:rPr>
          <w:rFonts w:ascii="Times New Roman" w:hAnsi="Times New Roman" w:cs="Times New Roman"/>
          <w:sz w:val="20"/>
          <w:szCs w:val="20"/>
        </w:rPr>
        <w:t>)</w:t>
      </w:r>
      <w:r w:rsidR="004E43EE" w:rsidRPr="00EF2E58">
        <w:rPr>
          <w:rFonts w:ascii="Times New Roman" w:hAnsi="Times New Roman" w:cs="Times New Roman"/>
          <w:sz w:val="20"/>
          <w:szCs w:val="20"/>
        </w:rPr>
        <w:t>.</w:t>
      </w:r>
    </w:p>
    <w:p w14:paraId="3159295C" w14:textId="377B80F6" w:rsidR="00FE6817" w:rsidRPr="00EF2E58" w:rsidRDefault="007B69FA" w:rsidP="001A30DC">
      <w:pPr>
        <w:pStyle w:val="ListeParagraf"/>
        <w:numPr>
          <w:ilvl w:val="0"/>
          <w:numId w:val="2"/>
        </w:numPr>
        <w:shd w:val="clear" w:color="auto" w:fill="F2F2F2" w:themeFill="background1" w:themeFillShade="F2"/>
        <w:rPr>
          <w:rFonts w:ascii="Times New Roman" w:hAnsi="Times New Roman" w:cs="Times New Roman"/>
          <w:color w:val="0070C0"/>
          <w:sz w:val="20"/>
          <w:szCs w:val="20"/>
        </w:rPr>
      </w:pPr>
      <w:r w:rsidRPr="00EF2E58">
        <w:rPr>
          <w:rFonts w:ascii="Times New Roman" w:hAnsi="Times New Roman" w:cs="Times New Roman"/>
          <w:sz w:val="20"/>
          <w:szCs w:val="20"/>
        </w:rPr>
        <w:t>“</w:t>
      </w:r>
      <w:r w:rsidRPr="00EF2E58">
        <w:rPr>
          <w:rFonts w:ascii="Times New Roman" w:hAnsi="Times New Roman" w:cs="Times New Roman"/>
          <w:b/>
          <w:i/>
          <w:sz w:val="20"/>
          <w:szCs w:val="20"/>
        </w:rPr>
        <w:t>Klinik konjesyon</w:t>
      </w:r>
      <w:r w:rsidRPr="00EF2E58">
        <w:rPr>
          <w:rFonts w:ascii="Times New Roman" w:hAnsi="Times New Roman" w:cs="Times New Roman"/>
          <w:sz w:val="20"/>
          <w:szCs w:val="20"/>
        </w:rPr>
        <w:t xml:space="preserve">”  terimi ise hemodinamik konjesyon durumunun yol açtığı veya eşlik </w:t>
      </w:r>
      <w:proofErr w:type="gramStart"/>
      <w:r w:rsidRPr="00EF2E58">
        <w:rPr>
          <w:rFonts w:ascii="Times New Roman" w:hAnsi="Times New Roman" w:cs="Times New Roman"/>
          <w:sz w:val="20"/>
          <w:szCs w:val="20"/>
        </w:rPr>
        <w:t>ettiği  dispne</w:t>
      </w:r>
      <w:proofErr w:type="gramEnd"/>
      <w:r w:rsidRPr="00EF2E58">
        <w:rPr>
          <w:rFonts w:ascii="Times New Roman" w:hAnsi="Times New Roman" w:cs="Times New Roman"/>
          <w:sz w:val="20"/>
          <w:szCs w:val="20"/>
        </w:rPr>
        <w:t>, ortopne, raller, ödem ve juguler venöz</w:t>
      </w:r>
      <w:r w:rsidR="001A30DC" w:rsidRPr="00EF2E58">
        <w:rPr>
          <w:rFonts w:ascii="Times New Roman" w:hAnsi="Times New Roman" w:cs="Times New Roman"/>
          <w:sz w:val="20"/>
          <w:szCs w:val="20"/>
        </w:rPr>
        <w:t xml:space="preserve"> </w:t>
      </w:r>
      <w:r w:rsidRPr="00EF2E58">
        <w:rPr>
          <w:rFonts w:ascii="Times New Roman" w:hAnsi="Times New Roman" w:cs="Times New Roman"/>
          <w:sz w:val="20"/>
          <w:szCs w:val="20"/>
        </w:rPr>
        <w:t>dolgunluğa yol</w:t>
      </w:r>
      <w:r w:rsidR="0017732B" w:rsidRPr="00EF2E58">
        <w:rPr>
          <w:rFonts w:ascii="Times New Roman" w:hAnsi="Times New Roman" w:cs="Times New Roman"/>
          <w:sz w:val="20"/>
          <w:szCs w:val="20"/>
        </w:rPr>
        <w:t xml:space="preserve"> açan</w:t>
      </w:r>
      <w:r w:rsidRPr="00EF2E58">
        <w:rPr>
          <w:rFonts w:ascii="Times New Roman" w:hAnsi="Times New Roman" w:cs="Times New Roman"/>
          <w:sz w:val="20"/>
          <w:szCs w:val="20"/>
        </w:rPr>
        <w:t xml:space="preserve"> diğer durumlar için sakla</w:t>
      </w:r>
      <w:r w:rsidR="00285736" w:rsidRPr="00EF2E58">
        <w:rPr>
          <w:rFonts w:ascii="Times New Roman" w:hAnsi="Times New Roman" w:cs="Times New Roman"/>
          <w:sz w:val="20"/>
          <w:szCs w:val="20"/>
        </w:rPr>
        <w:t>n</w:t>
      </w:r>
      <w:r w:rsidRPr="00EF2E58">
        <w:rPr>
          <w:rFonts w:ascii="Times New Roman" w:hAnsi="Times New Roman" w:cs="Times New Roman"/>
          <w:sz w:val="20"/>
          <w:szCs w:val="20"/>
        </w:rPr>
        <w:t>mıştır</w:t>
      </w:r>
      <w:r w:rsidRPr="00EF2E58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EF2E58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20</w:t>
      </w:r>
      <w:r w:rsidRPr="00EF2E58">
        <w:rPr>
          <w:rFonts w:ascii="Times New Roman" w:hAnsi="Times New Roman" w:cs="Times New Roman"/>
          <w:color w:val="0070C0"/>
          <w:sz w:val="20"/>
          <w:szCs w:val="20"/>
        </w:rPr>
        <w:t>.</w:t>
      </w:r>
    </w:p>
    <w:p w14:paraId="44947B86" w14:textId="68B42DD1" w:rsidR="00CE6579" w:rsidRPr="0096575C" w:rsidRDefault="00CE6579" w:rsidP="00CE6579">
      <w:pPr>
        <w:rPr>
          <w:rFonts w:ascii="Arial" w:hAnsi="Arial" w:cs="Arial"/>
          <w:sz w:val="18"/>
          <w:szCs w:val="18"/>
        </w:rPr>
      </w:pPr>
      <w:r w:rsidRPr="0096575C">
        <w:rPr>
          <w:rFonts w:ascii="Arial" w:hAnsi="Arial" w:cs="Arial"/>
          <w:sz w:val="18"/>
          <w:szCs w:val="18"/>
        </w:rPr>
        <w:t xml:space="preserve">Kavramın daha iyi anlaşılmasına rağmen, klinik </w:t>
      </w:r>
      <w:r w:rsidR="00D46371" w:rsidRPr="0096575C">
        <w:rPr>
          <w:rFonts w:ascii="Arial" w:hAnsi="Arial" w:cs="Arial"/>
          <w:sz w:val="18"/>
          <w:szCs w:val="18"/>
        </w:rPr>
        <w:t>p</w:t>
      </w:r>
      <w:r w:rsidRPr="0096575C">
        <w:rPr>
          <w:rFonts w:ascii="Arial" w:hAnsi="Arial" w:cs="Arial"/>
          <w:sz w:val="18"/>
          <w:szCs w:val="18"/>
        </w:rPr>
        <w:t>atikt</w:t>
      </w:r>
      <w:r w:rsidR="00D46371" w:rsidRPr="0096575C">
        <w:rPr>
          <w:rFonts w:ascii="Arial" w:hAnsi="Arial" w:cs="Arial"/>
          <w:sz w:val="18"/>
          <w:szCs w:val="18"/>
        </w:rPr>
        <w:t>eki</w:t>
      </w:r>
      <w:r w:rsidRPr="0096575C">
        <w:rPr>
          <w:rFonts w:ascii="Arial" w:hAnsi="Arial" w:cs="Arial"/>
          <w:sz w:val="18"/>
          <w:szCs w:val="18"/>
        </w:rPr>
        <w:t xml:space="preserve"> önemi; </w:t>
      </w:r>
      <w:r w:rsidR="00D46371" w:rsidRPr="0096575C">
        <w:rPr>
          <w:rFonts w:ascii="Arial" w:hAnsi="Arial" w:cs="Arial"/>
          <w:sz w:val="18"/>
          <w:szCs w:val="18"/>
        </w:rPr>
        <w:t>konjesyonun ortaya çıkarılması</w:t>
      </w:r>
      <w:r w:rsidR="00D46371" w:rsidRPr="0096575C">
        <w:rPr>
          <w:rFonts w:ascii="Arial" w:hAnsi="Arial" w:cs="Arial"/>
        </w:rPr>
        <w:t>,</w:t>
      </w:r>
      <w:r w:rsidR="00D46371" w:rsidRPr="0096575C">
        <w:rPr>
          <w:rFonts w:ascii="Arial" w:hAnsi="Arial" w:cs="Arial"/>
          <w:sz w:val="18"/>
          <w:szCs w:val="18"/>
        </w:rPr>
        <w:t xml:space="preserve"> tanı</w:t>
      </w:r>
      <w:r w:rsidR="001140A1" w:rsidRPr="0096575C">
        <w:rPr>
          <w:rFonts w:ascii="Arial" w:hAnsi="Arial" w:cs="Arial"/>
          <w:sz w:val="18"/>
          <w:szCs w:val="18"/>
        </w:rPr>
        <w:t xml:space="preserve">nması, </w:t>
      </w:r>
      <w:r w:rsidR="00DE5D7B" w:rsidRPr="0096575C">
        <w:rPr>
          <w:rFonts w:ascii="Arial" w:hAnsi="Arial" w:cs="Arial"/>
          <w:sz w:val="18"/>
          <w:szCs w:val="18"/>
        </w:rPr>
        <w:t xml:space="preserve"> </w:t>
      </w:r>
      <w:proofErr w:type="gramStart"/>
      <w:r w:rsidR="00DE5D7B" w:rsidRPr="0096575C">
        <w:rPr>
          <w:rFonts w:ascii="Arial" w:hAnsi="Arial" w:cs="Arial"/>
          <w:sz w:val="18"/>
          <w:szCs w:val="18"/>
        </w:rPr>
        <w:t>tespit</w:t>
      </w:r>
      <w:proofErr w:type="gramEnd"/>
      <w:r w:rsidR="00DE5D7B" w:rsidRPr="0096575C">
        <w:rPr>
          <w:rFonts w:ascii="Arial" w:hAnsi="Arial" w:cs="Arial"/>
          <w:sz w:val="18"/>
          <w:szCs w:val="18"/>
        </w:rPr>
        <w:t xml:space="preserve"> edilmes</w:t>
      </w:r>
      <w:r w:rsidR="00D46371" w:rsidRPr="0096575C">
        <w:rPr>
          <w:rFonts w:ascii="Arial" w:hAnsi="Arial" w:cs="Arial"/>
          <w:sz w:val="18"/>
          <w:szCs w:val="18"/>
        </w:rPr>
        <w:t>ı ve miktarının belirlenmesi</w:t>
      </w:r>
      <w:r w:rsidRPr="0096575C">
        <w:rPr>
          <w:rFonts w:ascii="Arial" w:hAnsi="Arial" w:cs="Arial"/>
          <w:sz w:val="18"/>
          <w:szCs w:val="18"/>
        </w:rPr>
        <w:t xml:space="preserve"> için </w:t>
      </w:r>
      <w:r w:rsidR="00D46371" w:rsidRPr="0096575C">
        <w:rPr>
          <w:rFonts w:ascii="Arial" w:hAnsi="Arial" w:cs="Arial"/>
          <w:sz w:val="18"/>
          <w:szCs w:val="18"/>
        </w:rPr>
        <w:t>geleneksel fizik muaye tekniği, göğüs radyografisi ve natriüretik peptid ölçümü gibi yatakbaşı araştırmalara</w:t>
      </w:r>
      <w:r w:rsidRPr="0096575C">
        <w:rPr>
          <w:rFonts w:ascii="Arial" w:hAnsi="Arial" w:cs="Arial"/>
          <w:sz w:val="18"/>
          <w:szCs w:val="18"/>
        </w:rPr>
        <w:t xml:space="preserve"> </w:t>
      </w:r>
      <w:r w:rsidR="00D46371" w:rsidRPr="0096575C">
        <w:rPr>
          <w:rFonts w:ascii="Arial" w:hAnsi="Arial" w:cs="Arial"/>
          <w:sz w:val="18"/>
          <w:szCs w:val="18"/>
        </w:rPr>
        <w:t xml:space="preserve">daha ileri </w:t>
      </w:r>
      <w:r w:rsidRPr="0096575C">
        <w:rPr>
          <w:rFonts w:ascii="Arial" w:hAnsi="Arial" w:cs="Arial"/>
          <w:sz w:val="18"/>
          <w:szCs w:val="18"/>
        </w:rPr>
        <w:t xml:space="preserve">teknikler dahil </w:t>
      </w:r>
      <w:r w:rsidR="00D46371" w:rsidRPr="0096575C">
        <w:rPr>
          <w:rFonts w:ascii="Arial" w:hAnsi="Arial" w:cs="Arial"/>
          <w:sz w:val="18"/>
          <w:szCs w:val="18"/>
        </w:rPr>
        <w:t>e</w:t>
      </w:r>
      <w:r w:rsidRPr="0096575C">
        <w:rPr>
          <w:rFonts w:ascii="Arial" w:hAnsi="Arial" w:cs="Arial"/>
          <w:sz w:val="18"/>
          <w:szCs w:val="18"/>
        </w:rPr>
        <w:t>dil</w:t>
      </w:r>
      <w:r w:rsidR="00285736">
        <w:rPr>
          <w:rFonts w:ascii="Arial" w:hAnsi="Arial" w:cs="Arial"/>
          <w:sz w:val="18"/>
          <w:szCs w:val="18"/>
        </w:rPr>
        <w:t>se</w:t>
      </w:r>
      <w:r w:rsidR="004A146E">
        <w:rPr>
          <w:rFonts w:ascii="Arial" w:hAnsi="Arial" w:cs="Arial"/>
          <w:sz w:val="18"/>
          <w:szCs w:val="18"/>
        </w:rPr>
        <w:t xml:space="preserve"> bile bu durum</w:t>
      </w:r>
      <w:r w:rsidRPr="0096575C">
        <w:rPr>
          <w:rFonts w:ascii="Arial" w:hAnsi="Arial" w:cs="Arial"/>
          <w:sz w:val="18"/>
          <w:szCs w:val="18"/>
        </w:rPr>
        <w:t xml:space="preserve"> klinik bir sorun olmaya devam etmektedir.</w:t>
      </w:r>
    </w:p>
    <w:p w14:paraId="0F539A00" w14:textId="18675257" w:rsidR="00A53706" w:rsidRPr="00EF2E58" w:rsidRDefault="00F56DD0" w:rsidP="00324C72">
      <w:pPr>
        <w:rPr>
          <w:rFonts w:ascii="Times New Roman" w:eastAsia="+mj-ea" w:hAnsi="Times New Roman" w:cs="Times New Roman"/>
          <w:bCs/>
          <w:kern w:val="24"/>
          <w:sz w:val="20"/>
          <w:szCs w:val="20"/>
        </w:rPr>
      </w:pPr>
      <w:r w:rsidRPr="00F56DD0">
        <w:rPr>
          <w:rFonts w:ascii="Calibri Light" w:eastAsia="+mj-ea" w:hAnsi="Calibri Light" w:cs="+mj-cs"/>
          <w:noProof/>
          <w:color w:val="000000"/>
          <w:kern w:val="24"/>
          <w:lang w:eastAsia="tr-TR"/>
        </w:rPr>
        <w:drawing>
          <wp:inline distT="0" distB="0" distL="0" distR="0" wp14:anchorId="76691C14" wp14:editId="2CDE1B26">
            <wp:extent cx="5760720" cy="32397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3706">
        <w:rPr>
          <w:rFonts w:ascii="Calibri Light" w:eastAsia="+mj-ea" w:hAnsi="Calibri Light" w:cs="+mj-cs"/>
          <w:color w:val="000000"/>
          <w:kern w:val="24"/>
        </w:rPr>
        <w:br/>
      </w:r>
      <w:r w:rsidR="00A53706" w:rsidRPr="00F56DD0"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  <w:u w:val="single"/>
        </w:rPr>
        <w:t>Figür 1-</w:t>
      </w:r>
      <w:r w:rsidR="00A53706" w:rsidRPr="009472A2">
        <w:rPr>
          <w:rFonts w:ascii="Times New Roman" w:eastAsia="+mj-ea" w:hAnsi="Times New Roman" w:cs="Times New Roman"/>
          <w:b/>
          <w:bCs/>
          <w:color w:val="FF0000"/>
          <w:kern w:val="24"/>
          <w:sz w:val="18"/>
          <w:szCs w:val="18"/>
        </w:rPr>
        <w:t xml:space="preserve"> </w:t>
      </w:r>
      <w:r w:rsidR="00CF3541" w:rsidRPr="00EF2E58">
        <w:rPr>
          <w:rFonts w:ascii="Times New Roman" w:eastAsiaTheme="majorEastAsia" w:hAnsi="Times New Roman" w:cs="Times New Roman"/>
          <w:b/>
          <w:bCs/>
          <w:kern w:val="24"/>
          <w:sz w:val="20"/>
          <w:szCs w:val="20"/>
        </w:rPr>
        <w:t xml:space="preserve">Konjesyonun derecesi ve cit perfüzyonunun </w:t>
      </w:r>
      <w:proofErr w:type="gramStart"/>
      <w:r w:rsidR="00CF3541" w:rsidRPr="00EF2E58">
        <w:rPr>
          <w:rFonts w:ascii="Times New Roman" w:eastAsiaTheme="majorEastAsia" w:hAnsi="Times New Roman" w:cs="Times New Roman"/>
          <w:b/>
          <w:bCs/>
          <w:kern w:val="24"/>
          <w:sz w:val="20"/>
          <w:szCs w:val="20"/>
        </w:rPr>
        <w:t>derecesine  göre</w:t>
      </w:r>
      <w:proofErr w:type="gramEnd"/>
      <w:r w:rsidR="00CF3541" w:rsidRPr="00EF2E58">
        <w:rPr>
          <w:rFonts w:ascii="Times New Roman" w:eastAsiaTheme="majorEastAsia" w:hAnsi="Times New Roman" w:cs="Times New Roman"/>
          <w:b/>
          <w:bCs/>
          <w:kern w:val="24"/>
          <w:sz w:val="20"/>
          <w:szCs w:val="20"/>
        </w:rPr>
        <w:t xml:space="preserve">  4 hasta fenotipinin tarifi:</w:t>
      </w:r>
      <w:r w:rsidR="00CF3541" w:rsidRPr="00F56DD0">
        <w:rPr>
          <w:rFonts w:ascii="Times New Roman" w:eastAsiaTheme="majorEastAsia" w:hAnsi="Times New Roman" w:cs="Times New Roman"/>
          <w:b/>
          <w:bCs/>
          <w:kern w:val="24"/>
          <w:sz w:val="18"/>
          <w:szCs w:val="18"/>
        </w:rPr>
        <w:t xml:space="preserve"> </w:t>
      </w:r>
      <w:r w:rsidRPr="00EF2E58">
        <w:rPr>
          <w:rFonts w:ascii="Times New Roman" w:eastAsia="+mj-ea" w:hAnsi="Times New Roman" w:cs="Times New Roman"/>
          <w:bCs/>
          <w:kern w:val="24"/>
          <w:sz w:val="20"/>
          <w:szCs w:val="20"/>
        </w:rPr>
        <w:t xml:space="preserve">. </w:t>
      </w:r>
      <w:r w:rsidRPr="00EF2E58">
        <w:rPr>
          <w:rFonts w:ascii="Times New Roman" w:eastAsia="+mj-ea" w:hAnsi="Times New Roman" w:cs="Times New Roman"/>
          <w:b/>
          <w:bCs/>
          <w:kern w:val="24"/>
          <w:sz w:val="20"/>
          <w:szCs w:val="20"/>
        </w:rPr>
        <w:t>Kısalt</w:t>
      </w:r>
      <w:r w:rsidR="00EF2E58" w:rsidRPr="00EF2E58">
        <w:rPr>
          <w:rFonts w:ascii="Times New Roman" w:eastAsia="+mj-ea" w:hAnsi="Times New Roman" w:cs="Times New Roman"/>
          <w:b/>
          <w:bCs/>
          <w:kern w:val="24"/>
          <w:sz w:val="20"/>
          <w:szCs w:val="20"/>
        </w:rPr>
        <w:t>malar</w:t>
      </w:r>
      <w:r w:rsidRPr="00EF2E58">
        <w:rPr>
          <w:rFonts w:ascii="Times New Roman" w:eastAsia="+mj-ea" w:hAnsi="Times New Roman" w:cs="Times New Roman"/>
          <w:b/>
          <w:bCs/>
          <w:kern w:val="24"/>
          <w:sz w:val="20"/>
          <w:szCs w:val="20"/>
        </w:rPr>
        <w:t>:</w:t>
      </w:r>
      <w:r w:rsidRPr="00EF2E58">
        <w:rPr>
          <w:rFonts w:ascii="Times New Roman" w:eastAsia="+mj-ea" w:hAnsi="Times New Roman" w:cs="Times New Roman"/>
          <w:bCs/>
          <w:kern w:val="24"/>
          <w:sz w:val="20"/>
          <w:szCs w:val="20"/>
        </w:rPr>
        <w:t xml:space="preserve"> Sempt KB- semptomatik düşük kan basıncı; JVB- Juguler ven basıncı; HJR- Hepatojuguler reflü; P2 pulmoner ikinci ses</w:t>
      </w:r>
      <w:r w:rsidR="00EF2E58" w:rsidRPr="00EF2E58">
        <w:rPr>
          <w:rFonts w:ascii="Times New Roman" w:eastAsia="+mj-ea" w:hAnsi="Times New Roman" w:cs="Times New Roman"/>
          <w:bCs/>
          <w:kern w:val="24"/>
          <w:sz w:val="20"/>
          <w:szCs w:val="20"/>
        </w:rPr>
        <w:t>.</w:t>
      </w:r>
    </w:p>
    <w:p w14:paraId="2F5E0385" w14:textId="307213CC" w:rsidR="00EF2E58" w:rsidRPr="00EF2E58" w:rsidRDefault="00EF2E58" w:rsidP="00EF2E58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Theme="majorEastAsia" w:hAnsi="Times New Roman" w:cs="Times New Roman"/>
          <w:b/>
          <w:bCs/>
          <w:i/>
          <w:kern w:val="24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EF2E58">
        <w:rPr>
          <w:rFonts w:ascii="Times New Roman" w:eastAsiaTheme="majorEastAsia" w:hAnsi="Times New Roman" w:cs="Times New Roman"/>
          <w:b/>
          <w:bCs/>
          <w:i/>
          <w:kern w:val="24"/>
          <w:sz w:val="20"/>
          <w:szCs w:val="20"/>
        </w:rPr>
        <w:t>(JAMA 2002;287; 628- 40)</w:t>
      </w:r>
      <w:r w:rsidRPr="00EF2E58">
        <w:rPr>
          <w:rFonts w:ascii="Times New Roman" w:eastAsiaTheme="majorEastAsia" w:hAnsi="Times New Roman" w:cs="Times New Roman"/>
          <w:b/>
          <w:bCs/>
          <w:i/>
          <w:kern w:val="24"/>
          <w:sz w:val="20"/>
          <w:szCs w:val="20"/>
        </w:rPr>
        <w:t>.</w:t>
      </w:r>
    </w:p>
    <w:p w14:paraId="1547AF12" w14:textId="77777777" w:rsidR="00A53706" w:rsidRDefault="00A53706" w:rsidP="00324C72">
      <w:pPr>
        <w:rPr>
          <w:rFonts w:ascii="Arial" w:hAnsi="Arial" w:cs="Arial"/>
          <w:b/>
          <w:bCs/>
          <w:color w:val="0070C0"/>
        </w:rPr>
      </w:pPr>
    </w:p>
    <w:p w14:paraId="7A13FA6F" w14:textId="77777777" w:rsidR="00A53706" w:rsidRDefault="00A53706" w:rsidP="00324C72">
      <w:pPr>
        <w:rPr>
          <w:rFonts w:ascii="Arial" w:hAnsi="Arial" w:cs="Arial"/>
          <w:b/>
          <w:bCs/>
          <w:color w:val="0070C0"/>
        </w:rPr>
      </w:pPr>
    </w:p>
    <w:p w14:paraId="6B7B7DAA" w14:textId="77777777" w:rsidR="00A53706" w:rsidRDefault="00A53706" w:rsidP="00324C72">
      <w:pPr>
        <w:rPr>
          <w:rFonts w:ascii="Arial" w:hAnsi="Arial" w:cs="Arial"/>
          <w:b/>
          <w:bCs/>
          <w:color w:val="0070C0"/>
        </w:rPr>
      </w:pPr>
    </w:p>
    <w:p w14:paraId="7B90E102" w14:textId="77777777" w:rsidR="00A53706" w:rsidRDefault="00A53706" w:rsidP="00324C72">
      <w:pPr>
        <w:rPr>
          <w:rFonts w:ascii="Arial" w:hAnsi="Arial" w:cs="Arial"/>
          <w:b/>
          <w:bCs/>
          <w:color w:val="0070C0"/>
        </w:rPr>
      </w:pPr>
    </w:p>
    <w:p w14:paraId="00150C7B" w14:textId="77777777" w:rsidR="00A53706" w:rsidRDefault="00A53706" w:rsidP="00324C72">
      <w:pPr>
        <w:rPr>
          <w:rFonts w:ascii="Arial" w:hAnsi="Arial" w:cs="Arial"/>
          <w:b/>
          <w:bCs/>
          <w:color w:val="0070C0"/>
        </w:rPr>
      </w:pPr>
    </w:p>
    <w:p w14:paraId="428C7CD0" w14:textId="77777777" w:rsidR="00A53706" w:rsidRDefault="00A53706" w:rsidP="00324C72">
      <w:pPr>
        <w:rPr>
          <w:rFonts w:ascii="Arial" w:hAnsi="Arial" w:cs="Arial"/>
          <w:b/>
          <w:bCs/>
          <w:color w:val="0070C0"/>
        </w:rPr>
      </w:pPr>
    </w:p>
    <w:p w14:paraId="229CFEE6" w14:textId="77777777" w:rsidR="000D5FB7" w:rsidRDefault="000D5FB7" w:rsidP="001C7FCD">
      <w:pPr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</w:pPr>
    </w:p>
    <w:p w14:paraId="7BEB7BAB" w14:textId="77777777" w:rsidR="000D5FB7" w:rsidRDefault="000C5457" w:rsidP="001C7FCD">
      <w:pPr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</w:pPr>
      <w:r w:rsidRPr="000C5457">
        <w:rPr>
          <w:rFonts w:ascii="Times New Roman" w:hAnsi="Times New Roman" w:cs="Times New Roman"/>
          <w:b/>
          <w:bCs/>
          <w:noProof/>
          <w:color w:val="FF0000"/>
          <w:sz w:val="18"/>
          <w:szCs w:val="18"/>
          <w:u w:val="single"/>
          <w:lang w:eastAsia="tr-TR"/>
        </w:rPr>
        <w:drawing>
          <wp:inline distT="0" distB="0" distL="0" distR="0" wp14:anchorId="1B4F11B8" wp14:editId="43678A79">
            <wp:extent cx="7048800" cy="39636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8800" cy="39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43F38" w14:textId="5942B120" w:rsidR="00B56F22" w:rsidRPr="00EF2E58" w:rsidRDefault="008A7D2F" w:rsidP="00EF2E58">
      <w:pPr>
        <w:pBdr>
          <w:bottom w:val="single" w:sz="4" w:space="1" w:color="auto"/>
        </w:pBdr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Figür 2a</w:t>
      </w:r>
      <w:r w:rsidR="001C7FCD" w:rsidRPr="00680895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1C7FCD" w:rsidRPr="0068089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753D8" w:rsidRPr="005753D8">
        <w:rPr>
          <w:rFonts w:ascii="Times New Roman" w:hAnsi="Times New Roman" w:cs="Times New Roman"/>
          <w:b/>
          <w:bCs/>
          <w:sz w:val="20"/>
          <w:szCs w:val="20"/>
        </w:rPr>
        <w:t xml:space="preserve">Pulmoner ultrasonografide akciğer konjesyonu </w:t>
      </w:r>
      <w:proofErr w:type="gramStart"/>
      <w:r w:rsidR="005753D8" w:rsidRPr="005753D8">
        <w:rPr>
          <w:rFonts w:ascii="Times New Roman" w:hAnsi="Times New Roman" w:cs="Times New Roman"/>
          <w:b/>
          <w:bCs/>
          <w:sz w:val="20"/>
          <w:szCs w:val="20"/>
        </w:rPr>
        <w:t>örnekleri.</w:t>
      </w:r>
      <w:r w:rsidR="001C7FCD" w:rsidRPr="00EF2E58">
        <w:rPr>
          <w:rFonts w:ascii="Times New Roman" w:hAnsi="Times New Roman" w:cs="Times New Roman"/>
          <w:bCs/>
          <w:sz w:val="20"/>
          <w:szCs w:val="20"/>
        </w:rPr>
        <w:t>Düşey</w:t>
      </w:r>
      <w:proofErr w:type="gramEnd"/>
      <w:r w:rsidR="001C7FCD" w:rsidRPr="00EF2E58">
        <w:rPr>
          <w:rFonts w:ascii="Times New Roman" w:hAnsi="Times New Roman" w:cs="Times New Roman"/>
          <w:bCs/>
          <w:sz w:val="20"/>
          <w:szCs w:val="20"/>
        </w:rPr>
        <w:t xml:space="preserve"> (vertikal) </w:t>
      </w:r>
      <w:r w:rsidR="00F25B80" w:rsidRPr="00EF2E58">
        <w:rPr>
          <w:rFonts w:ascii="Times New Roman" w:hAnsi="Times New Roman" w:cs="Times New Roman"/>
          <w:b/>
          <w:bCs/>
          <w:sz w:val="20"/>
          <w:szCs w:val="20"/>
        </w:rPr>
        <w:t>A-</w:t>
      </w:r>
      <w:r w:rsidR="00F25B80" w:rsidRPr="00EF2E5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C140F" w:rsidRPr="00EF2E58">
        <w:rPr>
          <w:rFonts w:ascii="Times New Roman" w:hAnsi="Times New Roman" w:cs="Times New Roman"/>
          <w:bCs/>
          <w:sz w:val="20"/>
          <w:szCs w:val="20"/>
        </w:rPr>
        <w:t xml:space="preserve"> A</w:t>
      </w:r>
      <w:r w:rsidR="001C7FCD" w:rsidRPr="00EF2E58">
        <w:rPr>
          <w:rFonts w:ascii="Times New Roman" w:hAnsi="Times New Roman" w:cs="Times New Roman"/>
          <w:bCs/>
          <w:sz w:val="20"/>
          <w:szCs w:val="20"/>
        </w:rPr>
        <w:t>rtifaktlar olmayan</w:t>
      </w:r>
      <w:r w:rsidR="00F25B80" w:rsidRPr="00EF2E58">
        <w:rPr>
          <w:rFonts w:ascii="Times New Roman" w:hAnsi="Times New Roman" w:cs="Times New Roman"/>
          <w:bCs/>
          <w:sz w:val="20"/>
          <w:szCs w:val="20"/>
        </w:rPr>
        <w:t xml:space="preserve"> (“kuyruklu yıldız kuyrukları” veya B çizgileri</w:t>
      </w:r>
      <w:r w:rsidR="00F25B80" w:rsidRPr="005753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r w:rsidR="00F25B80" w:rsidRPr="00EF2E58">
        <w:rPr>
          <w:rFonts w:ascii="Times New Roman" w:hAnsi="Times New Roman" w:cs="Times New Roman"/>
          <w:bCs/>
          <w:sz w:val="20"/>
          <w:szCs w:val="20"/>
        </w:rPr>
        <w:t xml:space="preserve"> ) </w:t>
      </w:r>
      <w:r w:rsidR="001C7FCD" w:rsidRPr="00EF2E58">
        <w:rPr>
          <w:rFonts w:ascii="Times New Roman" w:hAnsi="Times New Roman" w:cs="Times New Roman"/>
          <w:bCs/>
          <w:sz w:val="20"/>
          <w:szCs w:val="20"/>
        </w:rPr>
        <w:t>normal transtorasik ultrason (ABD) akciğer taraması</w:t>
      </w:r>
      <w:r w:rsidR="00F25B80" w:rsidRPr="00EF2E58">
        <w:rPr>
          <w:rFonts w:ascii="Times New Roman" w:hAnsi="Times New Roman" w:cs="Times New Roman"/>
          <w:bCs/>
          <w:sz w:val="20"/>
          <w:szCs w:val="20"/>
        </w:rPr>
        <w:t>.</w:t>
      </w:r>
      <w:r w:rsidR="001C7FCD" w:rsidRPr="00EF2E5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C7FCD" w:rsidRPr="00EF2E58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="00F25B80" w:rsidRPr="00EF2E58">
        <w:rPr>
          <w:rFonts w:ascii="Times New Roman" w:hAnsi="Times New Roman" w:cs="Times New Roman"/>
          <w:bCs/>
          <w:sz w:val="20"/>
          <w:szCs w:val="20"/>
        </w:rPr>
        <w:t>-</w:t>
      </w:r>
      <w:r w:rsidR="001C7FCD" w:rsidRPr="00EF2E58">
        <w:rPr>
          <w:rFonts w:ascii="Times New Roman" w:hAnsi="Times New Roman" w:cs="Times New Roman"/>
          <w:bCs/>
          <w:sz w:val="20"/>
          <w:szCs w:val="20"/>
        </w:rPr>
        <w:t xml:space="preserve"> Uzuhnlamasına (longutidunal) akciğer US taramasında, 2 komşu kaburga (“</w:t>
      </w:r>
      <w:r w:rsidR="001C7FCD" w:rsidRPr="00EF2E58">
        <w:rPr>
          <w:rFonts w:ascii="Times New Roman" w:hAnsi="Times New Roman" w:cs="Times New Roman"/>
          <w:bCs/>
          <w:i/>
          <w:sz w:val="20"/>
          <w:szCs w:val="20"/>
        </w:rPr>
        <w:t>yarasa işareti”) arasındaki plevral çizgi (“yarasa işareti</w:t>
      </w:r>
      <w:r w:rsidR="001C7FCD" w:rsidRPr="00EF2E58">
        <w:rPr>
          <w:rFonts w:ascii="Times New Roman" w:hAnsi="Times New Roman" w:cs="Times New Roman"/>
          <w:bCs/>
          <w:sz w:val="20"/>
          <w:szCs w:val="20"/>
        </w:rPr>
        <w:t>”</w:t>
      </w:r>
      <w:r w:rsidR="000F1F94" w:rsidRPr="00EF2E58">
        <w:rPr>
          <w:rFonts w:ascii="Times New Roman" w:hAnsi="Times New Roman" w:cs="Times New Roman"/>
          <w:bCs/>
          <w:sz w:val="20"/>
          <w:szCs w:val="20"/>
        </w:rPr>
        <w:t>-</w:t>
      </w:r>
      <w:r w:rsidR="00F25B80" w:rsidRPr="00EF2E58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0F1F94" w:rsidRPr="00EF2E58">
        <w:rPr>
          <w:rFonts w:ascii="Times New Roman" w:hAnsi="Times New Roman" w:cs="Times New Roman"/>
          <w:bCs/>
          <w:sz w:val="20"/>
          <w:szCs w:val="20"/>
        </w:rPr>
        <w:t>ok ile gösterilen</w:t>
      </w:r>
      <w:r w:rsidR="001C7FCD" w:rsidRPr="00EF2E58">
        <w:rPr>
          <w:rFonts w:ascii="Times New Roman" w:hAnsi="Times New Roman" w:cs="Times New Roman"/>
          <w:bCs/>
          <w:sz w:val="20"/>
          <w:szCs w:val="20"/>
        </w:rPr>
        <w:t>).</w:t>
      </w:r>
      <w:r w:rsidR="000F1F94" w:rsidRPr="00EF2E58">
        <w:rPr>
          <w:rFonts w:ascii="Times New Roman" w:hAnsi="Times New Roman" w:cs="Times New Roman"/>
          <w:b/>
          <w:bCs/>
          <w:sz w:val="20"/>
          <w:szCs w:val="20"/>
        </w:rPr>
        <w:t>C-</w:t>
      </w:r>
      <w:r w:rsidR="001C7FCD" w:rsidRPr="00EF2E58">
        <w:rPr>
          <w:rFonts w:ascii="Times New Roman" w:hAnsi="Times New Roman" w:cs="Times New Roman"/>
          <w:bCs/>
          <w:sz w:val="20"/>
          <w:szCs w:val="20"/>
        </w:rPr>
        <w:t xml:space="preserve"> Akut dekompanse KY'li </w:t>
      </w:r>
      <w:r w:rsidR="000D5FB7" w:rsidRPr="00EF2E58">
        <w:rPr>
          <w:rFonts w:ascii="Times New Roman" w:hAnsi="Times New Roman" w:cs="Times New Roman"/>
          <w:bCs/>
          <w:sz w:val="20"/>
          <w:szCs w:val="20"/>
        </w:rPr>
        <w:t xml:space="preserve">(ADKY) </w:t>
      </w:r>
      <w:r w:rsidR="001C7FCD" w:rsidRPr="00EF2E58">
        <w:rPr>
          <w:rFonts w:ascii="Times New Roman" w:hAnsi="Times New Roman" w:cs="Times New Roman"/>
          <w:bCs/>
          <w:sz w:val="20"/>
          <w:szCs w:val="20"/>
        </w:rPr>
        <w:t xml:space="preserve">bir </w:t>
      </w:r>
      <w:proofErr w:type="gramStart"/>
      <w:r w:rsidR="001C7FCD" w:rsidRPr="00EF2E58">
        <w:rPr>
          <w:rFonts w:ascii="Times New Roman" w:hAnsi="Times New Roman" w:cs="Times New Roman"/>
          <w:bCs/>
          <w:sz w:val="20"/>
          <w:szCs w:val="20"/>
        </w:rPr>
        <w:t>hastada  oblik</w:t>
      </w:r>
      <w:proofErr w:type="gramEnd"/>
      <w:r w:rsidR="001C7FCD" w:rsidRPr="00EF2E58">
        <w:rPr>
          <w:rFonts w:ascii="Times New Roman" w:hAnsi="Times New Roman" w:cs="Times New Roman"/>
          <w:bCs/>
          <w:sz w:val="20"/>
          <w:szCs w:val="20"/>
        </w:rPr>
        <w:t xml:space="preserve"> transtorasik  akciğer US taramasında</w:t>
      </w:r>
      <w:r w:rsidR="000D5FB7" w:rsidRPr="00EF2E58">
        <w:rPr>
          <w:rFonts w:ascii="Times New Roman" w:hAnsi="Times New Roman" w:cs="Times New Roman"/>
          <w:bCs/>
          <w:sz w:val="20"/>
          <w:szCs w:val="20"/>
        </w:rPr>
        <w:t xml:space="preserve"> B+</w:t>
      </w:r>
      <w:r w:rsidR="001C7FCD" w:rsidRPr="00EF2E58">
        <w:rPr>
          <w:rFonts w:ascii="Times New Roman" w:hAnsi="Times New Roman" w:cs="Times New Roman"/>
          <w:bCs/>
          <w:sz w:val="20"/>
          <w:szCs w:val="20"/>
        </w:rPr>
        <w:t>.</w:t>
      </w:r>
      <w:r w:rsidR="000D5FB7" w:rsidRPr="00EF2E5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D5FB7" w:rsidRPr="00EF2E58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0F1F94" w:rsidRPr="00EF2E58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0D5FB7" w:rsidRPr="00EF2E58">
        <w:rPr>
          <w:rFonts w:ascii="Times New Roman" w:hAnsi="Times New Roman" w:cs="Times New Roman"/>
          <w:bCs/>
          <w:sz w:val="20"/>
          <w:szCs w:val="20"/>
        </w:rPr>
        <w:t xml:space="preserve"> ADKY ve ileri pulmoner ödem ile gelen hastada </w:t>
      </w:r>
      <w:r w:rsidR="000F1F94" w:rsidRPr="00EF2E58">
        <w:rPr>
          <w:rFonts w:ascii="Times New Roman" w:hAnsi="Times New Roman" w:cs="Times New Roman"/>
          <w:bCs/>
          <w:sz w:val="20"/>
          <w:szCs w:val="20"/>
        </w:rPr>
        <w:t>birbirine karışmış çoklu ve büyük B</w:t>
      </w:r>
      <w:r w:rsidR="000D5FB7" w:rsidRPr="00EF2E58">
        <w:rPr>
          <w:rFonts w:ascii="Times New Roman" w:hAnsi="Times New Roman" w:cs="Times New Roman"/>
          <w:bCs/>
          <w:sz w:val="20"/>
          <w:szCs w:val="20"/>
        </w:rPr>
        <w:t xml:space="preserve"> çizgileri</w:t>
      </w:r>
      <w:r w:rsidR="000F1F94" w:rsidRPr="00EF2E5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D5FB7" w:rsidRPr="00EF2E58">
        <w:rPr>
          <w:rFonts w:ascii="Times New Roman" w:hAnsi="Times New Roman" w:cs="Times New Roman"/>
          <w:bCs/>
          <w:sz w:val="20"/>
          <w:szCs w:val="20"/>
        </w:rPr>
        <w:t>(</w:t>
      </w:r>
      <w:r w:rsidR="000F1F94" w:rsidRPr="00EF2E58">
        <w:rPr>
          <w:rFonts w:ascii="Times New Roman" w:hAnsi="Times New Roman" w:cs="Times New Roman"/>
          <w:bCs/>
          <w:sz w:val="20"/>
          <w:szCs w:val="20"/>
        </w:rPr>
        <w:t>“</w:t>
      </w:r>
      <w:r w:rsidR="000F1F94" w:rsidRPr="00EF2E58">
        <w:rPr>
          <w:rFonts w:ascii="Times New Roman" w:hAnsi="Times New Roman" w:cs="Times New Roman"/>
          <w:bCs/>
          <w:i/>
          <w:sz w:val="20"/>
          <w:szCs w:val="20"/>
        </w:rPr>
        <w:t>parlayan veya beyaz</w:t>
      </w:r>
      <w:r w:rsidR="000F1F94" w:rsidRPr="00EF2E58">
        <w:rPr>
          <w:rFonts w:ascii="Times New Roman" w:hAnsi="Times New Roman" w:cs="Times New Roman"/>
          <w:bCs/>
          <w:sz w:val="20"/>
          <w:szCs w:val="20"/>
        </w:rPr>
        <w:t>” akciğer</w:t>
      </w:r>
      <w:r w:rsidR="005753D8" w:rsidRPr="005753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**</w:t>
      </w:r>
      <w:r w:rsidR="000F1F94" w:rsidRPr="00EF2E58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="000F1F94" w:rsidRPr="00EF2E58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  <w:r w:rsidR="000D5FB7" w:rsidRPr="00EF2E58">
        <w:rPr>
          <w:rFonts w:ascii="Times New Roman" w:eastAsiaTheme="majorEastAsia" w:hAnsi="Times New Roman" w:cs="Times New Roman"/>
          <w:b/>
          <w:bCs/>
          <w:i/>
          <w:iCs/>
          <w:kern w:val="24"/>
          <w:sz w:val="20"/>
          <w:szCs w:val="20"/>
          <w:lang w:val="en-US"/>
        </w:rPr>
        <w:t>American Journal of Emergency Medicine (2008) 26, 585–591</w:t>
      </w:r>
      <w:proofErr w:type="gramStart"/>
      <w:r w:rsidR="000D5FB7" w:rsidRPr="00EF2E58">
        <w:rPr>
          <w:rFonts w:ascii="Times New Roman" w:eastAsiaTheme="majorEastAsia" w:hAnsi="Times New Roman" w:cs="Times New Roman"/>
          <w:kern w:val="24"/>
          <w:sz w:val="20"/>
          <w:szCs w:val="20"/>
        </w:rPr>
        <w:t>)</w:t>
      </w:r>
      <w:proofErr w:type="gramEnd"/>
      <w:r w:rsidR="000D5FB7" w:rsidRPr="00EF2E58">
        <w:rPr>
          <w:rFonts w:ascii="Times New Roman" w:eastAsiaTheme="majorEastAsia" w:hAnsi="Times New Roman" w:cs="Times New Roman"/>
          <w:color w:val="000000"/>
          <w:kern w:val="24"/>
          <w:sz w:val="20"/>
          <w:szCs w:val="20"/>
        </w:rPr>
        <w:br/>
      </w:r>
    </w:p>
    <w:p w14:paraId="1C29F0A2" w14:textId="77777777" w:rsidR="00A53706" w:rsidRDefault="00A53706" w:rsidP="00324C72">
      <w:pPr>
        <w:rPr>
          <w:rFonts w:ascii="Arial" w:eastAsia="+mj-ea" w:hAnsi="Arial" w:cs="Arial"/>
          <w:color w:val="0070C0"/>
          <w:kern w:val="24"/>
          <w:sz w:val="18"/>
          <w:szCs w:val="18"/>
        </w:rPr>
      </w:pPr>
    </w:p>
    <w:p w14:paraId="10012D8D" w14:textId="77777777" w:rsidR="00994DF5" w:rsidRDefault="00994DF5" w:rsidP="00324C72">
      <w:pPr>
        <w:rPr>
          <w:rFonts w:ascii="Times New Roman" w:eastAsia="+mj-ea" w:hAnsi="Times New Roman" w:cs="Times New Roman"/>
          <w:b/>
          <w:bCs/>
          <w:color w:val="FF0000"/>
          <w:kern w:val="24"/>
          <w:sz w:val="18"/>
          <w:szCs w:val="18"/>
          <w:u w:val="single"/>
        </w:rPr>
      </w:pPr>
      <w:r w:rsidRPr="00994DF5">
        <w:rPr>
          <w:rFonts w:ascii="Times New Roman" w:eastAsia="+mj-ea" w:hAnsi="Times New Roman" w:cs="Times New Roman"/>
          <w:b/>
          <w:bCs/>
          <w:noProof/>
          <w:color w:val="FF0000"/>
          <w:kern w:val="24"/>
          <w:sz w:val="18"/>
          <w:szCs w:val="18"/>
          <w:u w:val="single"/>
          <w:lang w:eastAsia="tr-TR"/>
        </w:rPr>
        <w:lastRenderedPageBreak/>
        <w:drawing>
          <wp:inline distT="0" distB="0" distL="0" distR="0" wp14:anchorId="76381A7F" wp14:editId="615D7278">
            <wp:extent cx="5760720" cy="323977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D44A1" w14:textId="7F53F27B" w:rsidR="00994DF5" w:rsidRPr="00680895" w:rsidRDefault="00994DF5" w:rsidP="00324C7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472A2">
        <w:rPr>
          <w:rFonts w:ascii="Times New Roman" w:eastAsia="+mj-ea" w:hAnsi="Times New Roman" w:cs="Times New Roman"/>
          <w:b/>
          <w:bCs/>
          <w:color w:val="FF0000"/>
          <w:kern w:val="24"/>
          <w:sz w:val="24"/>
          <w:szCs w:val="24"/>
          <w:u w:val="single"/>
        </w:rPr>
        <w:t>Figür2b-</w:t>
      </w:r>
      <w:r w:rsidRPr="0050785E">
        <w:rPr>
          <w:rFonts w:ascii="Times New Roman" w:eastAsia="+mj-ea" w:hAnsi="Times New Roman" w:cs="Times New Roman"/>
          <w:b/>
          <w:color w:val="000000"/>
          <w:kern w:val="24"/>
          <w:sz w:val="20"/>
          <w:szCs w:val="20"/>
        </w:rPr>
        <w:t xml:space="preserve"> </w:t>
      </w:r>
      <w:proofErr w:type="gramStart"/>
      <w:r w:rsidR="0050785E" w:rsidRPr="0050785E">
        <w:rPr>
          <w:rFonts w:ascii="Times New Roman" w:eastAsia="+mj-ea" w:hAnsi="Times New Roman" w:cs="Times New Roman"/>
          <w:b/>
          <w:color w:val="000000"/>
          <w:kern w:val="24"/>
          <w:sz w:val="20"/>
          <w:szCs w:val="20"/>
        </w:rPr>
        <w:t>İnspiratuar  İnferiyor</w:t>
      </w:r>
      <w:proofErr w:type="gramEnd"/>
      <w:r w:rsidR="0050785E" w:rsidRPr="0050785E">
        <w:rPr>
          <w:rFonts w:ascii="Times New Roman" w:eastAsia="+mj-ea" w:hAnsi="Times New Roman" w:cs="Times New Roman"/>
          <w:b/>
          <w:color w:val="000000"/>
          <w:kern w:val="24"/>
          <w:sz w:val="20"/>
          <w:szCs w:val="20"/>
        </w:rPr>
        <w:t xml:space="preserve"> vena kava çap değişiminin  ultrason ile incelenmesi. </w:t>
      </w:r>
      <w:r w:rsidR="0050785E">
        <w:rPr>
          <w:rFonts w:ascii="Times New Roman" w:eastAsia="+mj-ea" w:hAnsi="Times New Roman" w:cs="Times New Roman"/>
          <w:kern w:val="24"/>
          <w:sz w:val="18"/>
          <w:szCs w:val="18"/>
        </w:rPr>
        <w:t>Y</w:t>
      </w:r>
      <w:r w:rsidRPr="00680895">
        <w:rPr>
          <w:rFonts w:ascii="Times New Roman" w:eastAsia="+mj-ea" w:hAnsi="Times New Roman" w:cs="Times New Roman"/>
          <w:kern w:val="24"/>
          <w:sz w:val="18"/>
          <w:szCs w:val="18"/>
        </w:rPr>
        <w:t xml:space="preserve">atakbaşı elle tutulan Mini </w:t>
      </w:r>
      <w:proofErr w:type="gramStart"/>
      <w:r w:rsidRPr="00680895">
        <w:rPr>
          <w:rFonts w:ascii="Times New Roman" w:eastAsia="+mj-ea" w:hAnsi="Times New Roman" w:cs="Times New Roman"/>
          <w:kern w:val="24"/>
          <w:sz w:val="18"/>
          <w:szCs w:val="18"/>
        </w:rPr>
        <w:t>ultrason</w:t>
      </w:r>
      <w:proofErr w:type="gramEnd"/>
      <w:r w:rsidRPr="00680895">
        <w:rPr>
          <w:rFonts w:ascii="Times New Roman" w:eastAsia="+mj-ea" w:hAnsi="Times New Roman" w:cs="Times New Roman"/>
          <w:kern w:val="24"/>
          <w:sz w:val="18"/>
          <w:szCs w:val="18"/>
        </w:rPr>
        <w:t xml:space="preserve"> cihazı (Mini Eko) ile (A) Hasta sırt üstü yatar</w:t>
      </w:r>
      <w:r w:rsidR="0050785E">
        <w:rPr>
          <w:rFonts w:ascii="Times New Roman" w:eastAsia="+mj-ea" w:hAnsi="Times New Roman" w:cs="Times New Roman"/>
          <w:kern w:val="24"/>
          <w:sz w:val="18"/>
          <w:szCs w:val="18"/>
        </w:rPr>
        <w:t xml:space="preserve"> </w:t>
      </w:r>
      <w:r w:rsidRPr="00680895">
        <w:rPr>
          <w:rFonts w:ascii="Times New Roman" w:eastAsia="+mj-ea" w:hAnsi="Times New Roman" w:cs="Times New Roman"/>
          <w:kern w:val="24"/>
          <w:sz w:val="18"/>
          <w:szCs w:val="18"/>
        </w:rPr>
        <w:t>(sold</w:t>
      </w:r>
      <w:r w:rsidR="0050785E">
        <w:rPr>
          <w:rFonts w:ascii="Times New Roman" w:eastAsia="+mj-ea" w:hAnsi="Times New Roman" w:cs="Times New Roman"/>
          <w:kern w:val="24"/>
          <w:sz w:val="18"/>
          <w:szCs w:val="18"/>
        </w:rPr>
        <w:t>a), subkostal</w:t>
      </w:r>
      <w:r w:rsidR="005753D8">
        <w:rPr>
          <w:rFonts w:ascii="Times New Roman" w:eastAsia="+mj-ea" w:hAnsi="Times New Roman" w:cs="Times New Roman"/>
          <w:kern w:val="24"/>
          <w:sz w:val="18"/>
          <w:szCs w:val="18"/>
        </w:rPr>
        <w:t xml:space="preserve"> transtorasik. İVC</w:t>
      </w:r>
      <w:r w:rsidRPr="00680895">
        <w:rPr>
          <w:rFonts w:ascii="Times New Roman" w:eastAsia="+mj-ea" w:hAnsi="Times New Roman" w:cs="Times New Roman"/>
          <w:kern w:val="24"/>
          <w:sz w:val="18"/>
          <w:szCs w:val="18"/>
        </w:rPr>
        <w:t>'yi orta derecede şiddetli genişleyen dilate gösteren transtorasik subkostal ekokardiyografik görüntü, azalmış inspirasyon çöküşü ile (,% 50). (B) Normal inspirasyon çöküşü ile normal İVC boyutunu gösterir (% .50). Sol lateral dekübitus pozisyonda hastada. HV, Hepatik ven; IVC, Inferior vena kava; RA, Sağ atriyum.</w:t>
      </w:r>
    </w:p>
    <w:p w14:paraId="017E9621" w14:textId="77777777" w:rsidR="00994DF5" w:rsidRDefault="00994DF5" w:rsidP="00324C72">
      <w:pPr>
        <w:rPr>
          <w:rFonts w:ascii="Arial" w:hAnsi="Arial" w:cs="Arial"/>
          <w:b/>
          <w:bCs/>
          <w:color w:val="0070C0"/>
        </w:rPr>
      </w:pPr>
    </w:p>
    <w:p w14:paraId="705227F5" w14:textId="36BEEED5" w:rsidR="00C8477E" w:rsidRPr="00680895" w:rsidRDefault="00C8477E" w:rsidP="00324C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0895"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="00D802C4">
        <w:rPr>
          <w:rFonts w:ascii="Times New Roman" w:hAnsi="Times New Roman" w:cs="Times New Roman"/>
          <w:b/>
          <w:bCs/>
          <w:sz w:val="24"/>
          <w:szCs w:val="24"/>
        </w:rPr>
        <w:t>lp yetersizliğinde konjesyonun Prognostik A</w:t>
      </w:r>
      <w:r w:rsidRPr="00680895">
        <w:rPr>
          <w:rFonts w:ascii="Times New Roman" w:hAnsi="Times New Roman" w:cs="Times New Roman"/>
          <w:b/>
          <w:bCs/>
          <w:sz w:val="24"/>
          <w:szCs w:val="24"/>
        </w:rPr>
        <w:t>nlamı</w:t>
      </w:r>
      <w:r w:rsidR="00D802C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D3D626" w14:textId="39E67FE4" w:rsidR="00F87053" w:rsidRDefault="00344FEE" w:rsidP="004C6D45">
      <w:r w:rsidRPr="00680895">
        <w:rPr>
          <w:rFonts w:ascii="Arial" w:hAnsi="Arial" w:cs="Arial"/>
          <w:bCs/>
          <w:sz w:val="18"/>
          <w:szCs w:val="18"/>
        </w:rPr>
        <w:t>A</w:t>
      </w:r>
      <w:r w:rsidR="004C6D45" w:rsidRPr="00680895">
        <w:rPr>
          <w:rFonts w:ascii="Arial" w:hAnsi="Arial" w:cs="Arial"/>
          <w:bCs/>
          <w:sz w:val="18"/>
          <w:szCs w:val="18"/>
        </w:rPr>
        <w:t>kut KY, A</w:t>
      </w:r>
      <w:r w:rsidRPr="00680895">
        <w:rPr>
          <w:rFonts w:ascii="Arial" w:hAnsi="Arial" w:cs="Arial"/>
          <w:bCs/>
          <w:sz w:val="18"/>
          <w:szCs w:val="18"/>
        </w:rPr>
        <w:t xml:space="preserve">merika </w:t>
      </w:r>
      <w:r w:rsidR="004C6D45" w:rsidRPr="00680895">
        <w:rPr>
          <w:rFonts w:ascii="Arial" w:hAnsi="Arial" w:cs="Arial"/>
          <w:bCs/>
          <w:sz w:val="18"/>
          <w:szCs w:val="18"/>
        </w:rPr>
        <w:t>BD hastanelerinde yılda yaklaşık bir milyon başvuruya neden olmakta</w:t>
      </w:r>
      <w:r w:rsidR="006C1370">
        <w:rPr>
          <w:rFonts w:ascii="Arial" w:hAnsi="Arial" w:cs="Arial"/>
          <w:bCs/>
          <w:sz w:val="18"/>
          <w:szCs w:val="18"/>
        </w:rPr>
        <w:t>dır</w:t>
      </w:r>
      <w:r w:rsidR="004C6D45" w:rsidRPr="00680895">
        <w:rPr>
          <w:rFonts w:ascii="Arial" w:hAnsi="Arial" w:cs="Arial"/>
          <w:bCs/>
          <w:sz w:val="18"/>
          <w:szCs w:val="18"/>
        </w:rPr>
        <w:t xml:space="preserve"> ve bu hastaların</w:t>
      </w:r>
      <w:r w:rsidRPr="00680895">
        <w:rPr>
          <w:rFonts w:ascii="Arial" w:hAnsi="Arial" w:cs="Arial"/>
          <w:bCs/>
          <w:sz w:val="18"/>
          <w:szCs w:val="18"/>
        </w:rPr>
        <w:t xml:space="preserve"> </w:t>
      </w:r>
      <w:r w:rsidR="004C6D45" w:rsidRPr="00680895">
        <w:rPr>
          <w:rFonts w:ascii="Arial" w:hAnsi="Arial" w:cs="Arial"/>
          <w:bCs/>
          <w:sz w:val="18"/>
          <w:szCs w:val="18"/>
        </w:rPr>
        <w:t xml:space="preserve">% 76'sında </w:t>
      </w:r>
      <w:r w:rsidRPr="00680895">
        <w:rPr>
          <w:rFonts w:ascii="Arial" w:hAnsi="Arial" w:cs="Arial"/>
          <w:bCs/>
          <w:sz w:val="18"/>
          <w:szCs w:val="18"/>
        </w:rPr>
        <w:t xml:space="preserve">geçmişte </w:t>
      </w:r>
      <w:r w:rsidR="004C6D45" w:rsidRPr="00680895">
        <w:rPr>
          <w:rFonts w:ascii="Arial" w:hAnsi="Arial" w:cs="Arial"/>
          <w:bCs/>
          <w:sz w:val="18"/>
          <w:szCs w:val="18"/>
        </w:rPr>
        <w:t xml:space="preserve">KY </w:t>
      </w:r>
      <w:proofErr w:type="gramStart"/>
      <w:r w:rsidR="004C6D45" w:rsidRPr="00680895">
        <w:rPr>
          <w:rFonts w:ascii="Arial" w:hAnsi="Arial" w:cs="Arial"/>
          <w:bCs/>
          <w:sz w:val="18"/>
          <w:szCs w:val="18"/>
        </w:rPr>
        <w:t>hikayesi</w:t>
      </w:r>
      <w:proofErr w:type="gramEnd"/>
      <w:r w:rsidR="004C6D45" w:rsidRPr="00680895">
        <w:rPr>
          <w:rFonts w:ascii="Arial" w:hAnsi="Arial" w:cs="Arial"/>
          <w:bCs/>
          <w:sz w:val="18"/>
          <w:szCs w:val="18"/>
        </w:rPr>
        <w:t xml:space="preserve"> vardır</w:t>
      </w:r>
      <w:r w:rsidR="004C6D45" w:rsidRPr="00680895">
        <w:rPr>
          <w:rFonts w:ascii="Arial" w:hAnsi="Arial" w:cs="Arial"/>
          <w:b/>
          <w:bCs/>
          <w:sz w:val="18"/>
          <w:szCs w:val="18"/>
          <w:vertAlign w:val="superscript"/>
        </w:rPr>
        <w:t>21</w:t>
      </w:r>
      <w:r w:rsidR="004C6D45" w:rsidRPr="00680895">
        <w:rPr>
          <w:rFonts w:ascii="Arial" w:hAnsi="Arial" w:cs="Arial"/>
          <w:bCs/>
          <w:sz w:val="18"/>
          <w:szCs w:val="18"/>
        </w:rPr>
        <w:t xml:space="preserve">. ADHERE </w:t>
      </w:r>
      <w:r w:rsidR="00C8477E" w:rsidRPr="00680895">
        <w:rPr>
          <w:rFonts w:ascii="Arial" w:hAnsi="Arial" w:cs="Arial"/>
          <w:bCs/>
          <w:sz w:val="18"/>
          <w:szCs w:val="18"/>
        </w:rPr>
        <w:t>kayıtlarında</w:t>
      </w:r>
      <w:r w:rsidR="004C6D45" w:rsidRPr="00680895">
        <w:rPr>
          <w:rFonts w:ascii="Arial" w:hAnsi="Arial" w:cs="Arial"/>
          <w:bCs/>
          <w:sz w:val="18"/>
          <w:szCs w:val="18"/>
        </w:rPr>
        <w:t>, hastaların</w:t>
      </w:r>
      <w:r w:rsidRPr="00680895">
        <w:rPr>
          <w:rFonts w:ascii="Arial" w:hAnsi="Arial" w:cs="Arial"/>
          <w:bCs/>
          <w:sz w:val="18"/>
          <w:szCs w:val="18"/>
        </w:rPr>
        <w:t xml:space="preserve"> </w:t>
      </w:r>
      <w:r w:rsidR="004C6D45" w:rsidRPr="00680895">
        <w:rPr>
          <w:rFonts w:ascii="Arial" w:hAnsi="Arial" w:cs="Arial"/>
          <w:bCs/>
          <w:sz w:val="18"/>
          <w:szCs w:val="18"/>
        </w:rPr>
        <w:t xml:space="preserve">% 66'sı sistemik </w:t>
      </w:r>
      <w:proofErr w:type="gramStart"/>
      <w:r w:rsidR="004C6D45" w:rsidRPr="00680895">
        <w:rPr>
          <w:rFonts w:ascii="Arial" w:hAnsi="Arial" w:cs="Arial"/>
          <w:bCs/>
          <w:sz w:val="18"/>
          <w:szCs w:val="18"/>
        </w:rPr>
        <w:t>konjesyon  belirtileri</w:t>
      </w:r>
      <w:proofErr w:type="gramEnd"/>
      <w:r w:rsidR="004C6D45" w:rsidRPr="00680895">
        <w:rPr>
          <w:rFonts w:ascii="Arial" w:hAnsi="Arial" w:cs="Arial"/>
          <w:bCs/>
          <w:sz w:val="18"/>
          <w:szCs w:val="18"/>
        </w:rPr>
        <w:t xml:space="preserve"> göster</w:t>
      </w:r>
      <w:r w:rsidR="006C1370">
        <w:rPr>
          <w:rFonts w:ascii="Arial" w:hAnsi="Arial" w:cs="Arial"/>
          <w:bCs/>
          <w:sz w:val="18"/>
          <w:szCs w:val="18"/>
        </w:rPr>
        <w:t>miştir</w:t>
      </w:r>
      <w:r w:rsidR="004C6D45" w:rsidRPr="00680895">
        <w:rPr>
          <w:rFonts w:ascii="Arial" w:hAnsi="Arial" w:cs="Arial"/>
          <w:b/>
          <w:bCs/>
          <w:sz w:val="18"/>
          <w:szCs w:val="18"/>
          <w:vertAlign w:val="superscript"/>
        </w:rPr>
        <w:t>3</w:t>
      </w:r>
      <w:r w:rsidR="004C6D45" w:rsidRPr="00680895">
        <w:rPr>
          <w:rFonts w:ascii="Arial" w:hAnsi="Arial" w:cs="Arial"/>
          <w:bCs/>
          <w:sz w:val="18"/>
          <w:szCs w:val="18"/>
        </w:rPr>
        <w:t>.</w:t>
      </w:r>
      <w:r w:rsidR="00C8477E" w:rsidRPr="00680895">
        <w:t xml:space="preserve"> </w:t>
      </w:r>
      <w:r w:rsidR="00C8477E" w:rsidRPr="00680895">
        <w:rPr>
          <w:rFonts w:ascii="Arial" w:hAnsi="Arial" w:cs="Arial"/>
          <w:bCs/>
          <w:sz w:val="18"/>
          <w:szCs w:val="18"/>
        </w:rPr>
        <w:t xml:space="preserve">SOLVD </w:t>
      </w:r>
      <w:r w:rsidR="00B93427" w:rsidRPr="00680895">
        <w:rPr>
          <w:rFonts w:ascii="Arial" w:hAnsi="Arial" w:cs="Arial"/>
          <w:bCs/>
          <w:sz w:val="18"/>
          <w:szCs w:val="18"/>
        </w:rPr>
        <w:t xml:space="preserve">(theStudies Of Left Ventricular Dysfunction ) </w:t>
      </w:r>
      <w:r w:rsidR="00C8477E" w:rsidRPr="00680895">
        <w:rPr>
          <w:rFonts w:ascii="Arial" w:hAnsi="Arial" w:cs="Arial"/>
          <w:bCs/>
          <w:sz w:val="18"/>
          <w:szCs w:val="18"/>
        </w:rPr>
        <w:t>çalışmasının  post-</w:t>
      </w:r>
      <w:proofErr w:type="gramStart"/>
      <w:r w:rsidR="00C8477E" w:rsidRPr="00680895">
        <w:rPr>
          <w:rFonts w:ascii="Arial" w:hAnsi="Arial" w:cs="Arial"/>
          <w:bCs/>
          <w:sz w:val="18"/>
          <w:szCs w:val="18"/>
        </w:rPr>
        <w:t>hoc</w:t>
      </w:r>
      <w:proofErr w:type="gramEnd"/>
      <w:r w:rsidR="00C8477E" w:rsidRPr="00680895">
        <w:rPr>
          <w:rFonts w:ascii="Arial" w:hAnsi="Arial" w:cs="Arial"/>
          <w:bCs/>
          <w:sz w:val="18"/>
          <w:szCs w:val="18"/>
        </w:rPr>
        <w:t xml:space="preserve"> analizinde; başvuruda j</w:t>
      </w:r>
      <w:r w:rsidRPr="00680895">
        <w:rPr>
          <w:rFonts w:ascii="Arial" w:hAnsi="Arial" w:cs="Arial"/>
          <w:bCs/>
          <w:sz w:val="18"/>
          <w:szCs w:val="18"/>
        </w:rPr>
        <w:t>ugüler venöz  şişkinlik</w:t>
      </w:r>
      <w:r w:rsidR="00C8477E" w:rsidRPr="00680895">
        <w:rPr>
          <w:rFonts w:ascii="Arial" w:hAnsi="Arial" w:cs="Arial"/>
          <w:bCs/>
          <w:sz w:val="18"/>
          <w:szCs w:val="18"/>
        </w:rPr>
        <w:t xml:space="preserve">  veya üçüncü kalp sesinin varlığı (</w:t>
      </w:r>
      <w:r w:rsidR="00B93427" w:rsidRPr="00680895">
        <w:rPr>
          <w:rFonts w:ascii="Arial" w:hAnsi="Arial" w:cs="Arial"/>
          <w:bCs/>
          <w:sz w:val="18"/>
          <w:szCs w:val="18"/>
        </w:rPr>
        <w:t>konjesyonun taşıdığı belirtiler olarak</w:t>
      </w:r>
      <w:r w:rsidR="00C8477E" w:rsidRPr="00680895">
        <w:rPr>
          <w:rFonts w:ascii="Arial" w:hAnsi="Arial" w:cs="Arial"/>
          <w:bCs/>
          <w:sz w:val="18"/>
          <w:szCs w:val="18"/>
        </w:rPr>
        <w:t>) KY için yeniden kabul ve ölüm için yeniden</w:t>
      </w:r>
      <w:r w:rsidRPr="00680895">
        <w:rPr>
          <w:rFonts w:ascii="Arial" w:hAnsi="Arial" w:cs="Arial"/>
          <w:bCs/>
          <w:sz w:val="18"/>
          <w:szCs w:val="18"/>
        </w:rPr>
        <w:t xml:space="preserve"> kabul riski arasında bir  korelasyon </w:t>
      </w:r>
      <w:r w:rsidR="00C8477E" w:rsidRPr="00680895">
        <w:rPr>
          <w:rFonts w:ascii="Arial" w:hAnsi="Arial" w:cs="Arial"/>
          <w:bCs/>
          <w:sz w:val="18"/>
          <w:szCs w:val="18"/>
        </w:rPr>
        <w:t>bul</w:t>
      </w:r>
      <w:r w:rsidR="007D46A2">
        <w:rPr>
          <w:rFonts w:ascii="Arial" w:hAnsi="Arial" w:cs="Arial"/>
          <w:bCs/>
          <w:sz w:val="18"/>
          <w:szCs w:val="18"/>
        </w:rPr>
        <w:t>unmuştu</w:t>
      </w:r>
      <w:r w:rsidR="00C8477E" w:rsidRPr="00680895">
        <w:rPr>
          <w:rFonts w:ascii="Arial" w:hAnsi="Arial" w:cs="Arial"/>
          <w:bCs/>
          <w:sz w:val="18"/>
          <w:szCs w:val="18"/>
        </w:rPr>
        <w:t>r</w:t>
      </w:r>
      <w:r w:rsidR="00B93427" w:rsidRPr="00B93427">
        <w:rPr>
          <w:rFonts w:ascii="Arial" w:hAnsi="Arial" w:cs="Arial"/>
          <w:b/>
          <w:bCs/>
          <w:color w:val="FF0000"/>
          <w:sz w:val="18"/>
          <w:szCs w:val="18"/>
          <w:vertAlign w:val="superscript"/>
        </w:rPr>
        <w:t>22</w:t>
      </w:r>
      <w:r w:rsidR="00C8477E" w:rsidRPr="00C8477E">
        <w:rPr>
          <w:rFonts w:ascii="Arial" w:hAnsi="Arial" w:cs="Arial"/>
          <w:bCs/>
          <w:color w:val="0070C0"/>
          <w:sz w:val="18"/>
          <w:szCs w:val="18"/>
        </w:rPr>
        <w:t>.</w:t>
      </w:r>
      <w:r w:rsidR="00B93427" w:rsidRPr="00B93427">
        <w:t xml:space="preserve"> </w:t>
      </w:r>
    </w:p>
    <w:p w14:paraId="4BCB1D49" w14:textId="10EFA597" w:rsidR="00171BED" w:rsidRDefault="00B93427" w:rsidP="00F87053">
      <w:pPr>
        <w:pStyle w:val="ListeParagraf"/>
        <w:numPr>
          <w:ilvl w:val="0"/>
          <w:numId w:val="1"/>
        </w:numPr>
        <w:rPr>
          <w:rFonts w:ascii="Arial" w:hAnsi="Arial" w:cs="Arial"/>
          <w:bCs/>
          <w:color w:val="0070C0"/>
          <w:sz w:val="18"/>
          <w:szCs w:val="18"/>
        </w:rPr>
      </w:pPr>
      <w:r w:rsidRPr="00680895">
        <w:rPr>
          <w:rFonts w:ascii="Arial" w:hAnsi="Arial" w:cs="Arial"/>
          <w:bCs/>
          <w:sz w:val="18"/>
          <w:szCs w:val="18"/>
        </w:rPr>
        <w:t>Günlük uygulamada tedaviye yanıt, konjesyonun azalması ve kaybolmasının gözlemlenmesi ile değerlendirilir</w:t>
      </w:r>
      <w:r w:rsidR="00F87053" w:rsidRPr="00680895">
        <w:rPr>
          <w:rFonts w:ascii="Arial" w:hAnsi="Arial" w:cs="Arial"/>
          <w:bCs/>
          <w:sz w:val="18"/>
          <w:szCs w:val="18"/>
        </w:rPr>
        <w:t xml:space="preserve"> ve bu fenomen</w:t>
      </w:r>
      <w:r w:rsidR="001D448A">
        <w:rPr>
          <w:rFonts w:ascii="Arial" w:hAnsi="Arial" w:cs="Arial"/>
          <w:bCs/>
          <w:sz w:val="18"/>
          <w:szCs w:val="18"/>
        </w:rPr>
        <w:t>de</w:t>
      </w:r>
      <w:r w:rsidR="00F87053" w:rsidRPr="00680895">
        <w:rPr>
          <w:rFonts w:ascii="Arial" w:hAnsi="Arial" w:cs="Arial"/>
          <w:bCs/>
          <w:sz w:val="18"/>
          <w:szCs w:val="18"/>
        </w:rPr>
        <w:t xml:space="preserve"> sabit diüretik dozları korunduğunda ve devam </w:t>
      </w:r>
      <w:proofErr w:type="gramStart"/>
      <w:r w:rsidR="00F87053" w:rsidRPr="00680895">
        <w:rPr>
          <w:rFonts w:ascii="Arial" w:hAnsi="Arial" w:cs="Arial"/>
          <w:bCs/>
          <w:sz w:val="18"/>
          <w:szCs w:val="18"/>
        </w:rPr>
        <w:t>ettirildiğinde   hastaneden</w:t>
      </w:r>
      <w:proofErr w:type="gramEnd"/>
      <w:r w:rsidR="00F87053" w:rsidRPr="00680895">
        <w:rPr>
          <w:rFonts w:ascii="Arial" w:hAnsi="Arial" w:cs="Arial"/>
          <w:bCs/>
          <w:sz w:val="18"/>
          <w:szCs w:val="18"/>
        </w:rPr>
        <w:t xml:space="preserve"> çıkış</w:t>
      </w:r>
      <w:r w:rsidR="00344FEE" w:rsidRPr="00680895">
        <w:rPr>
          <w:rFonts w:ascii="Arial" w:hAnsi="Arial" w:cs="Arial"/>
          <w:bCs/>
          <w:sz w:val="18"/>
          <w:szCs w:val="18"/>
        </w:rPr>
        <w:t>l</w:t>
      </w:r>
      <w:r w:rsidR="00F87053" w:rsidRPr="00680895">
        <w:rPr>
          <w:rFonts w:ascii="Arial" w:hAnsi="Arial" w:cs="Arial"/>
          <w:bCs/>
          <w:sz w:val="18"/>
          <w:szCs w:val="18"/>
        </w:rPr>
        <w:t>a devam etmek standart bir prosedürdür</w:t>
      </w:r>
      <w:r w:rsidR="00F87053" w:rsidRPr="00F87053">
        <w:rPr>
          <w:rFonts w:ascii="Arial" w:hAnsi="Arial" w:cs="Arial"/>
          <w:b/>
          <w:bCs/>
          <w:color w:val="FF0000"/>
          <w:sz w:val="18"/>
          <w:szCs w:val="18"/>
          <w:vertAlign w:val="superscript"/>
        </w:rPr>
        <w:t>2,23</w:t>
      </w:r>
      <w:r w:rsidR="00F87053" w:rsidRPr="00F87053">
        <w:rPr>
          <w:rFonts w:ascii="Arial" w:hAnsi="Arial" w:cs="Arial"/>
          <w:bCs/>
          <w:color w:val="0070C0"/>
          <w:sz w:val="18"/>
          <w:szCs w:val="18"/>
        </w:rPr>
        <w:t>.</w:t>
      </w:r>
    </w:p>
    <w:p w14:paraId="4A2F5D2D" w14:textId="77777777" w:rsidR="00672E11" w:rsidRPr="00D802C4" w:rsidRDefault="00E236CB" w:rsidP="00D802C4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D802C4">
        <w:rPr>
          <w:rFonts w:ascii="Times New Roman" w:hAnsi="Times New Roman" w:cs="Times New Roman"/>
          <w:bCs/>
          <w:sz w:val="20"/>
          <w:szCs w:val="20"/>
        </w:rPr>
        <w:t>Fakat</w:t>
      </w:r>
      <w:r w:rsidR="00F87053" w:rsidRPr="00D802C4">
        <w:rPr>
          <w:rFonts w:ascii="Times New Roman" w:hAnsi="Times New Roman" w:cs="Times New Roman"/>
          <w:bCs/>
          <w:sz w:val="20"/>
          <w:szCs w:val="20"/>
        </w:rPr>
        <w:t>, konjestif bulgular tedavinin ilk günlerinden sonra kaybolduğu</w:t>
      </w:r>
      <w:r w:rsidRPr="00D802C4">
        <w:rPr>
          <w:rFonts w:ascii="Times New Roman" w:hAnsi="Times New Roman" w:cs="Times New Roman"/>
          <w:bCs/>
          <w:sz w:val="20"/>
          <w:szCs w:val="20"/>
        </w:rPr>
        <w:t>nc</w:t>
      </w:r>
      <w:r w:rsidR="00F87053" w:rsidRPr="00D802C4">
        <w:rPr>
          <w:rFonts w:ascii="Times New Roman" w:hAnsi="Times New Roman" w:cs="Times New Roman"/>
          <w:bCs/>
          <w:sz w:val="20"/>
          <w:szCs w:val="20"/>
        </w:rPr>
        <w:t>a,</w:t>
      </w:r>
      <w:r w:rsidRPr="00D802C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7053" w:rsidRPr="00D802C4">
        <w:rPr>
          <w:rFonts w:ascii="Times New Roman" w:hAnsi="Times New Roman" w:cs="Times New Roman"/>
          <w:bCs/>
          <w:sz w:val="20"/>
          <w:szCs w:val="20"/>
        </w:rPr>
        <w:t xml:space="preserve">SV dolum basınçları daha sonra </w:t>
      </w:r>
      <w:r w:rsidRPr="00D802C4">
        <w:rPr>
          <w:rFonts w:ascii="Times New Roman" w:hAnsi="Times New Roman" w:cs="Times New Roman"/>
          <w:bCs/>
          <w:sz w:val="20"/>
          <w:szCs w:val="20"/>
        </w:rPr>
        <w:t xml:space="preserve">yüksek </w:t>
      </w:r>
      <w:proofErr w:type="gramStart"/>
      <w:r w:rsidRPr="00D802C4">
        <w:rPr>
          <w:rFonts w:ascii="Times New Roman" w:hAnsi="Times New Roman" w:cs="Times New Roman"/>
          <w:bCs/>
          <w:sz w:val="20"/>
          <w:szCs w:val="20"/>
        </w:rPr>
        <w:t xml:space="preserve">erken </w:t>
      </w:r>
      <w:r w:rsidR="00A412F8" w:rsidRPr="00D802C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7053" w:rsidRPr="00D802C4">
        <w:rPr>
          <w:rFonts w:ascii="Times New Roman" w:hAnsi="Times New Roman" w:cs="Times New Roman"/>
          <w:bCs/>
          <w:sz w:val="20"/>
          <w:szCs w:val="20"/>
        </w:rPr>
        <w:t>yeniden</w:t>
      </w:r>
      <w:proofErr w:type="gramEnd"/>
      <w:r w:rsidR="00F87053" w:rsidRPr="00D802C4">
        <w:rPr>
          <w:rFonts w:ascii="Times New Roman" w:hAnsi="Times New Roman" w:cs="Times New Roman"/>
          <w:bCs/>
          <w:sz w:val="20"/>
          <w:szCs w:val="20"/>
        </w:rPr>
        <w:t xml:space="preserve"> kabul riski ile yüksek kal</w:t>
      </w:r>
      <w:r w:rsidR="00A412F8" w:rsidRPr="00D802C4">
        <w:rPr>
          <w:rFonts w:ascii="Times New Roman" w:hAnsi="Times New Roman" w:cs="Times New Roman"/>
          <w:bCs/>
          <w:sz w:val="20"/>
          <w:szCs w:val="20"/>
        </w:rPr>
        <w:t>abilir (hemodinamik konjesyon)</w:t>
      </w:r>
      <w:r w:rsidR="00076826" w:rsidRPr="00D802C4">
        <w:rPr>
          <w:rFonts w:ascii="Times New Roman" w:hAnsi="Times New Roman" w:cs="Times New Roman"/>
          <w:b/>
          <w:bCs/>
          <w:color w:val="FF0000"/>
          <w:sz w:val="20"/>
          <w:szCs w:val="20"/>
          <w:vertAlign w:val="superscript"/>
        </w:rPr>
        <w:t>20</w:t>
      </w:r>
      <w:r w:rsidR="00F87053" w:rsidRPr="00D802C4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Pr="00D802C4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  <w:r w:rsidR="006E0025" w:rsidRPr="00D802C4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  <w:r w:rsidR="006E0025" w:rsidRPr="00D802C4">
        <w:rPr>
          <w:rFonts w:ascii="Times New Roman" w:hAnsi="Times New Roman" w:cs="Times New Roman"/>
          <w:bCs/>
          <w:sz w:val="20"/>
          <w:szCs w:val="20"/>
        </w:rPr>
        <w:t>H</w:t>
      </w:r>
      <w:r w:rsidRPr="00D802C4">
        <w:rPr>
          <w:rFonts w:ascii="Times New Roman" w:hAnsi="Times New Roman" w:cs="Times New Roman"/>
          <w:bCs/>
          <w:sz w:val="20"/>
          <w:szCs w:val="20"/>
        </w:rPr>
        <w:t>astaların %48 kadarı</w:t>
      </w:r>
      <w:r w:rsidR="006E0025" w:rsidRPr="00D802C4">
        <w:rPr>
          <w:rFonts w:ascii="Times New Roman" w:hAnsi="Times New Roman" w:cs="Times New Roman"/>
          <w:bCs/>
          <w:sz w:val="20"/>
          <w:szCs w:val="20"/>
        </w:rPr>
        <w:t>nda</w:t>
      </w:r>
      <w:r w:rsidR="00076826" w:rsidRPr="00D802C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0025" w:rsidRPr="00D802C4">
        <w:rPr>
          <w:rFonts w:ascii="Times New Roman" w:hAnsi="Times New Roman" w:cs="Times New Roman"/>
          <w:bCs/>
          <w:sz w:val="20"/>
          <w:szCs w:val="20"/>
        </w:rPr>
        <w:t xml:space="preserve">çıkışta </w:t>
      </w:r>
      <w:r w:rsidR="00076826" w:rsidRPr="00D802C4">
        <w:rPr>
          <w:rFonts w:ascii="Times New Roman" w:hAnsi="Times New Roman" w:cs="Times New Roman"/>
          <w:bCs/>
          <w:sz w:val="20"/>
          <w:szCs w:val="20"/>
        </w:rPr>
        <w:t xml:space="preserve">konjesyonun bazı rezidüel semptomları </w:t>
      </w:r>
      <w:r w:rsidR="006E0025" w:rsidRPr="00D802C4">
        <w:rPr>
          <w:rFonts w:ascii="Times New Roman" w:hAnsi="Times New Roman" w:cs="Times New Roman"/>
          <w:bCs/>
          <w:sz w:val="20"/>
          <w:szCs w:val="20"/>
        </w:rPr>
        <w:t>bulunur</w:t>
      </w:r>
      <w:r w:rsidR="00076826" w:rsidRPr="00D802C4">
        <w:rPr>
          <w:rFonts w:ascii="Times New Roman" w:hAnsi="Times New Roman" w:cs="Times New Roman"/>
          <w:b/>
          <w:bCs/>
          <w:color w:val="FF0000"/>
          <w:sz w:val="20"/>
          <w:szCs w:val="20"/>
          <w:vertAlign w:val="superscript"/>
        </w:rPr>
        <w:t>25</w:t>
      </w:r>
      <w:r w:rsidR="00076826" w:rsidRPr="00D802C4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="00672E11" w:rsidRPr="00D802C4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</w:p>
    <w:p w14:paraId="16165128" w14:textId="6691F036" w:rsidR="00F87053" w:rsidRPr="00D802C4" w:rsidRDefault="00672E11" w:rsidP="00D802C4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D802C4">
        <w:rPr>
          <w:rFonts w:ascii="Times New Roman" w:hAnsi="Times New Roman" w:cs="Times New Roman"/>
          <w:bCs/>
          <w:sz w:val="20"/>
          <w:szCs w:val="20"/>
        </w:rPr>
        <w:t xml:space="preserve">Çıkışta 3 veya daha fazla </w:t>
      </w:r>
      <w:proofErr w:type="gramStart"/>
      <w:r w:rsidRPr="00D802C4">
        <w:rPr>
          <w:rFonts w:ascii="Times New Roman" w:hAnsi="Times New Roman" w:cs="Times New Roman"/>
          <w:bCs/>
          <w:sz w:val="20"/>
          <w:szCs w:val="20"/>
        </w:rPr>
        <w:t>konjesyon  belirtisi</w:t>
      </w:r>
      <w:proofErr w:type="gramEnd"/>
      <w:r w:rsidRPr="00D802C4">
        <w:rPr>
          <w:rFonts w:ascii="Times New Roman" w:hAnsi="Times New Roman" w:cs="Times New Roman"/>
          <w:bCs/>
          <w:sz w:val="20"/>
          <w:szCs w:val="20"/>
        </w:rPr>
        <w:t xml:space="preserve"> olan hastaların</w:t>
      </w:r>
      <w:r w:rsidR="00510625" w:rsidRPr="00D802C4">
        <w:rPr>
          <w:rFonts w:ascii="Times New Roman" w:hAnsi="Times New Roman" w:cs="Times New Roman"/>
          <w:bCs/>
          <w:sz w:val="20"/>
          <w:szCs w:val="20"/>
        </w:rPr>
        <w:t>,</w:t>
      </w:r>
      <w:r w:rsidR="005F0909" w:rsidRPr="00D802C4">
        <w:rPr>
          <w:rFonts w:ascii="Times New Roman" w:hAnsi="Times New Roman" w:cs="Times New Roman"/>
          <w:sz w:val="20"/>
          <w:szCs w:val="20"/>
        </w:rPr>
        <w:t xml:space="preserve"> </w:t>
      </w:r>
      <w:r w:rsidR="005F0909" w:rsidRPr="00D802C4">
        <w:rPr>
          <w:rFonts w:ascii="Times New Roman" w:hAnsi="Times New Roman" w:cs="Times New Roman"/>
          <w:bCs/>
          <w:sz w:val="20"/>
          <w:szCs w:val="20"/>
        </w:rPr>
        <w:t>konjestif bulgusu olmayan hastalara göre</w:t>
      </w:r>
      <w:r w:rsidRPr="00D802C4">
        <w:rPr>
          <w:rFonts w:ascii="Times New Roman" w:hAnsi="Times New Roman" w:cs="Times New Roman"/>
          <w:bCs/>
          <w:sz w:val="20"/>
          <w:szCs w:val="20"/>
        </w:rPr>
        <w:t xml:space="preserve"> taburcu olduktan sonraki ilk 60 günde daha yüksek ölüm oranlarına sahip oldukları gösterilmiştir</w:t>
      </w:r>
      <w:r w:rsidR="005F0909" w:rsidRPr="00D802C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24</w:t>
      </w:r>
      <w:r w:rsidRPr="00D802C4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</w:p>
    <w:p w14:paraId="71341BC8" w14:textId="5F33968A" w:rsidR="00437EFA" w:rsidRPr="00D802C4" w:rsidRDefault="005F0909" w:rsidP="00D802C4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D802C4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  <w:r w:rsidRPr="00D802C4">
        <w:rPr>
          <w:rFonts w:ascii="Times New Roman" w:hAnsi="Times New Roman" w:cs="Times New Roman"/>
          <w:bCs/>
          <w:sz w:val="20"/>
          <w:szCs w:val="20"/>
        </w:rPr>
        <w:t>NYHA fonksiyonel sınıf IV</w:t>
      </w:r>
      <w:r w:rsidR="0034320B" w:rsidRPr="00D802C4">
        <w:rPr>
          <w:rFonts w:ascii="Times New Roman" w:hAnsi="Times New Roman" w:cs="Times New Roman"/>
          <w:bCs/>
          <w:sz w:val="20"/>
          <w:szCs w:val="20"/>
        </w:rPr>
        <w:t>,  ortalama S</w:t>
      </w:r>
      <w:r w:rsidRPr="00D802C4">
        <w:rPr>
          <w:rFonts w:ascii="Times New Roman" w:hAnsi="Times New Roman" w:cs="Times New Roman"/>
          <w:bCs/>
          <w:sz w:val="20"/>
          <w:szCs w:val="20"/>
        </w:rPr>
        <w:t>VEF %20</w:t>
      </w:r>
      <w:r w:rsidR="00510625" w:rsidRPr="00D802C4">
        <w:rPr>
          <w:rFonts w:ascii="Times New Roman" w:hAnsi="Times New Roman" w:cs="Times New Roman"/>
          <w:bCs/>
          <w:sz w:val="20"/>
          <w:szCs w:val="20"/>
        </w:rPr>
        <w:t xml:space="preserve"> olan</w:t>
      </w:r>
      <w:r w:rsidRPr="00D802C4">
        <w:rPr>
          <w:rFonts w:ascii="Times New Roman" w:hAnsi="Times New Roman" w:cs="Times New Roman"/>
          <w:bCs/>
          <w:sz w:val="20"/>
          <w:szCs w:val="20"/>
        </w:rPr>
        <w:t xml:space="preserve"> hastalard</w:t>
      </w:r>
      <w:r w:rsidR="0034320B" w:rsidRPr="00D802C4">
        <w:rPr>
          <w:rFonts w:ascii="Times New Roman" w:hAnsi="Times New Roman" w:cs="Times New Roman"/>
          <w:bCs/>
          <w:sz w:val="20"/>
          <w:szCs w:val="20"/>
        </w:rPr>
        <w:t>a, hastaneye yatıştan sonraki 4</w:t>
      </w:r>
      <w:r w:rsidRPr="00D802C4">
        <w:rPr>
          <w:rFonts w:ascii="Times New Roman" w:hAnsi="Times New Roman" w:cs="Times New Roman"/>
          <w:bCs/>
          <w:sz w:val="20"/>
          <w:szCs w:val="20"/>
        </w:rPr>
        <w:t xml:space="preserve"> ve 6. haftalarda konjestif </w:t>
      </w:r>
      <w:proofErr w:type="gramStart"/>
      <w:r w:rsidRPr="00D802C4">
        <w:rPr>
          <w:rFonts w:ascii="Times New Roman" w:hAnsi="Times New Roman" w:cs="Times New Roman"/>
          <w:bCs/>
          <w:sz w:val="20"/>
          <w:szCs w:val="20"/>
        </w:rPr>
        <w:t>semptomların</w:t>
      </w:r>
      <w:proofErr w:type="gramEnd"/>
      <w:r w:rsidRPr="00D802C4">
        <w:rPr>
          <w:rFonts w:ascii="Times New Roman" w:hAnsi="Times New Roman" w:cs="Times New Roman"/>
          <w:bCs/>
          <w:sz w:val="20"/>
          <w:szCs w:val="20"/>
        </w:rPr>
        <w:t xml:space="preserve"> olmaması daha uzun sağkalım ile ilişkilidir</w:t>
      </w:r>
      <w:r w:rsidRPr="00D802C4">
        <w:rPr>
          <w:rFonts w:ascii="Times New Roman" w:hAnsi="Times New Roman" w:cs="Times New Roman"/>
          <w:b/>
          <w:bCs/>
          <w:color w:val="FF0000"/>
          <w:sz w:val="20"/>
          <w:szCs w:val="20"/>
          <w:vertAlign w:val="superscript"/>
        </w:rPr>
        <w:t>26</w:t>
      </w:r>
      <w:r w:rsidRPr="00D802C4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Pr="00D802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1AC6F5" w14:textId="68D2A2ED" w:rsidR="005F0909" w:rsidRDefault="005F0909" w:rsidP="00437EFA">
      <w:pPr>
        <w:rPr>
          <w:rFonts w:ascii="Arial" w:hAnsi="Arial" w:cs="Arial"/>
          <w:bCs/>
          <w:color w:val="0070C0"/>
          <w:sz w:val="18"/>
          <w:szCs w:val="18"/>
        </w:rPr>
      </w:pPr>
      <w:r w:rsidRPr="00680895">
        <w:rPr>
          <w:rFonts w:ascii="Arial" w:hAnsi="Arial" w:cs="Arial"/>
          <w:bCs/>
          <w:sz w:val="18"/>
          <w:szCs w:val="18"/>
        </w:rPr>
        <w:t>Bu nedenle,</w:t>
      </w:r>
      <w:r w:rsidR="00862F4D" w:rsidRPr="00680895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="00862F4D" w:rsidRPr="00680895">
        <w:rPr>
          <w:rFonts w:ascii="Arial" w:hAnsi="Arial" w:cs="Arial"/>
          <w:bCs/>
          <w:sz w:val="18"/>
          <w:szCs w:val="18"/>
        </w:rPr>
        <w:t>hastaneden  çıkmadan</w:t>
      </w:r>
      <w:proofErr w:type="gramEnd"/>
      <w:r w:rsidR="00862F4D" w:rsidRPr="00680895">
        <w:rPr>
          <w:rFonts w:ascii="Arial" w:hAnsi="Arial" w:cs="Arial"/>
          <w:bCs/>
          <w:sz w:val="18"/>
          <w:szCs w:val="18"/>
        </w:rPr>
        <w:t xml:space="preserve"> </w:t>
      </w:r>
      <w:r w:rsidRPr="00680895">
        <w:rPr>
          <w:rFonts w:ascii="Arial" w:hAnsi="Arial" w:cs="Arial"/>
          <w:bCs/>
          <w:sz w:val="18"/>
          <w:szCs w:val="18"/>
        </w:rPr>
        <w:t xml:space="preserve"> önce optimal bir dekonjesyon durumuna ulaşmak çok önemli bir tedavi hedefidir.</w:t>
      </w:r>
      <w:r w:rsidRPr="00680895">
        <w:t xml:space="preserve"> </w:t>
      </w:r>
      <w:r w:rsidRPr="00680895">
        <w:rPr>
          <w:rFonts w:ascii="Arial" w:hAnsi="Arial" w:cs="Arial"/>
          <w:bCs/>
          <w:sz w:val="18"/>
          <w:szCs w:val="18"/>
        </w:rPr>
        <w:t>Venöz konjesyon, özellikle böbreklerin organ disfonksiyonlarında da rol oynar</w:t>
      </w:r>
      <w:r w:rsidR="00437EFA" w:rsidRPr="00680895">
        <w:rPr>
          <w:rFonts w:ascii="Arial" w:hAnsi="Arial" w:cs="Arial"/>
          <w:bCs/>
          <w:sz w:val="18"/>
          <w:szCs w:val="18"/>
        </w:rPr>
        <w:t>. A</w:t>
      </w:r>
      <w:r w:rsidR="00862F4D" w:rsidRPr="00680895">
        <w:rPr>
          <w:rFonts w:ascii="Arial" w:hAnsi="Arial" w:cs="Arial"/>
          <w:bCs/>
          <w:sz w:val="18"/>
          <w:szCs w:val="18"/>
        </w:rPr>
        <w:t xml:space="preserve">kut </w:t>
      </w:r>
      <w:r w:rsidR="00437EFA" w:rsidRPr="00680895">
        <w:rPr>
          <w:rFonts w:ascii="Arial" w:hAnsi="Arial" w:cs="Arial"/>
          <w:bCs/>
          <w:sz w:val="18"/>
          <w:szCs w:val="18"/>
        </w:rPr>
        <w:t>KY'li hastaların yaklaşık% 30'unda A</w:t>
      </w:r>
      <w:r w:rsidR="00862F4D" w:rsidRPr="00680895">
        <w:rPr>
          <w:rFonts w:ascii="Arial" w:hAnsi="Arial" w:cs="Arial"/>
          <w:bCs/>
          <w:sz w:val="18"/>
          <w:szCs w:val="18"/>
        </w:rPr>
        <w:t xml:space="preserve">kut </w:t>
      </w:r>
      <w:r w:rsidR="00437EFA" w:rsidRPr="00680895">
        <w:rPr>
          <w:rFonts w:ascii="Arial" w:hAnsi="Arial" w:cs="Arial"/>
          <w:bCs/>
          <w:sz w:val="18"/>
          <w:szCs w:val="18"/>
        </w:rPr>
        <w:t xml:space="preserve">KY ile ilişkili kötü prognoz ile </w:t>
      </w:r>
      <w:proofErr w:type="gramStart"/>
      <w:r w:rsidR="00437EFA" w:rsidRPr="00680895">
        <w:rPr>
          <w:rFonts w:ascii="Arial" w:hAnsi="Arial" w:cs="Arial"/>
          <w:bCs/>
          <w:sz w:val="18"/>
          <w:szCs w:val="18"/>
        </w:rPr>
        <w:t>sonuçlanan  böbrek</w:t>
      </w:r>
      <w:proofErr w:type="gramEnd"/>
      <w:r w:rsidR="00437EFA" w:rsidRPr="00680895">
        <w:rPr>
          <w:rFonts w:ascii="Arial" w:hAnsi="Arial" w:cs="Arial"/>
          <w:bCs/>
          <w:sz w:val="18"/>
          <w:szCs w:val="18"/>
        </w:rPr>
        <w:t xml:space="preserve"> fonksiyon bozukluğu vardır</w:t>
      </w:r>
      <w:r w:rsidR="00BE5356" w:rsidRPr="00BE5356">
        <w:rPr>
          <w:rFonts w:ascii="Arial" w:hAnsi="Arial" w:cs="Arial"/>
          <w:b/>
          <w:bCs/>
          <w:color w:val="FF0000"/>
          <w:sz w:val="18"/>
          <w:szCs w:val="18"/>
          <w:vertAlign w:val="superscript"/>
        </w:rPr>
        <w:t>27</w:t>
      </w:r>
      <w:r w:rsidR="00437EFA">
        <w:rPr>
          <w:rFonts w:ascii="Arial" w:hAnsi="Arial" w:cs="Arial"/>
          <w:bCs/>
          <w:color w:val="0070C0"/>
          <w:sz w:val="18"/>
          <w:szCs w:val="18"/>
        </w:rPr>
        <w:t>.</w:t>
      </w:r>
      <w:r w:rsidR="00437EFA" w:rsidRPr="00437EFA">
        <w:rPr>
          <w:rFonts w:ascii="Arial" w:hAnsi="Arial" w:cs="Arial"/>
          <w:bCs/>
          <w:color w:val="0070C0"/>
          <w:sz w:val="18"/>
          <w:szCs w:val="18"/>
        </w:rPr>
        <w:t xml:space="preserve"> </w:t>
      </w:r>
      <w:r w:rsidR="00BE5356" w:rsidRPr="00680895">
        <w:rPr>
          <w:rFonts w:ascii="Arial" w:hAnsi="Arial" w:cs="Arial"/>
          <w:bCs/>
          <w:sz w:val="18"/>
          <w:szCs w:val="18"/>
        </w:rPr>
        <w:t>Sistemik konje</w:t>
      </w:r>
      <w:r w:rsidR="00F3717F">
        <w:rPr>
          <w:rFonts w:ascii="Arial" w:hAnsi="Arial" w:cs="Arial"/>
          <w:bCs/>
          <w:sz w:val="18"/>
          <w:szCs w:val="18"/>
        </w:rPr>
        <w:t>syon</w:t>
      </w:r>
      <w:r w:rsidR="00BE5356" w:rsidRPr="00680895">
        <w:rPr>
          <w:rFonts w:ascii="Arial" w:hAnsi="Arial" w:cs="Arial"/>
          <w:bCs/>
          <w:sz w:val="18"/>
          <w:szCs w:val="18"/>
        </w:rPr>
        <w:t xml:space="preserve"> kaynaklı böbrek fonksiyon bozukluğu,  “</w:t>
      </w:r>
      <w:r w:rsidR="00BE5356" w:rsidRPr="00680895">
        <w:rPr>
          <w:rFonts w:ascii="Arial" w:hAnsi="Arial" w:cs="Arial"/>
          <w:bCs/>
          <w:i/>
          <w:sz w:val="18"/>
          <w:szCs w:val="18"/>
        </w:rPr>
        <w:t>konjestif böbrek yetersizliği</w:t>
      </w:r>
      <w:r w:rsidR="00BE5356" w:rsidRPr="00680895">
        <w:rPr>
          <w:rFonts w:ascii="Arial" w:hAnsi="Arial" w:cs="Arial"/>
          <w:bCs/>
          <w:sz w:val="18"/>
          <w:szCs w:val="18"/>
        </w:rPr>
        <w:t>” olarak adlandırılır</w:t>
      </w:r>
      <w:r w:rsidR="00BE5356" w:rsidRPr="00BE5356">
        <w:rPr>
          <w:rFonts w:ascii="Arial" w:hAnsi="Arial" w:cs="Arial"/>
          <w:b/>
          <w:bCs/>
          <w:color w:val="FF0000"/>
          <w:sz w:val="18"/>
          <w:szCs w:val="18"/>
          <w:vertAlign w:val="superscript"/>
        </w:rPr>
        <w:t>28</w:t>
      </w:r>
      <w:r w:rsidR="00BE5356" w:rsidRPr="00BE5356">
        <w:rPr>
          <w:rFonts w:ascii="Arial" w:hAnsi="Arial" w:cs="Arial"/>
          <w:bCs/>
          <w:color w:val="0070C0"/>
          <w:sz w:val="18"/>
          <w:szCs w:val="18"/>
        </w:rPr>
        <w:t>.</w:t>
      </w:r>
    </w:p>
    <w:p w14:paraId="594F9638" w14:textId="522D3773" w:rsidR="00695819" w:rsidRPr="00772156" w:rsidRDefault="00695819" w:rsidP="00862F4D">
      <w:pPr>
        <w:pStyle w:val="ListeParagraf"/>
        <w:numPr>
          <w:ilvl w:val="0"/>
          <w:numId w:val="10"/>
        </w:numPr>
        <w:rPr>
          <w:rFonts w:ascii="Arial" w:hAnsi="Arial" w:cs="Arial"/>
          <w:bCs/>
          <w:color w:val="0070C0"/>
          <w:sz w:val="18"/>
          <w:szCs w:val="18"/>
        </w:rPr>
      </w:pPr>
      <w:r w:rsidRPr="00680895">
        <w:rPr>
          <w:rFonts w:ascii="Arial" w:hAnsi="Arial" w:cs="Arial"/>
          <w:bCs/>
          <w:sz w:val="18"/>
          <w:szCs w:val="18"/>
        </w:rPr>
        <w:t>Her 40 mg furosemid tedavisi için ilk 72 saat boyunca kilogram cinsinden ağırlık değişimi ola</w:t>
      </w:r>
      <w:r w:rsidR="00E64BE6" w:rsidRPr="00680895">
        <w:rPr>
          <w:rFonts w:ascii="Arial" w:hAnsi="Arial" w:cs="Arial"/>
          <w:bCs/>
          <w:sz w:val="18"/>
          <w:szCs w:val="18"/>
        </w:rPr>
        <w:t xml:space="preserve">rak tanımlanan </w:t>
      </w:r>
      <w:r w:rsidR="00862F4D" w:rsidRPr="00680895">
        <w:rPr>
          <w:rFonts w:ascii="Arial" w:hAnsi="Arial" w:cs="Arial"/>
          <w:bCs/>
          <w:sz w:val="18"/>
          <w:szCs w:val="18"/>
        </w:rPr>
        <w:t>“</w:t>
      </w:r>
      <w:r w:rsidR="00E64BE6" w:rsidRPr="00680895">
        <w:rPr>
          <w:rFonts w:ascii="Arial" w:hAnsi="Arial" w:cs="Arial"/>
          <w:bCs/>
          <w:sz w:val="18"/>
          <w:szCs w:val="18"/>
        </w:rPr>
        <w:t>diüretik cevabı</w:t>
      </w:r>
      <w:r w:rsidR="00862F4D" w:rsidRPr="00680895">
        <w:rPr>
          <w:rFonts w:ascii="Arial" w:hAnsi="Arial" w:cs="Arial"/>
          <w:bCs/>
          <w:sz w:val="18"/>
          <w:szCs w:val="18"/>
        </w:rPr>
        <w:t>”</w:t>
      </w:r>
      <w:r w:rsidR="00E64BE6" w:rsidRPr="00680895">
        <w:rPr>
          <w:rFonts w:ascii="Arial" w:hAnsi="Arial" w:cs="Arial"/>
          <w:bCs/>
          <w:sz w:val="18"/>
          <w:szCs w:val="18"/>
        </w:rPr>
        <w:t xml:space="preserve"> akut KY </w:t>
      </w:r>
      <w:proofErr w:type="gramStart"/>
      <w:r w:rsidR="00E64BE6" w:rsidRPr="00680895">
        <w:rPr>
          <w:rFonts w:ascii="Arial" w:hAnsi="Arial" w:cs="Arial"/>
          <w:bCs/>
          <w:sz w:val="18"/>
          <w:szCs w:val="18"/>
        </w:rPr>
        <w:t>ile  yeniden</w:t>
      </w:r>
      <w:proofErr w:type="gramEnd"/>
      <w:r w:rsidR="00E64BE6" w:rsidRPr="00680895">
        <w:rPr>
          <w:rFonts w:ascii="Arial" w:hAnsi="Arial" w:cs="Arial"/>
          <w:bCs/>
          <w:sz w:val="18"/>
          <w:szCs w:val="18"/>
        </w:rPr>
        <w:t xml:space="preserve"> gelişin marker</w:t>
      </w:r>
      <w:r w:rsidR="00F3717F">
        <w:rPr>
          <w:rFonts w:ascii="Arial" w:hAnsi="Arial" w:cs="Arial"/>
          <w:bCs/>
          <w:sz w:val="18"/>
          <w:szCs w:val="18"/>
        </w:rPr>
        <w:t>ı da</w:t>
      </w:r>
      <w:r w:rsidR="00862F4D" w:rsidRPr="00680895">
        <w:rPr>
          <w:rFonts w:ascii="Arial" w:hAnsi="Arial" w:cs="Arial"/>
          <w:bCs/>
          <w:sz w:val="18"/>
          <w:szCs w:val="18"/>
        </w:rPr>
        <w:t xml:space="preserve"> </w:t>
      </w:r>
      <w:r w:rsidR="00E64BE6" w:rsidRPr="00680895">
        <w:rPr>
          <w:rFonts w:ascii="Arial" w:hAnsi="Arial" w:cs="Arial"/>
          <w:bCs/>
          <w:sz w:val="18"/>
          <w:szCs w:val="18"/>
        </w:rPr>
        <w:t>olabilir</w:t>
      </w:r>
      <w:r w:rsidR="00E64BE6" w:rsidRPr="00772156">
        <w:rPr>
          <w:rFonts w:ascii="Arial" w:hAnsi="Arial" w:cs="Arial"/>
          <w:b/>
          <w:bCs/>
          <w:color w:val="FF0000"/>
          <w:sz w:val="18"/>
          <w:szCs w:val="18"/>
          <w:vertAlign w:val="superscript"/>
        </w:rPr>
        <w:t>29</w:t>
      </w:r>
      <w:r w:rsidR="00E64BE6" w:rsidRPr="00772156">
        <w:rPr>
          <w:rFonts w:ascii="Arial" w:hAnsi="Arial" w:cs="Arial"/>
          <w:bCs/>
          <w:color w:val="0070C0"/>
          <w:sz w:val="18"/>
          <w:szCs w:val="18"/>
        </w:rPr>
        <w:t xml:space="preserve">. </w:t>
      </w:r>
      <w:r w:rsidRPr="00772156">
        <w:rPr>
          <w:rFonts w:ascii="Arial" w:hAnsi="Arial" w:cs="Arial"/>
          <w:bCs/>
          <w:color w:val="0070C0"/>
          <w:sz w:val="18"/>
          <w:szCs w:val="18"/>
        </w:rPr>
        <w:t xml:space="preserve"> </w:t>
      </w:r>
    </w:p>
    <w:p w14:paraId="5D42CDDD" w14:textId="03E17438" w:rsidR="00DA0E4C" w:rsidRPr="00680895" w:rsidRDefault="00E64BE6" w:rsidP="00772156">
      <w:pPr>
        <w:pStyle w:val="ListeParagraf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680895">
        <w:rPr>
          <w:rFonts w:ascii="Arial" w:hAnsi="Arial" w:cs="Arial"/>
          <w:sz w:val="18"/>
          <w:szCs w:val="18"/>
        </w:rPr>
        <w:t xml:space="preserve">Hemoglobin </w:t>
      </w:r>
      <w:proofErr w:type="gramStart"/>
      <w:r w:rsidRPr="00680895">
        <w:rPr>
          <w:rFonts w:ascii="Arial" w:hAnsi="Arial" w:cs="Arial"/>
          <w:sz w:val="18"/>
          <w:szCs w:val="18"/>
        </w:rPr>
        <w:t>konsantrasyonu</w:t>
      </w:r>
      <w:proofErr w:type="gramEnd"/>
      <w:r w:rsidRPr="00680895">
        <w:rPr>
          <w:rFonts w:ascii="Arial" w:hAnsi="Arial" w:cs="Arial"/>
          <w:sz w:val="18"/>
          <w:szCs w:val="18"/>
        </w:rPr>
        <w:t xml:space="preserve"> konjesyonun yerine geçen</w:t>
      </w:r>
      <w:r w:rsidR="00DA0E4C" w:rsidRPr="00680895">
        <w:rPr>
          <w:rFonts w:ascii="Arial" w:hAnsi="Arial" w:cs="Arial"/>
          <w:sz w:val="18"/>
          <w:szCs w:val="18"/>
        </w:rPr>
        <w:t xml:space="preserve"> bir marker olarak da kullanılmıştır</w:t>
      </w:r>
      <w:r w:rsidRPr="00680895">
        <w:rPr>
          <w:rFonts w:ascii="Arial" w:hAnsi="Arial" w:cs="Arial"/>
          <w:sz w:val="18"/>
          <w:szCs w:val="18"/>
        </w:rPr>
        <w:t>.</w:t>
      </w:r>
      <w:r w:rsidRPr="00680895">
        <w:t xml:space="preserve"> </w:t>
      </w:r>
    </w:p>
    <w:p w14:paraId="66E08A39" w14:textId="7B34300D" w:rsidR="00AE5617" w:rsidRPr="00680895" w:rsidRDefault="00E64BE6" w:rsidP="00DA0E4C">
      <w:pPr>
        <w:rPr>
          <w:rFonts w:ascii="Arial" w:hAnsi="Arial" w:cs="Arial"/>
          <w:sz w:val="18"/>
          <w:szCs w:val="18"/>
        </w:rPr>
      </w:pPr>
      <w:r w:rsidRPr="00680895">
        <w:rPr>
          <w:rFonts w:ascii="Arial" w:hAnsi="Arial" w:cs="Arial"/>
          <w:sz w:val="18"/>
          <w:szCs w:val="18"/>
        </w:rPr>
        <w:lastRenderedPageBreak/>
        <w:t>Hemoglobin konsantrasy</w:t>
      </w:r>
      <w:r w:rsidR="00772156" w:rsidRPr="00680895">
        <w:rPr>
          <w:rFonts w:ascii="Arial" w:hAnsi="Arial" w:cs="Arial"/>
          <w:sz w:val="18"/>
          <w:szCs w:val="18"/>
        </w:rPr>
        <w:t>onuna bağlı kötü diüretik yanıtı olarak</w:t>
      </w:r>
      <w:r w:rsidR="00DA0E4C" w:rsidRPr="0068089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772156" w:rsidRPr="00680895">
        <w:rPr>
          <w:rFonts w:ascii="Arial" w:hAnsi="Arial" w:cs="Arial"/>
          <w:sz w:val="18"/>
          <w:szCs w:val="18"/>
        </w:rPr>
        <w:t xml:space="preserve">hemodilüe </w:t>
      </w:r>
      <w:r w:rsidRPr="00680895">
        <w:rPr>
          <w:rFonts w:ascii="Arial" w:hAnsi="Arial" w:cs="Arial"/>
          <w:sz w:val="18"/>
          <w:szCs w:val="18"/>
        </w:rPr>
        <w:t xml:space="preserve"> kalan</w:t>
      </w:r>
      <w:proofErr w:type="gramEnd"/>
      <w:r w:rsidRPr="00680895">
        <w:rPr>
          <w:rFonts w:ascii="Arial" w:hAnsi="Arial" w:cs="Arial"/>
          <w:sz w:val="18"/>
          <w:szCs w:val="18"/>
        </w:rPr>
        <w:t xml:space="preserve"> hastalar</w:t>
      </w:r>
      <w:r w:rsidR="00772156" w:rsidRPr="00680895">
        <w:rPr>
          <w:rFonts w:ascii="Arial" w:hAnsi="Arial" w:cs="Arial"/>
          <w:sz w:val="18"/>
          <w:szCs w:val="18"/>
        </w:rPr>
        <w:t>ın</w:t>
      </w:r>
      <w:r w:rsidRPr="00680895">
        <w:rPr>
          <w:rFonts w:ascii="Arial" w:hAnsi="Arial" w:cs="Arial"/>
          <w:sz w:val="18"/>
          <w:szCs w:val="18"/>
        </w:rPr>
        <w:t xml:space="preserve"> taburcu olduktan sonraki 60 </w:t>
      </w:r>
      <w:r w:rsidR="00DA0E4C" w:rsidRPr="00680895">
        <w:rPr>
          <w:rFonts w:ascii="Arial" w:hAnsi="Arial" w:cs="Arial"/>
          <w:sz w:val="18"/>
          <w:szCs w:val="18"/>
        </w:rPr>
        <w:t>gün içinde daha yüksek</w:t>
      </w:r>
      <w:r w:rsidR="00772156" w:rsidRPr="00680895">
        <w:rPr>
          <w:rFonts w:ascii="Arial" w:hAnsi="Arial" w:cs="Arial"/>
          <w:sz w:val="18"/>
          <w:szCs w:val="18"/>
        </w:rPr>
        <w:t xml:space="preserve"> geri geliş </w:t>
      </w:r>
      <w:r w:rsidR="00DA0E4C" w:rsidRPr="00680895">
        <w:rPr>
          <w:rFonts w:ascii="Arial" w:hAnsi="Arial" w:cs="Arial"/>
          <w:sz w:val="18"/>
          <w:szCs w:val="18"/>
        </w:rPr>
        <w:t xml:space="preserve"> riski bulunmuştur</w:t>
      </w:r>
      <w:r w:rsidRPr="00680895">
        <w:rPr>
          <w:rFonts w:ascii="Arial" w:hAnsi="Arial" w:cs="Arial"/>
          <w:sz w:val="18"/>
          <w:szCs w:val="18"/>
        </w:rPr>
        <w:t>.</w:t>
      </w:r>
    </w:p>
    <w:p w14:paraId="4F239EF9" w14:textId="2EBC4A06" w:rsidR="00772156" w:rsidRPr="00772156" w:rsidRDefault="00772156" w:rsidP="001A7654">
      <w:pPr>
        <w:pStyle w:val="ListeParagraf"/>
        <w:numPr>
          <w:ilvl w:val="0"/>
          <w:numId w:val="1"/>
        </w:numPr>
        <w:rPr>
          <w:rFonts w:ascii="Arial" w:hAnsi="Arial" w:cs="Arial"/>
          <w:color w:val="0080AC"/>
          <w:sz w:val="18"/>
          <w:szCs w:val="18"/>
        </w:rPr>
      </w:pPr>
      <w:r w:rsidRPr="00680895">
        <w:rPr>
          <w:rFonts w:ascii="Arial" w:hAnsi="Arial" w:cs="Arial"/>
          <w:sz w:val="18"/>
          <w:szCs w:val="18"/>
        </w:rPr>
        <w:t>Konjesyon yerine geçen bir biyomarker CA125, böbrek fonksiyonundaki değişiklikler</w:t>
      </w:r>
      <w:r w:rsidR="00DA0E4C" w:rsidRPr="00680895">
        <w:rPr>
          <w:rFonts w:ascii="Arial" w:hAnsi="Arial" w:cs="Arial"/>
          <w:sz w:val="18"/>
          <w:szCs w:val="18"/>
        </w:rPr>
        <w:t xml:space="preserve"> </w:t>
      </w:r>
      <w:r w:rsidRPr="00680895">
        <w:rPr>
          <w:rFonts w:ascii="Arial" w:hAnsi="Arial" w:cs="Arial"/>
          <w:sz w:val="18"/>
          <w:szCs w:val="18"/>
        </w:rPr>
        <w:t>( ölçülen kreatinin konsantrasyonunda</w:t>
      </w:r>
      <w:r w:rsidR="00DA0E4C" w:rsidRPr="00680895">
        <w:rPr>
          <w:rFonts w:ascii="Arial" w:hAnsi="Arial" w:cs="Arial"/>
          <w:sz w:val="18"/>
          <w:szCs w:val="18"/>
        </w:rPr>
        <w:t>ki</w:t>
      </w:r>
      <w:r w:rsidRPr="00680895">
        <w:rPr>
          <w:rFonts w:ascii="Arial" w:hAnsi="Arial" w:cs="Arial"/>
          <w:sz w:val="18"/>
          <w:szCs w:val="18"/>
        </w:rPr>
        <w:t xml:space="preserve"> değişiklikler</w:t>
      </w:r>
      <w:r w:rsidR="00DA0E4C" w:rsidRPr="00680895">
        <w:rPr>
          <w:rFonts w:ascii="Arial" w:hAnsi="Arial" w:cs="Arial"/>
          <w:sz w:val="18"/>
          <w:szCs w:val="18"/>
        </w:rPr>
        <w:t>le</w:t>
      </w:r>
      <w:r w:rsidRPr="00680895">
        <w:rPr>
          <w:rFonts w:ascii="Arial" w:hAnsi="Arial" w:cs="Arial"/>
          <w:sz w:val="18"/>
          <w:szCs w:val="18"/>
        </w:rPr>
        <w:t xml:space="preserve">)  ile intravenöz kulp-diüretik dozu arasında </w:t>
      </w:r>
      <w:proofErr w:type="gramStart"/>
      <w:r w:rsidRPr="00680895">
        <w:rPr>
          <w:rFonts w:ascii="Arial" w:hAnsi="Arial" w:cs="Arial"/>
          <w:sz w:val="18"/>
          <w:szCs w:val="18"/>
        </w:rPr>
        <w:t>direk  bir</w:t>
      </w:r>
      <w:proofErr w:type="gramEnd"/>
      <w:r w:rsidRPr="00680895">
        <w:rPr>
          <w:rFonts w:ascii="Arial" w:hAnsi="Arial" w:cs="Arial"/>
          <w:sz w:val="18"/>
          <w:szCs w:val="18"/>
        </w:rPr>
        <w:t xml:space="preserve"> ilişki bulun</w:t>
      </w:r>
      <w:r w:rsidR="00392AEC">
        <w:rPr>
          <w:rFonts w:ascii="Arial" w:hAnsi="Arial" w:cs="Arial"/>
          <w:sz w:val="18"/>
          <w:szCs w:val="18"/>
        </w:rPr>
        <w:t>muştur</w:t>
      </w:r>
      <w:r w:rsidRPr="00772156">
        <w:rPr>
          <w:rFonts w:ascii="Arial" w:hAnsi="Arial" w:cs="Arial"/>
          <w:b/>
          <w:color w:val="FF0000"/>
          <w:sz w:val="18"/>
          <w:szCs w:val="18"/>
          <w:vertAlign w:val="superscript"/>
        </w:rPr>
        <w:t>30</w:t>
      </w:r>
      <w:r>
        <w:rPr>
          <w:rFonts w:ascii="Arial" w:hAnsi="Arial" w:cs="Arial"/>
          <w:color w:val="0080AC"/>
          <w:sz w:val="18"/>
          <w:szCs w:val="18"/>
        </w:rPr>
        <w:t>.</w:t>
      </w:r>
      <w:r w:rsidR="00D93489" w:rsidRPr="00D93489">
        <w:t xml:space="preserve"> </w:t>
      </w:r>
      <w:r w:rsidR="00D93489">
        <w:t xml:space="preserve"> </w:t>
      </w:r>
      <w:r w:rsidR="001A7654" w:rsidRPr="00680895">
        <w:rPr>
          <w:rFonts w:ascii="Arial" w:hAnsi="Arial" w:cs="Arial"/>
          <w:sz w:val="18"/>
          <w:szCs w:val="18"/>
        </w:rPr>
        <w:t>CHANCE(</w:t>
      </w:r>
      <w:r w:rsidR="001A7654" w:rsidRPr="00680895">
        <w:rPr>
          <w:rFonts w:ascii="Times New Roman" w:hAnsi="Times New Roman" w:cs="Times New Roman"/>
          <w:i/>
          <w:sz w:val="18"/>
          <w:szCs w:val="18"/>
        </w:rPr>
        <w:t>The Carbohydrate Antigen 125-guidedTherapy in Acute Heart Failure</w:t>
      </w:r>
      <w:r w:rsidR="001A7654" w:rsidRPr="00680895">
        <w:rPr>
          <w:rFonts w:ascii="Arial" w:hAnsi="Arial" w:cs="Arial"/>
          <w:sz w:val="18"/>
          <w:szCs w:val="18"/>
        </w:rPr>
        <w:t xml:space="preserve"> ) çalışması</w:t>
      </w:r>
      <w:r w:rsidR="00392AEC">
        <w:rPr>
          <w:rFonts w:ascii="Arial" w:hAnsi="Arial" w:cs="Arial"/>
          <w:sz w:val="18"/>
          <w:szCs w:val="18"/>
        </w:rPr>
        <w:t>nda</w:t>
      </w:r>
      <w:r w:rsidR="001A7654" w:rsidRPr="00680895">
        <w:t xml:space="preserve"> </w:t>
      </w:r>
      <w:r w:rsidR="00D93489" w:rsidRPr="00680895">
        <w:rPr>
          <w:rFonts w:ascii="Arial" w:hAnsi="Arial" w:cs="Arial"/>
          <w:sz w:val="18"/>
          <w:szCs w:val="18"/>
        </w:rPr>
        <w:t>Akut</w:t>
      </w:r>
      <w:r w:rsidR="00DA0E4C" w:rsidRPr="00680895">
        <w:rPr>
          <w:rFonts w:ascii="Arial" w:hAnsi="Arial" w:cs="Arial"/>
          <w:sz w:val="18"/>
          <w:szCs w:val="18"/>
        </w:rPr>
        <w:t xml:space="preserve"> </w:t>
      </w:r>
      <w:r w:rsidR="00D93489" w:rsidRPr="00680895">
        <w:rPr>
          <w:rFonts w:ascii="Arial" w:hAnsi="Arial" w:cs="Arial"/>
          <w:sz w:val="18"/>
          <w:szCs w:val="18"/>
        </w:rPr>
        <w:t xml:space="preserve">KY tedavisini </w:t>
      </w:r>
      <w:proofErr w:type="gramStart"/>
      <w:r w:rsidR="00D93489" w:rsidRPr="00680895">
        <w:rPr>
          <w:rFonts w:ascii="Arial" w:hAnsi="Arial" w:cs="Arial"/>
          <w:sz w:val="18"/>
          <w:szCs w:val="18"/>
        </w:rPr>
        <w:t>yönlendirmek  için</w:t>
      </w:r>
      <w:proofErr w:type="gramEnd"/>
      <w:r w:rsidR="00D93489" w:rsidRPr="00680895">
        <w:rPr>
          <w:rFonts w:ascii="Arial" w:hAnsi="Arial" w:cs="Arial"/>
          <w:sz w:val="18"/>
          <w:szCs w:val="18"/>
        </w:rPr>
        <w:t xml:space="preserve"> plazma CA125 k</w:t>
      </w:r>
      <w:r w:rsidR="001A7654" w:rsidRPr="00680895">
        <w:rPr>
          <w:rFonts w:ascii="Arial" w:hAnsi="Arial" w:cs="Arial"/>
          <w:sz w:val="18"/>
          <w:szCs w:val="18"/>
        </w:rPr>
        <w:t>onsantrasyonlarının kullanımı</w:t>
      </w:r>
      <w:r w:rsidR="00392AEC">
        <w:rPr>
          <w:rFonts w:ascii="Arial" w:hAnsi="Arial" w:cs="Arial"/>
          <w:sz w:val="18"/>
          <w:szCs w:val="18"/>
        </w:rPr>
        <w:t>,</w:t>
      </w:r>
      <w:r w:rsidR="00D93489" w:rsidRPr="00680895">
        <w:rPr>
          <w:rFonts w:ascii="Arial" w:hAnsi="Arial" w:cs="Arial"/>
          <w:sz w:val="18"/>
          <w:szCs w:val="18"/>
        </w:rPr>
        <w:t xml:space="preserve"> semptom ve bulgulara dayanan standart stratejiden daha iyi sonuçlar vermiştir</w:t>
      </w:r>
      <w:r w:rsidR="00D93489" w:rsidRPr="00D93489">
        <w:rPr>
          <w:rFonts w:ascii="Arial" w:hAnsi="Arial" w:cs="Arial"/>
          <w:b/>
          <w:color w:val="FF0000"/>
          <w:sz w:val="18"/>
          <w:szCs w:val="18"/>
          <w:vertAlign w:val="superscript"/>
        </w:rPr>
        <w:t>31</w:t>
      </w:r>
      <w:r w:rsidR="00D93489">
        <w:rPr>
          <w:rFonts w:ascii="Arial" w:hAnsi="Arial" w:cs="Arial"/>
          <w:color w:val="0080AC"/>
          <w:sz w:val="18"/>
          <w:szCs w:val="18"/>
        </w:rPr>
        <w:t>.</w:t>
      </w:r>
    </w:p>
    <w:p w14:paraId="2496905F" w14:textId="3390028F" w:rsidR="00D93489" w:rsidRPr="00CA3FB5" w:rsidRDefault="00D93489" w:rsidP="00324C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3FB5">
        <w:rPr>
          <w:rFonts w:ascii="Times New Roman" w:hAnsi="Times New Roman" w:cs="Times New Roman"/>
          <w:b/>
          <w:bCs/>
          <w:sz w:val="24"/>
          <w:szCs w:val="24"/>
        </w:rPr>
        <w:t>Kardio</w:t>
      </w:r>
      <w:r w:rsidR="00CF587F" w:rsidRPr="00CA3FB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802C4">
        <w:rPr>
          <w:rFonts w:ascii="Times New Roman" w:hAnsi="Times New Roman" w:cs="Times New Roman"/>
          <w:b/>
          <w:bCs/>
          <w:sz w:val="24"/>
          <w:szCs w:val="24"/>
        </w:rPr>
        <w:t>Renal Etkileşimde Konjesyonun R</w:t>
      </w:r>
      <w:r w:rsidRPr="00CA3FB5">
        <w:rPr>
          <w:rFonts w:ascii="Times New Roman" w:hAnsi="Times New Roman" w:cs="Times New Roman"/>
          <w:b/>
          <w:bCs/>
          <w:sz w:val="24"/>
          <w:szCs w:val="24"/>
        </w:rPr>
        <w:t>olü</w:t>
      </w:r>
      <w:r w:rsidR="00D802C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2D6527" w14:textId="04EE83AE" w:rsidR="00CE7A39" w:rsidRPr="00CA3FB5" w:rsidRDefault="00CE7A39" w:rsidP="00324C72">
      <w:pPr>
        <w:rPr>
          <w:rFonts w:ascii="Arial" w:hAnsi="Arial" w:cs="Arial"/>
          <w:sz w:val="18"/>
          <w:szCs w:val="18"/>
        </w:rPr>
      </w:pPr>
      <w:r w:rsidRPr="00CA3FB5">
        <w:rPr>
          <w:rFonts w:ascii="Arial" w:hAnsi="Arial" w:cs="Arial"/>
          <w:sz w:val="18"/>
          <w:szCs w:val="18"/>
        </w:rPr>
        <w:t>Konjesyon klasik olarak</w:t>
      </w:r>
      <w:r w:rsidR="0073638C">
        <w:rPr>
          <w:rFonts w:ascii="Arial" w:hAnsi="Arial" w:cs="Arial"/>
          <w:sz w:val="18"/>
          <w:szCs w:val="18"/>
        </w:rPr>
        <w:t>,</w:t>
      </w:r>
      <w:r w:rsidRPr="00CA3FB5">
        <w:rPr>
          <w:rFonts w:ascii="Arial" w:hAnsi="Arial" w:cs="Arial"/>
          <w:sz w:val="18"/>
          <w:szCs w:val="18"/>
        </w:rPr>
        <w:t xml:space="preserve"> kalp debisinin düşüşüne neden olan miyokardiyal disfonksiyon sonucu</w:t>
      </w:r>
      <w:r w:rsidR="0073638C">
        <w:rPr>
          <w:rFonts w:ascii="Arial" w:hAnsi="Arial" w:cs="Arial"/>
          <w:sz w:val="18"/>
          <w:szCs w:val="18"/>
        </w:rPr>
        <w:t>nda</w:t>
      </w:r>
      <w:r w:rsidRPr="00CA3FB5">
        <w:rPr>
          <w:rFonts w:ascii="Arial" w:hAnsi="Arial" w:cs="Arial"/>
          <w:sz w:val="18"/>
          <w:szCs w:val="18"/>
        </w:rPr>
        <w:t xml:space="preserve"> </w:t>
      </w:r>
      <w:r w:rsidR="00CF587F" w:rsidRPr="00CA3FB5">
        <w:rPr>
          <w:rFonts w:ascii="Arial" w:hAnsi="Arial" w:cs="Arial"/>
          <w:sz w:val="18"/>
          <w:szCs w:val="18"/>
        </w:rPr>
        <w:t>d</w:t>
      </w:r>
      <w:r w:rsidR="0073638C">
        <w:rPr>
          <w:rFonts w:ascii="Arial" w:hAnsi="Arial" w:cs="Arial"/>
          <w:sz w:val="18"/>
          <w:szCs w:val="18"/>
        </w:rPr>
        <w:t>ü</w:t>
      </w:r>
      <w:r w:rsidR="00CF587F" w:rsidRPr="00CA3FB5">
        <w:rPr>
          <w:rFonts w:ascii="Arial" w:hAnsi="Arial" w:cs="Arial"/>
          <w:sz w:val="18"/>
          <w:szCs w:val="18"/>
        </w:rPr>
        <w:t xml:space="preserve">şen kalp debisi ile yükselen intrakardiyak basınçlar sonucunda geriye </w:t>
      </w:r>
      <w:r w:rsidR="0073638C">
        <w:rPr>
          <w:rFonts w:ascii="Arial" w:hAnsi="Arial" w:cs="Arial"/>
          <w:sz w:val="18"/>
          <w:szCs w:val="18"/>
        </w:rPr>
        <w:t>t</w:t>
      </w:r>
      <w:r w:rsidR="00CF587F" w:rsidRPr="00CA3FB5">
        <w:rPr>
          <w:rFonts w:ascii="Arial" w:hAnsi="Arial" w:cs="Arial"/>
          <w:sz w:val="18"/>
          <w:szCs w:val="18"/>
        </w:rPr>
        <w:t>aşkın olarak açıklanır,</w:t>
      </w:r>
      <w:r w:rsidR="00815FCE" w:rsidRPr="00CA3FB5">
        <w:rPr>
          <w:rFonts w:ascii="Arial" w:hAnsi="Arial" w:cs="Arial"/>
          <w:sz w:val="18"/>
          <w:szCs w:val="18"/>
        </w:rPr>
        <w:t xml:space="preserve"> M</w:t>
      </w:r>
      <w:r w:rsidR="00CF587F" w:rsidRPr="00CA3FB5">
        <w:rPr>
          <w:rFonts w:ascii="Arial" w:hAnsi="Arial" w:cs="Arial"/>
          <w:sz w:val="18"/>
          <w:szCs w:val="18"/>
        </w:rPr>
        <w:t>iyokardiyal</w:t>
      </w:r>
      <w:r w:rsidR="00815FCE" w:rsidRPr="00CA3FB5">
        <w:rPr>
          <w:rFonts w:ascii="Arial" w:hAnsi="Arial" w:cs="Arial"/>
          <w:sz w:val="18"/>
          <w:szCs w:val="18"/>
        </w:rPr>
        <w:t xml:space="preserve"> yapısal veya fonksiyonel kötüleşme </w:t>
      </w:r>
      <w:proofErr w:type="gramStart"/>
      <w:r w:rsidRPr="00CA3FB5">
        <w:rPr>
          <w:rFonts w:ascii="Arial" w:hAnsi="Arial" w:cs="Arial"/>
          <w:sz w:val="18"/>
          <w:szCs w:val="18"/>
        </w:rPr>
        <w:t xml:space="preserve">neticesinde </w:t>
      </w:r>
      <w:r w:rsidR="00114B33" w:rsidRPr="00CA3FB5">
        <w:rPr>
          <w:rFonts w:ascii="Arial" w:hAnsi="Arial" w:cs="Arial"/>
          <w:sz w:val="18"/>
          <w:szCs w:val="18"/>
        </w:rPr>
        <w:t xml:space="preserve"> </w:t>
      </w:r>
      <w:r w:rsidR="00815FCE" w:rsidRPr="00CA3FB5">
        <w:rPr>
          <w:rFonts w:ascii="Arial" w:hAnsi="Arial" w:cs="Arial"/>
          <w:sz w:val="18"/>
          <w:szCs w:val="18"/>
        </w:rPr>
        <w:t>düşen</w:t>
      </w:r>
      <w:proofErr w:type="gramEnd"/>
      <w:r w:rsidR="00815FCE" w:rsidRPr="00CA3FB5">
        <w:rPr>
          <w:rFonts w:ascii="Arial" w:hAnsi="Arial" w:cs="Arial"/>
          <w:sz w:val="18"/>
          <w:szCs w:val="18"/>
        </w:rPr>
        <w:t xml:space="preserve"> kalp debisine bağlı  intravasküler volumun azalması </w:t>
      </w:r>
      <w:r w:rsidR="00114B33" w:rsidRPr="00CA3FB5">
        <w:rPr>
          <w:rFonts w:ascii="Arial" w:hAnsi="Arial" w:cs="Arial"/>
          <w:sz w:val="18"/>
          <w:szCs w:val="18"/>
        </w:rPr>
        <w:t>çeşitli barores</w:t>
      </w:r>
      <w:r w:rsidRPr="00CA3FB5">
        <w:rPr>
          <w:rFonts w:ascii="Arial" w:hAnsi="Arial" w:cs="Arial"/>
          <w:sz w:val="18"/>
          <w:szCs w:val="18"/>
        </w:rPr>
        <w:t>eptörlerin uyarılmasıyla uyumlu nörohormonal  yanıtın aktiva</w:t>
      </w:r>
      <w:r w:rsidR="00815FCE" w:rsidRPr="00CA3FB5">
        <w:rPr>
          <w:rFonts w:ascii="Arial" w:hAnsi="Arial" w:cs="Arial"/>
          <w:sz w:val="18"/>
          <w:szCs w:val="18"/>
        </w:rPr>
        <w:t>syonuna yol açar</w:t>
      </w:r>
      <w:r w:rsidRPr="00CA3FB5">
        <w:rPr>
          <w:rFonts w:ascii="Arial" w:hAnsi="Arial" w:cs="Arial"/>
          <w:sz w:val="18"/>
          <w:szCs w:val="18"/>
        </w:rPr>
        <w:t>:</w:t>
      </w:r>
    </w:p>
    <w:p w14:paraId="4B8E5E70" w14:textId="77777777" w:rsidR="00114B33" w:rsidRPr="00D802C4" w:rsidRDefault="00114B33" w:rsidP="00D802C4">
      <w:pPr>
        <w:pStyle w:val="ListeParagraf"/>
        <w:numPr>
          <w:ilvl w:val="0"/>
          <w:numId w:val="11"/>
        </w:numPr>
        <w:rPr>
          <w:rFonts w:ascii="Arial" w:hAnsi="Arial" w:cs="Arial"/>
          <w:color w:val="0070C0"/>
          <w:sz w:val="20"/>
          <w:szCs w:val="20"/>
        </w:rPr>
      </w:pPr>
      <w:r w:rsidRPr="00D802C4">
        <w:rPr>
          <w:rFonts w:ascii="Arial" w:hAnsi="Arial" w:cs="Arial"/>
          <w:sz w:val="20"/>
          <w:szCs w:val="20"/>
        </w:rPr>
        <w:t>Birincisi, santral</w:t>
      </w:r>
      <w:r w:rsidR="00815FCE" w:rsidRPr="00D802C4">
        <w:rPr>
          <w:rFonts w:ascii="Arial" w:hAnsi="Arial" w:cs="Arial"/>
          <w:sz w:val="20"/>
          <w:szCs w:val="20"/>
        </w:rPr>
        <w:t xml:space="preserve"> Sinir S</w:t>
      </w:r>
      <w:r w:rsidRPr="00D802C4">
        <w:rPr>
          <w:rFonts w:ascii="Arial" w:hAnsi="Arial" w:cs="Arial"/>
          <w:sz w:val="20"/>
          <w:szCs w:val="20"/>
        </w:rPr>
        <w:t xml:space="preserve">istemi periferik dolaşımın </w:t>
      </w:r>
      <w:r w:rsidR="00815FCE" w:rsidRPr="00D802C4">
        <w:rPr>
          <w:rFonts w:ascii="Arial" w:hAnsi="Arial" w:cs="Arial"/>
          <w:sz w:val="20"/>
          <w:szCs w:val="20"/>
        </w:rPr>
        <w:t xml:space="preserve">arteriyoler </w:t>
      </w:r>
      <w:r w:rsidRPr="00D802C4">
        <w:rPr>
          <w:rFonts w:ascii="Arial" w:hAnsi="Arial" w:cs="Arial"/>
          <w:sz w:val="20"/>
          <w:szCs w:val="20"/>
        </w:rPr>
        <w:t>vaz</w:t>
      </w:r>
      <w:r w:rsidR="00815FCE" w:rsidRPr="00D802C4">
        <w:rPr>
          <w:rFonts w:ascii="Arial" w:hAnsi="Arial" w:cs="Arial"/>
          <w:sz w:val="20"/>
          <w:szCs w:val="20"/>
        </w:rPr>
        <w:t>okonstriksiyonu yoluyla kan akım</w:t>
      </w:r>
      <w:r w:rsidRPr="00D802C4">
        <w:rPr>
          <w:rFonts w:ascii="Arial" w:hAnsi="Arial" w:cs="Arial"/>
          <w:sz w:val="20"/>
          <w:szCs w:val="20"/>
        </w:rPr>
        <w:t xml:space="preserve">ının yeniden dağılımına ve </w:t>
      </w:r>
      <w:r w:rsidR="00815FCE" w:rsidRPr="00D802C4">
        <w:rPr>
          <w:rFonts w:ascii="Arial" w:hAnsi="Arial" w:cs="Arial"/>
          <w:sz w:val="20"/>
          <w:szCs w:val="20"/>
        </w:rPr>
        <w:t xml:space="preserve">düşük kalp debisini kompanse </w:t>
      </w:r>
      <w:proofErr w:type="gramStart"/>
      <w:r w:rsidR="00815FCE" w:rsidRPr="00D802C4">
        <w:rPr>
          <w:rFonts w:ascii="Arial" w:hAnsi="Arial" w:cs="Arial"/>
          <w:sz w:val="20"/>
          <w:szCs w:val="20"/>
        </w:rPr>
        <w:t xml:space="preserve">etmek </w:t>
      </w:r>
      <w:r w:rsidRPr="00D802C4">
        <w:rPr>
          <w:rFonts w:ascii="Arial" w:hAnsi="Arial" w:cs="Arial"/>
          <w:sz w:val="20"/>
          <w:szCs w:val="20"/>
        </w:rPr>
        <w:t xml:space="preserve"> için</w:t>
      </w:r>
      <w:proofErr w:type="gramEnd"/>
      <w:r w:rsidRPr="00D802C4">
        <w:rPr>
          <w:rFonts w:ascii="Arial" w:hAnsi="Arial" w:cs="Arial"/>
          <w:sz w:val="20"/>
          <w:szCs w:val="20"/>
        </w:rPr>
        <w:t xml:space="preserve">  </w:t>
      </w:r>
      <w:r w:rsidR="00815FCE" w:rsidRPr="00D802C4">
        <w:rPr>
          <w:rFonts w:ascii="Arial" w:hAnsi="Arial" w:cs="Arial"/>
          <w:sz w:val="20"/>
          <w:szCs w:val="20"/>
        </w:rPr>
        <w:t xml:space="preserve">( Kalp debisi = [atım hacmi X kalp hızı]) </w:t>
      </w:r>
      <w:r w:rsidRPr="00D802C4">
        <w:rPr>
          <w:rFonts w:ascii="Arial" w:hAnsi="Arial" w:cs="Arial"/>
          <w:sz w:val="20"/>
          <w:szCs w:val="20"/>
        </w:rPr>
        <w:t>kalp hızının artışına neden olarak hayati organların perfüzyonunu sağlar</w:t>
      </w:r>
      <w:r w:rsidR="001F24C4" w:rsidRPr="00D802C4">
        <w:rPr>
          <w:rFonts w:ascii="Arial" w:hAnsi="Arial" w:cs="Arial"/>
          <w:b/>
          <w:color w:val="FF0000"/>
          <w:sz w:val="20"/>
          <w:szCs w:val="20"/>
          <w:vertAlign w:val="superscript"/>
        </w:rPr>
        <w:t>32</w:t>
      </w:r>
      <w:r w:rsidRPr="00D802C4">
        <w:rPr>
          <w:rFonts w:ascii="Arial" w:hAnsi="Arial" w:cs="Arial"/>
          <w:color w:val="0070C0"/>
          <w:sz w:val="20"/>
          <w:szCs w:val="20"/>
        </w:rPr>
        <w:t>.</w:t>
      </w:r>
    </w:p>
    <w:p w14:paraId="2FC9BD4A" w14:textId="669A7022" w:rsidR="00375489" w:rsidRPr="00D802C4" w:rsidRDefault="00133FF9" w:rsidP="00D802C4">
      <w:pPr>
        <w:pStyle w:val="ListeParagraf"/>
        <w:numPr>
          <w:ilvl w:val="0"/>
          <w:numId w:val="11"/>
        </w:numPr>
        <w:rPr>
          <w:rFonts w:ascii="Arial" w:hAnsi="Arial" w:cs="Arial"/>
          <w:color w:val="0070C0"/>
          <w:sz w:val="20"/>
          <w:szCs w:val="20"/>
        </w:rPr>
      </w:pPr>
      <w:r w:rsidRPr="00D802C4">
        <w:rPr>
          <w:rFonts w:ascii="Arial" w:hAnsi="Arial" w:cs="Arial"/>
          <w:sz w:val="20"/>
          <w:szCs w:val="20"/>
        </w:rPr>
        <w:t>İkincisi, R</w:t>
      </w:r>
      <w:r w:rsidR="00421461" w:rsidRPr="00D802C4">
        <w:rPr>
          <w:rFonts w:ascii="Arial" w:hAnsi="Arial" w:cs="Arial"/>
          <w:sz w:val="20"/>
          <w:szCs w:val="20"/>
        </w:rPr>
        <w:t>enin-A</w:t>
      </w:r>
      <w:r w:rsidRPr="00D802C4">
        <w:rPr>
          <w:rFonts w:ascii="Arial" w:hAnsi="Arial" w:cs="Arial"/>
          <w:sz w:val="20"/>
          <w:szCs w:val="20"/>
        </w:rPr>
        <w:t>nji</w:t>
      </w:r>
      <w:r w:rsidR="00421461" w:rsidRPr="00D802C4">
        <w:rPr>
          <w:rFonts w:ascii="Arial" w:hAnsi="Arial" w:cs="Arial"/>
          <w:sz w:val="20"/>
          <w:szCs w:val="20"/>
        </w:rPr>
        <w:t>yotensin-Aldosteron S</w:t>
      </w:r>
      <w:r w:rsidRPr="00D802C4">
        <w:rPr>
          <w:rFonts w:ascii="Arial" w:hAnsi="Arial" w:cs="Arial"/>
          <w:sz w:val="20"/>
          <w:szCs w:val="20"/>
        </w:rPr>
        <w:t>istemi ve Vazopresini</w:t>
      </w:r>
      <w:r w:rsidR="00421461" w:rsidRPr="00D802C4">
        <w:rPr>
          <w:rFonts w:ascii="Arial" w:hAnsi="Arial" w:cs="Arial"/>
          <w:sz w:val="20"/>
          <w:szCs w:val="20"/>
        </w:rPr>
        <w:t xml:space="preserve">n </w:t>
      </w:r>
      <w:proofErr w:type="gramStart"/>
      <w:r w:rsidR="00421461" w:rsidRPr="00D802C4">
        <w:rPr>
          <w:rFonts w:ascii="Arial" w:hAnsi="Arial" w:cs="Arial"/>
          <w:sz w:val="20"/>
          <w:szCs w:val="20"/>
        </w:rPr>
        <w:t xml:space="preserve">aracılı </w:t>
      </w:r>
      <w:r w:rsidRPr="00D802C4">
        <w:rPr>
          <w:rFonts w:ascii="Arial" w:hAnsi="Arial" w:cs="Arial"/>
          <w:sz w:val="20"/>
          <w:szCs w:val="20"/>
        </w:rPr>
        <w:t xml:space="preserve"> cevap</w:t>
      </w:r>
      <w:proofErr w:type="gramEnd"/>
      <w:r w:rsidRPr="00D802C4">
        <w:rPr>
          <w:rFonts w:ascii="Arial" w:hAnsi="Arial" w:cs="Arial"/>
          <w:sz w:val="20"/>
          <w:szCs w:val="20"/>
        </w:rPr>
        <w:t>. İlki</w:t>
      </w:r>
      <w:r w:rsidR="00DE7AE1" w:rsidRPr="00D802C4">
        <w:rPr>
          <w:rFonts w:ascii="Arial" w:hAnsi="Arial" w:cs="Arial"/>
          <w:sz w:val="20"/>
          <w:szCs w:val="20"/>
        </w:rPr>
        <w:t xml:space="preserve"> (RAAS)</w:t>
      </w:r>
      <w:r w:rsidRPr="00D802C4">
        <w:rPr>
          <w:rFonts w:ascii="Arial" w:hAnsi="Arial" w:cs="Arial"/>
          <w:sz w:val="20"/>
          <w:szCs w:val="20"/>
        </w:rPr>
        <w:t>, distal kıvrık-</w:t>
      </w:r>
      <w:r w:rsidR="00DE7AE1" w:rsidRPr="00D802C4">
        <w:rPr>
          <w:rFonts w:ascii="Arial" w:hAnsi="Arial" w:cs="Arial"/>
          <w:sz w:val="20"/>
          <w:szCs w:val="20"/>
        </w:rPr>
        <w:t xml:space="preserve"> tulu</w:t>
      </w:r>
      <w:r w:rsidRPr="00D802C4">
        <w:rPr>
          <w:rFonts w:ascii="Arial" w:hAnsi="Arial" w:cs="Arial"/>
          <w:sz w:val="20"/>
          <w:szCs w:val="20"/>
        </w:rPr>
        <w:t>sde</w:t>
      </w:r>
      <w:r w:rsidR="00421461" w:rsidRPr="00D802C4">
        <w:rPr>
          <w:rFonts w:ascii="Arial" w:hAnsi="Arial" w:cs="Arial"/>
          <w:sz w:val="20"/>
          <w:szCs w:val="20"/>
        </w:rPr>
        <w:t xml:space="preserve">n </w:t>
      </w:r>
      <w:r w:rsidRPr="00D802C4">
        <w:rPr>
          <w:rFonts w:ascii="Arial" w:hAnsi="Arial" w:cs="Arial"/>
          <w:sz w:val="20"/>
          <w:szCs w:val="20"/>
        </w:rPr>
        <w:t xml:space="preserve"> sodyum reabsorbsiyonunu kolaylaştırır ve sonuncusu</w:t>
      </w:r>
      <w:r w:rsidR="00421461" w:rsidRPr="00D802C4">
        <w:rPr>
          <w:rFonts w:ascii="Arial" w:hAnsi="Arial" w:cs="Arial"/>
          <w:sz w:val="20"/>
          <w:szCs w:val="20"/>
        </w:rPr>
        <w:t xml:space="preserve"> da</w:t>
      </w:r>
      <w:r w:rsidR="00DE7AE1" w:rsidRPr="00D802C4">
        <w:rPr>
          <w:rFonts w:ascii="Arial" w:hAnsi="Arial" w:cs="Arial"/>
          <w:sz w:val="20"/>
          <w:szCs w:val="20"/>
        </w:rPr>
        <w:t xml:space="preserve"> (Vazopressin)</w:t>
      </w:r>
      <w:r w:rsidRPr="00D802C4">
        <w:rPr>
          <w:rFonts w:ascii="Arial" w:hAnsi="Arial" w:cs="Arial"/>
          <w:sz w:val="20"/>
          <w:szCs w:val="20"/>
        </w:rPr>
        <w:t xml:space="preserve">, </w:t>
      </w:r>
      <w:r w:rsidR="00421461" w:rsidRPr="00D802C4">
        <w:rPr>
          <w:rFonts w:ascii="Arial" w:hAnsi="Arial" w:cs="Arial"/>
          <w:sz w:val="20"/>
          <w:szCs w:val="20"/>
        </w:rPr>
        <w:t xml:space="preserve">toplayıcı- </w:t>
      </w:r>
      <w:r w:rsidRPr="00D802C4">
        <w:rPr>
          <w:rFonts w:ascii="Arial" w:hAnsi="Arial" w:cs="Arial"/>
          <w:sz w:val="20"/>
          <w:szCs w:val="20"/>
        </w:rPr>
        <w:t>kanallar</w:t>
      </w:r>
      <w:r w:rsidR="00DE7AE1" w:rsidRPr="00D802C4">
        <w:rPr>
          <w:rFonts w:ascii="Arial" w:hAnsi="Arial" w:cs="Arial"/>
          <w:sz w:val="20"/>
          <w:szCs w:val="20"/>
        </w:rPr>
        <w:t>(tubulus)’</w:t>
      </w:r>
      <w:proofErr w:type="gramStart"/>
      <w:r w:rsidRPr="00D802C4">
        <w:rPr>
          <w:rFonts w:ascii="Arial" w:hAnsi="Arial" w:cs="Arial"/>
          <w:sz w:val="20"/>
          <w:szCs w:val="20"/>
        </w:rPr>
        <w:t>dan</w:t>
      </w:r>
      <w:proofErr w:type="gramEnd"/>
      <w:r w:rsidRPr="00D802C4">
        <w:rPr>
          <w:rFonts w:ascii="Arial" w:hAnsi="Arial" w:cs="Arial"/>
          <w:sz w:val="20"/>
          <w:szCs w:val="20"/>
        </w:rPr>
        <w:t xml:space="preserve">  serbest su atılımını </w:t>
      </w:r>
      <w:r w:rsidR="00421461" w:rsidRPr="00D802C4">
        <w:rPr>
          <w:rFonts w:ascii="Arial" w:hAnsi="Arial" w:cs="Arial"/>
          <w:sz w:val="20"/>
          <w:szCs w:val="20"/>
        </w:rPr>
        <w:t>(</w:t>
      </w:r>
      <w:r w:rsidR="00DE7AE1" w:rsidRPr="00D802C4">
        <w:rPr>
          <w:rFonts w:ascii="Arial" w:hAnsi="Arial" w:cs="Arial"/>
          <w:sz w:val="20"/>
          <w:szCs w:val="20"/>
        </w:rPr>
        <w:t>aquarezi</w:t>
      </w:r>
      <w:r w:rsidR="00421461" w:rsidRPr="00D802C4">
        <w:rPr>
          <w:rFonts w:ascii="Arial" w:hAnsi="Arial" w:cs="Arial"/>
          <w:sz w:val="20"/>
          <w:szCs w:val="20"/>
        </w:rPr>
        <w:t xml:space="preserve">s) </w:t>
      </w:r>
      <w:r w:rsidRPr="00D802C4">
        <w:rPr>
          <w:rFonts w:ascii="Arial" w:hAnsi="Arial" w:cs="Arial"/>
          <w:sz w:val="20"/>
          <w:szCs w:val="20"/>
        </w:rPr>
        <w:t>azaltır</w:t>
      </w:r>
      <w:r w:rsidR="000E2995" w:rsidRPr="00D802C4">
        <w:rPr>
          <w:rFonts w:ascii="Arial" w:hAnsi="Arial" w:cs="Arial"/>
          <w:b/>
          <w:color w:val="FF0000"/>
          <w:sz w:val="20"/>
          <w:szCs w:val="20"/>
          <w:vertAlign w:val="superscript"/>
        </w:rPr>
        <w:t>32,33</w:t>
      </w:r>
      <w:r w:rsidRPr="00D802C4">
        <w:rPr>
          <w:rFonts w:ascii="Arial" w:hAnsi="Arial" w:cs="Arial"/>
          <w:color w:val="0070C0"/>
          <w:sz w:val="20"/>
          <w:szCs w:val="20"/>
        </w:rPr>
        <w:t>.</w:t>
      </w:r>
      <w:r w:rsidR="00C33A57" w:rsidRPr="00D802C4">
        <w:rPr>
          <w:rFonts w:ascii="Arial" w:hAnsi="Arial" w:cs="Arial"/>
          <w:sz w:val="20"/>
          <w:szCs w:val="20"/>
        </w:rPr>
        <w:t xml:space="preserve"> Bu sistemlerin aktivasyonu, </w:t>
      </w:r>
      <w:r w:rsidR="00DE7AE1" w:rsidRPr="00D802C4">
        <w:rPr>
          <w:rFonts w:ascii="Arial" w:hAnsi="Arial" w:cs="Arial"/>
          <w:sz w:val="20"/>
          <w:szCs w:val="20"/>
        </w:rPr>
        <w:t xml:space="preserve">optimal </w:t>
      </w:r>
      <w:r w:rsidR="00C33A57" w:rsidRPr="00D802C4">
        <w:rPr>
          <w:rFonts w:ascii="Arial" w:hAnsi="Arial" w:cs="Arial"/>
          <w:sz w:val="20"/>
          <w:szCs w:val="20"/>
        </w:rPr>
        <w:t xml:space="preserve">kan hacminin </w:t>
      </w:r>
      <w:r w:rsidR="00DE7AE1" w:rsidRPr="00D802C4">
        <w:rPr>
          <w:rFonts w:ascii="Arial" w:hAnsi="Arial" w:cs="Arial"/>
          <w:sz w:val="20"/>
          <w:szCs w:val="20"/>
        </w:rPr>
        <w:t xml:space="preserve">kısmen </w:t>
      </w:r>
      <w:r w:rsidR="00C33A57" w:rsidRPr="00D802C4">
        <w:rPr>
          <w:rFonts w:ascii="Arial" w:hAnsi="Arial" w:cs="Arial"/>
          <w:sz w:val="20"/>
          <w:szCs w:val="20"/>
        </w:rPr>
        <w:t>geri kazanılmasını ve hayati organların kısa süreli perfüzyonunu sağlar</w:t>
      </w:r>
      <w:r w:rsidR="00F927DD" w:rsidRPr="00D802C4">
        <w:rPr>
          <w:rFonts w:ascii="Arial" w:hAnsi="Arial" w:cs="Arial"/>
          <w:sz w:val="20"/>
          <w:szCs w:val="20"/>
        </w:rPr>
        <w:t xml:space="preserve"> (‘</w:t>
      </w:r>
      <w:r w:rsidR="00F927DD" w:rsidRPr="00D802C4">
        <w:rPr>
          <w:rFonts w:ascii="Arial" w:hAnsi="Arial" w:cs="Arial"/>
          <w:i/>
          <w:sz w:val="20"/>
          <w:szCs w:val="20"/>
        </w:rPr>
        <w:t>fizyolojik adaptasyon cevabı’</w:t>
      </w:r>
      <w:r w:rsidR="00F927DD" w:rsidRPr="00D802C4">
        <w:rPr>
          <w:rFonts w:ascii="Arial" w:hAnsi="Arial" w:cs="Arial"/>
          <w:sz w:val="20"/>
          <w:szCs w:val="20"/>
        </w:rPr>
        <w:t>)</w:t>
      </w:r>
      <w:r w:rsidR="00C33A57" w:rsidRPr="00D802C4">
        <w:rPr>
          <w:rFonts w:ascii="Arial" w:hAnsi="Arial" w:cs="Arial"/>
          <w:sz w:val="20"/>
          <w:szCs w:val="20"/>
        </w:rPr>
        <w:t>.</w:t>
      </w:r>
      <w:r w:rsidR="00375489" w:rsidRPr="00D802C4">
        <w:rPr>
          <w:rFonts w:ascii="Arial" w:hAnsi="Arial" w:cs="Arial"/>
          <w:sz w:val="20"/>
          <w:szCs w:val="20"/>
        </w:rPr>
        <w:t xml:space="preserve"> Bununla birlikte, orta ila uzun vadede, bu aktivasyon, kalp fonksiyonunu kötüleştiren doku hasarını </w:t>
      </w:r>
      <w:r w:rsidR="00DE7AE1" w:rsidRPr="00D802C4">
        <w:rPr>
          <w:rFonts w:ascii="Arial" w:hAnsi="Arial" w:cs="Arial"/>
          <w:sz w:val="20"/>
          <w:szCs w:val="20"/>
        </w:rPr>
        <w:t xml:space="preserve">(otofajik miyosit ölümü ile miyositolizis ve fibrozis gelişimi) </w:t>
      </w:r>
      <w:r w:rsidR="00375489" w:rsidRPr="00D802C4">
        <w:rPr>
          <w:rFonts w:ascii="Arial" w:hAnsi="Arial" w:cs="Arial"/>
          <w:sz w:val="20"/>
          <w:szCs w:val="20"/>
        </w:rPr>
        <w:t>arttırır (uyumsuz yanıt- ‘maladaptıve response</w:t>
      </w:r>
      <w:r w:rsidR="00F927DD" w:rsidRPr="00D802C4">
        <w:rPr>
          <w:rFonts w:ascii="Arial" w:hAnsi="Arial" w:cs="Arial"/>
          <w:i/>
          <w:sz w:val="20"/>
          <w:szCs w:val="20"/>
        </w:rPr>
        <w:t>- ‘patolojik adaptasyon cevabı</w:t>
      </w:r>
      <w:r w:rsidR="00375489" w:rsidRPr="00D802C4">
        <w:rPr>
          <w:rFonts w:ascii="Arial" w:hAnsi="Arial" w:cs="Arial"/>
          <w:i/>
          <w:sz w:val="20"/>
          <w:szCs w:val="20"/>
        </w:rPr>
        <w:t>’</w:t>
      </w:r>
      <w:r w:rsidR="00375489" w:rsidRPr="00D802C4">
        <w:rPr>
          <w:rFonts w:ascii="Arial" w:hAnsi="Arial" w:cs="Arial"/>
          <w:sz w:val="20"/>
          <w:szCs w:val="20"/>
        </w:rPr>
        <w:t xml:space="preserve">). </w:t>
      </w:r>
    </w:p>
    <w:p w14:paraId="5060D13F" w14:textId="42C24E8B" w:rsidR="00D802C4" w:rsidRPr="00D802C4" w:rsidRDefault="00F927DD" w:rsidP="00D802C4">
      <w:pPr>
        <w:pStyle w:val="ListeParagraf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802C4">
        <w:rPr>
          <w:rFonts w:ascii="Arial" w:hAnsi="Arial" w:cs="Arial"/>
          <w:sz w:val="20"/>
          <w:szCs w:val="20"/>
        </w:rPr>
        <w:t>N</w:t>
      </w:r>
      <w:r w:rsidR="00375489" w:rsidRPr="00D802C4">
        <w:rPr>
          <w:rFonts w:ascii="Arial" w:hAnsi="Arial" w:cs="Arial"/>
          <w:sz w:val="20"/>
          <w:szCs w:val="20"/>
        </w:rPr>
        <w:t xml:space="preserve">örohormonal </w:t>
      </w:r>
      <w:proofErr w:type="gramStart"/>
      <w:r w:rsidR="00375489" w:rsidRPr="00D802C4">
        <w:rPr>
          <w:rFonts w:ascii="Arial" w:hAnsi="Arial" w:cs="Arial"/>
          <w:sz w:val="20"/>
          <w:szCs w:val="20"/>
        </w:rPr>
        <w:t>ve  santral</w:t>
      </w:r>
      <w:proofErr w:type="gramEnd"/>
      <w:r w:rsidR="00375489" w:rsidRPr="00D802C4">
        <w:rPr>
          <w:rFonts w:ascii="Arial" w:hAnsi="Arial" w:cs="Arial"/>
          <w:sz w:val="20"/>
          <w:szCs w:val="20"/>
        </w:rPr>
        <w:t xml:space="preserve"> sinir sistemi</w:t>
      </w:r>
      <w:r w:rsidRPr="00D802C4">
        <w:rPr>
          <w:rFonts w:ascii="Arial" w:hAnsi="Arial" w:cs="Arial"/>
          <w:sz w:val="20"/>
          <w:szCs w:val="20"/>
        </w:rPr>
        <w:t>nin birlikte</w:t>
      </w:r>
      <w:r w:rsidR="00375489" w:rsidRPr="00D802C4">
        <w:rPr>
          <w:rFonts w:ascii="Arial" w:hAnsi="Arial" w:cs="Arial"/>
          <w:sz w:val="20"/>
          <w:szCs w:val="20"/>
        </w:rPr>
        <w:t xml:space="preserve"> </w:t>
      </w:r>
      <w:r w:rsidRPr="00D802C4">
        <w:rPr>
          <w:rFonts w:ascii="Arial" w:hAnsi="Arial" w:cs="Arial"/>
          <w:sz w:val="20"/>
          <w:szCs w:val="20"/>
        </w:rPr>
        <w:t xml:space="preserve"> </w:t>
      </w:r>
      <w:r w:rsidR="00375489" w:rsidRPr="00D802C4">
        <w:rPr>
          <w:rFonts w:ascii="Arial" w:hAnsi="Arial" w:cs="Arial"/>
          <w:sz w:val="20"/>
          <w:szCs w:val="20"/>
        </w:rPr>
        <w:t>aktivasyonu, mümkün olan maksimum kapasiteye  ulaşılıncaya kadar venöz sistemde intravasküler bölmede aşırı sıvı top</w:t>
      </w:r>
      <w:r w:rsidR="00220BE6" w:rsidRPr="00D802C4">
        <w:rPr>
          <w:rFonts w:ascii="Arial" w:hAnsi="Arial" w:cs="Arial"/>
          <w:sz w:val="20"/>
          <w:szCs w:val="20"/>
        </w:rPr>
        <w:t>l</w:t>
      </w:r>
      <w:r w:rsidR="00375489" w:rsidRPr="00D802C4">
        <w:rPr>
          <w:rFonts w:ascii="Arial" w:hAnsi="Arial" w:cs="Arial"/>
          <w:sz w:val="20"/>
          <w:szCs w:val="20"/>
        </w:rPr>
        <w:t>anmasına (genişlemesi) neden olur.</w:t>
      </w:r>
      <w:r w:rsidR="00460E3F" w:rsidRPr="00D802C4">
        <w:rPr>
          <w:rFonts w:ascii="Arial" w:hAnsi="Arial" w:cs="Arial"/>
          <w:sz w:val="20"/>
          <w:szCs w:val="20"/>
        </w:rPr>
        <w:t xml:space="preserve"> </w:t>
      </w:r>
    </w:p>
    <w:p w14:paraId="2D483242" w14:textId="77777777" w:rsidR="00D802C4" w:rsidRPr="00D802C4" w:rsidRDefault="00D802C4" w:rsidP="00D802C4">
      <w:pPr>
        <w:pStyle w:val="ListeParagraf"/>
        <w:rPr>
          <w:rFonts w:ascii="Arial" w:hAnsi="Arial" w:cs="Arial"/>
          <w:color w:val="0070C0"/>
          <w:sz w:val="18"/>
          <w:szCs w:val="18"/>
        </w:rPr>
      </w:pPr>
    </w:p>
    <w:p w14:paraId="76C59E44" w14:textId="61B81F5B" w:rsidR="00CE7A39" w:rsidRPr="00D802C4" w:rsidRDefault="00460E3F" w:rsidP="0051582F">
      <w:pPr>
        <w:pStyle w:val="ListeParagraf"/>
        <w:numPr>
          <w:ilvl w:val="0"/>
          <w:numId w:val="4"/>
        </w:numPr>
        <w:shd w:val="clear" w:color="auto" w:fill="F2F2F2" w:themeFill="background1" w:themeFillShade="F2"/>
        <w:rPr>
          <w:rFonts w:ascii="Arial" w:hAnsi="Arial" w:cs="Arial"/>
          <w:color w:val="0070C0"/>
          <w:sz w:val="20"/>
          <w:szCs w:val="20"/>
        </w:rPr>
      </w:pPr>
      <w:r w:rsidRPr="0051582F">
        <w:rPr>
          <w:rFonts w:ascii="Times New Roman" w:hAnsi="Times New Roman" w:cs="Times New Roman"/>
          <w:sz w:val="18"/>
          <w:szCs w:val="18"/>
        </w:rPr>
        <w:t xml:space="preserve"> </w:t>
      </w:r>
      <w:r w:rsidR="00313F20" w:rsidRPr="00D802C4">
        <w:rPr>
          <w:rFonts w:ascii="Arial" w:hAnsi="Arial" w:cs="Arial"/>
          <w:sz w:val="20"/>
          <w:szCs w:val="20"/>
        </w:rPr>
        <w:t xml:space="preserve">Kalp debisi </w:t>
      </w:r>
      <w:r w:rsidRPr="00D802C4">
        <w:rPr>
          <w:rFonts w:ascii="Arial" w:hAnsi="Arial" w:cs="Arial"/>
          <w:sz w:val="20"/>
          <w:szCs w:val="20"/>
        </w:rPr>
        <w:t>düştüğünde,</w:t>
      </w:r>
      <w:r w:rsidR="00313F20" w:rsidRPr="00D802C4">
        <w:rPr>
          <w:rFonts w:ascii="Arial" w:hAnsi="Arial" w:cs="Arial"/>
          <w:sz w:val="20"/>
          <w:szCs w:val="20"/>
        </w:rPr>
        <w:t xml:space="preserve"> yukarıdaki nörohormonal mekanizmaların aktivasyonu sonucunda </w:t>
      </w:r>
      <w:r w:rsidR="00AC66AE" w:rsidRPr="00D802C4">
        <w:rPr>
          <w:rFonts w:ascii="Arial" w:hAnsi="Arial" w:cs="Arial"/>
          <w:sz w:val="20"/>
          <w:szCs w:val="20"/>
        </w:rPr>
        <w:t xml:space="preserve">santral ven </w:t>
      </w:r>
      <w:proofErr w:type="gramStart"/>
      <w:r w:rsidR="00AC66AE" w:rsidRPr="00D802C4">
        <w:rPr>
          <w:rFonts w:ascii="Arial" w:hAnsi="Arial" w:cs="Arial"/>
          <w:sz w:val="20"/>
          <w:szCs w:val="20"/>
        </w:rPr>
        <w:t xml:space="preserve">basıncının </w:t>
      </w:r>
      <w:r w:rsidRPr="00D802C4">
        <w:rPr>
          <w:rFonts w:ascii="Arial" w:hAnsi="Arial" w:cs="Arial"/>
          <w:sz w:val="20"/>
          <w:szCs w:val="20"/>
        </w:rPr>
        <w:t xml:space="preserve"> </w:t>
      </w:r>
      <w:r w:rsidR="00AC66AE" w:rsidRPr="00D802C4">
        <w:rPr>
          <w:rFonts w:ascii="Arial" w:hAnsi="Arial" w:cs="Arial"/>
          <w:sz w:val="20"/>
          <w:szCs w:val="20"/>
        </w:rPr>
        <w:t xml:space="preserve"> yükselişi</w:t>
      </w:r>
      <w:proofErr w:type="gramEnd"/>
      <w:r w:rsidR="00AC66AE" w:rsidRPr="00D802C4">
        <w:rPr>
          <w:rFonts w:ascii="Arial" w:hAnsi="Arial" w:cs="Arial"/>
          <w:sz w:val="20"/>
          <w:szCs w:val="20"/>
        </w:rPr>
        <w:t xml:space="preserve"> ile </w:t>
      </w:r>
      <w:r w:rsidRPr="00D802C4">
        <w:rPr>
          <w:rFonts w:ascii="Arial" w:hAnsi="Arial" w:cs="Arial"/>
          <w:sz w:val="20"/>
          <w:szCs w:val="20"/>
        </w:rPr>
        <w:t xml:space="preserve">abdominal organ </w:t>
      </w:r>
      <w:r w:rsidR="00AC66AE" w:rsidRPr="00D802C4">
        <w:rPr>
          <w:rFonts w:ascii="Arial" w:hAnsi="Arial" w:cs="Arial"/>
          <w:sz w:val="20"/>
          <w:szCs w:val="20"/>
        </w:rPr>
        <w:t>konjesyon</w:t>
      </w:r>
      <w:r w:rsidR="008238F8" w:rsidRPr="00D802C4">
        <w:rPr>
          <w:rFonts w:ascii="Arial" w:hAnsi="Arial" w:cs="Arial"/>
          <w:sz w:val="20"/>
          <w:szCs w:val="20"/>
        </w:rPr>
        <w:t>un</w:t>
      </w:r>
      <w:r w:rsidR="00AC66AE" w:rsidRPr="00D802C4">
        <w:rPr>
          <w:rFonts w:ascii="Arial" w:hAnsi="Arial" w:cs="Arial"/>
          <w:sz w:val="20"/>
          <w:szCs w:val="20"/>
        </w:rPr>
        <w:t>a</w:t>
      </w:r>
      <w:r w:rsidRPr="00D802C4">
        <w:rPr>
          <w:rFonts w:ascii="Arial" w:hAnsi="Arial" w:cs="Arial"/>
          <w:sz w:val="20"/>
          <w:szCs w:val="20"/>
        </w:rPr>
        <w:t xml:space="preserve">, </w:t>
      </w:r>
      <w:r w:rsidR="00F927DD" w:rsidRPr="00D802C4">
        <w:rPr>
          <w:rFonts w:ascii="Arial" w:hAnsi="Arial" w:cs="Arial"/>
          <w:sz w:val="20"/>
          <w:szCs w:val="20"/>
        </w:rPr>
        <w:t xml:space="preserve">vücut ağırlığında progresif </w:t>
      </w:r>
      <w:r w:rsidR="00AC66AE" w:rsidRPr="00D802C4">
        <w:rPr>
          <w:rFonts w:ascii="Arial" w:hAnsi="Arial" w:cs="Arial"/>
          <w:sz w:val="20"/>
          <w:szCs w:val="20"/>
        </w:rPr>
        <w:t xml:space="preserve"> artışa</w:t>
      </w:r>
      <w:r w:rsidR="00F927DD" w:rsidRPr="00D802C4">
        <w:rPr>
          <w:rFonts w:ascii="Arial" w:hAnsi="Arial" w:cs="Arial"/>
          <w:sz w:val="20"/>
          <w:szCs w:val="20"/>
        </w:rPr>
        <w:t xml:space="preserve"> ve</w:t>
      </w:r>
      <w:r w:rsidRPr="00D802C4">
        <w:rPr>
          <w:rFonts w:ascii="Arial" w:hAnsi="Arial" w:cs="Arial"/>
          <w:sz w:val="20"/>
          <w:szCs w:val="20"/>
        </w:rPr>
        <w:t xml:space="preserve"> interstisyel </w:t>
      </w:r>
      <w:r w:rsidR="00CE287A" w:rsidRPr="00D802C4">
        <w:rPr>
          <w:rFonts w:ascii="Arial" w:hAnsi="Arial" w:cs="Arial"/>
          <w:sz w:val="20"/>
          <w:szCs w:val="20"/>
        </w:rPr>
        <w:t>bölmenin</w:t>
      </w:r>
      <w:r w:rsidRPr="00D802C4">
        <w:rPr>
          <w:rFonts w:ascii="Arial" w:hAnsi="Arial" w:cs="Arial"/>
          <w:sz w:val="20"/>
          <w:szCs w:val="20"/>
        </w:rPr>
        <w:t xml:space="preserve"> genişleme</w:t>
      </w:r>
      <w:r w:rsidR="00CE287A" w:rsidRPr="00D802C4">
        <w:rPr>
          <w:rFonts w:ascii="Arial" w:hAnsi="Arial" w:cs="Arial"/>
          <w:sz w:val="20"/>
          <w:szCs w:val="20"/>
        </w:rPr>
        <w:t>si</w:t>
      </w:r>
      <w:r w:rsidR="008238F8" w:rsidRPr="00D802C4">
        <w:rPr>
          <w:rFonts w:ascii="Arial" w:hAnsi="Arial" w:cs="Arial"/>
          <w:sz w:val="20"/>
          <w:szCs w:val="20"/>
        </w:rPr>
        <w:t>ne</w:t>
      </w:r>
      <w:r w:rsidR="00CE287A" w:rsidRPr="00D802C4">
        <w:rPr>
          <w:rFonts w:ascii="Arial" w:hAnsi="Arial" w:cs="Arial"/>
          <w:sz w:val="20"/>
          <w:szCs w:val="20"/>
        </w:rPr>
        <w:t xml:space="preserve"> ve </w:t>
      </w:r>
      <w:r w:rsidR="00AC66AE" w:rsidRPr="00D802C4">
        <w:rPr>
          <w:rFonts w:ascii="Arial" w:hAnsi="Arial" w:cs="Arial"/>
          <w:sz w:val="20"/>
          <w:szCs w:val="20"/>
        </w:rPr>
        <w:t xml:space="preserve"> sonra da </w:t>
      </w:r>
      <w:r w:rsidR="00CE287A" w:rsidRPr="00D802C4">
        <w:rPr>
          <w:rFonts w:ascii="Arial" w:hAnsi="Arial" w:cs="Arial"/>
          <w:sz w:val="20"/>
          <w:szCs w:val="20"/>
        </w:rPr>
        <w:t>klasik KY</w:t>
      </w:r>
      <w:r w:rsidR="00AC66AE" w:rsidRPr="00D802C4">
        <w:rPr>
          <w:rFonts w:ascii="Arial" w:hAnsi="Arial" w:cs="Arial"/>
          <w:sz w:val="20"/>
          <w:szCs w:val="20"/>
        </w:rPr>
        <w:t xml:space="preserve"> semptomlarının başlamasına yol açar</w:t>
      </w:r>
      <w:r w:rsidR="00AC66AE" w:rsidRPr="00D802C4">
        <w:rPr>
          <w:rFonts w:ascii="Arial" w:hAnsi="Arial" w:cs="Arial"/>
          <w:color w:val="0070C0"/>
          <w:sz w:val="20"/>
          <w:szCs w:val="20"/>
        </w:rPr>
        <w:t xml:space="preserve"> </w:t>
      </w:r>
      <w:r w:rsidR="00313F20" w:rsidRPr="00D802C4">
        <w:rPr>
          <w:rFonts w:ascii="Arial" w:hAnsi="Arial" w:cs="Arial"/>
          <w:b/>
          <w:color w:val="FF0000"/>
          <w:sz w:val="20"/>
          <w:szCs w:val="20"/>
          <w:vertAlign w:val="superscript"/>
        </w:rPr>
        <w:t>34</w:t>
      </w:r>
      <w:r w:rsidRPr="00D802C4">
        <w:rPr>
          <w:rFonts w:ascii="Arial" w:hAnsi="Arial" w:cs="Arial"/>
          <w:color w:val="0070C0"/>
          <w:sz w:val="20"/>
          <w:szCs w:val="20"/>
        </w:rPr>
        <w:t>.</w:t>
      </w:r>
    </w:p>
    <w:p w14:paraId="3706E6C4" w14:textId="77777777" w:rsidR="00D802C4" w:rsidRDefault="00D802C4" w:rsidP="00324C72">
      <w:pPr>
        <w:rPr>
          <w:rFonts w:ascii="Arial" w:hAnsi="Arial" w:cs="Arial"/>
          <w:sz w:val="18"/>
          <w:szCs w:val="18"/>
        </w:rPr>
      </w:pPr>
    </w:p>
    <w:p w14:paraId="16559FD3" w14:textId="7C9FFE3A" w:rsidR="001456E1" w:rsidRPr="0029243F" w:rsidRDefault="00313F20" w:rsidP="00324C72">
      <w:pPr>
        <w:rPr>
          <w:rFonts w:ascii="Arial" w:hAnsi="Arial" w:cs="Arial"/>
          <w:sz w:val="18"/>
          <w:szCs w:val="18"/>
        </w:rPr>
      </w:pPr>
      <w:r w:rsidRPr="0029243F">
        <w:rPr>
          <w:rFonts w:ascii="Arial" w:hAnsi="Arial" w:cs="Arial"/>
          <w:sz w:val="18"/>
          <w:szCs w:val="18"/>
        </w:rPr>
        <w:t>Sistemik konjesyon başlangıçta diüretiklerle tersine çevrilebilir</w:t>
      </w:r>
      <w:r w:rsidR="00701DDF" w:rsidRPr="0029243F">
        <w:rPr>
          <w:rFonts w:ascii="Arial" w:hAnsi="Arial" w:cs="Arial"/>
          <w:b/>
          <w:sz w:val="18"/>
          <w:szCs w:val="18"/>
          <w:vertAlign w:val="superscript"/>
        </w:rPr>
        <w:t>23,35</w:t>
      </w:r>
      <w:r w:rsidRPr="0029243F">
        <w:rPr>
          <w:rFonts w:ascii="Arial" w:hAnsi="Arial" w:cs="Arial"/>
          <w:sz w:val="18"/>
          <w:szCs w:val="18"/>
        </w:rPr>
        <w:t>.</w:t>
      </w:r>
      <w:r w:rsidR="008B202A" w:rsidRPr="0029243F">
        <w:rPr>
          <w:rFonts w:ascii="Arial" w:hAnsi="Arial" w:cs="Arial"/>
          <w:sz w:val="18"/>
          <w:szCs w:val="18"/>
        </w:rPr>
        <w:t xml:space="preserve"> </w:t>
      </w:r>
      <w:r w:rsidR="00701DDF" w:rsidRPr="0029243F">
        <w:rPr>
          <w:rFonts w:ascii="Arial" w:hAnsi="Arial" w:cs="Arial"/>
          <w:sz w:val="18"/>
          <w:szCs w:val="18"/>
        </w:rPr>
        <w:t xml:space="preserve">Uzun </w:t>
      </w:r>
      <w:proofErr w:type="gramStart"/>
      <w:r w:rsidR="00701DDF" w:rsidRPr="0029243F">
        <w:rPr>
          <w:rFonts w:ascii="Arial" w:hAnsi="Arial" w:cs="Arial"/>
          <w:sz w:val="18"/>
          <w:szCs w:val="18"/>
        </w:rPr>
        <w:t>dönemde</w:t>
      </w:r>
      <w:r w:rsidR="005B1936" w:rsidRPr="0029243F">
        <w:rPr>
          <w:rFonts w:ascii="Arial" w:hAnsi="Arial" w:cs="Arial"/>
          <w:sz w:val="18"/>
          <w:szCs w:val="18"/>
        </w:rPr>
        <w:t xml:space="preserve"> </w:t>
      </w:r>
      <w:r w:rsidR="00701DDF" w:rsidRPr="0029243F">
        <w:rPr>
          <w:rFonts w:ascii="Arial" w:hAnsi="Arial" w:cs="Arial"/>
          <w:sz w:val="18"/>
          <w:szCs w:val="18"/>
        </w:rPr>
        <w:t xml:space="preserve"> diüretiklerin</w:t>
      </w:r>
      <w:proofErr w:type="gramEnd"/>
      <w:r w:rsidR="00701DDF" w:rsidRPr="0029243F">
        <w:rPr>
          <w:rFonts w:ascii="Arial" w:hAnsi="Arial" w:cs="Arial"/>
          <w:sz w:val="18"/>
          <w:szCs w:val="18"/>
        </w:rPr>
        <w:t xml:space="preserve"> etkisi ve hastalığın ilerlemesine kompleks  kaçış ve </w:t>
      </w:r>
      <w:r w:rsidR="005B1936" w:rsidRPr="0029243F">
        <w:rPr>
          <w:rFonts w:ascii="Arial" w:hAnsi="Arial" w:cs="Arial"/>
          <w:sz w:val="18"/>
          <w:szCs w:val="18"/>
        </w:rPr>
        <w:t xml:space="preserve">diüretiklerin etkisine </w:t>
      </w:r>
      <w:r w:rsidR="00701DDF" w:rsidRPr="0029243F">
        <w:rPr>
          <w:rFonts w:ascii="Arial" w:hAnsi="Arial" w:cs="Arial"/>
          <w:sz w:val="18"/>
          <w:szCs w:val="18"/>
        </w:rPr>
        <w:t>böbrek adaptasyon mekanizmaları ile</w:t>
      </w:r>
      <w:r w:rsidR="005B1936" w:rsidRPr="0029243F">
        <w:rPr>
          <w:rFonts w:ascii="Arial" w:hAnsi="Arial" w:cs="Arial"/>
          <w:sz w:val="18"/>
          <w:szCs w:val="18"/>
        </w:rPr>
        <w:t xml:space="preserve"> kalıcı </w:t>
      </w:r>
      <w:r w:rsidR="00333B6A" w:rsidRPr="0029243F">
        <w:rPr>
          <w:rFonts w:ascii="Arial" w:hAnsi="Arial" w:cs="Arial"/>
          <w:sz w:val="18"/>
          <w:szCs w:val="18"/>
        </w:rPr>
        <w:t xml:space="preserve"> refrakter konjestif durum ve ayrıca organ disfonksiyonu belirtileri (örneğin. </w:t>
      </w:r>
      <w:proofErr w:type="gramStart"/>
      <w:r w:rsidR="00333B6A" w:rsidRPr="0029243F">
        <w:rPr>
          <w:rFonts w:ascii="Arial" w:hAnsi="Arial" w:cs="Arial"/>
          <w:sz w:val="18"/>
          <w:szCs w:val="18"/>
        </w:rPr>
        <w:t>böbrekle</w:t>
      </w:r>
      <w:r w:rsidR="00443BD7" w:rsidRPr="0029243F">
        <w:rPr>
          <w:rFonts w:ascii="Arial" w:hAnsi="Arial" w:cs="Arial"/>
          <w:sz w:val="18"/>
          <w:szCs w:val="18"/>
        </w:rPr>
        <w:t>r</w:t>
      </w:r>
      <w:proofErr w:type="gramEnd"/>
      <w:r w:rsidR="00443BD7" w:rsidRPr="0029243F">
        <w:rPr>
          <w:rFonts w:ascii="Arial" w:hAnsi="Arial" w:cs="Arial"/>
          <w:sz w:val="18"/>
          <w:szCs w:val="18"/>
        </w:rPr>
        <w:t>, karaciğer ve akciğer) gelişir</w:t>
      </w:r>
      <w:r w:rsidR="00333B6A" w:rsidRPr="00D602B7">
        <w:rPr>
          <w:rFonts w:ascii="Arial" w:hAnsi="Arial" w:cs="Arial"/>
          <w:b/>
          <w:color w:val="FF0000"/>
          <w:sz w:val="18"/>
          <w:szCs w:val="18"/>
          <w:vertAlign w:val="superscript"/>
        </w:rPr>
        <w:t>3</w:t>
      </w:r>
      <w:r w:rsidR="005B1936">
        <w:rPr>
          <w:rFonts w:ascii="Arial" w:hAnsi="Arial" w:cs="Arial"/>
          <w:color w:val="0080AC"/>
          <w:sz w:val="18"/>
          <w:szCs w:val="18"/>
        </w:rPr>
        <w:t xml:space="preserve">; </w:t>
      </w:r>
      <w:r w:rsidR="005B1936" w:rsidRPr="0029243F">
        <w:rPr>
          <w:rFonts w:ascii="Arial" w:hAnsi="Arial" w:cs="Arial"/>
          <w:sz w:val="18"/>
          <w:szCs w:val="18"/>
        </w:rPr>
        <w:t xml:space="preserve">yüksek </w:t>
      </w:r>
      <w:r w:rsidR="00333B6A" w:rsidRPr="0029243F">
        <w:rPr>
          <w:rFonts w:ascii="Arial" w:hAnsi="Arial" w:cs="Arial"/>
          <w:sz w:val="18"/>
          <w:szCs w:val="18"/>
        </w:rPr>
        <w:t>mortaliteye dönüşen</w:t>
      </w:r>
      <w:r w:rsidR="00267E54">
        <w:rPr>
          <w:rFonts w:ascii="Arial" w:hAnsi="Arial" w:cs="Arial"/>
          <w:sz w:val="18"/>
          <w:szCs w:val="18"/>
        </w:rPr>
        <w:t xml:space="preserve"> ve</w:t>
      </w:r>
      <w:r w:rsidR="005B1936" w:rsidRPr="0029243F">
        <w:rPr>
          <w:rFonts w:ascii="Arial" w:hAnsi="Arial" w:cs="Arial"/>
          <w:sz w:val="18"/>
          <w:szCs w:val="18"/>
        </w:rPr>
        <w:t xml:space="preserve"> kötüleşen yaşam kalitesi ve</w:t>
      </w:r>
      <w:r w:rsidR="00333B6A" w:rsidRPr="0029243F">
        <w:rPr>
          <w:rFonts w:ascii="Arial" w:hAnsi="Arial" w:cs="Arial"/>
          <w:sz w:val="18"/>
          <w:szCs w:val="18"/>
        </w:rPr>
        <w:t xml:space="preserve"> KY için daha fazla geliş </w:t>
      </w:r>
      <w:r w:rsidR="00443BD7" w:rsidRPr="0029243F">
        <w:rPr>
          <w:rFonts w:ascii="Arial" w:hAnsi="Arial" w:cs="Arial"/>
          <w:sz w:val="18"/>
          <w:szCs w:val="18"/>
        </w:rPr>
        <w:t>meydana gelir</w:t>
      </w:r>
      <w:r w:rsidR="00333B6A" w:rsidRPr="00D602B7">
        <w:rPr>
          <w:rFonts w:ascii="Arial" w:hAnsi="Arial" w:cs="Arial"/>
          <w:b/>
          <w:color w:val="FF0000"/>
          <w:sz w:val="18"/>
          <w:szCs w:val="18"/>
          <w:vertAlign w:val="superscript"/>
        </w:rPr>
        <w:t>24</w:t>
      </w:r>
      <w:r w:rsidR="00333B6A" w:rsidRPr="00D602B7">
        <w:rPr>
          <w:rFonts w:ascii="Arial" w:hAnsi="Arial" w:cs="Arial"/>
          <w:color w:val="0080AC"/>
          <w:sz w:val="18"/>
          <w:szCs w:val="18"/>
        </w:rPr>
        <w:t>.</w:t>
      </w:r>
      <w:r w:rsidR="00D602B7" w:rsidRPr="00D602B7">
        <w:t xml:space="preserve"> </w:t>
      </w:r>
      <w:r w:rsidR="00D602B7" w:rsidRPr="0029243F">
        <w:rPr>
          <w:rFonts w:ascii="Arial" w:hAnsi="Arial" w:cs="Arial"/>
          <w:sz w:val="18"/>
          <w:szCs w:val="18"/>
        </w:rPr>
        <w:t>Tüm hastalar, dekonjestif (volüm boşaltıcı) tedaviye eşit şekilde cevap vermez,</w:t>
      </w:r>
      <w:r w:rsidR="00443BD7" w:rsidRPr="0029243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443BD7" w:rsidRPr="0029243F">
        <w:rPr>
          <w:rFonts w:ascii="Arial" w:hAnsi="Arial" w:cs="Arial"/>
          <w:sz w:val="18"/>
          <w:szCs w:val="18"/>
        </w:rPr>
        <w:t xml:space="preserve">bu </w:t>
      </w:r>
      <w:r w:rsidR="00D602B7" w:rsidRPr="0029243F">
        <w:rPr>
          <w:rFonts w:ascii="Arial" w:hAnsi="Arial" w:cs="Arial"/>
          <w:sz w:val="18"/>
          <w:szCs w:val="18"/>
        </w:rPr>
        <w:t xml:space="preserve"> konjesyon</w:t>
      </w:r>
      <w:r w:rsidR="00443BD7" w:rsidRPr="0029243F">
        <w:rPr>
          <w:rFonts w:ascii="Arial" w:hAnsi="Arial" w:cs="Arial"/>
          <w:sz w:val="18"/>
          <w:szCs w:val="18"/>
        </w:rPr>
        <w:t>un</w:t>
      </w:r>
      <w:proofErr w:type="gramEnd"/>
      <w:r w:rsidR="00443BD7" w:rsidRPr="0029243F">
        <w:rPr>
          <w:rFonts w:ascii="Arial" w:hAnsi="Arial" w:cs="Arial"/>
          <w:sz w:val="18"/>
          <w:szCs w:val="18"/>
        </w:rPr>
        <w:t xml:space="preserve"> heterojen olduğunu ve </w:t>
      </w:r>
      <w:r w:rsidR="00D602B7" w:rsidRPr="0029243F">
        <w:rPr>
          <w:rFonts w:ascii="Arial" w:hAnsi="Arial" w:cs="Arial"/>
          <w:sz w:val="18"/>
          <w:szCs w:val="18"/>
        </w:rPr>
        <w:t>vol</w:t>
      </w:r>
      <w:r w:rsidR="00267E54">
        <w:rPr>
          <w:rFonts w:ascii="Arial" w:hAnsi="Arial" w:cs="Arial"/>
          <w:sz w:val="18"/>
          <w:szCs w:val="18"/>
        </w:rPr>
        <w:t>ü</w:t>
      </w:r>
      <w:r w:rsidR="00D602B7" w:rsidRPr="0029243F">
        <w:rPr>
          <w:rFonts w:ascii="Arial" w:hAnsi="Arial" w:cs="Arial"/>
          <w:sz w:val="18"/>
          <w:szCs w:val="18"/>
        </w:rPr>
        <w:t>m</w:t>
      </w:r>
      <w:r w:rsidR="00267E54">
        <w:rPr>
          <w:rFonts w:ascii="Arial" w:hAnsi="Arial" w:cs="Arial"/>
          <w:sz w:val="18"/>
          <w:szCs w:val="18"/>
        </w:rPr>
        <w:t>ü</w:t>
      </w:r>
      <w:r w:rsidR="00D602B7" w:rsidRPr="0029243F">
        <w:rPr>
          <w:rFonts w:ascii="Arial" w:hAnsi="Arial" w:cs="Arial"/>
          <w:sz w:val="18"/>
          <w:szCs w:val="18"/>
        </w:rPr>
        <w:t>n hemodinamik ve vasküler yeniden dağılım probleminin ötesine geçtiğini gösterir.</w:t>
      </w:r>
    </w:p>
    <w:p w14:paraId="6DE124B6" w14:textId="0BB050BE" w:rsidR="00FC20A9" w:rsidRPr="009472A2" w:rsidRDefault="00A36388" w:rsidP="00324C72">
      <w:pPr>
        <w:rPr>
          <w:color w:val="0070C0"/>
          <w:sz w:val="18"/>
          <w:szCs w:val="18"/>
        </w:rPr>
      </w:pPr>
      <w:r w:rsidRPr="0029243F">
        <w:rPr>
          <w:sz w:val="18"/>
          <w:szCs w:val="18"/>
        </w:rPr>
        <w:t>Halen tam olarak anlaşılmamış</w:t>
      </w:r>
      <w:r w:rsidRPr="0029243F">
        <w:t xml:space="preserve"> </w:t>
      </w:r>
      <w:r w:rsidRPr="0029243F">
        <w:rPr>
          <w:sz w:val="18"/>
          <w:szCs w:val="18"/>
        </w:rPr>
        <w:t xml:space="preserve">Venöz konjesyon ve inflamasyon arasındaki ilişki </w:t>
      </w:r>
      <w:r w:rsidR="00FC20A9" w:rsidRPr="0029243F">
        <w:rPr>
          <w:sz w:val="18"/>
          <w:szCs w:val="18"/>
        </w:rPr>
        <w:t xml:space="preserve">(Sıkıştırılmış, şiş ve konjeste </w:t>
      </w:r>
      <w:proofErr w:type="gramStart"/>
      <w:r w:rsidR="00FC20A9" w:rsidRPr="0029243F">
        <w:rPr>
          <w:sz w:val="18"/>
          <w:szCs w:val="18"/>
        </w:rPr>
        <w:t>venden  alınan</w:t>
      </w:r>
      <w:proofErr w:type="gramEnd"/>
      <w:r w:rsidR="00FC20A9" w:rsidRPr="0029243F">
        <w:rPr>
          <w:sz w:val="18"/>
          <w:szCs w:val="18"/>
        </w:rPr>
        <w:t xml:space="preserve">  kan örneklerinde interlökin-6, endotelin-1 ve anjiyotensin II konsantrasyonlarında belirgin artışı </w:t>
      </w:r>
      <w:r w:rsidR="00267E54">
        <w:rPr>
          <w:sz w:val="18"/>
          <w:szCs w:val="18"/>
        </w:rPr>
        <w:t>gibi</w:t>
      </w:r>
      <w:r w:rsidR="00FC20A9" w:rsidRPr="0029243F">
        <w:rPr>
          <w:sz w:val="18"/>
          <w:szCs w:val="18"/>
        </w:rPr>
        <w:t>)</w:t>
      </w:r>
      <w:r w:rsidR="00FC20A9" w:rsidRPr="0029243F">
        <w:rPr>
          <w:b/>
          <w:sz w:val="18"/>
          <w:szCs w:val="18"/>
          <w:vertAlign w:val="superscript"/>
        </w:rPr>
        <w:t>37</w:t>
      </w:r>
      <w:r w:rsidR="00FC20A9" w:rsidRPr="0029243F">
        <w:rPr>
          <w:sz w:val="18"/>
          <w:szCs w:val="18"/>
        </w:rPr>
        <w:t xml:space="preserve"> </w:t>
      </w:r>
      <w:r w:rsidRPr="0029243F">
        <w:rPr>
          <w:sz w:val="18"/>
          <w:szCs w:val="18"/>
        </w:rPr>
        <w:t>çeşitli karmaşık mekanizmaların, KY'deki doku hasarını sürdürmede SSSS ve RAAS (renin-angiotensin-aldosterone system) ile birlikte hareket etmesi muhtemeldir</w:t>
      </w:r>
      <w:r w:rsidRPr="00A36388">
        <w:rPr>
          <w:b/>
          <w:color w:val="FF0000"/>
          <w:sz w:val="18"/>
          <w:szCs w:val="18"/>
          <w:vertAlign w:val="superscript"/>
        </w:rPr>
        <w:t>37,38</w:t>
      </w:r>
      <w:r w:rsidRPr="00A36388">
        <w:rPr>
          <w:color w:val="0070C0"/>
          <w:sz w:val="18"/>
          <w:szCs w:val="18"/>
        </w:rPr>
        <w:t>.</w:t>
      </w:r>
    </w:p>
    <w:p w14:paraId="714A49C2" w14:textId="7FA78B54" w:rsidR="00A43858" w:rsidRDefault="00FC20A9" w:rsidP="00324C72">
      <w:pPr>
        <w:rPr>
          <w:rFonts w:ascii="Arial" w:hAnsi="Arial" w:cs="Arial"/>
          <w:color w:val="0070C0"/>
          <w:sz w:val="18"/>
          <w:szCs w:val="18"/>
        </w:rPr>
      </w:pPr>
      <w:r w:rsidRPr="0029243F">
        <w:rPr>
          <w:rFonts w:ascii="Arial" w:hAnsi="Arial" w:cs="Arial"/>
          <w:sz w:val="18"/>
          <w:szCs w:val="18"/>
        </w:rPr>
        <w:t xml:space="preserve">KY'li hastalarda konjesyonun gelişmesinde bir diğer temel faktör, abdominal dolaşım ve daha </w:t>
      </w:r>
      <w:proofErr w:type="gramStart"/>
      <w:r w:rsidRPr="0029243F">
        <w:rPr>
          <w:rFonts w:ascii="Arial" w:hAnsi="Arial" w:cs="Arial"/>
          <w:sz w:val="18"/>
          <w:szCs w:val="18"/>
        </w:rPr>
        <w:t>spesifik</w:t>
      </w:r>
      <w:proofErr w:type="gramEnd"/>
      <w:r w:rsidRPr="0029243F">
        <w:rPr>
          <w:rFonts w:ascii="Arial" w:hAnsi="Arial" w:cs="Arial"/>
          <w:sz w:val="18"/>
          <w:szCs w:val="18"/>
        </w:rPr>
        <w:t xml:space="preserve"> olarak splaknik venöz ağdır</w:t>
      </w:r>
      <w:r w:rsidR="00416FCF" w:rsidRPr="0029243F">
        <w:rPr>
          <w:rFonts w:ascii="Arial" w:hAnsi="Arial" w:cs="Arial"/>
          <w:sz w:val="18"/>
          <w:szCs w:val="18"/>
        </w:rPr>
        <w:t xml:space="preserve"> </w:t>
      </w:r>
      <w:r w:rsidR="00416FCF" w:rsidRPr="00416FCF">
        <w:rPr>
          <w:rFonts w:ascii="Arial" w:hAnsi="Arial" w:cs="Arial"/>
          <w:b/>
          <w:color w:val="FF0000"/>
          <w:sz w:val="18"/>
          <w:szCs w:val="18"/>
          <w:vertAlign w:val="superscript"/>
        </w:rPr>
        <w:t>39,40</w:t>
      </w:r>
      <w:r w:rsidRPr="00FC20A9">
        <w:rPr>
          <w:rFonts w:ascii="Arial" w:hAnsi="Arial" w:cs="Arial"/>
          <w:color w:val="0070C0"/>
          <w:sz w:val="18"/>
          <w:szCs w:val="18"/>
        </w:rPr>
        <w:t xml:space="preserve">. </w:t>
      </w:r>
      <w:r w:rsidR="00416FCF" w:rsidRPr="0029243F">
        <w:rPr>
          <w:rFonts w:ascii="Arial" w:hAnsi="Arial" w:cs="Arial"/>
          <w:sz w:val="18"/>
          <w:szCs w:val="18"/>
        </w:rPr>
        <w:t>Fizyolojik koşullarda, splan</w:t>
      </w:r>
      <w:r w:rsidR="007C018F">
        <w:rPr>
          <w:rFonts w:ascii="Arial" w:hAnsi="Arial" w:cs="Arial"/>
          <w:sz w:val="18"/>
          <w:szCs w:val="18"/>
        </w:rPr>
        <w:t>knik</w:t>
      </w:r>
      <w:r w:rsidR="00416FCF" w:rsidRPr="0029243F">
        <w:rPr>
          <w:rFonts w:ascii="Arial" w:hAnsi="Arial" w:cs="Arial"/>
          <w:sz w:val="18"/>
          <w:szCs w:val="18"/>
        </w:rPr>
        <w:t xml:space="preserve"> venülleri toplam kan hacminin% 25'ini içerir ve hastanın hemodinamik durumunda yanılma olmadan kan hacminin yaklaşık% 65'ini depolayabilir.</w:t>
      </w:r>
    </w:p>
    <w:p w14:paraId="49FC8A31" w14:textId="748E4F67" w:rsidR="00D64333" w:rsidRDefault="00416FCF" w:rsidP="00D64333">
      <w:pPr>
        <w:pStyle w:val="ListeParagraf"/>
        <w:numPr>
          <w:ilvl w:val="0"/>
          <w:numId w:val="6"/>
        </w:numPr>
        <w:rPr>
          <w:rFonts w:ascii="Arial" w:hAnsi="Arial" w:cs="Arial"/>
          <w:color w:val="0070C0"/>
          <w:sz w:val="18"/>
          <w:szCs w:val="18"/>
        </w:rPr>
      </w:pPr>
      <w:r w:rsidRPr="0029243F">
        <w:rPr>
          <w:rFonts w:ascii="Arial" w:hAnsi="Arial" w:cs="Arial"/>
          <w:sz w:val="18"/>
          <w:szCs w:val="18"/>
        </w:rPr>
        <w:t>SSS aktivasyonu meydana geldiğinde, venüllerde bulunan vol</w:t>
      </w:r>
      <w:r w:rsidR="007C018F">
        <w:rPr>
          <w:rFonts w:ascii="Arial" w:hAnsi="Arial" w:cs="Arial"/>
          <w:sz w:val="18"/>
          <w:szCs w:val="18"/>
        </w:rPr>
        <w:t>ü</w:t>
      </w:r>
      <w:r w:rsidRPr="0029243F">
        <w:rPr>
          <w:rFonts w:ascii="Arial" w:hAnsi="Arial" w:cs="Arial"/>
          <w:sz w:val="18"/>
          <w:szCs w:val="18"/>
        </w:rPr>
        <w:t>m</w:t>
      </w:r>
      <w:r w:rsidR="007C018F">
        <w:rPr>
          <w:rFonts w:ascii="Arial" w:hAnsi="Arial" w:cs="Arial"/>
          <w:sz w:val="18"/>
          <w:szCs w:val="18"/>
        </w:rPr>
        <w:t>ü</w:t>
      </w:r>
      <w:r w:rsidRPr="0029243F">
        <w:rPr>
          <w:rFonts w:ascii="Arial" w:hAnsi="Arial" w:cs="Arial"/>
          <w:sz w:val="18"/>
          <w:szCs w:val="18"/>
        </w:rPr>
        <w:t>n</w:t>
      </w:r>
      <w:r w:rsidR="007C018F">
        <w:rPr>
          <w:rFonts w:ascii="Arial" w:hAnsi="Arial" w:cs="Arial"/>
          <w:sz w:val="18"/>
          <w:szCs w:val="18"/>
        </w:rPr>
        <w:t>ü</w:t>
      </w:r>
      <w:r w:rsidRPr="0029243F">
        <w:rPr>
          <w:rFonts w:ascii="Arial" w:hAnsi="Arial" w:cs="Arial"/>
          <w:sz w:val="18"/>
          <w:szCs w:val="18"/>
        </w:rPr>
        <w:t>n bir kısmının sistemik venöz sisteme portal ven yoluyla</w:t>
      </w:r>
      <w:r w:rsidR="00481781">
        <w:rPr>
          <w:rFonts w:ascii="Arial" w:hAnsi="Arial" w:cs="Arial"/>
          <w:sz w:val="18"/>
          <w:szCs w:val="18"/>
        </w:rPr>
        <w:t xml:space="preserve"> </w:t>
      </w:r>
      <w:r w:rsidR="00481781" w:rsidRPr="0029243F">
        <w:rPr>
          <w:rFonts w:ascii="Arial" w:hAnsi="Arial" w:cs="Arial"/>
          <w:sz w:val="18"/>
          <w:szCs w:val="18"/>
        </w:rPr>
        <w:t>anormal şekilde</w:t>
      </w:r>
      <w:r w:rsidRPr="0029243F">
        <w:rPr>
          <w:rFonts w:ascii="Arial" w:hAnsi="Arial" w:cs="Arial"/>
          <w:sz w:val="18"/>
          <w:szCs w:val="18"/>
        </w:rPr>
        <w:t xml:space="preserve"> </w:t>
      </w:r>
      <w:r w:rsidR="004D1D7B" w:rsidRPr="0029243F">
        <w:rPr>
          <w:rFonts w:ascii="Arial" w:hAnsi="Arial" w:cs="Arial"/>
          <w:sz w:val="18"/>
          <w:szCs w:val="18"/>
        </w:rPr>
        <w:t xml:space="preserve">döküldüğü ve </w:t>
      </w:r>
      <w:r w:rsidRPr="0029243F">
        <w:rPr>
          <w:rFonts w:ascii="Arial" w:hAnsi="Arial" w:cs="Arial"/>
          <w:sz w:val="18"/>
          <w:szCs w:val="18"/>
        </w:rPr>
        <w:t xml:space="preserve">sistemik venöz </w:t>
      </w:r>
      <w:proofErr w:type="gramStart"/>
      <w:r w:rsidR="004D1D7B" w:rsidRPr="0029243F">
        <w:rPr>
          <w:rFonts w:ascii="Arial" w:hAnsi="Arial" w:cs="Arial"/>
          <w:sz w:val="18"/>
          <w:szCs w:val="18"/>
        </w:rPr>
        <w:t xml:space="preserve">konjesyona </w:t>
      </w:r>
      <w:r w:rsidRPr="0029243F">
        <w:rPr>
          <w:rFonts w:ascii="Arial" w:hAnsi="Arial" w:cs="Arial"/>
          <w:sz w:val="18"/>
          <w:szCs w:val="18"/>
        </w:rPr>
        <w:t xml:space="preserve"> k</w:t>
      </w:r>
      <w:r w:rsidR="004D1D7B" w:rsidRPr="0029243F">
        <w:rPr>
          <w:rFonts w:ascii="Arial" w:hAnsi="Arial" w:cs="Arial"/>
          <w:sz w:val="18"/>
          <w:szCs w:val="18"/>
        </w:rPr>
        <w:t>atkıda</w:t>
      </w:r>
      <w:proofErr w:type="gramEnd"/>
      <w:r w:rsidR="004D1D7B" w:rsidRPr="0029243F">
        <w:rPr>
          <w:rFonts w:ascii="Arial" w:hAnsi="Arial" w:cs="Arial"/>
          <w:sz w:val="18"/>
          <w:szCs w:val="18"/>
        </w:rPr>
        <w:t xml:space="preserve"> bulunduğu düşünülür</w:t>
      </w:r>
      <w:r w:rsidRPr="0029243F">
        <w:rPr>
          <w:rFonts w:ascii="Arial" w:hAnsi="Arial" w:cs="Arial"/>
          <w:sz w:val="18"/>
          <w:szCs w:val="18"/>
        </w:rPr>
        <w:t>.</w:t>
      </w:r>
      <w:r w:rsidR="00A43858" w:rsidRPr="0029243F">
        <w:t xml:space="preserve"> </w:t>
      </w:r>
      <w:r w:rsidR="00A43858" w:rsidRPr="0029243F">
        <w:rPr>
          <w:rFonts w:ascii="Arial" w:hAnsi="Arial" w:cs="Arial"/>
          <w:sz w:val="18"/>
          <w:szCs w:val="18"/>
        </w:rPr>
        <w:t xml:space="preserve">Bu hipotez kısmen kilo alma yokluğunda konjestif </w:t>
      </w:r>
      <w:proofErr w:type="gramStart"/>
      <w:r w:rsidR="00A43858" w:rsidRPr="0029243F">
        <w:rPr>
          <w:rFonts w:ascii="Arial" w:hAnsi="Arial" w:cs="Arial"/>
          <w:sz w:val="18"/>
          <w:szCs w:val="18"/>
        </w:rPr>
        <w:t>semptomların</w:t>
      </w:r>
      <w:proofErr w:type="gramEnd"/>
      <w:r w:rsidR="00A43858" w:rsidRPr="0029243F">
        <w:rPr>
          <w:rFonts w:ascii="Arial" w:hAnsi="Arial" w:cs="Arial"/>
          <w:sz w:val="18"/>
          <w:szCs w:val="18"/>
        </w:rPr>
        <w:t xml:space="preserve"> başlangıcını açıklar</w:t>
      </w:r>
      <w:r w:rsidR="00A43858" w:rsidRPr="00A43858">
        <w:rPr>
          <w:rFonts w:ascii="Arial" w:hAnsi="Arial" w:cs="Arial"/>
          <w:b/>
          <w:color w:val="FF0000"/>
          <w:sz w:val="18"/>
          <w:szCs w:val="18"/>
          <w:vertAlign w:val="superscript"/>
        </w:rPr>
        <w:t>39</w:t>
      </w:r>
      <w:r w:rsidR="00A43858" w:rsidRPr="00A43858">
        <w:rPr>
          <w:rFonts w:ascii="Arial" w:hAnsi="Arial" w:cs="Arial"/>
          <w:color w:val="0070C0"/>
          <w:sz w:val="18"/>
          <w:szCs w:val="18"/>
        </w:rPr>
        <w:t>.</w:t>
      </w:r>
      <w:r w:rsidR="00A43858">
        <w:t xml:space="preserve"> </w:t>
      </w:r>
      <w:r w:rsidR="00A43858" w:rsidRPr="0029243F">
        <w:rPr>
          <w:rFonts w:ascii="Arial" w:hAnsi="Arial" w:cs="Arial"/>
          <w:sz w:val="18"/>
          <w:szCs w:val="18"/>
        </w:rPr>
        <w:t>Kanamadan sonra sağlıklı bir kişiyi canlı tutabilen</w:t>
      </w:r>
      <w:r w:rsidR="00A43858" w:rsidRPr="0029243F">
        <w:t xml:space="preserve"> </w:t>
      </w:r>
      <w:r w:rsidR="00A43858" w:rsidRPr="0029243F">
        <w:rPr>
          <w:rFonts w:ascii="Arial" w:hAnsi="Arial" w:cs="Arial"/>
          <w:sz w:val="18"/>
          <w:szCs w:val="18"/>
        </w:rPr>
        <w:t>Bu cevap mekanizması</w:t>
      </w:r>
      <w:r w:rsidR="00B92E3F" w:rsidRPr="0029243F">
        <w:rPr>
          <w:rFonts w:ascii="Arial" w:hAnsi="Arial" w:cs="Arial"/>
          <w:sz w:val="18"/>
          <w:szCs w:val="18"/>
        </w:rPr>
        <w:t>;</w:t>
      </w:r>
      <w:r w:rsidR="00B92E3F" w:rsidRPr="0029243F">
        <w:t xml:space="preserve"> </w:t>
      </w:r>
      <w:r w:rsidR="00B92E3F" w:rsidRPr="0029243F">
        <w:rPr>
          <w:rFonts w:ascii="Arial" w:hAnsi="Arial" w:cs="Arial"/>
          <w:sz w:val="18"/>
          <w:szCs w:val="18"/>
        </w:rPr>
        <w:t>kronik SS</w:t>
      </w:r>
      <w:r w:rsidR="00E46D21" w:rsidRPr="0029243F">
        <w:rPr>
          <w:rFonts w:ascii="Arial" w:hAnsi="Arial" w:cs="Arial"/>
          <w:sz w:val="18"/>
          <w:szCs w:val="18"/>
        </w:rPr>
        <w:t>S</w:t>
      </w:r>
      <w:r w:rsidR="00B92E3F" w:rsidRPr="0029243F">
        <w:rPr>
          <w:rFonts w:ascii="Arial" w:hAnsi="Arial" w:cs="Arial"/>
          <w:sz w:val="18"/>
          <w:szCs w:val="18"/>
        </w:rPr>
        <w:t xml:space="preserve"> stimülasyonunun splaknik yatağın aşırı duyarlılığına neden olduğu ve aynı zamanda barore</w:t>
      </w:r>
      <w:r w:rsidR="008C178D" w:rsidRPr="0029243F">
        <w:rPr>
          <w:rFonts w:ascii="Arial" w:hAnsi="Arial" w:cs="Arial"/>
          <w:sz w:val="18"/>
          <w:szCs w:val="18"/>
        </w:rPr>
        <w:t>s</w:t>
      </w:r>
      <w:r w:rsidR="00B92E3F" w:rsidRPr="0029243F">
        <w:rPr>
          <w:rFonts w:ascii="Arial" w:hAnsi="Arial" w:cs="Arial"/>
          <w:sz w:val="18"/>
          <w:szCs w:val="18"/>
        </w:rPr>
        <w:t xml:space="preserve">eptörlerin inhibitör </w:t>
      </w:r>
      <w:proofErr w:type="gramStart"/>
      <w:r w:rsidR="00B92E3F" w:rsidRPr="0029243F">
        <w:rPr>
          <w:rFonts w:ascii="Arial" w:hAnsi="Arial" w:cs="Arial"/>
          <w:sz w:val="18"/>
          <w:szCs w:val="18"/>
        </w:rPr>
        <w:t>yanıtını  azalttığı</w:t>
      </w:r>
      <w:proofErr w:type="gramEnd"/>
      <w:r w:rsidR="00B92E3F" w:rsidRPr="0029243F">
        <w:rPr>
          <w:rFonts w:ascii="Arial" w:hAnsi="Arial" w:cs="Arial"/>
          <w:sz w:val="18"/>
          <w:szCs w:val="18"/>
        </w:rPr>
        <w:t xml:space="preserve"> düşünü</w:t>
      </w:r>
      <w:r w:rsidR="00690808">
        <w:rPr>
          <w:rFonts w:ascii="Arial" w:hAnsi="Arial" w:cs="Arial"/>
          <w:sz w:val="18"/>
          <w:szCs w:val="18"/>
        </w:rPr>
        <w:t>lse de</w:t>
      </w:r>
      <w:r w:rsidR="00B92E3F" w:rsidRPr="0029243F">
        <w:rPr>
          <w:rFonts w:ascii="Arial" w:hAnsi="Arial" w:cs="Arial"/>
          <w:sz w:val="18"/>
          <w:szCs w:val="18"/>
        </w:rPr>
        <w:t xml:space="preserve"> KY'li hastalarda fonksiyonel değildir</w:t>
      </w:r>
      <w:r w:rsidR="00B92E3F" w:rsidRPr="00B92E3F">
        <w:rPr>
          <w:rFonts w:ascii="Arial" w:hAnsi="Arial" w:cs="Arial"/>
          <w:b/>
          <w:color w:val="FF0000"/>
          <w:sz w:val="18"/>
          <w:szCs w:val="18"/>
          <w:vertAlign w:val="superscript"/>
        </w:rPr>
        <w:t>39</w:t>
      </w:r>
      <w:r w:rsidR="00B92E3F">
        <w:rPr>
          <w:rFonts w:ascii="Arial" w:hAnsi="Arial" w:cs="Arial"/>
          <w:color w:val="0070C0"/>
          <w:sz w:val="18"/>
          <w:szCs w:val="18"/>
        </w:rPr>
        <w:t>.</w:t>
      </w:r>
      <w:r w:rsidR="00B92E3F" w:rsidRPr="00B92E3F">
        <w:rPr>
          <w:rFonts w:ascii="Arial" w:hAnsi="Arial" w:cs="Arial"/>
          <w:color w:val="0070C0"/>
          <w:sz w:val="18"/>
          <w:szCs w:val="18"/>
        </w:rPr>
        <w:t xml:space="preserve"> </w:t>
      </w:r>
      <w:r w:rsidR="00B92E3F" w:rsidRPr="0029243F">
        <w:rPr>
          <w:rFonts w:ascii="Arial" w:hAnsi="Arial" w:cs="Arial"/>
          <w:sz w:val="18"/>
          <w:szCs w:val="18"/>
        </w:rPr>
        <w:t xml:space="preserve">Bu nedenle, rölatif hipovolemi varlığında KY'de </w:t>
      </w:r>
      <w:r w:rsidR="00E46D21" w:rsidRPr="0029243F">
        <w:rPr>
          <w:rFonts w:ascii="Arial" w:hAnsi="Arial" w:cs="Arial"/>
          <w:sz w:val="18"/>
          <w:szCs w:val="18"/>
        </w:rPr>
        <w:t>SSS</w:t>
      </w:r>
      <w:r w:rsidR="00B92E3F" w:rsidRPr="0029243F">
        <w:rPr>
          <w:rFonts w:ascii="Arial" w:hAnsi="Arial" w:cs="Arial"/>
          <w:sz w:val="18"/>
          <w:szCs w:val="18"/>
        </w:rPr>
        <w:t>'nin ani aktivasyonu</w:t>
      </w:r>
      <w:r w:rsidR="00E46D21" w:rsidRPr="0029243F">
        <w:rPr>
          <w:rFonts w:ascii="Arial" w:hAnsi="Arial" w:cs="Arial"/>
          <w:sz w:val="18"/>
          <w:szCs w:val="18"/>
        </w:rPr>
        <w:t>,</w:t>
      </w:r>
      <w:r w:rsidR="00E46D21" w:rsidRPr="0029243F">
        <w:t xml:space="preserve"> </w:t>
      </w:r>
      <w:r w:rsidR="00E46D21" w:rsidRPr="0029243F">
        <w:rPr>
          <w:rFonts w:ascii="Arial" w:hAnsi="Arial" w:cs="Arial"/>
          <w:sz w:val="18"/>
          <w:szCs w:val="18"/>
        </w:rPr>
        <w:t xml:space="preserve">kardiyak debideki düşüş ile gösterilen, splaknik bölgenin kan </w:t>
      </w:r>
      <w:proofErr w:type="gramStart"/>
      <w:r w:rsidR="00E46D21" w:rsidRPr="0029243F">
        <w:rPr>
          <w:rFonts w:ascii="Arial" w:hAnsi="Arial" w:cs="Arial"/>
          <w:sz w:val="18"/>
          <w:szCs w:val="18"/>
        </w:rPr>
        <w:t xml:space="preserve">volumunun  </w:t>
      </w:r>
      <w:r w:rsidR="00E46D21" w:rsidRPr="0029243F">
        <w:rPr>
          <w:rFonts w:ascii="Arial" w:hAnsi="Arial" w:cs="Arial"/>
          <w:sz w:val="18"/>
          <w:szCs w:val="18"/>
        </w:rPr>
        <w:lastRenderedPageBreak/>
        <w:t>portal</w:t>
      </w:r>
      <w:proofErr w:type="gramEnd"/>
      <w:r w:rsidR="00E46D21" w:rsidRPr="0029243F">
        <w:rPr>
          <w:rFonts w:ascii="Arial" w:hAnsi="Arial" w:cs="Arial"/>
          <w:sz w:val="18"/>
          <w:szCs w:val="18"/>
        </w:rPr>
        <w:t xml:space="preserve"> ven yoluyla venöz dolaşıma doğru engelsiz büyük bir mobilizasyonuna neden olur</w:t>
      </w:r>
      <w:r w:rsidR="00E46D21" w:rsidRPr="00E46D21">
        <w:rPr>
          <w:rFonts w:ascii="Arial" w:hAnsi="Arial" w:cs="Arial"/>
          <w:b/>
          <w:color w:val="FF0000"/>
          <w:sz w:val="18"/>
          <w:szCs w:val="18"/>
          <w:vertAlign w:val="superscript"/>
        </w:rPr>
        <w:t>39</w:t>
      </w:r>
      <w:r w:rsidR="00E46D21" w:rsidRPr="00E46D21">
        <w:rPr>
          <w:rFonts w:ascii="Arial" w:hAnsi="Arial" w:cs="Arial"/>
          <w:color w:val="0070C0"/>
          <w:sz w:val="18"/>
          <w:szCs w:val="18"/>
        </w:rPr>
        <w:t>.</w:t>
      </w:r>
      <w:r w:rsidR="00E46D21" w:rsidRPr="00E46D21">
        <w:t xml:space="preserve"> </w:t>
      </w:r>
      <w:proofErr w:type="gramStart"/>
      <w:r w:rsidR="00472ED3">
        <w:rPr>
          <w:rFonts w:ascii="Arial" w:hAnsi="Arial" w:cs="Arial"/>
          <w:sz w:val="18"/>
          <w:szCs w:val="18"/>
        </w:rPr>
        <w:t>S</w:t>
      </w:r>
      <w:r w:rsidR="00D64333" w:rsidRPr="0029243F">
        <w:rPr>
          <w:rFonts w:ascii="Arial" w:hAnsi="Arial" w:cs="Arial"/>
          <w:sz w:val="18"/>
          <w:szCs w:val="18"/>
        </w:rPr>
        <w:t>pla</w:t>
      </w:r>
      <w:r w:rsidR="00472ED3">
        <w:rPr>
          <w:rFonts w:ascii="Arial" w:hAnsi="Arial" w:cs="Arial"/>
          <w:sz w:val="18"/>
          <w:szCs w:val="18"/>
        </w:rPr>
        <w:t>n</w:t>
      </w:r>
      <w:r w:rsidR="00D64333" w:rsidRPr="0029243F">
        <w:rPr>
          <w:rFonts w:ascii="Arial" w:hAnsi="Arial" w:cs="Arial"/>
          <w:sz w:val="18"/>
          <w:szCs w:val="18"/>
        </w:rPr>
        <w:t xml:space="preserve">knik </w:t>
      </w:r>
      <w:r w:rsidR="00E46D21" w:rsidRPr="0029243F">
        <w:rPr>
          <w:rFonts w:ascii="Arial" w:hAnsi="Arial" w:cs="Arial"/>
          <w:sz w:val="18"/>
          <w:szCs w:val="18"/>
        </w:rPr>
        <w:t xml:space="preserve"> venöz</w:t>
      </w:r>
      <w:proofErr w:type="gramEnd"/>
      <w:r w:rsidR="00E46D21" w:rsidRPr="0029243F">
        <w:rPr>
          <w:rFonts w:ascii="Arial" w:hAnsi="Arial" w:cs="Arial"/>
          <w:sz w:val="18"/>
          <w:szCs w:val="18"/>
        </w:rPr>
        <w:t xml:space="preserve"> sistem</w:t>
      </w:r>
      <w:r w:rsidR="00472ED3">
        <w:rPr>
          <w:rFonts w:ascii="Arial" w:hAnsi="Arial" w:cs="Arial"/>
          <w:sz w:val="18"/>
          <w:szCs w:val="18"/>
        </w:rPr>
        <w:t>;</w:t>
      </w:r>
      <w:r w:rsidR="00E46D21" w:rsidRPr="0029243F">
        <w:rPr>
          <w:rFonts w:ascii="Arial" w:hAnsi="Arial" w:cs="Arial"/>
          <w:sz w:val="18"/>
          <w:szCs w:val="18"/>
        </w:rPr>
        <w:t xml:space="preserve"> lenfatik sistem ve interstisyel boşluk ile yakından ilişkilidir</w:t>
      </w:r>
      <w:r w:rsidR="00E46D21" w:rsidRPr="00E46D21">
        <w:rPr>
          <w:rFonts w:ascii="Arial" w:hAnsi="Arial" w:cs="Arial"/>
          <w:b/>
          <w:color w:val="FF0000"/>
          <w:sz w:val="18"/>
          <w:szCs w:val="18"/>
          <w:vertAlign w:val="superscript"/>
        </w:rPr>
        <w:t>41</w:t>
      </w:r>
      <w:r w:rsidR="00E46D21" w:rsidRPr="00E46D21">
        <w:rPr>
          <w:rFonts w:ascii="Arial" w:hAnsi="Arial" w:cs="Arial"/>
          <w:color w:val="0070C0"/>
          <w:sz w:val="18"/>
          <w:szCs w:val="18"/>
        </w:rPr>
        <w:t>.</w:t>
      </w:r>
    </w:p>
    <w:p w14:paraId="784E573C" w14:textId="77777777" w:rsidR="0029243F" w:rsidRDefault="0029243F" w:rsidP="0029243F">
      <w:pPr>
        <w:pStyle w:val="ListeParagraf"/>
        <w:ind w:left="770"/>
        <w:rPr>
          <w:rFonts w:ascii="Arial" w:hAnsi="Arial" w:cs="Arial"/>
          <w:color w:val="0070C0"/>
          <w:sz w:val="18"/>
          <w:szCs w:val="18"/>
        </w:rPr>
      </w:pPr>
    </w:p>
    <w:p w14:paraId="7075860A" w14:textId="04F6C083" w:rsidR="00662AAB" w:rsidRPr="0014160E" w:rsidRDefault="00FE591B" w:rsidP="0014160E">
      <w:pPr>
        <w:pStyle w:val="ListeParagraf"/>
        <w:numPr>
          <w:ilvl w:val="0"/>
          <w:numId w:val="6"/>
        </w:numPr>
        <w:rPr>
          <w:rFonts w:ascii="Arial" w:hAnsi="Arial" w:cs="Arial"/>
          <w:color w:val="0070C0"/>
          <w:sz w:val="20"/>
          <w:szCs w:val="20"/>
        </w:rPr>
      </w:pPr>
      <w:r w:rsidRPr="0014160E">
        <w:rPr>
          <w:rFonts w:ascii="Arial" w:hAnsi="Arial" w:cs="Arial"/>
          <w:sz w:val="20"/>
          <w:szCs w:val="20"/>
        </w:rPr>
        <w:t>İ</w:t>
      </w:r>
      <w:r w:rsidR="00571B40" w:rsidRPr="0014160E">
        <w:rPr>
          <w:rFonts w:ascii="Arial" w:hAnsi="Arial" w:cs="Arial"/>
          <w:sz w:val="20"/>
          <w:szCs w:val="20"/>
        </w:rPr>
        <w:t>nterstisyel boşluk, fazla sıvının depolandığı atıl bir boşluk değildir, aksine hücre dışı volumun homeostazında aktif bir işlev görmektedir. İnters</w:t>
      </w:r>
      <w:r w:rsidR="00015453" w:rsidRPr="0014160E">
        <w:rPr>
          <w:rFonts w:ascii="Arial" w:hAnsi="Arial" w:cs="Arial"/>
          <w:sz w:val="20"/>
          <w:szCs w:val="20"/>
        </w:rPr>
        <w:t>tisy</w:t>
      </w:r>
      <w:r w:rsidR="00571B40" w:rsidRPr="0014160E">
        <w:rPr>
          <w:rFonts w:ascii="Arial" w:hAnsi="Arial" w:cs="Arial"/>
          <w:sz w:val="20"/>
          <w:szCs w:val="20"/>
        </w:rPr>
        <w:t>umun glikozaminoglikanları (</w:t>
      </w:r>
      <w:r w:rsidR="00D64333" w:rsidRPr="0014160E">
        <w:rPr>
          <w:rFonts w:ascii="Arial" w:hAnsi="Arial" w:cs="Arial"/>
          <w:sz w:val="20"/>
          <w:szCs w:val="20"/>
        </w:rPr>
        <w:t>-</w:t>
      </w:r>
      <w:r w:rsidR="00571B40" w:rsidRPr="0014160E">
        <w:rPr>
          <w:rFonts w:ascii="Arial" w:hAnsi="Arial" w:cs="Arial"/>
          <w:sz w:val="20"/>
          <w:szCs w:val="20"/>
        </w:rPr>
        <w:t>büyük disakkaritler zincirleri ve negatif yüklü proteinler tarafından oluşturulan biyopolimerler ), sodyum iyonu için özel bir çekiciliğe sahiptir.</w:t>
      </w:r>
      <w:r w:rsidR="00662AAB" w:rsidRPr="0014160E">
        <w:rPr>
          <w:rFonts w:ascii="Arial" w:hAnsi="Arial" w:cs="Arial"/>
          <w:sz w:val="20"/>
          <w:szCs w:val="20"/>
        </w:rPr>
        <w:t xml:space="preserve"> Vücudun sodyumunun % 65'e kadarı hücre dışı alanda depolanır</w:t>
      </w:r>
      <w:r w:rsidR="00662AAB" w:rsidRPr="0014160E">
        <w:rPr>
          <w:rFonts w:ascii="Arial" w:hAnsi="Arial" w:cs="Arial"/>
          <w:b/>
          <w:color w:val="FF0000"/>
          <w:sz w:val="20"/>
          <w:szCs w:val="20"/>
          <w:vertAlign w:val="superscript"/>
        </w:rPr>
        <w:t>41</w:t>
      </w:r>
      <w:r w:rsidR="00662AAB" w:rsidRPr="0014160E">
        <w:rPr>
          <w:rFonts w:ascii="Arial" w:hAnsi="Arial" w:cs="Arial"/>
          <w:sz w:val="20"/>
          <w:szCs w:val="20"/>
        </w:rPr>
        <w:t>.</w:t>
      </w:r>
      <w:r w:rsidR="008C178D" w:rsidRPr="0014160E">
        <w:rPr>
          <w:rFonts w:ascii="Arial" w:hAnsi="Arial" w:cs="Arial"/>
          <w:color w:val="0070C0"/>
          <w:sz w:val="20"/>
          <w:szCs w:val="20"/>
        </w:rPr>
        <w:t>(</w:t>
      </w:r>
      <w:r w:rsidR="008C178D" w:rsidRPr="0014160E">
        <w:rPr>
          <w:rFonts w:ascii="Arial" w:hAnsi="Arial" w:cs="Arial"/>
          <w:b/>
          <w:color w:val="FF0000"/>
          <w:sz w:val="20"/>
          <w:szCs w:val="20"/>
          <w:highlight w:val="yellow"/>
          <w:u w:val="single"/>
        </w:rPr>
        <w:t>Fig -3</w:t>
      </w:r>
      <w:r w:rsidR="008C178D" w:rsidRPr="0014160E">
        <w:rPr>
          <w:rFonts w:ascii="Arial" w:hAnsi="Arial" w:cs="Arial"/>
          <w:color w:val="0070C0"/>
          <w:sz w:val="20"/>
          <w:szCs w:val="20"/>
        </w:rPr>
        <w:t>)</w:t>
      </w:r>
      <w:r w:rsidR="008C178D" w:rsidRPr="0014160E">
        <w:rPr>
          <w:rFonts w:ascii="Arial" w:hAnsi="Arial" w:cs="Arial"/>
          <w:b/>
          <w:color w:val="FF0000"/>
          <w:sz w:val="20"/>
          <w:szCs w:val="20"/>
          <w:vertAlign w:val="superscript"/>
        </w:rPr>
        <w:t>39-41,45</w:t>
      </w:r>
    </w:p>
    <w:p w14:paraId="67A4278A" w14:textId="70452AB8" w:rsidR="00FC20A9" w:rsidRPr="0014160E" w:rsidRDefault="00D64333" w:rsidP="0014160E">
      <w:pPr>
        <w:pStyle w:val="ListeParagraf"/>
        <w:numPr>
          <w:ilvl w:val="0"/>
          <w:numId w:val="6"/>
        </w:numPr>
        <w:rPr>
          <w:rFonts w:ascii="Arial" w:hAnsi="Arial" w:cs="Arial"/>
          <w:color w:val="0070C0"/>
          <w:sz w:val="20"/>
          <w:szCs w:val="20"/>
        </w:rPr>
      </w:pPr>
      <w:r w:rsidRPr="0014160E">
        <w:rPr>
          <w:rFonts w:ascii="Arial" w:hAnsi="Arial" w:cs="Arial"/>
          <w:sz w:val="20"/>
          <w:szCs w:val="20"/>
        </w:rPr>
        <w:t xml:space="preserve"> Bu bölmedeki sodyumun bir kısmı, intersti</w:t>
      </w:r>
      <w:r w:rsidR="000C70A0" w:rsidRPr="0014160E">
        <w:rPr>
          <w:rFonts w:ascii="Arial" w:hAnsi="Arial" w:cs="Arial"/>
          <w:sz w:val="20"/>
          <w:szCs w:val="20"/>
        </w:rPr>
        <w:t>sy</w:t>
      </w:r>
      <w:r w:rsidRPr="0014160E">
        <w:rPr>
          <w:rFonts w:ascii="Arial" w:hAnsi="Arial" w:cs="Arial"/>
          <w:sz w:val="20"/>
          <w:szCs w:val="20"/>
        </w:rPr>
        <w:t>umun glikozaminoglikanlarına bağlanır ve burada, vücudun total sodyum içeriğini, özellikle</w:t>
      </w:r>
      <w:r w:rsidR="000C70A0" w:rsidRPr="0014160E">
        <w:rPr>
          <w:rFonts w:ascii="Arial" w:hAnsi="Arial" w:cs="Arial"/>
          <w:sz w:val="20"/>
          <w:szCs w:val="20"/>
        </w:rPr>
        <w:t xml:space="preserve"> de</w:t>
      </w:r>
      <w:r w:rsidRPr="0014160E">
        <w:rPr>
          <w:rFonts w:ascii="Arial" w:hAnsi="Arial" w:cs="Arial"/>
          <w:sz w:val="20"/>
          <w:szCs w:val="20"/>
        </w:rPr>
        <w:t xml:space="preserve"> KY homeostazında çok önemli bir rol oynayabilecek hipertonik bir ortam oluşturur.</w:t>
      </w:r>
    </w:p>
    <w:p w14:paraId="35F532A3" w14:textId="77777777" w:rsidR="0014160E" w:rsidRPr="0014160E" w:rsidRDefault="0014160E" w:rsidP="0014160E">
      <w:pPr>
        <w:rPr>
          <w:rFonts w:ascii="Arial" w:hAnsi="Arial" w:cs="Arial"/>
          <w:color w:val="0070C0"/>
          <w:sz w:val="20"/>
          <w:szCs w:val="20"/>
        </w:rPr>
      </w:pPr>
    </w:p>
    <w:p w14:paraId="1F8DC75B" w14:textId="16658603" w:rsidR="008C43B0" w:rsidRDefault="00ED1CB7" w:rsidP="00324C72">
      <w:pPr>
        <w:rPr>
          <w:rFonts w:ascii="Arial" w:hAnsi="Arial" w:cs="Arial"/>
          <w:noProof/>
          <w:color w:val="0080AC"/>
          <w:sz w:val="18"/>
          <w:szCs w:val="18"/>
          <w:lang w:eastAsia="tr-TR"/>
        </w:rPr>
      </w:pPr>
      <w:r w:rsidRPr="0029243F">
        <w:rPr>
          <w:rFonts w:ascii="Arial" w:hAnsi="Arial" w:cs="Arial"/>
          <w:sz w:val="18"/>
          <w:szCs w:val="18"/>
        </w:rPr>
        <w:t xml:space="preserve">Bu hipertonik biyopolimer ağının KY'de nörohormonal aktivasyon ile bozulması, KY alevlenmeleri sırasında </w:t>
      </w:r>
      <w:proofErr w:type="gramStart"/>
      <w:r w:rsidRPr="0029243F">
        <w:rPr>
          <w:rFonts w:ascii="Arial" w:hAnsi="Arial" w:cs="Arial"/>
          <w:sz w:val="18"/>
          <w:szCs w:val="18"/>
        </w:rPr>
        <w:t>konjesyona  karışan</w:t>
      </w:r>
      <w:proofErr w:type="gramEnd"/>
      <w:r w:rsidRPr="0029243F">
        <w:rPr>
          <w:rFonts w:ascii="Arial" w:hAnsi="Arial" w:cs="Arial"/>
          <w:sz w:val="18"/>
          <w:szCs w:val="18"/>
        </w:rPr>
        <w:t xml:space="preserve"> kilit mekanizmalardan biri olabilir</w:t>
      </w:r>
      <w:r w:rsidRPr="00ED1CB7">
        <w:rPr>
          <w:rFonts w:ascii="Arial" w:hAnsi="Arial" w:cs="Arial"/>
          <w:b/>
          <w:color w:val="FF0000"/>
          <w:sz w:val="18"/>
          <w:szCs w:val="18"/>
          <w:vertAlign w:val="superscript"/>
        </w:rPr>
        <w:t>43</w:t>
      </w:r>
      <w:r>
        <w:rPr>
          <w:rFonts w:ascii="Arial" w:hAnsi="Arial" w:cs="Arial"/>
          <w:color w:val="0080AC"/>
          <w:sz w:val="18"/>
          <w:szCs w:val="18"/>
        </w:rPr>
        <w:t>.</w:t>
      </w:r>
      <w:r w:rsidRPr="00ED1CB7">
        <w:t xml:space="preserve"> </w:t>
      </w:r>
      <w:r w:rsidRPr="0029243F">
        <w:rPr>
          <w:rFonts w:ascii="Arial" w:hAnsi="Arial" w:cs="Arial"/>
          <w:sz w:val="18"/>
          <w:szCs w:val="18"/>
        </w:rPr>
        <w:t>Bu biyopolimerler, endotel fonksiyonunun düzenleyici sinyallerinde mekanik ve biyokimyasal uyaranların iletilmesinde önemli bir rol oynadıkları (KY hastaları için çok yaygın b</w:t>
      </w:r>
      <w:r w:rsidR="00E92AD8" w:rsidRPr="0029243F">
        <w:rPr>
          <w:rFonts w:ascii="Arial" w:hAnsi="Arial" w:cs="Arial"/>
          <w:sz w:val="18"/>
          <w:szCs w:val="18"/>
        </w:rPr>
        <w:t xml:space="preserve">ir durum olan aşırı </w:t>
      </w:r>
      <w:proofErr w:type="gramStart"/>
      <w:r w:rsidR="00E92AD8" w:rsidRPr="0029243F">
        <w:rPr>
          <w:rFonts w:ascii="Arial" w:hAnsi="Arial" w:cs="Arial"/>
          <w:sz w:val="18"/>
          <w:szCs w:val="18"/>
        </w:rPr>
        <w:t xml:space="preserve">sodyum </w:t>
      </w:r>
      <w:r w:rsidRPr="0029243F">
        <w:rPr>
          <w:rFonts w:ascii="Arial" w:hAnsi="Arial" w:cs="Arial"/>
          <w:sz w:val="18"/>
          <w:szCs w:val="18"/>
        </w:rPr>
        <w:t xml:space="preserve"> yü</w:t>
      </w:r>
      <w:r w:rsidR="00E92AD8" w:rsidRPr="0029243F">
        <w:rPr>
          <w:rFonts w:ascii="Arial" w:hAnsi="Arial" w:cs="Arial"/>
          <w:sz w:val="18"/>
          <w:szCs w:val="18"/>
        </w:rPr>
        <w:t>klenmesi</w:t>
      </w:r>
      <w:proofErr w:type="gramEnd"/>
      <w:r w:rsidR="00E92AD8" w:rsidRPr="0029243F">
        <w:rPr>
          <w:rFonts w:ascii="Arial" w:hAnsi="Arial" w:cs="Arial"/>
          <w:sz w:val="18"/>
          <w:szCs w:val="18"/>
        </w:rPr>
        <w:t xml:space="preserve"> ile</w:t>
      </w:r>
      <w:r w:rsidRPr="0029243F">
        <w:rPr>
          <w:rFonts w:ascii="Arial" w:hAnsi="Arial" w:cs="Arial"/>
          <w:sz w:val="18"/>
          <w:szCs w:val="18"/>
        </w:rPr>
        <w:t xml:space="preserve"> karşı karşıya kal</w:t>
      </w:r>
      <w:r w:rsidR="00C44B8D">
        <w:rPr>
          <w:rFonts w:ascii="Arial" w:hAnsi="Arial" w:cs="Arial"/>
          <w:sz w:val="18"/>
          <w:szCs w:val="18"/>
        </w:rPr>
        <w:t>ın</w:t>
      </w:r>
      <w:r w:rsidRPr="0029243F">
        <w:rPr>
          <w:rFonts w:ascii="Arial" w:hAnsi="Arial" w:cs="Arial"/>
          <w:sz w:val="18"/>
          <w:szCs w:val="18"/>
        </w:rPr>
        <w:t xml:space="preserve">dığında </w:t>
      </w:r>
      <w:r w:rsidR="00E92AD8" w:rsidRPr="0029243F">
        <w:rPr>
          <w:rFonts w:ascii="Arial" w:hAnsi="Arial" w:cs="Arial"/>
          <w:sz w:val="18"/>
          <w:szCs w:val="18"/>
        </w:rPr>
        <w:t>nitrik oksid</w:t>
      </w:r>
      <w:r w:rsidRPr="0029243F">
        <w:rPr>
          <w:rFonts w:ascii="Arial" w:hAnsi="Arial" w:cs="Arial"/>
          <w:sz w:val="18"/>
          <w:szCs w:val="18"/>
        </w:rPr>
        <w:t xml:space="preserve"> üretimindeki artış</w:t>
      </w:r>
      <w:r w:rsidR="00E92AD8" w:rsidRPr="0029243F">
        <w:rPr>
          <w:rFonts w:ascii="Arial" w:hAnsi="Arial" w:cs="Arial"/>
          <w:sz w:val="18"/>
          <w:szCs w:val="18"/>
        </w:rPr>
        <w:t xml:space="preserve"> ile</w:t>
      </w:r>
      <w:r w:rsidRPr="0029243F">
        <w:rPr>
          <w:rFonts w:ascii="Arial" w:hAnsi="Arial" w:cs="Arial"/>
          <w:sz w:val="18"/>
          <w:szCs w:val="18"/>
        </w:rPr>
        <w:t xml:space="preserve"> ) vasküler endotelde (glikokaliks) de bulunurlar</w:t>
      </w:r>
      <w:r w:rsidR="00E92AD8" w:rsidRPr="00E92AD8">
        <w:rPr>
          <w:rFonts w:ascii="Arial" w:hAnsi="Arial" w:cs="Arial"/>
          <w:b/>
          <w:color w:val="FF0000"/>
          <w:sz w:val="18"/>
          <w:szCs w:val="18"/>
          <w:vertAlign w:val="superscript"/>
        </w:rPr>
        <w:t>41</w:t>
      </w:r>
      <w:r w:rsidRPr="00ED1CB7">
        <w:rPr>
          <w:rFonts w:ascii="Arial" w:hAnsi="Arial" w:cs="Arial"/>
          <w:color w:val="0080AC"/>
          <w:sz w:val="18"/>
          <w:szCs w:val="18"/>
        </w:rPr>
        <w:t>.</w:t>
      </w:r>
      <w:r w:rsidR="00E92AD8" w:rsidRPr="00E92AD8">
        <w:t xml:space="preserve"> </w:t>
      </w:r>
      <w:r w:rsidR="00E92AD8" w:rsidRPr="0029243F">
        <w:rPr>
          <w:rFonts w:ascii="Arial" w:hAnsi="Arial" w:cs="Arial"/>
          <w:sz w:val="18"/>
          <w:szCs w:val="18"/>
        </w:rPr>
        <w:t>Bununla birlikte, bu moleküller yapılarındaki mekanik</w:t>
      </w:r>
      <w:r w:rsidR="009472A2" w:rsidRPr="0029243F">
        <w:rPr>
          <w:rFonts w:ascii="Arial" w:hAnsi="Arial" w:cs="Arial"/>
          <w:sz w:val="18"/>
          <w:szCs w:val="18"/>
        </w:rPr>
        <w:t xml:space="preserve"> </w:t>
      </w:r>
      <w:r w:rsidR="00E92AD8" w:rsidRPr="0029243F">
        <w:rPr>
          <w:rFonts w:ascii="Arial" w:hAnsi="Arial" w:cs="Arial"/>
          <w:sz w:val="18"/>
          <w:szCs w:val="18"/>
        </w:rPr>
        <w:t>değişi</w:t>
      </w:r>
      <w:r w:rsidR="008C43B0" w:rsidRPr="0029243F">
        <w:rPr>
          <w:rFonts w:ascii="Arial" w:hAnsi="Arial" w:cs="Arial"/>
          <w:sz w:val="18"/>
          <w:szCs w:val="18"/>
        </w:rPr>
        <w:t>kliklere karşı oldukça hassastı.</w:t>
      </w:r>
    </w:p>
    <w:p w14:paraId="4FD2DE4E" w14:textId="77777777" w:rsidR="00792F70" w:rsidRDefault="00792F70" w:rsidP="00324C72">
      <w:pPr>
        <w:rPr>
          <w:rFonts w:ascii="Arial" w:hAnsi="Arial" w:cs="Arial"/>
          <w:noProof/>
          <w:color w:val="0080AC"/>
          <w:sz w:val="18"/>
          <w:szCs w:val="18"/>
          <w:lang w:eastAsia="tr-TR"/>
        </w:rPr>
      </w:pPr>
    </w:p>
    <w:p w14:paraId="47A064CB" w14:textId="4F7BE152" w:rsidR="00792F70" w:rsidRPr="00792F70" w:rsidRDefault="00792F70" w:rsidP="00324C72">
      <w:pPr>
        <w:rPr>
          <w:rFonts w:ascii="Arial" w:hAnsi="Arial" w:cs="Arial"/>
          <w:color w:val="0080AC"/>
          <w:sz w:val="36"/>
          <w:szCs w:val="36"/>
        </w:rPr>
      </w:pPr>
      <w:r w:rsidRPr="00792F70">
        <w:rPr>
          <w:rFonts w:ascii="Arial" w:hAnsi="Arial" w:cs="Arial"/>
          <w:color w:val="0080AC"/>
          <w:sz w:val="36"/>
          <w:szCs w:val="36"/>
        </w:rPr>
        <w:drawing>
          <wp:inline distT="0" distB="0" distL="0" distR="0" wp14:anchorId="5E7FD65D" wp14:editId="2AA83797">
            <wp:extent cx="5760720" cy="323977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5A8F4" w14:textId="77777777" w:rsidR="008C178D" w:rsidRDefault="008C178D" w:rsidP="0014160E">
      <w:pPr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8A7D2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Fig 3-</w:t>
      </w:r>
      <w:r w:rsidRPr="009472A2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14160E">
        <w:rPr>
          <w:rFonts w:ascii="Times New Roman" w:hAnsi="Times New Roman" w:cs="Times New Roman"/>
          <w:b/>
          <w:sz w:val="18"/>
          <w:szCs w:val="18"/>
        </w:rPr>
        <w:t>Sodyum Glycosaminoglycan’lar İnterstisyum, vasküler endotelyum ve inflamasyon arasındaki ilişki.</w:t>
      </w:r>
    </w:p>
    <w:p w14:paraId="27A4BE23" w14:textId="73867E84" w:rsidR="004E0DB1" w:rsidRPr="004E0DB1" w:rsidRDefault="004E0DB1" w:rsidP="0014160E">
      <w:pPr>
        <w:pBdr>
          <w:bottom w:val="single" w:sz="4" w:space="1" w:color="auto"/>
        </w:pBdr>
        <w:rPr>
          <w:rFonts w:ascii="Arial" w:hAnsi="Arial" w:cs="Arial"/>
          <w:i/>
          <w:sz w:val="20"/>
          <w:szCs w:val="20"/>
        </w:rPr>
      </w:pPr>
      <w:r w:rsidRPr="004E0DB1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</w:t>
      </w:r>
      <w:proofErr w:type="gramStart"/>
      <w:r w:rsidRPr="004E0DB1">
        <w:rPr>
          <w:rFonts w:ascii="Times New Roman" w:hAnsi="Times New Roman" w:cs="Times New Roman"/>
          <w:b/>
          <w:i/>
          <w:sz w:val="20"/>
          <w:szCs w:val="20"/>
        </w:rPr>
        <w:t>(</w:t>
      </w:r>
      <w:proofErr w:type="gramEnd"/>
      <w:r w:rsidRPr="004E0DB1">
        <w:rPr>
          <w:rFonts w:ascii="Times New Roman" w:hAnsi="Times New Roman" w:cs="Times New Roman"/>
          <w:b/>
          <w:i/>
          <w:sz w:val="20"/>
          <w:szCs w:val="20"/>
        </w:rPr>
        <w:t>Rev Clin Esp. 2017;217(3):161-169</w:t>
      </w:r>
      <w:proofErr w:type="gramStart"/>
      <w:r w:rsidRPr="004E0DB1">
        <w:rPr>
          <w:rFonts w:ascii="Times New Roman" w:hAnsi="Times New Roman" w:cs="Times New Roman"/>
          <w:b/>
          <w:i/>
          <w:sz w:val="20"/>
          <w:szCs w:val="20"/>
        </w:rPr>
        <w:t>)</w:t>
      </w:r>
      <w:proofErr w:type="gramEnd"/>
    </w:p>
    <w:p w14:paraId="48CF69A3" w14:textId="77777777" w:rsidR="008C43B0" w:rsidRDefault="008C43B0" w:rsidP="00324C72">
      <w:pPr>
        <w:rPr>
          <w:rFonts w:ascii="Arial" w:hAnsi="Arial" w:cs="Arial"/>
          <w:color w:val="0080AC"/>
          <w:sz w:val="18"/>
          <w:szCs w:val="18"/>
        </w:rPr>
      </w:pPr>
    </w:p>
    <w:p w14:paraId="5814799D" w14:textId="7A3B2D35" w:rsidR="00093047" w:rsidRPr="0029243F" w:rsidRDefault="00E92AD8" w:rsidP="00B224C0">
      <w:pPr>
        <w:rPr>
          <w:rFonts w:ascii="Arial" w:hAnsi="Arial" w:cs="Arial"/>
          <w:sz w:val="18"/>
          <w:szCs w:val="18"/>
        </w:rPr>
      </w:pPr>
      <w:r w:rsidRPr="0029243F">
        <w:rPr>
          <w:rFonts w:ascii="Arial" w:hAnsi="Arial" w:cs="Arial"/>
          <w:sz w:val="18"/>
          <w:szCs w:val="18"/>
        </w:rPr>
        <w:t>Maksimum genişleme noktasına ulaşıldığında (esas olara</w:t>
      </w:r>
      <w:r w:rsidR="001758E2">
        <w:rPr>
          <w:rFonts w:ascii="Arial" w:hAnsi="Arial" w:cs="Arial"/>
          <w:sz w:val="18"/>
          <w:szCs w:val="18"/>
        </w:rPr>
        <w:t>k</w:t>
      </w:r>
      <w:r w:rsidRPr="0029243F">
        <w:rPr>
          <w:rFonts w:ascii="Arial" w:hAnsi="Arial" w:cs="Arial"/>
          <w:sz w:val="18"/>
          <w:szCs w:val="18"/>
        </w:rPr>
        <w:t xml:space="preserve"> aşırı yüklenmesi ve nörohumoral aktivasyon </w:t>
      </w:r>
      <w:proofErr w:type="gramStart"/>
      <w:r w:rsidRPr="0029243F">
        <w:rPr>
          <w:rFonts w:ascii="Arial" w:hAnsi="Arial" w:cs="Arial"/>
          <w:sz w:val="18"/>
          <w:szCs w:val="18"/>
        </w:rPr>
        <w:t>ile  sebep</w:t>
      </w:r>
      <w:proofErr w:type="gramEnd"/>
      <w:r w:rsidRPr="0029243F">
        <w:rPr>
          <w:rFonts w:ascii="Arial" w:hAnsi="Arial" w:cs="Arial"/>
          <w:sz w:val="18"/>
          <w:szCs w:val="18"/>
        </w:rPr>
        <w:t xml:space="preserve"> olunan),</w:t>
      </w:r>
      <w:r w:rsidR="002C2F87" w:rsidRPr="0029243F">
        <w:t xml:space="preserve"> </w:t>
      </w:r>
      <w:r w:rsidR="002C2F87" w:rsidRPr="0029243F">
        <w:rPr>
          <w:rFonts w:ascii="Arial" w:hAnsi="Arial" w:cs="Arial"/>
          <w:sz w:val="18"/>
          <w:szCs w:val="18"/>
        </w:rPr>
        <w:t>endotel disfonksiyonu ve sodyumun intravasküler boşluğa salınmasına yol açan</w:t>
      </w:r>
      <w:r w:rsidRPr="0029243F">
        <w:rPr>
          <w:rFonts w:ascii="Arial" w:hAnsi="Arial" w:cs="Arial"/>
          <w:sz w:val="18"/>
          <w:szCs w:val="18"/>
        </w:rPr>
        <w:t xml:space="preserve"> moleküller fonksiyonlarını </w:t>
      </w:r>
      <w:r w:rsidR="002C2F87" w:rsidRPr="0029243F">
        <w:rPr>
          <w:rFonts w:ascii="Arial" w:hAnsi="Arial" w:cs="Arial"/>
          <w:sz w:val="18"/>
          <w:szCs w:val="18"/>
        </w:rPr>
        <w:t>kaybeder</w:t>
      </w:r>
      <w:r w:rsidR="002C2F87" w:rsidRPr="002C2F87">
        <w:rPr>
          <w:rFonts w:ascii="Arial" w:hAnsi="Arial" w:cs="Arial"/>
          <w:b/>
          <w:color w:val="FF0000"/>
          <w:sz w:val="18"/>
          <w:szCs w:val="18"/>
          <w:vertAlign w:val="superscript"/>
        </w:rPr>
        <w:t>43,44</w:t>
      </w:r>
      <w:r w:rsidR="002C2F87">
        <w:rPr>
          <w:rFonts w:ascii="Arial" w:hAnsi="Arial" w:cs="Arial"/>
          <w:color w:val="0080AC"/>
          <w:sz w:val="18"/>
          <w:szCs w:val="18"/>
        </w:rPr>
        <w:t>.</w:t>
      </w:r>
      <w:r w:rsidR="002C2F87" w:rsidRPr="002C2F87">
        <w:t xml:space="preserve"> </w:t>
      </w:r>
      <w:r w:rsidR="002C2F87" w:rsidRPr="0029243F">
        <w:rPr>
          <w:rFonts w:ascii="Arial" w:hAnsi="Arial" w:cs="Arial"/>
          <w:sz w:val="18"/>
          <w:szCs w:val="18"/>
        </w:rPr>
        <w:t>Bu nedenle, KY'de konjesyon  ile inflamasyon mekanizmaları, endotel disfonksiyonu ile interst</w:t>
      </w:r>
      <w:r w:rsidR="001758E2">
        <w:rPr>
          <w:rFonts w:ascii="Arial" w:hAnsi="Arial" w:cs="Arial"/>
          <w:sz w:val="18"/>
          <w:szCs w:val="18"/>
        </w:rPr>
        <w:t>i</w:t>
      </w:r>
      <w:r w:rsidR="000C24FE">
        <w:rPr>
          <w:rFonts w:ascii="Arial" w:hAnsi="Arial" w:cs="Arial"/>
          <w:sz w:val="18"/>
          <w:szCs w:val="18"/>
        </w:rPr>
        <w:t>sy</w:t>
      </w:r>
      <w:r w:rsidR="002C2F87" w:rsidRPr="0029243F">
        <w:rPr>
          <w:rFonts w:ascii="Arial" w:hAnsi="Arial" w:cs="Arial"/>
          <w:sz w:val="18"/>
          <w:szCs w:val="18"/>
        </w:rPr>
        <w:t>umun protein bileşimindeki değişiklikler arasında bir bağlantı vardır.</w:t>
      </w:r>
    </w:p>
    <w:p w14:paraId="248A6F5A" w14:textId="5D2A1540" w:rsidR="00931752" w:rsidRPr="0029243F" w:rsidRDefault="00B224C0" w:rsidP="00B224C0">
      <w:pPr>
        <w:rPr>
          <w:rFonts w:ascii="Arial" w:hAnsi="Arial" w:cs="Arial"/>
          <w:sz w:val="18"/>
          <w:szCs w:val="18"/>
        </w:rPr>
      </w:pPr>
      <w:r w:rsidRPr="0029243F">
        <w:rPr>
          <w:rFonts w:ascii="Arial" w:hAnsi="Arial" w:cs="Arial"/>
          <w:sz w:val="18"/>
          <w:szCs w:val="18"/>
        </w:rPr>
        <w:t>Daha önce de belirtildiği gibi, akut KY</w:t>
      </w:r>
      <w:r w:rsidR="000C24FE">
        <w:rPr>
          <w:rFonts w:ascii="Arial" w:hAnsi="Arial" w:cs="Arial"/>
          <w:sz w:val="18"/>
          <w:szCs w:val="18"/>
        </w:rPr>
        <w:t xml:space="preserve"> </w:t>
      </w:r>
      <w:r w:rsidRPr="0029243F">
        <w:rPr>
          <w:rFonts w:ascii="Arial" w:hAnsi="Arial" w:cs="Arial"/>
          <w:sz w:val="18"/>
          <w:szCs w:val="18"/>
        </w:rPr>
        <w:t>dekompansasyonları sırasında kalp ile en çok ilişkili organlardan biri</w:t>
      </w:r>
      <w:r w:rsidR="00093047" w:rsidRPr="0029243F">
        <w:rPr>
          <w:rFonts w:ascii="Arial" w:hAnsi="Arial" w:cs="Arial"/>
          <w:sz w:val="18"/>
          <w:szCs w:val="18"/>
        </w:rPr>
        <w:t xml:space="preserve"> </w:t>
      </w:r>
      <w:r w:rsidRPr="0029243F">
        <w:rPr>
          <w:rFonts w:ascii="Arial" w:hAnsi="Arial" w:cs="Arial"/>
          <w:sz w:val="18"/>
          <w:szCs w:val="18"/>
        </w:rPr>
        <w:t>böbreklerdir</w:t>
      </w:r>
      <w:r w:rsidRPr="0029243F">
        <w:rPr>
          <w:rFonts w:ascii="Arial" w:hAnsi="Arial" w:cs="Arial"/>
          <w:b/>
          <w:sz w:val="18"/>
          <w:szCs w:val="18"/>
          <w:vertAlign w:val="superscript"/>
        </w:rPr>
        <w:t>46</w:t>
      </w:r>
      <w:r w:rsidRPr="0029243F">
        <w:rPr>
          <w:rFonts w:ascii="Arial" w:hAnsi="Arial" w:cs="Arial"/>
          <w:sz w:val="18"/>
          <w:szCs w:val="18"/>
        </w:rPr>
        <w:t>.</w:t>
      </w:r>
      <w:r w:rsidRPr="0029243F">
        <w:t xml:space="preserve"> </w:t>
      </w:r>
      <w:r w:rsidRPr="0029243F">
        <w:rPr>
          <w:rFonts w:ascii="Arial" w:hAnsi="Arial" w:cs="Arial"/>
          <w:sz w:val="18"/>
          <w:szCs w:val="18"/>
        </w:rPr>
        <w:t xml:space="preserve"> </w:t>
      </w:r>
    </w:p>
    <w:p w14:paraId="6DDE9813" w14:textId="779F2105" w:rsidR="001C578D" w:rsidRPr="009472A2" w:rsidRDefault="00B224C0" w:rsidP="00B224C0">
      <w:pPr>
        <w:pStyle w:val="ListeParagraf"/>
        <w:numPr>
          <w:ilvl w:val="0"/>
          <w:numId w:val="7"/>
        </w:numPr>
        <w:rPr>
          <w:rFonts w:ascii="Arial" w:hAnsi="Arial" w:cs="Arial"/>
          <w:color w:val="0080AC"/>
          <w:sz w:val="18"/>
          <w:szCs w:val="18"/>
        </w:rPr>
      </w:pPr>
      <w:r w:rsidRPr="0029243F">
        <w:rPr>
          <w:rFonts w:ascii="Arial" w:hAnsi="Arial" w:cs="Arial"/>
          <w:sz w:val="18"/>
          <w:szCs w:val="18"/>
        </w:rPr>
        <w:t xml:space="preserve">Akut veya kronik KY bağlamında böbrek fonksiyon bozukluğunu belirleme kriterleri yoğun gözden geçirme ve tartışmaya konu olmasına rağmen, son KY kılavuzları, bazal düzeyine göre kreatinin </w:t>
      </w:r>
      <w:r w:rsidRPr="0029243F">
        <w:rPr>
          <w:rFonts w:ascii="Arial" w:hAnsi="Arial" w:cs="Arial"/>
          <w:sz w:val="18"/>
          <w:szCs w:val="18"/>
        </w:rPr>
        <w:lastRenderedPageBreak/>
        <w:t>konsantrasyonu 0.3 mg / dL'den fazla</w:t>
      </w:r>
      <w:r w:rsidR="00931752" w:rsidRPr="0029243F">
        <w:rPr>
          <w:rFonts w:ascii="Arial" w:hAnsi="Arial" w:cs="Arial"/>
          <w:sz w:val="18"/>
          <w:szCs w:val="18"/>
        </w:rPr>
        <w:t xml:space="preserve"> veya %</w:t>
      </w:r>
      <w:proofErr w:type="gramStart"/>
      <w:r w:rsidR="00931752" w:rsidRPr="0029243F">
        <w:rPr>
          <w:rFonts w:ascii="Arial" w:hAnsi="Arial" w:cs="Arial"/>
          <w:sz w:val="18"/>
          <w:szCs w:val="18"/>
        </w:rPr>
        <w:t xml:space="preserve">25 </w:t>
      </w:r>
      <w:r w:rsidRPr="0029243F">
        <w:rPr>
          <w:rFonts w:ascii="Arial" w:hAnsi="Arial" w:cs="Arial"/>
          <w:sz w:val="18"/>
          <w:szCs w:val="18"/>
        </w:rPr>
        <w:t xml:space="preserve"> arttığında</w:t>
      </w:r>
      <w:r w:rsidR="00931752" w:rsidRPr="00931752">
        <w:rPr>
          <w:rFonts w:ascii="Arial" w:hAnsi="Arial" w:cs="Arial"/>
          <w:b/>
          <w:color w:val="FF0000"/>
          <w:sz w:val="18"/>
          <w:szCs w:val="18"/>
          <w:vertAlign w:val="superscript"/>
        </w:rPr>
        <w:t>41</w:t>
      </w:r>
      <w:proofErr w:type="gramEnd"/>
      <w:r w:rsidRPr="00931752">
        <w:rPr>
          <w:rFonts w:ascii="Arial" w:hAnsi="Arial" w:cs="Arial"/>
          <w:color w:val="0080AC"/>
          <w:sz w:val="18"/>
          <w:szCs w:val="18"/>
        </w:rPr>
        <w:t xml:space="preserve"> </w:t>
      </w:r>
      <w:r w:rsidR="0029243F" w:rsidRPr="0029243F">
        <w:rPr>
          <w:rFonts w:ascii="Arial" w:hAnsi="Arial" w:cs="Arial"/>
          <w:sz w:val="18"/>
          <w:szCs w:val="18"/>
        </w:rPr>
        <w:t xml:space="preserve">veya </w:t>
      </w:r>
      <w:r w:rsidR="00931752" w:rsidRPr="0029243F">
        <w:rPr>
          <w:rFonts w:ascii="Arial" w:hAnsi="Arial" w:cs="Arial"/>
          <w:sz w:val="18"/>
          <w:szCs w:val="18"/>
        </w:rPr>
        <w:t xml:space="preserve"> GFR bazal düzeyine göre  göre% 20'den fazla düşerse</w:t>
      </w:r>
      <w:r w:rsidR="00931752" w:rsidRPr="0029243F">
        <w:rPr>
          <w:rFonts w:ascii="Arial" w:hAnsi="Arial" w:cs="Arial"/>
          <w:b/>
          <w:sz w:val="18"/>
          <w:szCs w:val="18"/>
          <w:vertAlign w:val="superscript"/>
        </w:rPr>
        <w:t>2</w:t>
      </w:r>
      <w:r w:rsidR="00931752" w:rsidRPr="0029243F">
        <w:rPr>
          <w:rFonts w:ascii="Arial" w:hAnsi="Arial" w:cs="Arial"/>
          <w:sz w:val="18"/>
          <w:szCs w:val="18"/>
        </w:rPr>
        <w:t xml:space="preserve"> </w:t>
      </w:r>
      <w:r w:rsidRPr="0029243F">
        <w:rPr>
          <w:rFonts w:ascii="Arial" w:hAnsi="Arial" w:cs="Arial"/>
          <w:sz w:val="18"/>
          <w:szCs w:val="18"/>
        </w:rPr>
        <w:t>böbrek fonksiyon bozukluğu olduğu düşün</w:t>
      </w:r>
      <w:r w:rsidR="00931752" w:rsidRPr="0029243F">
        <w:rPr>
          <w:rFonts w:ascii="Arial" w:hAnsi="Arial" w:cs="Arial"/>
          <w:sz w:val="18"/>
          <w:szCs w:val="18"/>
        </w:rPr>
        <w:t>ülü</w:t>
      </w:r>
      <w:r w:rsidRPr="0029243F">
        <w:rPr>
          <w:rFonts w:ascii="Arial" w:hAnsi="Arial" w:cs="Arial"/>
          <w:sz w:val="18"/>
          <w:szCs w:val="18"/>
        </w:rPr>
        <w:t>r</w:t>
      </w:r>
      <w:r w:rsidRPr="00931752">
        <w:rPr>
          <w:rFonts w:ascii="Arial" w:hAnsi="Arial" w:cs="Arial"/>
          <w:b/>
          <w:color w:val="FF0000"/>
          <w:sz w:val="18"/>
          <w:szCs w:val="18"/>
          <w:vertAlign w:val="superscript"/>
        </w:rPr>
        <w:t>27</w:t>
      </w:r>
      <w:r w:rsidRPr="00931752">
        <w:rPr>
          <w:rFonts w:ascii="Arial" w:hAnsi="Arial" w:cs="Arial"/>
          <w:color w:val="0080AC"/>
          <w:sz w:val="18"/>
          <w:szCs w:val="18"/>
        </w:rPr>
        <w:t>.</w:t>
      </w:r>
      <w:r w:rsidR="00093047">
        <w:rPr>
          <w:rFonts w:ascii="Arial" w:hAnsi="Arial" w:cs="Arial"/>
          <w:color w:val="0080AC"/>
          <w:sz w:val="18"/>
          <w:szCs w:val="18"/>
        </w:rPr>
        <w:t xml:space="preserve"> </w:t>
      </w:r>
      <w:r w:rsidR="00093047" w:rsidRPr="0029243F">
        <w:rPr>
          <w:rFonts w:ascii="Arial" w:hAnsi="Arial" w:cs="Arial"/>
          <w:sz w:val="18"/>
          <w:szCs w:val="18"/>
        </w:rPr>
        <w:t>Bu kriterlere göre, KY'li hastaların % 30'u kadar</w:t>
      </w:r>
      <w:r w:rsidR="00A0044D">
        <w:rPr>
          <w:rFonts w:ascii="Arial" w:hAnsi="Arial" w:cs="Arial"/>
          <w:sz w:val="18"/>
          <w:szCs w:val="18"/>
        </w:rPr>
        <w:t>ında</w:t>
      </w:r>
      <w:r w:rsidR="00093047" w:rsidRPr="0029243F">
        <w:rPr>
          <w:rFonts w:ascii="Arial" w:hAnsi="Arial" w:cs="Arial"/>
          <w:sz w:val="18"/>
          <w:szCs w:val="18"/>
        </w:rPr>
        <w:t xml:space="preserve"> böbrek fonksiyon bozukluğu vardır, bu da kısa, orta ve </w:t>
      </w:r>
      <w:proofErr w:type="gramStart"/>
      <w:r w:rsidR="00093047" w:rsidRPr="0029243F">
        <w:rPr>
          <w:rFonts w:ascii="Arial" w:hAnsi="Arial" w:cs="Arial"/>
          <w:sz w:val="18"/>
          <w:szCs w:val="18"/>
        </w:rPr>
        <w:t>uzun  dönem</w:t>
      </w:r>
      <w:proofErr w:type="gramEnd"/>
      <w:r w:rsidR="00093047" w:rsidRPr="0029243F">
        <w:rPr>
          <w:rFonts w:ascii="Arial" w:hAnsi="Arial" w:cs="Arial"/>
          <w:sz w:val="18"/>
          <w:szCs w:val="18"/>
        </w:rPr>
        <w:t xml:space="preserve">  kötü prognoz ile sonuçlanabilir</w:t>
      </w:r>
      <w:r w:rsidR="00093047" w:rsidRPr="00093047">
        <w:rPr>
          <w:rFonts w:ascii="Arial" w:hAnsi="Arial" w:cs="Arial"/>
          <w:b/>
          <w:color w:val="FF0000"/>
          <w:sz w:val="18"/>
          <w:szCs w:val="18"/>
          <w:vertAlign w:val="superscript"/>
        </w:rPr>
        <w:t>47,48</w:t>
      </w:r>
      <w:r w:rsidR="00093047" w:rsidRPr="00093047">
        <w:rPr>
          <w:rFonts w:ascii="Arial" w:hAnsi="Arial" w:cs="Arial"/>
          <w:color w:val="0080AC"/>
          <w:sz w:val="18"/>
          <w:szCs w:val="18"/>
        </w:rPr>
        <w:t>.</w:t>
      </w:r>
    </w:p>
    <w:p w14:paraId="1CD53B76" w14:textId="4CDBCF19" w:rsidR="00AB232D" w:rsidRPr="004E0DB1" w:rsidRDefault="00407AB9" w:rsidP="00324C72">
      <w:pPr>
        <w:rPr>
          <w:rFonts w:ascii="Arial" w:hAnsi="Arial" w:cs="Arial"/>
          <w:color w:val="0070C0"/>
          <w:sz w:val="18"/>
          <w:szCs w:val="18"/>
        </w:rPr>
      </w:pPr>
      <w:r w:rsidRPr="0029243F">
        <w:rPr>
          <w:rFonts w:ascii="Arial" w:hAnsi="Arial" w:cs="Arial"/>
          <w:sz w:val="18"/>
          <w:szCs w:val="18"/>
        </w:rPr>
        <w:t xml:space="preserve">Kardiyorenal etkileşime katılan patofizyolojik mekanizmalar kısmen bilinmektedir </w:t>
      </w:r>
      <w:r>
        <w:rPr>
          <w:rFonts w:ascii="Arial" w:hAnsi="Arial" w:cs="Arial"/>
          <w:color w:val="0080AC"/>
          <w:sz w:val="18"/>
          <w:szCs w:val="18"/>
        </w:rPr>
        <w:t>(</w:t>
      </w:r>
      <w:r w:rsidRPr="00407AB9">
        <w:rPr>
          <w:rFonts w:ascii="Arial" w:hAnsi="Arial" w:cs="Arial"/>
          <w:b/>
          <w:color w:val="FF0000"/>
          <w:sz w:val="18"/>
          <w:szCs w:val="18"/>
          <w:u w:val="single"/>
        </w:rPr>
        <w:t>Fig -4</w:t>
      </w:r>
      <w:r>
        <w:rPr>
          <w:rFonts w:ascii="Arial" w:hAnsi="Arial" w:cs="Arial"/>
          <w:color w:val="0080AC"/>
          <w:sz w:val="18"/>
          <w:szCs w:val="18"/>
        </w:rPr>
        <w:t>)</w:t>
      </w:r>
      <w:r w:rsidRPr="00407AB9">
        <w:rPr>
          <w:rFonts w:ascii="Arial" w:hAnsi="Arial" w:cs="Arial"/>
          <w:b/>
          <w:color w:val="FF0000"/>
          <w:sz w:val="18"/>
          <w:szCs w:val="18"/>
          <w:vertAlign w:val="superscript"/>
        </w:rPr>
        <w:t>50</w:t>
      </w:r>
      <w:r w:rsidRPr="0029243F">
        <w:rPr>
          <w:rFonts w:ascii="Arial" w:hAnsi="Arial" w:cs="Arial"/>
          <w:sz w:val="18"/>
          <w:szCs w:val="18"/>
        </w:rPr>
        <w:t>.</w:t>
      </w:r>
      <w:r w:rsidRPr="0029243F">
        <w:t xml:space="preserve"> </w:t>
      </w:r>
      <w:r w:rsidRPr="0029243F">
        <w:rPr>
          <w:rFonts w:ascii="Arial" w:hAnsi="Arial" w:cs="Arial"/>
          <w:sz w:val="18"/>
          <w:szCs w:val="18"/>
        </w:rPr>
        <w:t>İlk olarak, kalp debisinin düşmesi,</w:t>
      </w:r>
      <w:r w:rsidR="002B6E11" w:rsidRPr="0029243F">
        <w:rPr>
          <w:rFonts w:ascii="Arial" w:hAnsi="Arial" w:cs="Arial"/>
          <w:sz w:val="18"/>
          <w:szCs w:val="18"/>
        </w:rPr>
        <w:t xml:space="preserve"> GFR düşüş ve tübüler disfonksiyon ile</w:t>
      </w:r>
      <w:r w:rsidRPr="0029243F">
        <w:rPr>
          <w:rFonts w:ascii="Arial" w:hAnsi="Arial" w:cs="Arial"/>
          <w:sz w:val="18"/>
          <w:szCs w:val="18"/>
        </w:rPr>
        <w:t xml:space="preserve"> sodyum ve su </w:t>
      </w:r>
      <w:proofErr w:type="gramStart"/>
      <w:r w:rsidRPr="0029243F">
        <w:rPr>
          <w:rFonts w:ascii="Arial" w:hAnsi="Arial" w:cs="Arial"/>
          <w:sz w:val="18"/>
          <w:szCs w:val="18"/>
        </w:rPr>
        <w:t xml:space="preserve">reabsorbsiyonunda  </w:t>
      </w:r>
      <w:r w:rsidR="002B6E11" w:rsidRPr="0029243F">
        <w:rPr>
          <w:rFonts w:ascii="Arial" w:hAnsi="Arial" w:cs="Arial"/>
          <w:sz w:val="18"/>
          <w:szCs w:val="18"/>
        </w:rPr>
        <w:t xml:space="preserve"> artışa</w:t>
      </w:r>
      <w:proofErr w:type="gramEnd"/>
      <w:r w:rsidR="002B6E11" w:rsidRPr="0029243F">
        <w:rPr>
          <w:rFonts w:ascii="Arial" w:hAnsi="Arial" w:cs="Arial"/>
          <w:sz w:val="18"/>
          <w:szCs w:val="18"/>
        </w:rPr>
        <w:t xml:space="preserve"> neden olan</w:t>
      </w:r>
      <w:r w:rsidRPr="0029243F">
        <w:rPr>
          <w:rFonts w:ascii="Arial" w:hAnsi="Arial" w:cs="Arial"/>
          <w:sz w:val="18"/>
          <w:szCs w:val="18"/>
        </w:rPr>
        <w:t xml:space="preserve"> renal perfüzyonunda bir azalma ve  periferik vazokonstriksiyon oluşturur</w:t>
      </w:r>
      <w:r w:rsidR="002B6E11" w:rsidRPr="002B6E11">
        <w:rPr>
          <w:rFonts w:ascii="Arial" w:hAnsi="Arial" w:cs="Arial"/>
          <w:b/>
          <w:color w:val="FF0000"/>
          <w:sz w:val="18"/>
          <w:szCs w:val="18"/>
          <w:vertAlign w:val="superscript"/>
        </w:rPr>
        <w:t>51</w:t>
      </w:r>
      <w:r w:rsidRPr="00407AB9">
        <w:rPr>
          <w:rFonts w:ascii="Arial" w:hAnsi="Arial" w:cs="Arial"/>
          <w:color w:val="0080AC"/>
          <w:sz w:val="18"/>
          <w:szCs w:val="18"/>
        </w:rPr>
        <w:t>.</w:t>
      </w:r>
      <w:r w:rsidR="002B6E11" w:rsidRPr="002B6E11">
        <w:t xml:space="preserve"> </w:t>
      </w:r>
      <w:r w:rsidR="002B6E11" w:rsidRPr="0029243F">
        <w:rPr>
          <w:rFonts w:ascii="Arial" w:hAnsi="Arial" w:cs="Arial"/>
          <w:sz w:val="18"/>
          <w:szCs w:val="18"/>
        </w:rPr>
        <w:t>Bununla birlikte, böbrek fonksiyon bozukluğu derecesi ile SVEF ve kardiyak output</w:t>
      </w:r>
      <w:r w:rsidR="00A0044D">
        <w:rPr>
          <w:rFonts w:ascii="Arial" w:hAnsi="Arial" w:cs="Arial"/>
          <w:sz w:val="18"/>
          <w:szCs w:val="18"/>
        </w:rPr>
        <w:t xml:space="preserve">, </w:t>
      </w:r>
      <w:r w:rsidR="002B6E11" w:rsidRPr="0029243F">
        <w:rPr>
          <w:rFonts w:ascii="Arial" w:hAnsi="Arial" w:cs="Arial"/>
          <w:sz w:val="18"/>
          <w:szCs w:val="18"/>
        </w:rPr>
        <w:t>kalp debisi gibi hipoperfüzyonun objektif ölçümleri arasında ilişki yoktur</w:t>
      </w:r>
      <w:r w:rsidR="002B6E11" w:rsidRPr="0029243F">
        <w:rPr>
          <w:rFonts w:ascii="Arial" w:hAnsi="Arial" w:cs="Arial"/>
          <w:b/>
          <w:sz w:val="18"/>
          <w:szCs w:val="18"/>
          <w:vertAlign w:val="superscript"/>
        </w:rPr>
        <w:t>52</w:t>
      </w:r>
      <w:r w:rsidR="002B6E11" w:rsidRPr="0029243F">
        <w:rPr>
          <w:rFonts w:ascii="Arial" w:hAnsi="Arial" w:cs="Arial"/>
          <w:sz w:val="18"/>
          <w:szCs w:val="18"/>
        </w:rPr>
        <w:t>. Bu nedenle bunlar,</w:t>
      </w:r>
      <w:r w:rsidR="0063759D" w:rsidRPr="0029243F">
        <w:rPr>
          <w:rFonts w:ascii="Arial" w:hAnsi="Arial" w:cs="Arial"/>
          <w:sz w:val="18"/>
          <w:szCs w:val="18"/>
        </w:rPr>
        <w:t xml:space="preserve"> </w:t>
      </w:r>
      <w:r w:rsidR="002B6E11" w:rsidRPr="0029243F">
        <w:rPr>
          <w:rFonts w:ascii="Arial" w:hAnsi="Arial" w:cs="Arial"/>
          <w:sz w:val="18"/>
          <w:szCs w:val="18"/>
        </w:rPr>
        <w:t>kardiyorenal sendromun gelişimi için uygun</w:t>
      </w:r>
      <w:r w:rsidR="00325853" w:rsidRPr="0029243F">
        <w:rPr>
          <w:rFonts w:ascii="Arial" w:hAnsi="Arial" w:cs="Arial"/>
          <w:sz w:val="18"/>
          <w:szCs w:val="18"/>
        </w:rPr>
        <w:t xml:space="preserve"> </w:t>
      </w:r>
      <w:r w:rsidR="0063759D" w:rsidRPr="0029243F">
        <w:rPr>
          <w:rFonts w:ascii="Arial" w:hAnsi="Arial" w:cs="Arial"/>
          <w:sz w:val="18"/>
          <w:szCs w:val="18"/>
        </w:rPr>
        <w:t xml:space="preserve">olan renal </w:t>
      </w:r>
      <w:proofErr w:type="gramStart"/>
      <w:r w:rsidR="0063759D" w:rsidRPr="0029243F">
        <w:rPr>
          <w:rFonts w:ascii="Arial" w:hAnsi="Arial" w:cs="Arial"/>
          <w:sz w:val="18"/>
          <w:szCs w:val="18"/>
        </w:rPr>
        <w:t xml:space="preserve">arteriyel  </w:t>
      </w:r>
      <w:r w:rsidR="00325853" w:rsidRPr="0029243F">
        <w:rPr>
          <w:rFonts w:ascii="Arial" w:hAnsi="Arial" w:cs="Arial"/>
          <w:sz w:val="18"/>
          <w:szCs w:val="18"/>
        </w:rPr>
        <w:t>perfüzyonun</w:t>
      </w:r>
      <w:proofErr w:type="gramEnd"/>
      <w:r w:rsidR="002B6E11" w:rsidRPr="0029243F">
        <w:rPr>
          <w:rFonts w:ascii="Arial" w:hAnsi="Arial" w:cs="Arial"/>
          <w:sz w:val="18"/>
          <w:szCs w:val="18"/>
        </w:rPr>
        <w:t xml:space="preserve"> </w:t>
      </w:r>
      <w:r w:rsidR="00325853" w:rsidRPr="0029243F">
        <w:rPr>
          <w:rFonts w:ascii="Arial" w:hAnsi="Arial" w:cs="Arial"/>
          <w:sz w:val="18"/>
          <w:szCs w:val="18"/>
        </w:rPr>
        <w:t>bağımsız faktörler</w:t>
      </w:r>
      <w:r w:rsidR="0063759D" w:rsidRPr="0029243F">
        <w:rPr>
          <w:rFonts w:ascii="Arial" w:hAnsi="Arial" w:cs="Arial"/>
          <w:sz w:val="18"/>
          <w:szCs w:val="18"/>
        </w:rPr>
        <w:t>i</w:t>
      </w:r>
      <w:r w:rsidR="00325853" w:rsidRPr="0029243F">
        <w:rPr>
          <w:rFonts w:ascii="Arial" w:hAnsi="Arial" w:cs="Arial"/>
          <w:sz w:val="18"/>
          <w:szCs w:val="18"/>
        </w:rPr>
        <w:t xml:space="preserve"> olmalı</w:t>
      </w:r>
      <w:r w:rsidR="001808B7">
        <w:rPr>
          <w:rFonts w:ascii="Arial" w:hAnsi="Arial" w:cs="Arial"/>
          <w:sz w:val="18"/>
          <w:szCs w:val="18"/>
        </w:rPr>
        <w:t>dır</w:t>
      </w:r>
      <w:r w:rsidR="006F6A8F" w:rsidRPr="0029243F">
        <w:rPr>
          <w:rFonts w:ascii="Arial" w:hAnsi="Arial" w:cs="Arial"/>
          <w:b/>
          <w:sz w:val="18"/>
          <w:szCs w:val="18"/>
          <w:vertAlign w:val="superscript"/>
        </w:rPr>
        <w:t>53</w:t>
      </w:r>
      <w:r w:rsidR="00325853" w:rsidRPr="0029243F">
        <w:rPr>
          <w:rFonts w:ascii="Arial" w:hAnsi="Arial" w:cs="Arial"/>
          <w:sz w:val="18"/>
          <w:szCs w:val="18"/>
        </w:rPr>
        <w:t>.</w:t>
      </w:r>
      <w:r w:rsidR="006F6A8F" w:rsidRPr="0029243F">
        <w:t xml:space="preserve"> </w:t>
      </w:r>
      <w:r w:rsidR="006F6A8F" w:rsidRPr="0029243F">
        <w:rPr>
          <w:rFonts w:ascii="Arial" w:hAnsi="Arial" w:cs="Arial"/>
          <w:sz w:val="18"/>
          <w:szCs w:val="18"/>
        </w:rPr>
        <w:t>CVP'deki artış, GFR’yi düşüren transglomerüler basınçta bir düşüşe neden olur</w:t>
      </w:r>
      <w:r w:rsidR="006F6A8F" w:rsidRPr="006F6A8F">
        <w:rPr>
          <w:rFonts w:ascii="Arial" w:hAnsi="Arial" w:cs="Arial"/>
          <w:b/>
          <w:color w:val="FF0000"/>
          <w:sz w:val="18"/>
          <w:szCs w:val="18"/>
          <w:vertAlign w:val="superscript"/>
        </w:rPr>
        <w:t>54</w:t>
      </w:r>
      <w:r w:rsidR="006F6A8F">
        <w:rPr>
          <w:rFonts w:ascii="Arial" w:hAnsi="Arial" w:cs="Arial"/>
          <w:color w:val="0080AC"/>
          <w:sz w:val="18"/>
          <w:szCs w:val="18"/>
        </w:rPr>
        <w:t>.</w:t>
      </w:r>
      <w:r w:rsidR="00F20418" w:rsidRPr="00F20418">
        <w:t xml:space="preserve"> </w:t>
      </w:r>
      <w:r w:rsidR="00F20418" w:rsidRPr="00042867">
        <w:rPr>
          <w:rFonts w:ascii="Arial" w:hAnsi="Arial" w:cs="Arial"/>
          <w:sz w:val="18"/>
          <w:szCs w:val="18"/>
        </w:rPr>
        <w:t>Sistemik venöz konjesyon bu bağımsız faktörler arasında bir “faktör anahtarı” olarak kabul edilir.</w:t>
      </w:r>
      <w:r w:rsidR="00F20418" w:rsidRPr="00042867">
        <w:t xml:space="preserve"> </w:t>
      </w:r>
      <w:r w:rsidR="00F20418" w:rsidRPr="00042867">
        <w:rPr>
          <w:rFonts w:ascii="Arial" w:hAnsi="Arial" w:cs="Arial"/>
          <w:sz w:val="18"/>
          <w:szCs w:val="18"/>
        </w:rPr>
        <w:t xml:space="preserve">CVP'deki </w:t>
      </w:r>
      <w:proofErr w:type="gramStart"/>
      <w:r w:rsidR="00F20418" w:rsidRPr="00042867">
        <w:rPr>
          <w:rFonts w:ascii="Arial" w:hAnsi="Arial" w:cs="Arial"/>
          <w:sz w:val="18"/>
          <w:szCs w:val="18"/>
        </w:rPr>
        <w:t>artış,renal</w:t>
      </w:r>
      <w:proofErr w:type="gramEnd"/>
      <w:r w:rsidR="00F20418" w:rsidRPr="00042867">
        <w:rPr>
          <w:rFonts w:ascii="Arial" w:hAnsi="Arial" w:cs="Arial"/>
          <w:sz w:val="18"/>
          <w:szCs w:val="18"/>
        </w:rPr>
        <w:t xml:space="preserve"> vende basınç artışı ile intrarenal venöz hipertansiyon </w:t>
      </w:r>
      <w:r w:rsidR="001808B7">
        <w:rPr>
          <w:rFonts w:ascii="Arial" w:hAnsi="Arial" w:cs="Arial"/>
          <w:sz w:val="18"/>
          <w:szCs w:val="18"/>
        </w:rPr>
        <w:t>ve</w:t>
      </w:r>
      <w:r w:rsidR="00F20418" w:rsidRPr="00042867">
        <w:rPr>
          <w:rFonts w:ascii="Arial" w:hAnsi="Arial" w:cs="Arial"/>
          <w:sz w:val="18"/>
          <w:szCs w:val="18"/>
        </w:rPr>
        <w:t xml:space="preserve"> </w:t>
      </w:r>
      <w:r w:rsidR="00A60724" w:rsidRPr="00042867">
        <w:rPr>
          <w:rFonts w:ascii="Arial" w:hAnsi="Arial" w:cs="Arial"/>
          <w:sz w:val="18"/>
          <w:szCs w:val="18"/>
        </w:rPr>
        <w:t>yükselen  bowman basıncı ile</w:t>
      </w:r>
      <w:r w:rsidR="00F20418" w:rsidRPr="00042867">
        <w:rPr>
          <w:rFonts w:ascii="Arial" w:hAnsi="Arial" w:cs="Arial"/>
          <w:sz w:val="18"/>
          <w:szCs w:val="18"/>
        </w:rPr>
        <w:t xml:space="preserve"> transglomerüler ba</w:t>
      </w:r>
      <w:r w:rsidR="00A60724" w:rsidRPr="00042867">
        <w:rPr>
          <w:rFonts w:ascii="Arial" w:hAnsi="Arial" w:cs="Arial"/>
          <w:sz w:val="18"/>
          <w:szCs w:val="18"/>
        </w:rPr>
        <w:t>sınçta (glomerülo-tubuler gradiyette)</w:t>
      </w:r>
      <w:r w:rsidR="00F20418" w:rsidRPr="00042867">
        <w:rPr>
          <w:rFonts w:ascii="Arial" w:hAnsi="Arial" w:cs="Arial"/>
          <w:sz w:val="18"/>
          <w:szCs w:val="18"/>
        </w:rPr>
        <w:t xml:space="preserve"> düşüşe neden olarak  GFR’de azalmaya  ve </w:t>
      </w:r>
      <w:r w:rsidR="00A60724" w:rsidRPr="00042867">
        <w:rPr>
          <w:rFonts w:ascii="Arial" w:hAnsi="Arial" w:cs="Arial"/>
          <w:sz w:val="18"/>
          <w:szCs w:val="18"/>
        </w:rPr>
        <w:t>eksternal kompresyon ile</w:t>
      </w:r>
      <w:r w:rsidR="00DB101A">
        <w:rPr>
          <w:rFonts w:ascii="Arial" w:hAnsi="Arial" w:cs="Arial"/>
          <w:sz w:val="18"/>
          <w:szCs w:val="18"/>
        </w:rPr>
        <w:t xml:space="preserve"> </w:t>
      </w:r>
      <w:r w:rsidR="00F20418" w:rsidRPr="00042867">
        <w:rPr>
          <w:rFonts w:ascii="Arial" w:hAnsi="Arial" w:cs="Arial"/>
          <w:sz w:val="18"/>
          <w:szCs w:val="18"/>
        </w:rPr>
        <w:t>tübüler hasara neden olur</w:t>
      </w:r>
      <w:r w:rsidR="00A60724" w:rsidRPr="00A60724">
        <w:rPr>
          <w:rFonts w:ascii="Arial" w:hAnsi="Arial" w:cs="Arial"/>
          <w:b/>
          <w:color w:val="FF0000"/>
          <w:sz w:val="18"/>
          <w:szCs w:val="18"/>
          <w:vertAlign w:val="superscript"/>
        </w:rPr>
        <w:t>54</w:t>
      </w:r>
      <w:r w:rsidR="00A60724">
        <w:rPr>
          <w:rFonts w:ascii="Arial" w:hAnsi="Arial" w:cs="Arial"/>
          <w:color w:val="0080AC"/>
          <w:sz w:val="18"/>
          <w:szCs w:val="18"/>
        </w:rPr>
        <w:t>.</w:t>
      </w:r>
      <w:r w:rsidR="00A60724" w:rsidRPr="00A60724">
        <w:t xml:space="preserve"> </w:t>
      </w:r>
      <w:r w:rsidR="00A60724" w:rsidRPr="00042867">
        <w:rPr>
          <w:rFonts w:ascii="Arial" w:hAnsi="Arial" w:cs="Arial"/>
          <w:sz w:val="18"/>
          <w:szCs w:val="18"/>
        </w:rPr>
        <w:t xml:space="preserve">Pulmoner </w:t>
      </w:r>
      <w:proofErr w:type="gramStart"/>
      <w:r w:rsidR="00A60724" w:rsidRPr="00042867">
        <w:rPr>
          <w:rFonts w:ascii="Arial" w:hAnsi="Arial" w:cs="Arial"/>
          <w:sz w:val="18"/>
          <w:szCs w:val="18"/>
        </w:rPr>
        <w:t>hipertansiyon  ve</w:t>
      </w:r>
      <w:proofErr w:type="gramEnd"/>
      <w:r w:rsidR="00A60724" w:rsidRPr="00042867">
        <w:rPr>
          <w:rFonts w:ascii="Arial" w:hAnsi="Arial" w:cs="Arial"/>
          <w:sz w:val="18"/>
          <w:szCs w:val="18"/>
        </w:rPr>
        <w:t xml:space="preserve"> ikincil sistemik konjesyonlu hastalar</w:t>
      </w:r>
      <w:r w:rsidR="00DB101A">
        <w:rPr>
          <w:rFonts w:ascii="Arial" w:hAnsi="Arial" w:cs="Arial"/>
          <w:sz w:val="18"/>
          <w:szCs w:val="18"/>
        </w:rPr>
        <w:t>,</w:t>
      </w:r>
      <w:r w:rsidR="00A60724" w:rsidRPr="00042867">
        <w:rPr>
          <w:rFonts w:ascii="Arial" w:hAnsi="Arial" w:cs="Arial"/>
          <w:sz w:val="18"/>
          <w:szCs w:val="18"/>
        </w:rPr>
        <w:t xml:space="preserve"> kontrol  olguları ile karşılaştırıldığında kreatinin ve NGAL  (neutrophil gelatinase-associated lipocal)düzeylerinde bir artış gözlen</w:t>
      </w:r>
      <w:r w:rsidR="00F519C0">
        <w:rPr>
          <w:rFonts w:ascii="Arial" w:hAnsi="Arial" w:cs="Arial"/>
          <w:sz w:val="18"/>
          <w:szCs w:val="18"/>
        </w:rPr>
        <w:t>miştir</w:t>
      </w:r>
      <w:r w:rsidR="00A60724" w:rsidRPr="00042867">
        <w:rPr>
          <w:rFonts w:ascii="Arial" w:hAnsi="Arial" w:cs="Arial"/>
          <w:sz w:val="18"/>
          <w:szCs w:val="18"/>
        </w:rPr>
        <w:t>.</w:t>
      </w:r>
      <w:r w:rsidR="00C0353E" w:rsidRPr="00042867">
        <w:t xml:space="preserve"> </w:t>
      </w:r>
      <w:r w:rsidR="00C0353E" w:rsidRPr="00042867">
        <w:rPr>
          <w:rFonts w:ascii="Arial" w:hAnsi="Arial" w:cs="Arial"/>
          <w:sz w:val="18"/>
          <w:szCs w:val="18"/>
        </w:rPr>
        <w:t>Bu biyomarkerl</w:t>
      </w:r>
      <w:r w:rsidR="00F519C0">
        <w:rPr>
          <w:rFonts w:ascii="Arial" w:hAnsi="Arial" w:cs="Arial"/>
          <w:sz w:val="18"/>
          <w:szCs w:val="18"/>
        </w:rPr>
        <w:t>ardaki bu</w:t>
      </w:r>
      <w:r w:rsidR="00C0353E" w:rsidRPr="00042867">
        <w:rPr>
          <w:rFonts w:ascii="Arial" w:hAnsi="Arial" w:cs="Arial"/>
          <w:sz w:val="18"/>
          <w:szCs w:val="18"/>
        </w:rPr>
        <w:t xml:space="preserve"> artış, dokulardaki matriks metallopeptidaz protein </w:t>
      </w:r>
      <w:r w:rsidR="00912A8B" w:rsidRPr="00042867">
        <w:rPr>
          <w:rFonts w:ascii="Arial" w:hAnsi="Arial" w:cs="Arial"/>
          <w:i/>
          <w:sz w:val="18"/>
          <w:szCs w:val="18"/>
        </w:rPr>
        <w:t>9</w:t>
      </w:r>
      <w:r w:rsidR="00912A8B" w:rsidRPr="00042867">
        <w:rPr>
          <w:rFonts w:ascii="Arial" w:hAnsi="Arial" w:cs="Arial"/>
          <w:sz w:val="18"/>
          <w:szCs w:val="18"/>
        </w:rPr>
        <w:t xml:space="preserve"> </w:t>
      </w:r>
      <w:r w:rsidR="00C0353E" w:rsidRPr="00042867">
        <w:rPr>
          <w:rFonts w:ascii="Arial" w:hAnsi="Arial" w:cs="Arial"/>
          <w:sz w:val="18"/>
          <w:szCs w:val="18"/>
        </w:rPr>
        <w:t>ekspresyonunun artmasıyla</w:t>
      </w:r>
      <w:r w:rsidR="00226A5C">
        <w:rPr>
          <w:rFonts w:ascii="Arial" w:hAnsi="Arial" w:cs="Arial"/>
          <w:sz w:val="18"/>
          <w:szCs w:val="18"/>
        </w:rPr>
        <w:t xml:space="preserve"> ve </w:t>
      </w:r>
      <w:r w:rsidR="00C0353E" w:rsidRPr="00042867">
        <w:rPr>
          <w:rFonts w:ascii="Arial" w:hAnsi="Arial" w:cs="Arial"/>
          <w:sz w:val="18"/>
          <w:szCs w:val="18"/>
        </w:rPr>
        <w:t xml:space="preserve">renal tübüler epitel ve miyokardda daha yüksek </w:t>
      </w:r>
      <w:proofErr w:type="gramStart"/>
      <w:r w:rsidR="00C0353E" w:rsidRPr="00042867">
        <w:rPr>
          <w:rFonts w:ascii="Arial" w:hAnsi="Arial" w:cs="Arial"/>
          <w:sz w:val="18"/>
          <w:szCs w:val="18"/>
        </w:rPr>
        <w:t>oranda  hücre</w:t>
      </w:r>
      <w:proofErr w:type="gramEnd"/>
      <w:r w:rsidR="00C0353E" w:rsidRPr="00042867">
        <w:rPr>
          <w:rFonts w:ascii="Arial" w:hAnsi="Arial" w:cs="Arial"/>
          <w:sz w:val="18"/>
          <w:szCs w:val="18"/>
        </w:rPr>
        <w:t xml:space="preserve"> ölümü ile korele idi</w:t>
      </w:r>
      <w:r w:rsidR="00C0353E" w:rsidRPr="00C0353E">
        <w:rPr>
          <w:rFonts w:ascii="Arial" w:hAnsi="Arial" w:cs="Arial"/>
          <w:b/>
          <w:color w:val="FF0000"/>
          <w:sz w:val="18"/>
          <w:szCs w:val="18"/>
          <w:vertAlign w:val="superscript"/>
        </w:rPr>
        <w:t>57</w:t>
      </w:r>
      <w:r w:rsidR="00C0353E">
        <w:rPr>
          <w:rFonts w:ascii="Arial" w:hAnsi="Arial" w:cs="Arial"/>
          <w:color w:val="0070C0"/>
          <w:sz w:val="18"/>
          <w:szCs w:val="18"/>
        </w:rPr>
        <w:t>.</w:t>
      </w:r>
    </w:p>
    <w:p w14:paraId="3B56EFD7" w14:textId="2921ED5C" w:rsidR="00AB232D" w:rsidRPr="000B22AC" w:rsidRDefault="00AB232D" w:rsidP="00AB232D">
      <w:pPr>
        <w:rPr>
          <w:rFonts w:ascii="Arial" w:hAnsi="Arial" w:cs="Arial"/>
          <w:sz w:val="18"/>
          <w:szCs w:val="18"/>
        </w:rPr>
      </w:pPr>
      <w:r w:rsidRPr="000B22AC">
        <w:rPr>
          <w:rFonts w:ascii="Arial" w:hAnsi="Arial" w:cs="Arial"/>
          <w:sz w:val="18"/>
          <w:szCs w:val="18"/>
        </w:rPr>
        <w:t>Ek olarak, diğer deneysel modellerde elde edilen sonuçlara benzer şekilde,</w:t>
      </w:r>
      <w:r w:rsidR="00CC69B4" w:rsidRPr="000B22AC">
        <w:rPr>
          <w:rFonts w:ascii="Arial" w:hAnsi="Arial" w:cs="Arial"/>
          <w:sz w:val="18"/>
          <w:szCs w:val="18"/>
        </w:rPr>
        <w:t xml:space="preserve"> </w:t>
      </w:r>
      <w:r w:rsidRPr="000B22AC">
        <w:rPr>
          <w:rFonts w:ascii="Arial" w:hAnsi="Arial" w:cs="Arial"/>
          <w:sz w:val="18"/>
          <w:szCs w:val="18"/>
        </w:rPr>
        <w:t xml:space="preserve">glomerüler yapı </w:t>
      </w:r>
      <w:proofErr w:type="gramStart"/>
      <w:r w:rsidRPr="000B22AC">
        <w:rPr>
          <w:rFonts w:ascii="Arial" w:hAnsi="Arial" w:cs="Arial"/>
          <w:sz w:val="18"/>
          <w:szCs w:val="18"/>
        </w:rPr>
        <w:t>etkilenmeden  venöz</w:t>
      </w:r>
      <w:proofErr w:type="gramEnd"/>
      <w:r w:rsidRPr="000B22AC">
        <w:rPr>
          <w:rFonts w:ascii="Arial" w:hAnsi="Arial" w:cs="Arial"/>
          <w:sz w:val="18"/>
          <w:szCs w:val="18"/>
        </w:rPr>
        <w:t xml:space="preserve"> konjesyonun, böbrek</w:t>
      </w:r>
      <w:r w:rsidR="00CC69B4" w:rsidRPr="000B22AC">
        <w:rPr>
          <w:rFonts w:ascii="Arial" w:hAnsi="Arial" w:cs="Arial"/>
          <w:sz w:val="18"/>
          <w:szCs w:val="18"/>
        </w:rPr>
        <w:t xml:space="preserve"> intersti</w:t>
      </w:r>
      <w:r w:rsidR="00B14224">
        <w:rPr>
          <w:rFonts w:ascii="Arial" w:hAnsi="Arial" w:cs="Arial"/>
          <w:sz w:val="18"/>
          <w:szCs w:val="18"/>
        </w:rPr>
        <w:t>syum</w:t>
      </w:r>
      <w:r w:rsidR="00CC69B4" w:rsidRPr="000B22AC">
        <w:rPr>
          <w:rFonts w:ascii="Arial" w:hAnsi="Arial" w:cs="Arial"/>
          <w:sz w:val="18"/>
          <w:szCs w:val="18"/>
        </w:rPr>
        <w:t>unda</w:t>
      </w:r>
      <w:r w:rsidR="006A4D59" w:rsidRPr="000B22AC">
        <w:rPr>
          <w:rFonts w:ascii="Arial" w:hAnsi="Arial" w:cs="Arial"/>
          <w:sz w:val="18"/>
          <w:szCs w:val="18"/>
        </w:rPr>
        <w:t xml:space="preserve"> artmış basınç </w:t>
      </w:r>
      <w:r w:rsidRPr="000B22AC">
        <w:rPr>
          <w:rFonts w:ascii="Arial" w:hAnsi="Arial" w:cs="Arial"/>
          <w:sz w:val="18"/>
          <w:szCs w:val="18"/>
        </w:rPr>
        <w:t xml:space="preserve"> ve</w:t>
      </w:r>
      <w:r w:rsidR="006A4D59" w:rsidRPr="000B22AC">
        <w:rPr>
          <w:rFonts w:ascii="Arial" w:hAnsi="Arial" w:cs="Arial"/>
          <w:sz w:val="18"/>
          <w:szCs w:val="18"/>
        </w:rPr>
        <w:t xml:space="preserve">  NGAL ve MMP 9 protein seviyelerindeki artışla gösterilen endotelyal inflamasyon mekanizmaları ile</w:t>
      </w:r>
      <w:r w:rsidRPr="000B22AC">
        <w:rPr>
          <w:rFonts w:ascii="Arial" w:hAnsi="Arial" w:cs="Arial"/>
          <w:sz w:val="18"/>
          <w:szCs w:val="18"/>
        </w:rPr>
        <w:t xml:space="preserve"> tübüler</w:t>
      </w:r>
      <w:r w:rsidR="00CC69B4" w:rsidRPr="000B22AC">
        <w:rPr>
          <w:rFonts w:ascii="Arial" w:hAnsi="Arial" w:cs="Arial"/>
          <w:sz w:val="18"/>
          <w:szCs w:val="18"/>
        </w:rPr>
        <w:t xml:space="preserve"> hasara neden olduğu</w:t>
      </w:r>
      <w:r w:rsidRPr="000B22AC">
        <w:rPr>
          <w:rFonts w:ascii="Arial" w:hAnsi="Arial" w:cs="Arial"/>
          <w:sz w:val="18"/>
          <w:szCs w:val="18"/>
        </w:rPr>
        <w:t xml:space="preserve"> gös</w:t>
      </w:r>
      <w:r w:rsidR="006A4D59" w:rsidRPr="000B22AC">
        <w:rPr>
          <w:rFonts w:ascii="Arial" w:hAnsi="Arial" w:cs="Arial"/>
          <w:sz w:val="18"/>
          <w:szCs w:val="18"/>
        </w:rPr>
        <w:t>ter</w:t>
      </w:r>
      <w:r w:rsidR="00965255">
        <w:rPr>
          <w:rFonts w:ascii="Arial" w:hAnsi="Arial" w:cs="Arial"/>
          <w:sz w:val="18"/>
          <w:szCs w:val="18"/>
        </w:rPr>
        <w:t>ilmiştir</w:t>
      </w:r>
      <w:r w:rsidR="00CC69B4" w:rsidRPr="000B22AC">
        <w:rPr>
          <w:rFonts w:ascii="Arial" w:hAnsi="Arial" w:cs="Arial"/>
          <w:b/>
          <w:sz w:val="18"/>
          <w:szCs w:val="18"/>
          <w:vertAlign w:val="superscript"/>
        </w:rPr>
        <w:t>37</w:t>
      </w:r>
      <w:r w:rsidR="00CC69B4" w:rsidRPr="000B22AC">
        <w:rPr>
          <w:rFonts w:ascii="Arial" w:hAnsi="Arial" w:cs="Arial"/>
          <w:sz w:val="18"/>
          <w:szCs w:val="18"/>
        </w:rPr>
        <w:t>.</w:t>
      </w:r>
      <w:r w:rsidR="00CC69B4" w:rsidRPr="000B22AC">
        <w:t xml:space="preserve"> </w:t>
      </w:r>
      <w:r w:rsidR="00CC69B4" w:rsidRPr="000B22AC">
        <w:rPr>
          <w:rFonts w:ascii="Arial" w:hAnsi="Arial" w:cs="Arial"/>
          <w:sz w:val="18"/>
          <w:szCs w:val="18"/>
        </w:rPr>
        <w:t xml:space="preserve">Böbrek fonksiyonunun konjesyona bağlı kötüleşmesinde rol oynayan bir diğer mekanizma; </w:t>
      </w:r>
      <w:r w:rsidR="00F86471" w:rsidRPr="000B22AC">
        <w:rPr>
          <w:rFonts w:ascii="Arial" w:hAnsi="Arial" w:cs="Arial"/>
          <w:sz w:val="18"/>
          <w:szCs w:val="18"/>
        </w:rPr>
        <w:t>Kronik KY hastalarında akut dekompansasyon dönemlerinde ortaya çıkan bağırsak duvarı ödeminden kaynaklanan intestinal bakteriyel translokasyondur.</w:t>
      </w:r>
    </w:p>
    <w:p w14:paraId="113BDA02" w14:textId="38DF109C" w:rsidR="00DB33B0" w:rsidRDefault="00DB33B0" w:rsidP="00324C72">
      <w:pPr>
        <w:rPr>
          <w:sz w:val="18"/>
          <w:szCs w:val="18"/>
          <w:highlight w:val="yellow"/>
        </w:rPr>
      </w:pPr>
      <w:r w:rsidRPr="000B22AC">
        <w:rPr>
          <w:rFonts w:ascii="Arial" w:hAnsi="Arial" w:cs="Arial"/>
          <w:sz w:val="18"/>
          <w:szCs w:val="18"/>
        </w:rPr>
        <w:t xml:space="preserve">Kronik KY’de akut dekompansasyon epizodu </w:t>
      </w:r>
      <w:proofErr w:type="gramStart"/>
      <w:r w:rsidRPr="000B22AC">
        <w:rPr>
          <w:rFonts w:ascii="Arial" w:hAnsi="Arial" w:cs="Arial"/>
          <w:sz w:val="18"/>
          <w:szCs w:val="18"/>
        </w:rPr>
        <w:t>sırasında  NYHA</w:t>
      </w:r>
      <w:proofErr w:type="gramEnd"/>
      <w:r w:rsidRPr="000B22AC">
        <w:rPr>
          <w:rFonts w:ascii="Arial" w:hAnsi="Arial" w:cs="Arial"/>
          <w:sz w:val="18"/>
          <w:szCs w:val="18"/>
        </w:rPr>
        <w:t xml:space="preserve"> fonksiyonel sınıf IV  hastalarda suprahepatik venlerden elde edilen numunelerde endotoksinlerin kan konsantrasyonları, sol ventrikülden ekstrakte edilenlerle karşılaştırıldığında bir artış</w:t>
      </w:r>
      <w:r w:rsidRPr="000B22AC">
        <w:rPr>
          <w:sz w:val="18"/>
          <w:szCs w:val="18"/>
        </w:rPr>
        <w:t xml:space="preserve">  </w:t>
      </w:r>
      <w:r w:rsidRPr="000B22AC">
        <w:rPr>
          <w:rFonts w:ascii="Arial" w:hAnsi="Arial" w:cs="Arial"/>
          <w:sz w:val="18"/>
          <w:szCs w:val="18"/>
        </w:rPr>
        <w:t>gö</w:t>
      </w:r>
      <w:r w:rsidR="00CB21AD">
        <w:rPr>
          <w:rFonts w:ascii="Arial" w:hAnsi="Arial" w:cs="Arial"/>
          <w:sz w:val="18"/>
          <w:szCs w:val="18"/>
        </w:rPr>
        <w:t>zlen</w:t>
      </w:r>
      <w:r w:rsidRPr="000B22AC">
        <w:rPr>
          <w:rFonts w:ascii="Arial" w:hAnsi="Arial" w:cs="Arial"/>
          <w:sz w:val="18"/>
          <w:szCs w:val="18"/>
        </w:rPr>
        <w:t>miştir</w:t>
      </w:r>
      <w:r w:rsidRPr="00DB33B0">
        <w:rPr>
          <w:b/>
          <w:color w:val="FF0000"/>
          <w:sz w:val="18"/>
          <w:szCs w:val="18"/>
          <w:vertAlign w:val="superscript"/>
        </w:rPr>
        <w:t>58</w:t>
      </w:r>
      <w:r w:rsidRPr="000B22AC">
        <w:rPr>
          <w:rFonts w:ascii="Arial" w:hAnsi="Arial" w:cs="Arial"/>
          <w:sz w:val="18"/>
          <w:szCs w:val="18"/>
        </w:rPr>
        <w:t>, Bu mekanizmalara ek olarak, komorbidite etkisi de vardır; KY ile komorbidite</w:t>
      </w:r>
      <w:r w:rsidR="00014CC7" w:rsidRPr="000B22AC">
        <w:rPr>
          <w:rFonts w:ascii="Arial" w:hAnsi="Arial" w:cs="Arial"/>
          <w:sz w:val="18"/>
          <w:szCs w:val="18"/>
        </w:rPr>
        <w:t xml:space="preserve">lerin sık </w:t>
      </w:r>
      <w:r w:rsidRPr="000B22AC">
        <w:rPr>
          <w:rFonts w:ascii="Arial" w:hAnsi="Arial" w:cs="Arial"/>
          <w:sz w:val="18"/>
          <w:szCs w:val="18"/>
        </w:rPr>
        <w:t xml:space="preserve"> birlikteliği, özellikle </w:t>
      </w:r>
      <w:r w:rsidR="00014CC7" w:rsidRPr="000B22AC">
        <w:rPr>
          <w:rFonts w:ascii="Arial" w:hAnsi="Arial" w:cs="Arial"/>
          <w:sz w:val="18"/>
          <w:szCs w:val="18"/>
        </w:rPr>
        <w:t>KYkEF</w:t>
      </w:r>
      <w:r w:rsidRPr="000B22AC">
        <w:rPr>
          <w:rFonts w:ascii="Arial" w:hAnsi="Arial" w:cs="Arial"/>
          <w:sz w:val="18"/>
          <w:szCs w:val="18"/>
        </w:rPr>
        <w:t>'de patofizy</w:t>
      </w:r>
      <w:r w:rsidR="00014CC7" w:rsidRPr="000B22AC">
        <w:rPr>
          <w:rFonts w:ascii="Arial" w:hAnsi="Arial" w:cs="Arial"/>
          <w:sz w:val="18"/>
          <w:szCs w:val="18"/>
        </w:rPr>
        <w:t xml:space="preserve">olojik açıdan önemlidir, </w:t>
      </w:r>
      <w:r w:rsidRPr="000B22AC">
        <w:rPr>
          <w:rFonts w:ascii="Arial" w:hAnsi="Arial" w:cs="Arial"/>
          <w:sz w:val="18"/>
          <w:szCs w:val="18"/>
        </w:rPr>
        <w:t>“kendi başına” doku hasarına</w:t>
      </w:r>
      <w:r w:rsidR="00014CC7" w:rsidRPr="000B22AC">
        <w:rPr>
          <w:rFonts w:ascii="Arial" w:hAnsi="Arial" w:cs="Arial"/>
          <w:sz w:val="18"/>
          <w:szCs w:val="18"/>
        </w:rPr>
        <w:t xml:space="preserve"> katkıda bulunur veya konjesyon</w:t>
      </w:r>
      <w:r w:rsidRPr="000B22AC">
        <w:rPr>
          <w:rFonts w:ascii="Arial" w:hAnsi="Arial" w:cs="Arial"/>
          <w:sz w:val="18"/>
          <w:szCs w:val="18"/>
        </w:rPr>
        <w:t xml:space="preserve">, </w:t>
      </w:r>
      <w:r w:rsidR="00014CC7" w:rsidRPr="000B22AC">
        <w:rPr>
          <w:rFonts w:ascii="Arial" w:hAnsi="Arial" w:cs="Arial"/>
          <w:sz w:val="18"/>
          <w:szCs w:val="18"/>
        </w:rPr>
        <w:t>inflamasyon</w:t>
      </w:r>
      <w:r w:rsidRPr="000B22AC">
        <w:rPr>
          <w:rFonts w:ascii="Arial" w:hAnsi="Arial" w:cs="Arial"/>
          <w:sz w:val="18"/>
          <w:szCs w:val="18"/>
        </w:rPr>
        <w:t xml:space="preserve"> ve endotel fonksiyon bozukluğu ile tetiklenen zararlı mekanizmaları arttırır</w:t>
      </w:r>
      <w:r w:rsidR="00014CC7" w:rsidRPr="00014CC7">
        <w:rPr>
          <w:b/>
          <w:color w:val="FF0000"/>
          <w:sz w:val="18"/>
          <w:szCs w:val="18"/>
          <w:vertAlign w:val="superscript"/>
        </w:rPr>
        <w:t>59</w:t>
      </w:r>
      <w:r w:rsidRPr="00DB33B0">
        <w:rPr>
          <w:color w:val="0070C0"/>
          <w:sz w:val="18"/>
          <w:szCs w:val="18"/>
        </w:rPr>
        <w:t>.</w:t>
      </w:r>
    </w:p>
    <w:p w14:paraId="59DF5DB9" w14:textId="235AFDA8" w:rsidR="007F63AC" w:rsidRPr="007F63AC" w:rsidRDefault="006E0111" w:rsidP="00324C72">
      <w:pP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u w:val="single"/>
          <w:lang w:eastAsia="tr-TR"/>
        </w:rPr>
        <w:drawing>
          <wp:inline distT="0" distB="0" distL="0" distR="0" wp14:anchorId="3EF1A0BB" wp14:editId="45D8A5BC">
            <wp:extent cx="6096635" cy="342963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FB769F" w14:textId="77777777" w:rsidR="00A4041E" w:rsidRDefault="007F63AC" w:rsidP="00324C72">
      <w:pPr>
        <w:rPr>
          <w:rFonts w:ascii="Times New Roman" w:hAnsi="Times New Roman" w:cs="Times New Roman"/>
          <w:bCs/>
          <w:sz w:val="20"/>
          <w:szCs w:val="20"/>
        </w:rPr>
      </w:pPr>
      <w:r w:rsidRPr="007F63A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Figür -4.</w:t>
      </w:r>
      <w:r w:rsidRPr="007F63AC">
        <w:rPr>
          <w:color w:val="FF0000"/>
        </w:rPr>
        <w:t xml:space="preserve"> </w:t>
      </w:r>
      <w:r w:rsidRPr="004E0DB1">
        <w:rPr>
          <w:rFonts w:ascii="Times New Roman" w:hAnsi="Times New Roman" w:cs="Times New Roman"/>
          <w:b/>
          <w:bCs/>
          <w:sz w:val="20"/>
          <w:szCs w:val="20"/>
        </w:rPr>
        <w:t xml:space="preserve">Bir KY </w:t>
      </w:r>
      <w:proofErr w:type="gramStart"/>
      <w:r w:rsidRPr="004E0DB1">
        <w:rPr>
          <w:rFonts w:ascii="Times New Roman" w:hAnsi="Times New Roman" w:cs="Times New Roman"/>
          <w:b/>
          <w:bCs/>
          <w:sz w:val="20"/>
          <w:szCs w:val="20"/>
        </w:rPr>
        <w:t>epizodu</w:t>
      </w:r>
      <w:proofErr w:type="gramEnd"/>
      <w:r w:rsidRPr="004E0DB1">
        <w:rPr>
          <w:rFonts w:ascii="Times New Roman" w:hAnsi="Times New Roman" w:cs="Times New Roman"/>
          <w:b/>
          <w:bCs/>
          <w:sz w:val="20"/>
          <w:szCs w:val="20"/>
        </w:rPr>
        <w:t xml:space="preserve"> sırasında böbrek fonksiyon bozukluğuna karışan çeşitli mekanizmalar</w:t>
      </w:r>
      <w:r w:rsidR="006D74BF" w:rsidRPr="004E0DB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23A255A" w14:textId="103CF571" w:rsidR="006D74BF" w:rsidRDefault="006D74BF" w:rsidP="00324C72">
      <w:pPr>
        <w:rPr>
          <w:rFonts w:ascii="Times New Roman" w:hAnsi="Times New Roman" w:cs="Times New Roman"/>
          <w:bCs/>
          <w:sz w:val="20"/>
          <w:szCs w:val="20"/>
        </w:rPr>
      </w:pPr>
      <w:r w:rsidRPr="004E0DB1">
        <w:rPr>
          <w:rFonts w:ascii="Times New Roman" w:hAnsi="Times New Roman" w:cs="Times New Roman"/>
          <w:b/>
          <w:bCs/>
          <w:sz w:val="20"/>
          <w:szCs w:val="20"/>
        </w:rPr>
        <w:lastRenderedPageBreak/>
        <w:t>Kısaltma</w:t>
      </w:r>
      <w:r w:rsidR="004E0DB1">
        <w:rPr>
          <w:rFonts w:ascii="Times New Roman" w:hAnsi="Times New Roman" w:cs="Times New Roman"/>
          <w:b/>
          <w:bCs/>
          <w:sz w:val="20"/>
          <w:szCs w:val="20"/>
        </w:rPr>
        <w:t>lar</w:t>
      </w:r>
      <w:r w:rsidRPr="004E0DB1"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bCs/>
          <w:sz w:val="20"/>
          <w:szCs w:val="20"/>
        </w:rPr>
        <w:t xml:space="preserve"> AB- atriya</w:t>
      </w:r>
      <w:r w:rsidR="00A4041E">
        <w:rPr>
          <w:rFonts w:ascii="Times New Roman" w:hAnsi="Times New Roman" w:cs="Times New Roman"/>
          <w:bCs/>
          <w:sz w:val="20"/>
          <w:szCs w:val="20"/>
        </w:rPr>
        <w:t>l basınç; SVDS- sol ventrikül diyastolsonu</w:t>
      </w:r>
      <w:r>
        <w:rPr>
          <w:rFonts w:ascii="Times New Roman" w:hAnsi="Times New Roman" w:cs="Times New Roman"/>
          <w:bCs/>
          <w:sz w:val="20"/>
          <w:szCs w:val="20"/>
        </w:rPr>
        <w:t xml:space="preserve">; NP- natriüretik peptid; DİÜ- diüretik; Na+ - sodyum; İNG- inflamasyon; B- basınç; SSS- sampatik sinir sistemi; AVP- arginin vazopressin.  </w:t>
      </w:r>
      <w:r w:rsidR="004E0DB1">
        <w:rPr>
          <w:rFonts w:ascii="Times New Roman" w:hAnsi="Times New Roman" w:cs="Times New Roman"/>
          <w:bCs/>
          <w:sz w:val="20"/>
          <w:szCs w:val="20"/>
        </w:rPr>
        <w:t>SVK- Sistemik vazokonstriksiyon</w:t>
      </w:r>
    </w:p>
    <w:p w14:paraId="012FAE4E" w14:textId="567FFB19" w:rsidR="007F63AC" w:rsidRDefault="004E0DB1" w:rsidP="004E0DB1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="007F63AC" w:rsidRPr="006D74B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7F63AC" w:rsidRPr="006D74BF">
        <w:rPr>
          <w:rFonts w:ascii="Times New Roman" w:hAnsi="Times New Roman" w:cs="Times New Roman"/>
          <w:bCs/>
          <w:sz w:val="20"/>
          <w:szCs w:val="20"/>
        </w:rPr>
        <w:t>(</w:t>
      </w:r>
      <w:proofErr w:type="gramEnd"/>
      <w:r w:rsidR="007F63AC" w:rsidRPr="004E0DB1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7F63AC" w:rsidRPr="004E0DB1">
        <w:rPr>
          <w:rFonts w:ascii="Times New Roman" w:hAnsi="Times New Roman" w:cs="Times New Roman"/>
          <w:b/>
          <w:bCs/>
          <w:i/>
          <w:sz w:val="20"/>
          <w:szCs w:val="20"/>
        </w:rPr>
        <w:t>ev Clin Esp. 2017;217:161---169</w:t>
      </w:r>
      <w:proofErr w:type="gramStart"/>
      <w:r w:rsidR="007F63AC" w:rsidRPr="006D74BF">
        <w:rPr>
          <w:rFonts w:ascii="Times New Roman" w:hAnsi="Times New Roman" w:cs="Times New Roman"/>
          <w:bCs/>
          <w:sz w:val="20"/>
          <w:szCs w:val="20"/>
        </w:rPr>
        <w:t>)</w:t>
      </w:r>
      <w:proofErr w:type="gramEnd"/>
      <w:r w:rsidR="007F63AC" w:rsidRPr="006D74BF">
        <w:rPr>
          <w:rFonts w:ascii="Times New Roman" w:hAnsi="Times New Roman" w:cs="Times New Roman"/>
          <w:bCs/>
          <w:sz w:val="20"/>
          <w:szCs w:val="20"/>
        </w:rPr>
        <w:t>.</w:t>
      </w:r>
    </w:p>
    <w:p w14:paraId="2318D687" w14:textId="77777777" w:rsidR="006D74BF" w:rsidRPr="006D74BF" w:rsidRDefault="006D74BF" w:rsidP="006D74BF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0"/>
          <w:szCs w:val="20"/>
        </w:rPr>
      </w:pPr>
    </w:p>
    <w:p w14:paraId="4CC06AD7" w14:textId="77777777" w:rsidR="006E0111" w:rsidRDefault="006E0111" w:rsidP="00324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CFA8EE" w14:textId="77777777" w:rsidR="006E0111" w:rsidRDefault="006E0111" w:rsidP="00324C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4794D8" w14:textId="05E0233B" w:rsidR="00F910C3" w:rsidRPr="000B22AC" w:rsidRDefault="006E0111" w:rsidP="00324C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Kalp Yetersizliğinin Prognozunda Dekonjesyonun Ö</w:t>
      </w:r>
      <w:r w:rsidR="00F910C3" w:rsidRPr="000B22AC">
        <w:rPr>
          <w:rFonts w:ascii="Times New Roman" w:hAnsi="Times New Roman" w:cs="Times New Roman"/>
          <w:b/>
          <w:bCs/>
          <w:sz w:val="24"/>
          <w:szCs w:val="24"/>
        </w:rPr>
        <w:t>nemi</w:t>
      </w:r>
    </w:p>
    <w:p w14:paraId="212606BA" w14:textId="77777777" w:rsidR="00F910C3" w:rsidRPr="009472A2" w:rsidRDefault="00F910C3" w:rsidP="00324C72">
      <w:pPr>
        <w:rPr>
          <w:rFonts w:ascii="Arial" w:hAnsi="Arial" w:cs="Arial"/>
          <w:color w:val="0070C0"/>
          <w:sz w:val="18"/>
          <w:szCs w:val="18"/>
        </w:rPr>
      </w:pPr>
      <w:r w:rsidRPr="007801E9">
        <w:rPr>
          <w:rFonts w:ascii="Arial" w:hAnsi="Arial" w:cs="Arial"/>
          <w:sz w:val="18"/>
          <w:szCs w:val="18"/>
        </w:rPr>
        <w:t>KY alevlenmeleri sırasında CVP'dek</w:t>
      </w:r>
      <w:r w:rsidR="00FF3A14" w:rsidRPr="007801E9">
        <w:rPr>
          <w:rFonts w:ascii="Arial" w:hAnsi="Arial" w:cs="Arial"/>
          <w:sz w:val="18"/>
          <w:szCs w:val="18"/>
        </w:rPr>
        <w:t xml:space="preserve">i artış, </w:t>
      </w:r>
      <w:r w:rsidRPr="007801E9">
        <w:rPr>
          <w:rFonts w:ascii="Arial" w:hAnsi="Arial" w:cs="Arial"/>
          <w:sz w:val="18"/>
          <w:szCs w:val="18"/>
        </w:rPr>
        <w:t xml:space="preserve"> tüm nedenlere bağlı ölümle</w:t>
      </w:r>
      <w:r w:rsidR="00FF3A14" w:rsidRPr="007801E9">
        <w:rPr>
          <w:rFonts w:ascii="Arial" w:hAnsi="Arial" w:cs="Arial"/>
          <w:sz w:val="18"/>
          <w:szCs w:val="18"/>
        </w:rPr>
        <w:t>rin</w:t>
      </w:r>
      <w:r w:rsidRPr="007801E9">
        <w:rPr>
          <w:rFonts w:ascii="Arial" w:hAnsi="Arial" w:cs="Arial"/>
          <w:sz w:val="18"/>
          <w:szCs w:val="18"/>
        </w:rPr>
        <w:t xml:space="preserve"> bağımsız bir faktörü o</w:t>
      </w:r>
      <w:r w:rsidR="00FF3A14" w:rsidRPr="007801E9">
        <w:rPr>
          <w:rFonts w:ascii="Arial" w:hAnsi="Arial" w:cs="Arial"/>
          <w:sz w:val="18"/>
          <w:szCs w:val="18"/>
        </w:rPr>
        <w:t xml:space="preserve">lan </w:t>
      </w:r>
      <w:r w:rsidR="005D7810" w:rsidRPr="007801E9">
        <w:rPr>
          <w:rFonts w:ascii="Arial" w:hAnsi="Arial" w:cs="Arial"/>
          <w:sz w:val="18"/>
          <w:szCs w:val="18"/>
        </w:rPr>
        <w:t xml:space="preserve">kötüleşen </w:t>
      </w:r>
      <w:r w:rsidR="00FF3A14" w:rsidRPr="007801E9">
        <w:rPr>
          <w:rFonts w:ascii="Arial" w:hAnsi="Arial" w:cs="Arial"/>
          <w:sz w:val="18"/>
          <w:szCs w:val="18"/>
        </w:rPr>
        <w:t>renal</w:t>
      </w:r>
      <w:r w:rsidR="005D7810" w:rsidRPr="007801E9">
        <w:rPr>
          <w:rFonts w:ascii="Arial" w:hAnsi="Arial" w:cs="Arial"/>
          <w:sz w:val="18"/>
          <w:szCs w:val="18"/>
        </w:rPr>
        <w:t xml:space="preserve"> </w:t>
      </w:r>
      <w:proofErr w:type="gramStart"/>
      <w:r w:rsidR="005D7810" w:rsidRPr="007801E9">
        <w:rPr>
          <w:rFonts w:ascii="Arial" w:hAnsi="Arial" w:cs="Arial"/>
          <w:sz w:val="18"/>
          <w:szCs w:val="18"/>
        </w:rPr>
        <w:t>fonksiyonu</w:t>
      </w:r>
      <w:r w:rsidR="00FF3A14" w:rsidRPr="007801E9">
        <w:rPr>
          <w:rFonts w:ascii="Arial" w:hAnsi="Arial" w:cs="Arial"/>
          <w:sz w:val="18"/>
          <w:szCs w:val="18"/>
        </w:rPr>
        <w:t xml:space="preserve">  belirler</w:t>
      </w:r>
      <w:r w:rsidR="005D7810" w:rsidRPr="009472A2">
        <w:rPr>
          <w:rFonts w:ascii="Arial" w:hAnsi="Arial" w:cs="Arial"/>
          <w:b/>
          <w:color w:val="FF0000"/>
          <w:sz w:val="18"/>
          <w:szCs w:val="18"/>
          <w:vertAlign w:val="superscript"/>
        </w:rPr>
        <w:t>60</w:t>
      </w:r>
      <w:proofErr w:type="gramEnd"/>
      <w:r w:rsidRPr="009472A2">
        <w:rPr>
          <w:rFonts w:ascii="Arial" w:hAnsi="Arial" w:cs="Arial"/>
          <w:color w:val="0070C0"/>
          <w:sz w:val="18"/>
          <w:szCs w:val="18"/>
        </w:rPr>
        <w:t>.</w:t>
      </w:r>
    </w:p>
    <w:p w14:paraId="4ADCC265" w14:textId="72E7B413" w:rsidR="005D7810" w:rsidRPr="005C0CE4" w:rsidRDefault="005D7810" w:rsidP="00E14370">
      <w:pPr>
        <w:pStyle w:val="ListeParagraf"/>
        <w:numPr>
          <w:ilvl w:val="0"/>
          <w:numId w:val="7"/>
        </w:numPr>
        <w:rPr>
          <w:rFonts w:ascii="Arial" w:hAnsi="Arial" w:cs="Arial"/>
          <w:color w:val="0070C0"/>
          <w:sz w:val="18"/>
          <w:szCs w:val="18"/>
        </w:rPr>
      </w:pPr>
      <w:r w:rsidRPr="007801E9">
        <w:rPr>
          <w:rFonts w:ascii="Arial" w:hAnsi="Arial" w:cs="Arial"/>
          <w:sz w:val="18"/>
          <w:szCs w:val="18"/>
        </w:rPr>
        <w:t>Konjestif semptomların hastanede çıkışta sebat etmesi ve KY atağı sırasında böbrek fonksiyon bozukluğu gelişmesi kötü prognozla ilişkili faktörlerdir</w:t>
      </w:r>
      <w:r w:rsidRPr="007801E9">
        <w:rPr>
          <w:rFonts w:ascii="Arial" w:hAnsi="Arial" w:cs="Arial"/>
          <w:b/>
          <w:sz w:val="18"/>
          <w:szCs w:val="18"/>
          <w:vertAlign w:val="superscript"/>
        </w:rPr>
        <w:t>61</w:t>
      </w:r>
      <w:r w:rsidR="0045040D" w:rsidRPr="007801E9">
        <w:rPr>
          <w:rFonts w:ascii="Arial" w:hAnsi="Arial" w:cs="Arial"/>
          <w:sz w:val="18"/>
          <w:szCs w:val="18"/>
        </w:rPr>
        <w:t>;</w:t>
      </w:r>
      <w:r w:rsidR="0045040D" w:rsidRPr="007801E9">
        <w:rPr>
          <w:rFonts w:ascii="Arial" w:hAnsi="Arial" w:cs="Arial"/>
        </w:rPr>
        <w:t xml:space="preserve"> </w:t>
      </w:r>
      <w:proofErr w:type="gramStart"/>
      <w:r w:rsidR="0045040D" w:rsidRPr="007801E9">
        <w:rPr>
          <w:rFonts w:ascii="Arial" w:hAnsi="Arial" w:cs="Arial"/>
          <w:sz w:val="18"/>
          <w:szCs w:val="18"/>
        </w:rPr>
        <w:t xml:space="preserve">burada </w:t>
      </w:r>
      <w:r w:rsidR="0045040D" w:rsidRPr="007801E9">
        <w:rPr>
          <w:rFonts w:ascii="Arial" w:hAnsi="Arial" w:cs="Arial"/>
        </w:rPr>
        <w:t xml:space="preserve"> </w:t>
      </w:r>
      <w:r w:rsidR="0045040D" w:rsidRPr="007801E9">
        <w:rPr>
          <w:rFonts w:ascii="Arial" w:hAnsi="Arial" w:cs="Arial"/>
          <w:sz w:val="18"/>
          <w:szCs w:val="18"/>
        </w:rPr>
        <w:t xml:space="preserve"> kendiliğinden</w:t>
      </w:r>
      <w:proofErr w:type="gramEnd"/>
      <w:r w:rsidR="0045040D" w:rsidRPr="007801E9">
        <w:rPr>
          <w:rFonts w:ascii="Arial" w:hAnsi="Arial" w:cs="Arial"/>
          <w:sz w:val="18"/>
          <w:szCs w:val="18"/>
        </w:rPr>
        <w:t xml:space="preserve"> dekompansasyon sırasında </w:t>
      </w:r>
      <w:r w:rsidR="00F8014E" w:rsidRPr="007801E9">
        <w:rPr>
          <w:rFonts w:ascii="Arial" w:hAnsi="Arial" w:cs="Arial"/>
          <w:sz w:val="18"/>
          <w:szCs w:val="18"/>
        </w:rPr>
        <w:t>--</w:t>
      </w:r>
      <w:r w:rsidR="0045040D" w:rsidRPr="007801E9">
        <w:rPr>
          <w:rFonts w:ascii="Arial" w:hAnsi="Arial" w:cs="Arial"/>
          <w:sz w:val="18"/>
          <w:szCs w:val="18"/>
        </w:rPr>
        <w:t>} ‘kreatinin konsantrasyonundaki artışın konjestif durum devam etmediği (persistan konjesyon) sürece daha fazla olumsuz olay ile ilişkili olmadığı’</w:t>
      </w:r>
      <w:r w:rsidR="00F8014E" w:rsidRPr="007801E9">
        <w:rPr>
          <w:rFonts w:ascii="Arial" w:hAnsi="Arial" w:cs="Arial"/>
          <w:sz w:val="18"/>
          <w:szCs w:val="18"/>
        </w:rPr>
        <w:t xml:space="preserve"> --</w:t>
      </w:r>
      <w:r w:rsidR="0045040D" w:rsidRPr="007801E9">
        <w:rPr>
          <w:rFonts w:ascii="Arial" w:hAnsi="Arial" w:cs="Arial"/>
          <w:sz w:val="18"/>
          <w:szCs w:val="18"/>
        </w:rPr>
        <w:t>}  gösterildiğinden  bu hastalarda  uygun düzeyde bir dekonjesyon</w:t>
      </w:r>
      <w:r w:rsidR="00F8014E" w:rsidRPr="007801E9">
        <w:rPr>
          <w:rFonts w:ascii="Arial" w:hAnsi="Arial" w:cs="Arial"/>
          <w:sz w:val="18"/>
          <w:szCs w:val="18"/>
        </w:rPr>
        <w:t>un</w:t>
      </w:r>
      <w:r w:rsidR="0045040D" w:rsidRPr="007801E9">
        <w:rPr>
          <w:rFonts w:ascii="Arial" w:hAnsi="Arial" w:cs="Arial"/>
          <w:sz w:val="18"/>
          <w:szCs w:val="18"/>
        </w:rPr>
        <w:t xml:space="preserve"> sağlama</w:t>
      </w:r>
      <w:r w:rsidR="00F8014E" w:rsidRPr="007801E9">
        <w:rPr>
          <w:rFonts w:ascii="Arial" w:hAnsi="Arial" w:cs="Arial"/>
          <w:sz w:val="18"/>
          <w:szCs w:val="18"/>
        </w:rPr>
        <w:t>sı</w:t>
      </w:r>
      <w:r w:rsidR="0045040D" w:rsidRPr="007801E9">
        <w:rPr>
          <w:rFonts w:ascii="Arial" w:hAnsi="Arial" w:cs="Arial"/>
          <w:sz w:val="18"/>
          <w:szCs w:val="18"/>
        </w:rPr>
        <w:t>nın önemi vurgulanmalıdır</w:t>
      </w:r>
      <w:r w:rsidR="00F8014E" w:rsidRPr="005C0CE4">
        <w:rPr>
          <w:rFonts w:ascii="Arial" w:hAnsi="Arial" w:cs="Arial"/>
          <w:b/>
          <w:color w:val="FF0000"/>
          <w:sz w:val="18"/>
          <w:szCs w:val="18"/>
          <w:vertAlign w:val="superscript"/>
        </w:rPr>
        <w:t>61</w:t>
      </w:r>
      <w:r w:rsidR="0045040D" w:rsidRPr="005C0CE4">
        <w:rPr>
          <w:rFonts w:ascii="Arial" w:hAnsi="Arial" w:cs="Arial"/>
          <w:color w:val="0070C0"/>
          <w:sz w:val="18"/>
          <w:szCs w:val="18"/>
        </w:rPr>
        <w:t>.</w:t>
      </w:r>
      <w:r w:rsidR="00104F97" w:rsidRPr="005C0CE4">
        <w:rPr>
          <w:rFonts w:ascii="Arial" w:hAnsi="Arial" w:cs="Arial"/>
        </w:rPr>
        <w:t xml:space="preserve"> </w:t>
      </w:r>
      <w:r w:rsidR="00104F97" w:rsidRPr="007801E9">
        <w:rPr>
          <w:rFonts w:ascii="Arial" w:hAnsi="Arial" w:cs="Arial"/>
          <w:sz w:val="18"/>
          <w:szCs w:val="18"/>
        </w:rPr>
        <w:t>Daha sonra, bazı ilaçların titrasyonuyla (diüretikler ve RAAS inhibitörleri ile) veya etkili bir dekonjesyonla ilişkili kreatinin konsantrasyonlarındaki artışın, kötü prognoz bulguları</w:t>
      </w:r>
      <w:r w:rsidR="007E102A">
        <w:rPr>
          <w:rFonts w:ascii="Arial" w:hAnsi="Arial" w:cs="Arial"/>
          <w:sz w:val="18"/>
          <w:szCs w:val="18"/>
        </w:rPr>
        <w:t xml:space="preserve"> </w:t>
      </w:r>
      <w:r w:rsidR="00104F97" w:rsidRPr="007801E9">
        <w:rPr>
          <w:rFonts w:ascii="Arial" w:hAnsi="Arial" w:cs="Arial"/>
          <w:sz w:val="18"/>
          <w:szCs w:val="18"/>
        </w:rPr>
        <w:t>oluşturmadığı gösterilmiştir</w:t>
      </w:r>
      <w:r w:rsidR="00104F97" w:rsidRPr="005C0CE4">
        <w:rPr>
          <w:rFonts w:ascii="Arial" w:hAnsi="Arial" w:cs="Arial"/>
          <w:b/>
          <w:color w:val="FF0000"/>
          <w:sz w:val="18"/>
          <w:szCs w:val="18"/>
          <w:vertAlign w:val="superscript"/>
        </w:rPr>
        <w:t>27,47,48</w:t>
      </w:r>
      <w:r w:rsidR="00104F97" w:rsidRPr="005C0CE4">
        <w:rPr>
          <w:rFonts w:ascii="Arial" w:hAnsi="Arial" w:cs="Arial"/>
          <w:color w:val="0070C0"/>
          <w:sz w:val="18"/>
          <w:szCs w:val="18"/>
        </w:rPr>
        <w:t>.</w:t>
      </w:r>
      <w:r w:rsidR="0023116E" w:rsidRPr="005C0CE4">
        <w:rPr>
          <w:rFonts w:ascii="Arial" w:hAnsi="Arial" w:cs="Arial"/>
        </w:rPr>
        <w:t xml:space="preserve"> </w:t>
      </w:r>
      <w:r w:rsidR="0023116E" w:rsidRPr="007801E9">
        <w:rPr>
          <w:rFonts w:ascii="Arial" w:hAnsi="Arial" w:cs="Arial"/>
          <w:sz w:val="18"/>
          <w:szCs w:val="18"/>
        </w:rPr>
        <w:t>Konjestif KY’de pulmoner arter kateterizasyonu ile dekonjestif tedavinin</w:t>
      </w:r>
      <w:r w:rsidR="007E102A">
        <w:rPr>
          <w:rFonts w:ascii="Arial" w:hAnsi="Arial" w:cs="Arial"/>
          <w:sz w:val="18"/>
          <w:szCs w:val="18"/>
        </w:rPr>
        <w:t xml:space="preserve"> </w:t>
      </w:r>
      <w:r w:rsidR="0023116E" w:rsidRPr="007801E9">
        <w:rPr>
          <w:rFonts w:ascii="Arial" w:hAnsi="Arial" w:cs="Arial"/>
          <w:sz w:val="18"/>
          <w:szCs w:val="18"/>
        </w:rPr>
        <w:t>hemodinamik izlem ile yönlendirildiği</w:t>
      </w:r>
      <w:r w:rsidR="0023116E" w:rsidRPr="007801E9">
        <w:rPr>
          <w:rFonts w:ascii="Arial" w:hAnsi="Arial" w:cs="Arial"/>
        </w:rPr>
        <w:t xml:space="preserve"> </w:t>
      </w:r>
      <w:r w:rsidR="0023116E" w:rsidRPr="007801E9">
        <w:rPr>
          <w:rFonts w:ascii="Arial" w:hAnsi="Arial" w:cs="Arial"/>
          <w:sz w:val="18"/>
          <w:szCs w:val="18"/>
        </w:rPr>
        <w:t>ESCAPE (Evaluation Study of Congestive Heart Failure andPulmonary Artery Catheterization Effectiveness ) çalışmasında, daha fazla kilo kaybeden ve hastaneden çıkışta daha fazla hemo-</w:t>
      </w:r>
      <w:proofErr w:type="gramStart"/>
      <w:r w:rsidR="0023116E" w:rsidRPr="007801E9">
        <w:rPr>
          <w:rFonts w:ascii="Arial" w:hAnsi="Arial" w:cs="Arial"/>
          <w:sz w:val="18"/>
          <w:szCs w:val="18"/>
        </w:rPr>
        <w:t>konsantrasyon</w:t>
      </w:r>
      <w:proofErr w:type="gramEnd"/>
      <w:r w:rsidR="0023116E" w:rsidRPr="007801E9">
        <w:rPr>
          <w:rFonts w:ascii="Arial" w:hAnsi="Arial" w:cs="Arial"/>
          <w:sz w:val="18"/>
          <w:szCs w:val="18"/>
        </w:rPr>
        <w:t xml:space="preserve"> derecesine sahip olan hastaların kreatinin konsantrasyonlarının artmış olup olmadığına bakılmaksızın, 180 günlük takipte daha iyi bir prognoza sahip olduğu görülmü</w:t>
      </w:r>
      <w:r w:rsidR="007E102A">
        <w:rPr>
          <w:rFonts w:ascii="Arial" w:hAnsi="Arial" w:cs="Arial"/>
          <w:sz w:val="18"/>
          <w:szCs w:val="18"/>
        </w:rPr>
        <w:t>ş</w:t>
      </w:r>
      <w:r w:rsidR="0023116E" w:rsidRPr="007801E9">
        <w:rPr>
          <w:rFonts w:ascii="Arial" w:hAnsi="Arial" w:cs="Arial"/>
          <w:sz w:val="18"/>
          <w:szCs w:val="18"/>
        </w:rPr>
        <w:t>tür</w:t>
      </w:r>
      <w:r w:rsidR="0023116E" w:rsidRPr="005C0CE4">
        <w:rPr>
          <w:rFonts w:ascii="Arial" w:hAnsi="Arial" w:cs="Arial"/>
          <w:b/>
          <w:color w:val="FF0000"/>
          <w:sz w:val="18"/>
          <w:szCs w:val="18"/>
          <w:vertAlign w:val="superscript"/>
        </w:rPr>
        <w:t>62</w:t>
      </w:r>
      <w:r w:rsidR="0023116E" w:rsidRPr="005C0CE4">
        <w:rPr>
          <w:rFonts w:ascii="Arial" w:hAnsi="Arial" w:cs="Arial"/>
          <w:color w:val="0070C0"/>
          <w:sz w:val="18"/>
          <w:szCs w:val="18"/>
        </w:rPr>
        <w:t>.</w:t>
      </w:r>
    </w:p>
    <w:p w14:paraId="121A78B5" w14:textId="157484BC" w:rsidR="0023116E" w:rsidRPr="005C0CE4" w:rsidRDefault="0023116E" w:rsidP="0023116E">
      <w:pPr>
        <w:pStyle w:val="ListeParagraf"/>
        <w:numPr>
          <w:ilvl w:val="0"/>
          <w:numId w:val="8"/>
        </w:numPr>
        <w:rPr>
          <w:rFonts w:ascii="Arial" w:hAnsi="Arial" w:cs="Arial"/>
          <w:color w:val="0070C0"/>
          <w:sz w:val="18"/>
          <w:szCs w:val="18"/>
        </w:rPr>
      </w:pPr>
      <w:r w:rsidRPr="007801E9">
        <w:rPr>
          <w:rFonts w:ascii="Arial" w:hAnsi="Arial" w:cs="Arial"/>
          <w:sz w:val="18"/>
          <w:szCs w:val="18"/>
        </w:rPr>
        <w:t>Sonuç olarak, Akut KY tedavisinde temel amaç, serum kreatinin seviyelerinde bir artış</w:t>
      </w:r>
      <w:r w:rsidR="007E102A">
        <w:rPr>
          <w:rFonts w:ascii="Arial" w:hAnsi="Arial" w:cs="Arial"/>
          <w:sz w:val="18"/>
          <w:szCs w:val="18"/>
        </w:rPr>
        <w:t xml:space="preserve"> </w:t>
      </w:r>
      <w:r w:rsidRPr="007801E9">
        <w:rPr>
          <w:rFonts w:ascii="Arial" w:hAnsi="Arial" w:cs="Arial"/>
          <w:sz w:val="18"/>
          <w:szCs w:val="18"/>
        </w:rPr>
        <w:t>sergilese bile, etkili bir dekonjesyon sağlamaktır</w:t>
      </w:r>
      <w:r w:rsidRPr="005C0CE4">
        <w:rPr>
          <w:rFonts w:ascii="Arial" w:hAnsi="Arial" w:cs="Arial"/>
          <w:b/>
          <w:color w:val="FF0000"/>
          <w:sz w:val="18"/>
          <w:szCs w:val="18"/>
          <w:vertAlign w:val="superscript"/>
        </w:rPr>
        <w:t>27</w:t>
      </w:r>
      <w:r w:rsidRPr="005C0CE4">
        <w:rPr>
          <w:rFonts w:ascii="Arial" w:hAnsi="Arial" w:cs="Arial"/>
          <w:color w:val="0070C0"/>
          <w:sz w:val="18"/>
          <w:szCs w:val="18"/>
        </w:rPr>
        <w:t>.</w:t>
      </w:r>
    </w:p>
    <w:p w14:paraId="1C956D55" w14:textId="58FD7470" w:rsidR="007215EF" w:rsidRPr="005C0CE4" w:rsidRDefault="007215EF" w:rsidP="007215EF">
      <w:pPr>
        <w:rPr>
          <w:rFonts w:ascii="Arial" w:hAnsi="Arial" w:cs="Arial"/>
          <w:color w:val="0070C0"/>
          <w:sz w:val="18"/>
          <w:szCs w:val="18"/>
        </w:rPr>
      </w:pPr>
      <w:r w:rsidRPr="007801E9">
        <w:rPr>
          <w:rFonts w:ascii="Arial" w:hAnsi="Arial" w:cs="Arial"/>
          <w:sz w:val="18"/>
          <w:szCs w:val="18"/>
        </w:rPr>
        <w:t>Dekonpanse KY'li hastalarda ekstrasellüler kan vol</w:t>
      </w:r>
      <w:r w:rsidR="009D5F52">
        <w:rPr>
          <w:rFonts w:ascii="Arial" w:hAnsi="Arial" w:cs="Arial"/>
          <w:sz w:val="18"/>
          <w:szCs w:val="18"/>
        </w:rPr>
        <w:t>ü</w:t>
      </w:r>
      <w:r w:rsidRPr="007801E9">
        <w:rPr>
          <w:rFonts w:ascii="Arial" w:hAnsi="Arial" w:cs="Arial"/>
          <w:sz w:val="18"/>
          <w:szCs w:val="18"/>
        </w:rPr>
        <w:t>m</w:t>
      </w:r>
      <w:r w:rsidR="009D5F52">
        <w:rPr>
          <w:rFonts w:ascii="Arial" w:hAnsi="Arial" w:cs="Arial"/>
          <w:sz w:val="18"/>
          <w:szCs w:val="18"/>
        </w:rPr>
        <w:t>ü</w:t>
      </w:r>
      <w:r w:rsidRPr="007801E9">
        <w:rPr>
          <w:rFonts w:ascii="Arial" w:hAnsi="Arial" w:cs="Arial"/>
          <w:sz w:val="18"/>
          <w:szCs w:val="18"/>
        </w:rPr>
        <w:t>n</w:t>
      </w:r>
      <w:r w:rsidR="009D5F52">
        <w:rPr>
          <w:rFonts w:ascii="Arial" w:hAnsi="Arial" w:cs="Arial"/>
          <w:sz w:val="18"/>
          <w:szCs w:val="18"/>
        </w:rPr>
        <w:t>ün</w:t>
      </w:r>
      <w:r w:rsidRPr="007801E9">
        <w:rPr>
          <w:rFonts w:ascii="Arial" w:hAnsi="Arial" w:cs="Arial"/>
          <w:sz w:val="18"/>
          <w:szCs w:val="18"/>
        </w:rPr>
        <w:t xml:space="preserve"> yeniden </w:t>
      </w:r>
      <w:r w:rsidR="002F17BF" w:rsidRPr="007801E9">
        <w:rPr>
          <w:rFonts w:ascii="Arial" w:hAnsi="Arial" w:cs="Arial"/>
          <w:sz w:val="18"/>
          <w:szCs w:val="18"/>
        </w:rPr>
        <w:t xml:space="preserve">sağlanması </w:t>
      </w:r>
      <w:r w:rsidR="009D5F52">
        <w:rPr>
          <w:rFonts w:ascii="Arial" w:hAnsi="Arial" w:cs="Arial"/>
          <w:sz w:val="18"/>
          <w:szCs w:val="18"/>
        </w:rPr>
        <w:t>ve</w:t>
      </w:r>
      <w:r w:rsidRPr="007801E9">
        <w:rPr>
          <w:rFonts w:ascii="Arial" w:hAnsi="Arial" w:cs="Arial"/>
          <w:sz w:val="18"/>
          <w:szCs w:val="18"/>
        </w:rPr>
        <w:t xml:space="preserve"> en iyi strate</w:t>
      </w:r>
      <w:r w:rsidR="002F17BF" w:rsidRPr="007801E9">
        <w:rPr>
          <w:rFonts w:ascii="Arial" w:hAnsi="Arial" w:cs="Arial"/>
          <w:sz w:val="18"/>
          <w:szCs w:val="18"/>
        </w:rPr>
        <w:t>jinin belirle</w:t>
      </w:r>
      <w:r w:rsidR="00B3792F">
        <w:rPr>
          <w:rFonts w:ascii="Arial" w:hAnsi="Arial" w:cs="Arial"/>
          <w:sz w:val="18"/>
          <w:szCs w:val="18"/>
        </w:rPr>
        <w:t>n</w:t>
      </w:r>
      <w:r w:rsidR="002F17BF" w:rsidRPr="007801E9">
        <w:rPr>
          <w:rFonts w:ascii="Arial" w:hAnsi="Arial" w:cs="Arial"/>
          <w:sz w:val="18"/>
          <w:szCs w:val="18"/>
        </w:rPr>
        <w:t>mesi için</w:t>
      </w:r>
      <w:r w:rsidRPr="007801E9">
        <w:rPr>
          <w:rFonts w:ascii="Arial" w:hAnsi="Arial" w:cs="Arial"/>
          <w:sz w:val="18"/>
          <w:szCs w:val="18"/>
        </w:rPr>
        <w:t xml:space="preserve"> yükse</w:t>
      </w:r>
      <w:r w:rsidR="002F17BF" w:rsidRPr="007801E9">
        <w:rPr>
          <w:rFonts w:ascii="Arial" w:hAnsi="Arial" w:cs="Arial"/>
          <w:sz w:val="18"/>
          <w:szCs w:val="18"/>
        </w:rPr>
        <w:t xml:space="preserve">k ve düşük dozlarda 2 diüretik </w:t>
      </w:r>
      <w:r w:rsidRPr="007801E9">
        <w:rPr>
          <w:rFonts w:ascii="Arial" w:hAnsi="Arial" w:cs="Arial"/>
          <w:sz w:val="18"/>
          <w:szCs w:val="18"/>
        </w:rPr>
        <w:t xml:space="preserve"> </w:t>
      </w:r>
      <w:r w:rsidR="002F17BF" w:rsidRPr="007801E9">
        <w:rPr>
          <w:rFonts w:ascii="Arial" w:hAnsi="Arial" w:cs="Arial"/>
          <w:sz w:val="18"/>
          <w:szCs w:val="18"/>
        </w:rPr>
        <w:t>(</w:t>
      </w:r>
      <w:r w:rsidRPr="007801E9">
        <w:rPr>
          <w:rFonts w:ascii="Arial" w:hAnsi="Arial" w:cs="Arial"/>
          <w:sz w:val="18"/>
          <w:szCs w:val="18"/>
        </w:rPr>
        <w:t>oral veya intraven</w:t>
      </w:r>
      <w:r w:rsidR="002F17BF" w:rsidRPr="007801E9">
        <w:rPr>
          <w:rFonts w:ascii="Arial" w:hAnsi="Arial" w:cs="Arial"/>
          <w:sz w:val="18"/>
          <w:szCs w:val="18"/>
        </w:rPr>
        <w:t>öz)  rejimini karşılaştıran klinik çalışmada;</w:t>
      </w:r>
      <w:r w:rsidR="002F17BF" w:rsidRPr="007801E9">
        <w:rPr>
          <w:rFonts w:ascii="Arial" w:hAnsi="Arial" w:cs="Arial"/>
        </w:rPr>
        <w:t xml:space="preserve"> </w:t>
      </w:r>
      <w:r w:rsidR="002F17BF" w:rsidRPr="007801E9">
        <w:rPr>
          <w:rFonts w:ascii="Arial" w:hAnsi="Arial" w:cs="Arial"/>
          <w:sz w:val="18"/>
          <w:szCs w:val="18"/>
        </w:rPr>
        <w:t>Primer güvenlik ve etkinlik son noktaları, sırası ile dispnede düzelme (</w:t>
      </w:r>
      <w:r w:rsidR="00963C50" w:rsidRPr="007801E9">
        <w:rPr>
          <w:rFonts w:ascii="Arial" w:hAnsi="Arial" w:cs="Arial"/>
          <w:sz w:val="18"/>
          <w:szCs w:val="18"/>
        </w:rPr>
        <w:t xml:space="preserve">görsel analog skala kullanılarak hesaplanan </w:t>
      </w:r>
      <w:r w:rsidR="002F17BF" w:rsidRPr="007801E9">
        <w:rPr>
          <w:rFonts w:ascii="Arial" w:hAnsi="Arial" w:cs="Arial"/>
          <w:sz w:val="18"/>
          <w:szCs w:val="18"/>
        </w:rPr>
        <w:t xml:space="preserve">) ve serum kreatinin </w:t>
      </w:r>
      <w:proofErr w:type="gramStart"/>
      <w:r w:rsidR="002F17BF" w:rsidRPr="007801E9">
        <w:rPr>
          <w:rFonts w:ascii="Arial" w:hAnsi="Arial" w:cs="Arial"/>
          <w:sz w:val="18"/>
          <w:szCs w:val="18"/>
        </w:rPr>
        <w:t>konsantrasyonlarında  72</w:t>
      </w:r>
      <w:proofErr w:type="gramEnd"/>
      <w:r w:rsidR="002F17BF" w:rsidRPr="007801E9">
        <w:rPr>
          <w:rFonts w:ascii="Arial" w:hAnsi="Arial" w:cs="Arial"/>
          <w:sz w:val="18"/>
          <w:szCs w:val="18"/>
        </w:rPr>
        <w:t xml:space="preserve"> saatteki değişiklik idi</w:t>
      </w:r>
      <w:r w:rsidR="00963C50" w:rsidRPr="007801E9">
        <w:rPr>
          <w:rFonts w:ascii="Arial" w:hAnsi="Arial" w:cs="Arial"/>
          <w:sz w:val="18"/>
          <w:szCs w:val="18"/>
        </w:rPr>
        <w:t>. Sonuçlar AKY'li hastalar için çeşitli stratejiler arasından konjestif semptomların klinik olarak düzelmesi veya böbrek fonksiyonlarının kötüleşmesi anlamında  anlamlı fark olmadığını gösterdi</w:t>
      </w:r>
      <w:r w:rsidR="00963C50" w:rsidRPr="005C0CE4">
        <w:rPr>
          <w:rFonts w:ascii="Arial" w:hAnsi="Arial" w:cs="Arial"/>
          <w:b/>
          <w:color w:val="FF0000"/>
          <w:sz w:val="18"/>
          <w:szCs w:val="18"/>
          <w:vertAlign w:val="superscript"/>
        </w:rPr>
        <w:t>49</w:t>
      </w:r>
      <w:r w:rsidR="00963C50" w:rsidRPr="005C0CE4">
        <w:rPr>
          <w:rFonts w:ascii="Arial" w:hAnsi="Arial" w:cs="Arial"/>
          <w:color w:val="0070C0"/>
          <w:sz w:val="18"/>
          <w:szCs w:val="18"/>
        </w:rPr>
        <w:t>.</w:t>
      </w:r>
    </w:p>
    <w:p w14:paraId="2B90047C" w14:textId="77777777" w:rsidR="00BB335F" w:rsidRPr="005C0CE4" w:rsidRDefault="00E14370" w:rsidP="00E14370">
      <w:pPr>
        <w:pStyle w:val="ListeParagraf"/>
        <w:numPr>
          <w:ilvl w:val="0"/>
          <w:numId w:val="7"/>
        </w:numPr>
        <w:rPr>
          <w:rFonts w:ascii="Arial" w:hAnsi="Arial" w:cs="Arial"/>
          <w:color w:val="0080AC"/>
          <w:sz w:val="18"/>
          <w:szCs w:val="18"/>
        </w:rPr>
      </w:pPr>
      <w:r w:rsidRPr="007801E9">
        <w:rPr>
          <w:rFonts w:ascii="Arial" w:hAnsi="Arial" w:cs="Arial"/>
          <w:sz w:val="18"/>
          <w:szCs w:val="18"/>
        </w:rPr>
        <w:t>Persistan</w:t>
      </w:r>
      <w:r w:rsidR="00D43743" w:rsidRPr="007801E9">
        <w:rPr>
          <w:rFonts w:ascii="Arial" w:hAnsi="Arial" w:cs="Arial"/>
          <w:sz w:val="18"/>
          <w:szCs w:val="18"/>
        </w:rPr>
        <w:t xml:space="preserve"> konjestif KY semptomları olan hastalarda yüksek doz kulp- diüretiklerin kullanım</w:t>
      </w:r>
      <w:r w:rsidR="00FF348E" w:rsidRPr="007801E9">
        <w:rPr>
          <w:rFonts w:ascii="Arial" w:hAnsi="Arial" w:cs="Arial"/>
          <w:sz w:val="18"/>
          <w:szCs w:val="18"/>
        </w:rPr>
        <w:t xml:space="preserve">ı GFR'de hafif bir artış sağlarken, </w:t>
      </w:r>
      <w:r w:rsidR="00D43743" w:rsidRPr="007801E9">
        <w:rPr>
          <w:rFonts w:ascii="Arial" w:hAnsi="Arial" w:cs="Arial"/>
          <w:sz w:val="18"/>
          <w:szCs w:val="18"/>
        </w:rPr>
        <w:t xml:space="preserve">sağkalım ve KY için yeniden </w:t>
      </w:r>
      <w:proofErr w:type="gramStart"/>
      <w:r w:rsidR="00D43743" w:rsidRPr="007801E9">
        <w:rPr>
          <w:rFonts w:ascii="Arial" w:hAnsi="Arial" w:cs="Arial"/>
          <w:sz w:val="18"/>
          <w:szCs w:val="18"/>
        </w:rPr>
        <w:t>geliş   açısından</w:t>
      </w:r>
      <w:proofErr w:type="gramEnd"/>
      <w:r w:rsidR="00D43743" w:rsidRPr="007801E9">
        <w:rPr>
          <w:rFonts w:ascii="Arial" w:hAnsi="Arial" w:cs="Arial"/>
          <w:sz w:val="18"/>
          <w:szCs w:val="18"/>
        </w:rPr>
        <w:t xml:space="preserve"> prognozu </w:t>
      </w:r>
      <w:r w:rsidRPr="007801E9">
        <w:rPr>
          <w:rFonts w:ascii="Arial" w:hAnsi="Arial" w:cs="Arial"/>
          <w:sz w:val="18"/>
          <w:szCs w:val="18"/>
        </w:rPr>
        <w:t>düzeltmemiştir</w:t>
      </w:r>
      <w:r w:rsidRPr="005C0CE4">
        <w:rPr>
          <w:rFonts w:ascii="Arial" w:hAnsi="Arial" w:cs="Arial"/>
          <w:b/>
          <w:color w:val="FF0000"/>
          <w:sz w:val="18"/>
          <w:szCs w:val="18"/>
          <w:vertAlign w:val="superscript"/>
        </w:rPr>
        <w:t>63</w:t>
      </w:r>
      <w:r w:rsidRPr="005C0CE4">
        <w:rPr>
          <w:rFonts w:ascii="Arial" w:hAnsi="Arial" w:cs="Arial"/>
          <w:color w:val="0080AC"/>
          <w:sz w:val="18"/>
          <w:szCs w:val="18"/>
        </w:rPr>
        <w:t>.</w:t>
      </w:r>
    </w:p>
    <w:p w14:paraId="4F08E223" w14:textId="77777777" w:rsidR="00324C72" w:rsidRPr="006D74BF" w:rsidRDefault="00E14370" w:rsidP="007801E9">
      <w:pPr>
        <w:pStyle w:val="ListeParagraf"/>
        <w:numPr>
          <w:ilvl w:val="0"/>
          <w:numId w:val="8"/>
        </w:numPr>
        <w:shd w:val="clear" w:color="auto" w:fill="F2F2F2" w:themeFill="background1" w:themeFillShade="F2"/>
        <w:rPr>
          <w:rFonts w:ascii="Arial" w:hAnsi="Arial" w:cs="Arial"/>
          <w:b/>
          <w:bCs/>
          <w:sz w:val="28"/>
          <w:szCs w:val="28"/>
        </w:rPr>
      </w:pPr>
      <w:r w:rsidRPr="006D74BF">
        <w:rPr>
          <w:rFonts w:ascii="Arial" w:hAnsi="Arial" w:cs="Arial"/>
          <w:sz w:val="18"/>
          <w:szCs w:val="18"/>
        </w:rPr>
        <w:t>Diüretik tedavi ile  semptom kontrolü</w:t>
      </w:r>
      <w:r w:rsidR="00140D91" w:rsidRPr="006D74BF">
        <w:rPr>
          <w:rFonts w:ascii="Arial" w:hAnsi="Arial" w:cs="Arial"/>
          <w:sz w:val="18"/>
          <w:szCs w:val="18"/>
        </w:rPr>
        <w:t>nün</w:t>
      </w:r>
      <w:r w:rsidRPr="006D74BF">
        <w:rPr>
          <w:rFonts w:ascii="Arial" w:hAnsi="Arial" w:cs="Arial"/>
          <w:sz w:val="18"/>
          <w:szCs w:val="18"/>
        </w:rPr>
        <w:t xml:space="preserve"> iyi olmasına </w:t>
      </w:r>
      <w:proofErr w:type="gramStart"/>
      <w:r w:rsidRPr="006D74BF">
        <w:rPr>
          <w:rFonts w:ascii="Arial" w:hAnsi="Arial" w:cs="Arial"/>
          <w:sz w:val="18"/>
          <w:szCs w:val="18"/>
        </w:rPr>
        <w:t>rağmen</w:t>
      </w:r>
      <w:r w:rsidR="00FF348E" w:rsidRPr="006D74BF">
        <w:rPr>
          <w:rFonts w:ascii="Arial" w:hAnsi="Arial" w:cs="Arial"/>
          <w:sz w:val="18"/>
          <w:szCs w:val="18"/>
        </w:rPr>
        <w:t xml:space="preserve"> </w:t>
      </w:r>
      <w:r w:rsidR="00DE18F3" w:rsidRPr="006D74BF">
        <w:rPr>
          <w:rFonts w:ascii="Arial" w:hAnsi="Arial" w:cs="Arial"/>
          <w:sz w:val="18"/>
          <w:szCs w:val="18"/>
        </w:rPr>
        <w:t xml:space="preserve">, </w:t>
      </w:r>
      <w:r w:rsidR="007801E9" w:rsidRPr="006D74BF">
        <w:rPr>
          <w:rFonts w:ascii="Arial" w:hAnsi="Arial" w:cs="Arial"/>
          <w:sz w:val="18"/>
          <w:szCs w:val="18"/>
        </w:rPr>
        <w:t>bunun</w:t>
      </w:r>
      <w:proofErr w:type="gramEnd"/>
      <w:r w:rsidR="007801E9" w:rsidRPr="006D74BF">
        <w:rPr>
          <w:rFonts w:ascii="Arial" w:hAnsi="Arial" w:cs="Arial"/>
          <w:sz w:val="18"/>
          <w:szCs w:val="18"/>
        </w:rPr>
        <w:t xml:space="preserve"> </w:t>
      </w:r>
      <w:r w:rsidR="00DE18F3" w:rsidRPr="006D74BF">
        <w:rPr>
          <w:rFonts w:ascii="Arial" w:hAnsi="Arial" w:cs="Arial"/>
          <w:sz w:val="18"/>
          <w:szCs w:val="18"/>
        </w:rPr>
        <w:t>prognostik anlamda</w:t>
      </w:r>
      <w:r w:rsidR="007801E9" w:rsidRPr="006D74BF">
        <w:rPr>
          <w:rFonts w:ascii="Arial" w:hAnsi="Arial" w:cs="Arial"/>
          <w:sz w:val="18"/>
          <w:szCs w:val="18"/>
        </w:rPr>
        <w:t xml:space="preserve"> özellikle uzun dönem sonuçlara olumlu katkısı</w:t>
      </w:r>
      <w:r w:rsidR="00DE18F3" w:rsidRPr="006D74BF">
        <w:rPr>
          <w:rFonts w:ascii="Arial" w:hAnsi="Arial" w:cs="Arial"/>
          <w:sz w:val="18"/>
          <w:szCs w:val="18"/>
        </w:rPr>
        <w:t xml:space="preserve"> yetersiz olabilir</w:t>
      </w:r>
    </w:p>
    <w:p w14:paraId="22D8316F" w14:textId="77777777" w:rsidR="00DE18F3" w:rsidRDefault="00DE18F3" w:rsidP="007801E9">
      <w:pPr>
        <w:shd w:val="clear" w:color="auto" w:fill="F2F2F2" w:themeFill="background1" w:themeFillShade="F2"/>
        <w:ind w:left="2351"/>
        <w:rPr>
          <w:rFonts w:ascii="Arial" w:hAnsi="Arial" w:cs="Arial"/>
          <w:b/>
          <w:color w:val="0070C0"/>
          <w:sz w:val="24"/>
          <w:szCs w:val="24"/>
        </w:rPr>
      </w:pPr>
    </w:p>
    <w:p w14:paraId="10B9CD53" w14:textId="77777777" w:rsidR="00FA1290" w:rsidRDefault="00FA1290" w:rsidP="00FA1290">
      <w:pPr>
        <w:rPr>
          <w:rFonts w:ascii="Times New Roman" w:hAnsi="Times New Roman" w:cs="Times New Roman"/>
          <w:b/>
          <w:sz w:val="24"/>
          <w:szCs w:val="24"/>
        </w:rPr>
      </w:pPr>
    </w:p>
    <w:p w14:paraId="5AED2532" w14:textId="77777777" w:rsidR="00DE18F3" w:rsidRPr="00A071C3" w:rsidRDefault="00DE18F3" w:rsidP="00FA12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71C3">
        <w:rPr>
          <w:rFonts w:ascii="Times New Roman" w:hAnsi="Times New Roman" w:cs="Times New Roman"/>
          <w:b/>
          <w:sz w:val="24"/>
          <w:szCs w:val="24"/>
        </w:rPr>
        <w:t>Kaynaklar:</w:t>
      </w:r>
    </w:p>
    <w:p w14:paraId="56B8E001" w14:textId="77777777" w:rsidR="00D2291C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532EC2">
        <w:rPr>
          <w:rFonts w:ascii="Times New Roman" w:hAnsi="Times New Roman" w:cs="Times New Roman"/>
          <w:sz w:val="18"/>
          <w:szCs w:val="18"/>
        </w:rPr>
        <w:t>1</w:t>
      </w:r>
      <w:r w:rsidRPr="00FA1290">
        <w:rPr>
          <w:rFonts w:ascii="Times New Roman" w:hAnsi="Times New Roman" w:cs="Times New Roman"/>
          <w:sz w:val="18"/>
          <w:szCs w:val="18"/>
        </w:rPr>
        <w:t>. How to diagnose diastolic heart failure. European StudyGroup on Diastolic Heart Failure. Eur Heart J. 1998;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19:990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---1003.</w:t>
      </w:r>
    </w:p>
    <w:p w14:paraId="0D767556" w14:textId="77777777" w:rsidR="00324C72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 xml:space="preserve">2. Ponikowski P, Voors A, Anker S, Bueno H, Cleland J,Coats A, et al. 2016 ESC guidelines for 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 xml:space="preserve">the </w:t>
      </w:r>
      <w:r w:rsidR="00D2291C" w:rsidRPr="00FA1290">
        <w:rPr>
          <w:rFonts w:ascii="Times New Roman" w:hAnsi="Times New Roman" w:cs="Times New Roman"/>
          <w:sz w:val="18"/>
          <w:szCs w:val="18"/>
        </w:rPr>
        <w:t xml:space="preserve"> </w:t>
      </w:r>
      <w:r w:rsidRPr="00FA1290">
        <w:rPr>
          <w:rFonts w:ascii="Times New Roman" w:hAnsi="Times New Roman" w:cs="Times New Roman"/>
          <w:sz w:val="18"/>
          <w:szCs w:val="18"/>
        </w:rPr>
        <w:t>diagnosis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 xml:space="preserve"> and</w:t>
      </w:r>
    </w:p>
    <w:p w14:paraId="14801818" w14:textId="77777777" w:rsidR="00D2291C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treatment of acute and chronic heart failure. Eur J HeartFail. 2016;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18:891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---975.</w:t>
      </w:r>
    </w:p>
    <w:p w14:paraId="11291EDF" w14:textId="77777777" w:rsidR="00D2291C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3. Yancy CW, Fonarow GC, ADHERE Scientific AdvisoryCommittee. Quality of care and outcomes in acute decom-pensated heart failure: the ADHERE registry. Curr Heart FailRep. 2004;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1:121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---8.</w:t>
      </w:r>
    </w:p>
    <w:p w14:paraId="719215CB" w14:textId="77777777" w:rsidR="00D2291C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4. Damy T, Kallvikbacka-Bennett A, Zhang J, Goode K, Buga L,Hobkirk J, et al. Does the physical examination still havea role in patients with suspected heart failure? Eur J HeartFail. 2011;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13:1340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---8.</w:t>
      </w:r>
    </w:p>
    <w:p w14:paraId="0C5B0336" w14:textId="77777777" w:rsidR="00D2291C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5. Stevenson L. Tailored therapy to hemodynamic goals foradvanced heart failure. Eur J Heart Fail. 1999;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1:251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---7.</w:t>
      </w:r>
    </w:p>
    <w:p w14:paraId="1A96E8D7" w14:textId="77777777" w:rsidR="00D2291C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lastRenderedPageBreak/>
        <w:t xml:space="preserve">6. Nohria A, Tsang SW, Fang JC, Lewis EF, Jarcho 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JA,Mudge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 xml:space="preserve"> GH, et al. Clinical assessment identifies hemo-dynamic profiles that predict outcomes in patientsadmitted with heart failure. J Am Coll Cardiol. 2003;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41:1797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---804.</w:t>
      </w:r>
    </w:p>
    <w:p w14:paraId="2A6F38C1" w14:textId="77777777" w:rsidR="00D2291C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7. Forrester JS, Diamond G, Chatterjee K, Swan HJ. Medicaltherapy of acute myocardial infarction by application ofhemodynamic subsets. N Engl J Med. 1976;295:1356---62.</w:t>
      </w:r>
    </w:p>
    <w:p w14:paraId="07E103E2" w14:textId="48303627" w:rsidR="00D2291C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8. Samoni S, Vigo V, Reséndiz LI, Villa G, de Rosa S, Nalesso</w:t>
      </w:r>
      <w:r w:rsidR="00DD1950" w:rsidRPr="00FA1290">
        <w:rPr>
          <w:rFonts w:ascii="Times New Roman" w:hAnsi="Times New Roman" w:cs="Times New Roman"/>
          <w:sz w:val="18"/>
          <w:szCs w:val="18"/>
        </w:rPr>
        <w:t xml:space="preserve"> </w:t>
      </w:r>
      <w:r w:rsidRPr="00FA1290">
        <w:rPr>
          <w:rFonts w:ascii="Times New Roman" w:hAnsi="Times New Roman" w:cs="Times New Roman"/>
          <w:sz w:val="18"/>
          <w:szCs w:val="18"/>
        </w:rPr>
        <w:t xml:space="preserve">F, et al. Impact of hyperhydration on the mortality riskin critically ill patients admitted in intensive care 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units:comparison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 xml:space="preserve"> between bioelectrical impedance vector anal-ysis and cumulative fluid balance recording. Crit Care.2016;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20:95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.</w:t>
      </w:r>
    </w:p>
    <w:p w14:paraId="5E5E9851" w14:textId="77777777" w:rsidR="00CB04DF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9. Al Deeb M, Barbic S, Featherstone R, Dankoff J,Barbic D. Point-of-care ultrasonography for the diagno-sis of acute cardiogenic pulmonary edema in patientspresenting with acute dyspnea: a systematic review andmeta-analysis. Acad Emerg Med. 2014;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21:843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---52.</w:t>
      </w:r>
    </w:p>
    <w:p w14:paraId="6E064380" w14:textId="77777777" w:rsidR="00CB04DF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10. Picano E, Pellikka PA. Ultrasound of extravascular lungwater: a new standard for pulmonary congestion. Eur HeartJ. 2016;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37:2097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---104.</w:t>
      </w:r>
    </w:p>
    <w:p w14:paraId="01586ACF" w14:textId="77777777" w:rsidR="00CB04DF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11. De Vecchis R, Baldi C. Inferior vena cava and hemodynamiccongestion. Res Cardiovasc Med. 2015;4:e28913.</w:t>
      </w:r>
    </w:p>
    <w:p w14:paraId="38062A7E" w14:textId="77777777" w:rsidR="00CB04DF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12. Josa-Laorden C, Giménez-López I, Rubio-Gracia J,Ruiz-Laiglesia F, Garcés-Horna V, Pérez-Calvo JI. Valorpronóstico de la medición del diámetro y colapso inspira-torio de la vena cava inferior en la insuficiencia cardiacaaguda. Rev Clin Esp. 2016;216:183---90.</w:t>
      </w:r>
    </w:p>
    <w:p w14:paraId="5F98EC74" w14:textId="77777777" w:rsidR="00CB04DF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 xml:space="preserve">13. Lee HF, Hsu LA, Chang CJ, Chan YH, Wang CL, Ho 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WJ,et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 xml:space="preserve"> al. Prognostic significance of dilated inferior vena cavain advanced decompensated heart failure. Int J CardiovascImaging. 2014;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30:1289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---95.</w:t>
      </w:r>
    </w:p>
    <w:p w14:paraId="08B40ACA" w14:textId="77777777" w:rsidR="00CB04DF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14. Pellicori P, Carubelli V, Zhang J, Castiello T, Sherwi N,Clark AL, et al. IVC diameter in patients with chronic heartfailure: relationships and prognostic significance. JACC Car-diovasc Imaging. 2013;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6:16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---28.</w:t>
      </w:r>
    </w:p>
    <w:p w14:paraId="7E0EA964" w14:textId="77777777" w:rsidR="00CB04DF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15. Porcel JM. Ecografía pleural para clínicos. Rev Clin Esp.2016;216:427---35.</w:t>
      </w:r>
    </w:p>
    <w:p w14:paraId="13856282" w14:textId="77777777" w:rsidR="00CB04DF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16. Miglioranza MH, Gargani L, Sant’Anna RT, Rover MM, MartinsVM, Mantovani A, et al. Lung ultrasound for the evaluationof pulmonary congestion in outpatients: a comparison withclinical assessment, natriuretic peptides, and echocardiog-raphy. JACC Cardiovasc Imaging. 2013;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6:1141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---51.</w:t>
      </w:r>
    </w:p>
    <w:p w14:paraId="7F20CE65" w14:textId="77777777" w:rsidR="00CB04DF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17. Shochat MK, Shotan A, Blondheim DS, Kazatsker M, DahanI, Asif A, et al. Non-Invasive Lung IMPEDANCE-Guidedpreemptive treatment in chronic heart failure patients: arandomized controlled trial (IMPEDANCE-HF Trial). J Car-diac Fail. 2016;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22:713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---22.</w:t>
      </w:r>
    </w:p>
    <w:p w14:paraId="289AE93C" w14:textId="77777777" w:rsidR="00CB04DF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18. Chaudhry SI, Wang Y, Concato J, Gill T, Krumholz A. Pat-terns of weight change preceding hospitalization for heartfailure. Circulation. 2007;116:1549---54.</w:t>
      </w:r>
    </w:p>
    <w:p w14:paraId="59F2760A" w14:textId="77777777" w:rsidR="00CB04DF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 xml:space="preserve">19. Zile MR, Bennett TD, St John Sutton M, Cho 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YK,Adamson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 xml:space="preserve"> PB, Aaron MF, et al. Transition from chroniccompensated to acute decompensated heart 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failure:pathophysiological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 xml:space="preserve"> insights obtained from continuous mon-itoring of intracardiac pressures. Circulation. 2008;118:1433---41.</w:t>
      </w:r>
    </w:p>
    <w:p w14:paraId="45A75644" w14:textId="77777777" w:rsidR="00CB04DF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20. Gheorghiade M, Filippatos G, de Luca L, Burnett J.Congestion in acute heart failure syndromes: an essentialtarget of evaluation and treatment. Am J Med. 2006;119Suppl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.: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S3---10.</w:t>
      </w:r>
    </w:p>
    <w:p w14:paraId="3FA5597A" w14:textId="77777777" w:rsidR="00CB04DF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 xml:space="preserve">21. Kozak LJ, Owings MF, Hall MJ, For the National Centerfor Health Statistics. National Hospital Discharge Survey:2002 annual summary with detailed diagnosis and proce-dure 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data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. Vital Health Stat 13. 2005:1---199.</w:t>
      </w:r>
    </w:p>
    <w:p w14:paraId="456670F1" w14:textId="77777777" w:rsidR="00CB04DF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22. Drazner MH, Rame JE, Stevenson LW, Dries DL. Prognosticimportance of elevated jugular venous pressure and a thirdheart sound in patients with heart failure. N Engl J Med.2001;345:574---81.</w:t>
      </w:r>
    </w:p>
    <w:p w14:paraId="06079C4E" w14:textId="77777777" w:rsidR="00CB04DF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23. Verbrugge FH, Grieten L, Mullens W. Management of thecardiorenal syndrome in decompensated heart failure. Car-diorenal Med. 2014;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4:176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---88.</w:t>
      </w:r>
    </w:p>
    <w:p w14:paraId="6D040C23" w14:textId="77777777" w:rsidR="00CB04DF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 xml:space="preserve">24. Lala A, McNulty SE, Mentz RJ, Dunlay SM, Vader 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JM,AbouEzzeddine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 xml:space="preserve"> OF, et al. Relief and recurrence of conges-tion during and after hospitalization for acute heartfailure: insights from Diuretic Optimization Strategy Evalu-ation in Acute Decompensated Heart Failure (DOSE-AHF)and Cardiorenal Rescue Study in Acute DecompensatedHeart Failure (CARESS-HF). Circ Heart Fail. 2015;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8:741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---8.</w:t>
      </w:r>
    </w:p>
    <w:p w14:paraId="4F529692" w14:textId="77777777" w:rsidR="00CB04DF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25. Negi S, Sawano M, Kohsaka S, Inohara T, Shiraishi Y, Kohno T,et al. Prognostic implication of physical signs of conges-tion in acute heart failure patients and its associationwith steady-state biomarker levels. PLOS ONE. 2014;9:e96325.</w:t>
      </w:r>
    </w:p>
    <w:p w14:paraId="2E67429F" w14:textId="77777777" w:rsidR="00CB04DF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 xml:space="preserve">26. Lucas C, Johnson W, Hamilton MA, Fonarow GC, Woo 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MA,Flavell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 xml:space="preserve"> CM, et al. Freedom from congestion predicts goodsurvival despite previous class iv symptoms of heart 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failure.Am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 xml:space="preserve"> Heart J. 2000;140:840---7.</w:t>
      </w:r>
    </w:p>
    <w:p w14:paraId="4A739099" w14:textId="77777777" w:rsidR="00CB04DF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lastRenderedPageBreak/>
        <w:t>27. Damman K, Testani JM. The kidney in heart failure: anupdate. Eur Heart J. 2015;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36:1437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---44.</w:t>
      </w:r>
    </w:p>
    <w:p w14:paraId="4E7F1852" w14:textId="77777777" w:rsidR="00CB04DF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28. Mullens W, Abrahams Z, Francis GS, Sokos G, TaylorDO, Starling RC, et al. Importance of venous congestionfor worsening of renal function in advanced decom-pensated heart failure. J Am Coll Cardiol. 2009;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53:589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---96.</w:t>
      </w:r>
    </w:p>
    <w:p w14:paraId="7CD4DA5A" w14:textId="77777777" w:rsidR="00CB04DF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 xml:space="preserve">29. Ter Maaten JM, Valente MA, Damman K, Cleland 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JG,Givertz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 xml:space="preserve"> MM, Metra M, et al. Combining diuretic responseand hemoconcentration to predict rehospitalization afteradmission for acute heart failure. Circ Heart Fail. 2016;9:e002845.</w:t>
      </w:r>
    </w:p>
    <w:p w14:paraId="0CC9A35D" w14:textId="77777777" w:rsidR="00CB04DF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30. Nú˜nez J, Llàcer P, Nú˜nez E, Ventura S, Bonanad C, Bodí V,et al. Antigen carbohydrate 125 and creatinine on admis-sion for prediction of renal function response following loopdiuretic administration in acute heart failure. Int J Cardiol.2014;174:516---23.</w:t>
      </w:r>
    </w:p>
    <w:p w14:paraId="2E8CD338" w14:textId="77777777" w:rsidR="00CB04DF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 xml:space="preserve">31. Nú˜nez J, Llàcer P, Bertomeu-González V, Bosch MJ, Merlos P,García-Blas S, et al. Carbohydrate antigen 125-guided ther-apy in acute heart failure. CHANCE-HF: a randomized 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study.JACC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 xml:space="preserve"> Heart Fail. 2016;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4:833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---43.</w:t>
      </w:r>
    </w:p>
    <w:p w14:paraId="6B8FDA2A" w14:textId="77777777" w:rsidR="00CB04DF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32. Guyton CG, Hall JE. Insuficiencia cardíaca. In: Tratado deFisiología Médica. Tomo I. 11.aed. Espa˜na: Elsevier; 2005.p. 283---94.</w:t>
      </w:r>
    </w:p>
    <w:p w14:paraId="08B180C3" w14:textId="1B2FB830" w:rsidR="00324C72" w:rsidRPr="00FA1290" w:rsidRDefault="00324C72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33. Longo L, Fauci A, Kasper D, Hauser S, Jameson J, Loscalzo J.Heart failure and cor pulmonale. In: Mann DL, Chakinala M,</w:t>
      </w:r>
      <w:r w:rsidR="00FA1290" w:rsidRPr="00FA1290">
        <w:rPr>
          <w:rFonts w:ascii="Times New Roman" w:hAnsi="Times New Roman" w:cs="Times New Roman"/>
          <w:sz w:val="18"/>
          <w:szCs w:val="18"/>
        </w:rPr>
        <w:t xml:space="preserve"> editors. Harrison’s principles of internal medicine. Tomo II.18th ed. EE. UU</w:t>
      </w:r>
      <w:proofErr w:type="gramStart"/>
      <w:r w:rsidR="00FA1290" w:rsidRPr="00FA1290">
        <w:rPr>
          <w:rFonts w:ascii="Times New Roman" w:hAnsi="Times New Roman" w:cs="Times New Roman"/>
          <w:sz w:val="18"/>
          <w:szCs w:val="18"/>
        </w:rPr>
        <w:t>.:</w:t>
      </w:r>
      <w:proofErr w:type="gramEnd"/>
      <w:r w:rsidR="00FA1290" w:rsidRPr="00FA1290">
        <w:rPr>
          <w:rFonts w:ascii="Times New Roman" w:hAnsi="Times New Roman" w:cs="Times New Roman"/>
          <w:sz w:val="18"/>
          <w:szCs w:val="18"/>
        </w:rPr>
        <w:t xml:space="preserve"> McGraw-Hill; 2012. p. 1910---5.34.</w:t>
      </w:r>
    </w:p>
    <w:p w14:paraId="4CCECA22" w14:textId="77777777" w:rsidR="006E0111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</w:p>
    <w:p w14:paraId="342D6460" w14:textId="77777777" w:rsidR="006E0111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</w:p>
    <w:p w14:paraId="4000F392" w14:textId="77777777" w:rsidR="006E0111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 xml:space="preserve">34. </w:t>
      </w:r>
      <w:r w:rsidRPr="00FA1290">
        <w:rPr>
          <w:rFonts w:ascii="Times New Roman" w:hAnsi="Times New Roman" w:cs="Times New Roman"/>
          <w:sz w:val="18"/>
          <w:szCs w:val="18"/>
        </w:rPr>
        <w:t>Dupont M, Mullens W, Tang WH. Impact of systemic venouscongestion in heart failure. Curr Heart Fail Rep. 2011;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8:233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---41.</w:t>
      </w:r>
    </w:p>
    <w:p w14:paraId="61906F42" w14:textId="77777777" w:rsidR="006E0111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35. Martens P, Nijst P, Mullens W. Current approach to decon-gestive therapy in acute heart failure. Curr Heart Fail Rep.2015;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12:367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---78</w:t>
      </w:r>
    </w:p>
    <w:p w14:paraId="64380129" w14:textId="77777777" w:rsidR="006E0111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 xml:space="preserve">.36. Casado Cerrada J, Pérez Calvo JI. Da˜no orgánico y síndromecardiorrenal en la insuficiencia cardíaca aguda. Med Clin(Barc). 2014;142 Suppl. 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1:26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---31.</w:t>
      </w:r>
    </w:p>
    <w:p w14:paraId="0B0306C4" w14:textId="77777777" w:rsidR="006E0111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 xml:space="preserve">37. Colombo PC, Onat D, Harxhi A, Demmer RT, Hayashi Y,Jelic S, et al. Peripheral venous congestion causes inflam-mation, neurohormonal, and endothelial cell 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activation.Eur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 xml:space="preserve"> Heart J. 2014;35:448---54.</w:t>
      </w:r>
    </w:p>
    <w:p w14:paraId="1D1C2424" w14:textId="77777777" w:rsidR="00407C1C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38. Teerlink JR, Cotter G, Davison BA, Felker GM, FilippatosG, Greenberg BH, et al. Serelaxin, recombinant humanrelaxin-2, for treatment of acute heart failure (RELAX-AHF): a randomised, placebo-controlled trial. Lancet.2013;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381:29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---39.</w:t>
      </w:r>
    </w:p>
    <w:p w14:paraId="1DDA164B" w14:textId="77777777" w:rsidR="00407C1C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39. Verbrugge FH, Dupont M, Steels P, Grieten L, Malbrain M,Tang WH, et al. Abdominal contributions to cardiorenaldysfunction in congestive heart failure. J Am Coll Cardiol.2013;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62:485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---95.</w:t>
      </w:r>
    </w:p>
    <w:p w14:paraId="61D388C0" w14:textId="77777777" w:rsidR="00407C1C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 xml:space="preserve">40. Nguyen VQ, Gadiraju TV, Patel H, Park M, Le Jemtel 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TH,Jaiswal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 xml:space="preserve"> A. Intra-abdominal hypertension: an important con-sideration for diuretic resistance in acute decompensatedheart failure. Clin Cardiol. 2016;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39:37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---40.</w:t>
      </w:r>
    </w:p>
    <w:p w14:paraId="1B766537" w14:textId="77777777" w:rsidR="00407C1C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41. Nijst P, Verbrugge FH, Grieten L, Dupont M, Steels P, TangWH, et al. The pathophysiological role of interstitial sodiumin heart failure. J Am Coll Cardiol. 2015;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65:378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---88.</w:t>
      </w:r>
    </w:p>
    <w:p w14:paraId="4F656356" w14:textId="77777777" w:rsidR="00FA1290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42. Titze J, Machnik A. Sodium sensing in the interstitium andrelationship to hypertension. Curr Opin Nephrol Hypertens.2010;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19:385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---92.</w:t>
      </w:r>
    </w:p>
    <w:p w14:paraId="5334DAC8" w14:textId="77777777" w:rsidR="00FA1290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43. Wang S, Meng F, Mohan S, Champaneri B, Gu Y. Func-tional ENaC channels expressed in endothelial cells: anew candidate for mediating shear force. Microcirculation.2009;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16:276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---87.</w:t>
      </w:r>
    </w:p>
    <w:p w14:paraId="57872890" w14:textId="77777777" w:rsidR="00FA1290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44. Li J, White J, Guo L, Zhao X, Wang J, Smart EJ, et al. Saltinactivates endothelial nitric oxide synthase in endothelialcells. J Nutr. 2009;139:447---51.</w:t>
      </w:r>
    </w:p>
    <w:p w14:paraId="6CD9C47A" w14:textId="77777777" w:rsidR="00FA1290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45. Kopp C, Linz P, Wachsmuth L, Dahlmann A, Horbach T,Schöfl C, et al. (23)Na magnetic resonance imaging of tissuesodium. Hypertension. 2012;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59:167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---72.</w:t>
      </w:r>
    </w:p>
    <w:p w14:paraId="0E3CA7B6" w14:textId="77777777" w:rsidR="00FA1290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46. Ronco C, Haapio M, House AA, Anavekar N, BellomoR. Cardiorenal syndrome. J Am Coll Cardiol. 2008;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52:1527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---39.</w:t>
      </w:r>
    </w:p>
    <w:p w14:paraId="78019070" w14:textId="77777777" w:rsidR="00FA1290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 xml:space="preserve">47. Hillege HL, Girbes AR, de Kam PJ, Boomsma F, de Zeeuw D,Charlesworth A, et al. Renal function, neurohormonal acti-vation, and survival in patients with chronic heart 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failure.Circulation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. 2000;102:203---10.</w:t>
      </w:r>
    </w:p>
    <w:p w14:paraId="2D861F41" w14:textId="77777777" w:rsidR="00FA1290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48. Gottlieb SS, Abraham W, Butler J, Forman DE, Loh E,Massie BM, et al. The prognostic importance of differentdefinitions of worsening renal function in congestive heartfailure. J Card Fail. 2002;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8:136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---41.</w:t>
      </w:r>
    </w:p>
    <w:p w14:paraId="2EC0BEE7" w14:textId="77777777" w:rsidR="00FA1290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lastRenderedPageBreak/>
        <w:t xml:space="preserve">49. Felker GM, Lee KL, Bull DA, Redfield MM, Stevenson 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LW,Goldsmith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 xml:space="preserve"> SR, et al. Diuretic strategies in patientswith acute decompensated heart failure. N Engl J Med.2011;364:797---805.</w:t>
      </w:r>
    </w:p>
    <w:p w14:paraId="49B05887" w14:textId="77777777" w:rsidR="00FA1290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50. Kazory A, Elyayam U. Cardiorenal interactions in acutedecompensated heart failure: contemporary concepts fac-ing emerging controversies. J Card Fail. 2014;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20:1004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---11.</w:t>
      </w:r>
    </w:p>
    <w:p w14:paraId="1621AE8C" w14:textId="77777777" w:rsidR="00FA1290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51. Schrier RW, Abraham WT. Hormones and hemodynamics inheart failure. N Engl J Med. 1999;341:577---85.</w:t>
      </w:r>
    </w:p>
    <w:p w14:paraId="0A27D9D8" w14:textId="77777777" w:rsidR="00FA1290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52. Guglin M, Rivero A, Matar F, Garcia M. Renal dysfunction inheart failure is due to congestion but not low output. ClinCardiol. 2011;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34:113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---6.</w:t>
      </w:r>
    </w:p>
    <w:p w14:paraId="43608D39" w14:textId="77777777" w:rsidR="00FA1290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53. Gibson JG, Evans WA. Clinical studies of the blood vol-ume. III. Changes in blood volume, venous pressure andblood velocity rate in chronic congestive heart failure. JClin Invest. 1937;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16:851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---8.</w:t>
      </w:r>
      <w:r w:rsidR="00FA1290" w:rsidRPr="00FA1290">
        <w:rPr>
          <w:rFonts w:ascii="Times New Roman" w:hAnsi="Times New Roman" w:cs="Times New Roman"/>
          <w:sz w:val="18"/>
          <w:szCs w:val="18"/>
        </w:rPr>
        <w:t xml:space="preserve"> </w:t>
      </w:r>
      <w:r w:rsidRPr="00FA1290">
        <w:rPr>
          <w:rFonts w:ascii="Times New Roman" w:hAnsi="Times New Roman" w:cs="Times New Roman"/>
          <w:sz w:val="18"/>
          <w:szCs w:val="18"/>
        </w:rPr>
        <w:t>54. Afsar B, Ortiz A, Covic A, Solak Y, Goldsmith D, Kanbay M.Focus on renal congestion in heart failure. Clin Kidney J.2016;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1:39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---47.</w:t>
      </w:r>
    </w:p>
    <w:p w14:paraId="016A4CBE" w14:textId="77777777" w:rsidR="00FA1290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55. Ross EA. Congestive renal failure: the pathophysiology andtreatment of renal venous hypertension. J Cardiac Fail.2012;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18:930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---8.</w:t>
      </w:r>
    </w:p>
    <w:p w14:paraId="5E5CFD1F" w14:textId="77777777" w:rsidR="00FA1290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56. Gottschalk CW, Mylle M. Micropuncture study of pressuresin proximal tubules and peritubular capillaries of the ratkidney and their relation to ureteral and renal venouspressures. Am J Physiol. 1956;185:430---9.</w:t>
      </w:r>
    </w:p>
    <w:p w14:paraId="0E083178" w14:textId="77777777" w:rsidR="00FA1290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57. Angelini A, Castellani C, Virzì GM, Fedrigo M, Thiene G,Valente M. The role of congestion in cardiorenal syndrometype 2: new pathophysiological insights into an experi-mental model of heart failure. Cardiorenal Med. 2015;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6:61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---72.</w:t>
      </w:r>
    </w:p>
    <w:p w14:paraId="232F2BB0" w14:textId="77777777" w:rsidR="00FA1290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 xml:space="preserve">58. Peschel T, Schönauer M, Thiele H, Anker SD, Schuler G,Niebauer J. Invasive assessment of bacterial endotoxin andinflammatory cytokines in patients with acute heart 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failure.Eur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 xml:space="preserve"> J Heart Fail. 2003;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5:609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---14.59. Van Heerebeek L, Paulus WJ. Understanding heart failurewith preserved ejection fraction: where are we today? NethHeart J. 2016;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24:227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---36.</w:t>
      </w:r>
    </w:p>
    <w:p w14:paraId="4E3B8EEB" w14:textId="77777777" w:rsidR="00FA1290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 xml:space="preserve">60. Damman K, van Deursen VM, Navis G, Voors AA, vanVeldhuisen DJ, Hillege HL. Increased central venous 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pres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-sure is associated with impaired renal function andmortality in a broad spectrum of patients with cardiovas-cular disease. J Am Coll Cardiol. 2009;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53:582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---8.</w:t>
      </w:r>
    </w:p>
    <w:p w14:paraId="76757F98" w14:textId="77777777" w:rsidR="00FA1290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61. Metra M, Davison B, Bettari L, Sun H, Edwards C, Lazzarini V,et al. Is worsening renal function an ominous prognosticsign in patients with acute heart failure? The role of conges-tion and its interaction with renal function. Circ Heart Fail.2012;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5:54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---62.</w:t>
      </w:r>
    </w:p>
    <w:p w14:paraId="4C70918A" w14:textId="14ACE2C8" w:rsidR="006E0111" w:rsidRPr="00FA1290" w:rsidRDefault="006E0111" w:rsidP="00324C72">
      <w:pPr>
        <w:rPr>
          <w:rFonts w:ascii="Times New Roman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 xml:space="preserve">62. Testani JM, Chen J, McCauley BD, Kimmel SE, Shannon 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RP.Potential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 xml:space="preserve"> effects of aggressive decongestion during thetreatment of decompensated heart failure on renal func-tion and survival. Circulation. 2010;122:265---72</w:t>
      </w:r>
    </w:p>
    <w:p w14:paraId="4784D02C" w14:textId="6CE279E6" w:rsidR="00FA1290" w:rsidRPr="00FA1290" w:rsidRDefault="00FA1290" w:rsidP="00324C72">
      <w:pPr>
        <w:rPr>
          <w:rFonts w:ascii="Times New Roman" w:eastAsia="CHCOG B+ MTSY" w:hAnsi="Times New Roman" w:cs="Times New Roman"/>
          <w:sz w:val="18"/>
          <w:szCs w:val="18"/>
        </w:rPr>
      </w:pPr>
      <w:r w:rsidRPr="00FA1290">
        <w:rPr>
          <w:rFonts w:ascii="Times New Roman" w:hAnsi="Times New Roman" w:cs="Times New Roman"/>
          <w:sz w:val="18"/>
          <w:szCs w:val="18"/>
        </w:rPr>
        <w:t>63. Damman K, Kjekshus J, Wikstrand J, Cleland J, Komajda M,Wedel H, et al. Loop diuretics, renal function and clinicaloutcome in patients with heart failure and reduced ejectionfraction. Eur J Heart Fail. 2016;</w:t>
      </w:r>
      <w:proofErr w:type="gramStart"/>
      <w:r w:rsidRPr="00FA1290">
        <w:rPr>
          <w:rFonts w:ascii="Times New Roman" w:hAnsi="Times New Roman" w:cs="Times New Roman"/>
          <w:sz w:val="18"/>
          <w:szCs w:val="18"/>
        </w:rPr>
        <w:t>18:328</w:t>
      </w:r>
      <w:proofErr w:type="gramEnd"/>
      <w:r w:rsidRPr="00FA1290">
        <w:rPr>
          <w:rFonts w:ascii="Times New Roman" w:hAnsi="Times New Roman" w:cs="Times New Roman"/>
          <w:sz w:val="18"/>
          <w:szCs w:val="18"/>
        </w:rPr>
        <w:t>---36.</w:t>
      </w:r>
      <w:bookmarkStart w:id="0" w:name="_GoBack"/>
      <w:bookmarkEnd w:id="0"/>
    </w:p>
    <w:sectPr w:rsidR="00FA1290" w:rsidRPr="00FA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HCKG E+ Trebuchet MS">
    <w:altName w:val="Trebuchet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HCLC E+ MTSYB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CHCKF D+ Trebuchet MS">
    <w:altName w:val="Trebuchet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HCOG B+ MTSY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73E24"/>
    <w:multiLevelType w:val="hybridMultilevel"/>
    <w:tmpl w:val="36C205A6"/>
    <w:lvl w:ilvl="0" w:tplc="12C68404">
      <w:start w:val="1"/>
      <w:numFmt w:val="bullet"/>
      <w:lvlText w:val="o"/>
      <w:lvlJc w:val="left"/>
      <w:pPr>
        <w:ind w:left="1222" w:hanging="360"/>
      </w:pPr>
      <w:rPr>
        <w:rFonts w:ascii="Arial" w:hAnsi="Arial" w:cs="Arial" w:hint="default"/>
        <w:b/>
        <w:color w:val="FF000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E566F49"/>
    <w:multiLevelType w:val="hybridMultilevel"/>
    <w:tmpl w:val="B4F83A28"/>
    <w:lvl w:ilvl="0" w:tplc="A240F3F4">
      <w:start w:val="1"/>
      <w:numFmt w:val="bullet"/>
      <w:lvlText w:val="o"/>
      <w:lvlJc w:val="left"/>
      <w:pPr>
        <w:ind w:left="2711" w:hanging="360"/>
      </w:pPr>
      <w:rPr>
        <w:rFonts w:ascii="Arial" w:hAnsi="Arial" w:cs="Arial" w:hint="default"/>
        <w:b/>
        <w:color w:val="FF0000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2" w15:restartNumberingAfterBreak="0">
    <w:nsid w:val="21AD2BEB"/>
    <w:multiLevelType w:val="hybridMultilevel"/>
    <w:tmpl w:val="174E67F2"/>
    <w:lvl w:ilvl="0" w:tplc="0EC61188">
      <w:start w:val="1"/>
      <w:numFmt w:val="bullet"/>
      <w:lvlText w:val="o"/>
      <w:lvlJc w:val="left"/>
      <w:pPr>
        <w:ind w:left="1535" w:hanging="360"/>
      </w:pPr>
      <w:rPr>
        <w:rFonts w:ascii="Arial" w:hAnsi="Arial" w:cs="Arial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3" w15:restartNumberingAfterBreak="0">
    <w:nsid w:val="27202D20"/>
    <w:multiLevelType w:val="hybridMultilevel"/>
    <w:tmpl w:val="5BDEBEA2"/>
    <w:lvl w:ilvl="0" w:tplc="12C68404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b/>
        <w:color w:val="FF000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13CAC"/>
    <w:multiLevelType w:val="hybridMultilevel"/>
    <w:tmpl w:val="8064FB16"/>
    <w:lvl w:ilvl="0" w:tplc="041F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C8B6BF5"/>
    <w:multiLevelType w:val="hybridMultilevel"/>
    <w:tmpl w:val="98CC69A8"/>
    <w:lvl w:ilvl="0" w:tplc="C3507E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25A7C"/>
    <w:multiLevelType w:val="hybridMultilevel"/>
    <w:tmpl w:val="1DE096D4"/>
    <w:lvl w:ilvl="0" w:tplc="041F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2C9000D"/>
    <w:multiLevelType w:val="hybridMultilevel"/>
    <w:tmpl w:val="99E445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3640D"/>
    <w:multiLevelType w:val="hybridMultilevel"/>
    <w:tmpl w:val="7E167690"/>
    <w:lvl w:ilvl="0" w:tplc="041F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7787B0A"/>
    <w:multiLevelType w:val="hybridMultilevel"/>
    <w:tmpl w:val="76867846"/>
    <w:lvl w:ilvl="0" w:tplc="12C68404">
      <w:start w:val="1"/>
      <w:numFmt w:val="bullet"/>
      <w:lvlText w:val="o"/>
      <w:lvlJc w:val="left"/>
      <w:pPr>
        <w:ind w:left="1471" w:hanging="360"/>
      </w:pPr>
      <w:rPr>
        <w:rFonts w:ascii="Arial" w:hAnsi="Arial" w:cs="Arial" w:hint="default"/>
        <w:b/>
        <w:color w:val="FF000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0" w15:restartNumberingAfterBreak="0">
    <w:nsid w:val="77CC1317"/>
    <w:multiLevelType w:val="hybridMultilevel"/>
    <w:tmpl w:val="508C85EA"/>
    <w:lvl w:ilvl="0" w:tplc="D94A9F8E">
      <w:start w:val="1"/>
      <w:numFmt w:val="bullet"/>
      <w:lvlText w:val="o"/>
      <w:lvlJc w:val="left"/>
      <w:pPr>
        <w:ind w:left="2486" w:hanging="360"/>
      </w:pPr>
      <w:rPr>
        <w:rFonts w:ascii="Arial" w:hAnsi="Arial" w:cs="Arial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72"/>
    <w:rsid w:val="00014CC7"/>
    <w:rsid w:val="00015453"/>
    <w:rsid w:val="000301C2"/>
    <w:rsid w:val="000411C9"/>
    <w:rsid w:val="00042867"/>
    <w:rsid w:val="0005048B"/>
    <w:rsid w:val="00076826"/>
    <w:rsid w:val="00090074"/>
    <w:rsid w:val="00093047"/>
    <w:rsid w:val="000B22AC"/>
    <w:rsid w:val="000C24FE"/>
    <w:rsid w:val="000C3A9B"/>
    <w:rsid w:val="000C5457"/>
    <w:rsid w:val="000C70A0"/>
    <w:rsid w:val="000D5FB7"/>
    <w:rsid w:val="000E2995"/>
    <w:rsid w:val="000F1F94"/>
    <w:rsid w:val="00104F97"/>
    <w:rsid w:val="001140A1"/>
    <w:rsid w:val="00114B33"/>
    <w:rsid w:val="00133FF9"/>
    <w:rsid w:val="00140D91"/>
    <w:rsid w:val="0014160E"/>
    <w:rsid w:val="001456E1"/>
    <w:rsid w:val="00171BED"/>
    <w:rsid w:val="001758E2"/>
    <w:rsid w:val="0017732B"/>
    <w:rsid w:val="001808B7"/>
    <w:rsid w:val="001A30DC"/>
    <w:rsid w:val="001A7654"/>
    <w:rsid w:val="001C22A2"/>
    <w:rsid w:val="001C578D"/>
    <w:rsid w:val="001C7FCD"/>
    <w:rsid w:val="001D225B"/>
    <w:rsid w:val="001D448A"/>
    <w:rsid w:val="001D5246"/>
    <w:rsid w:val="001E63B5"/>
    <w:rsid w:val="001F24C4"/>
    <w:rsid w:val="00220BE6"/>
    <w:rsid w:val="0022417B"/>
    <w:rsid w:val="00226A5C"/>
    <w:rsid w:val="0023116E"/>
    <w:rsid w:val="00267E54"/>
    <w:rsid w:val="00285736"/>
    <w:rsid w:val="00290D33"/>
    <w:rsid w:val="0029243F"/>
    <w:rsid w:val="002A7D95"/>
    <w:rsid w:val="002B6E11"/>
    <w:rsid w:val="002C2F87"/>
    <w:rsid w:val="002D7FD4"/>
    <w:rsid w:val="002F17BF"/>
    <w:rsid w:val="003102D6"/>
    <w:rsid w:val="00313F20"/>
    <w:rsid w:val="00324C72"/>
    <w:rsid w:val="00325853"/>
    <w:rsid w:val="00326015"/>
    <w:rsid w:val="00333B6A"/>
    <w:rsid w:val="0034320B"/>
    <w:rsid w:val="00344FEE"/>
    <w:rsid w:val="0035086F"/>
    <w:rsid w:val="00364267"/>
    <w:rsid w:val="003719DD"/>
    <w:rsid w:val="00375489"/>
    <w:rsid w:val="00392AEC"/>
    <w:rsid w:val="003C277A"/>
    <w:rsid w:val="003E55E4"/>
    <w:rsid w:val="003F64DC"/>
    <w:rsid w:val="003F744B"/>
    <w:rsid w:val="0040144C"/>
    <w:rsid w:val="00407AB9"/>
    <w:rsid w:val="00407C1C"/>
    <w:rsid w:val="00413DED"/>
    <w:rsid w:val="00416FCF"/>
    <w:rsid w:val="00421461"/>
    <w:rsid w:val="00434B48"/>
    <w:rsid w:val="00435675"/>
    <w:rsid w:val="00437EFA"/>
    <w:rsid w:val="00441186"/>
    <w:rsid w:val="00443BD7"/>
    <w:rsid w:val="0045040D"/>
    <w:rsid w:val="00460E3F"/>
    <w:rsid w:val="00472ED3"/>
    <w:rsid w:val="004807E7"/>
    <w:rsid w:val="00480D2B"/>
    <w:rsid w:val="00481781"/>
    <w:rsid w:val="004A146E"/>
    <w:rsid w:val="004A4F18"/>
    <w:rsid w:val="004C6D45"/>
    <w:rsid w:val="004D1D7B"/>
    <w:rsid w:val="004E0DB1"/>
    <w:rsid w:val="004E43EE"/>
    <w:rsid w:val="0050785E"/>
    <w:rsid w:val="00510625"/>
    <w:rsid w:val="0051582F"/>
    <w:rsid w:val="00532EC2"/>
    <w:rsid w:val="00542653"/>
    <w:rsid w:val="00560FF8"/>
    <w:rsid w:val="00571B40"/>
    <w:rsid w:val="005753D8"/>
    <w:rsid w:val="005937BD"/>
    <w:rsid w:val="005B1936"/>
    <w:rsid w:val="005B532F"/>
    <w:rsid w:val="005C0CE4"/>
    <w:rsid w:val="005C140F"/>
    <w:rsid w:val="005C186C"/>
    <w:rsid w:val="005D7810"/>
    <w:rsid w:val="005F0909"/>
    <w:rsid w:val="0063759D"/>
    <w:rsid w:val="00662AAB"/>
    <w:rsid w:val="00672E11"/>
    <w:rsid w:val="00680895"/>
    <w:rsid w:val="00690808"/>
    <w:rsid w:val="00695819"/>
    <w:rsid w:val="006A4D59"/>
    <w:rsid w:val="006B08C3"/>
    <w:rsid w:val="006C1370"/>
    <w:rsid w:val="006D74BF"/>
    <w:rsid w:val="006E0025"/>
    <w:rsid w:val="006E0111"/>
    <w:rsid w:val="006E1453"/>
    <w:rsid w:val="006E50FD"/>
    <w:rsid w:val="006E7935"/>
    <w:rsid w:val="006F6A8F"/>
    <w:rsid w:val="00701DDF"/>
    <w:rsid w:val="00710EB0"/>
    <w:rsid w:val="007215EF"/>
    <w:rsid w:val="00726E57"/>
    <w:rsid w:val="0073638C"/>
    <w:rsid w:val="00740F73"/>
    <w:rsid w:val="00765C49"/>
    <w:rsid w:val="00772156"/>
    <w:rsid w:val="007801E9"/>
    <w:rsid w:val="00792F70"/>
    <w:rsid w:val="007B3615"/>
    <w:rsid w:val="007B69FA"/>
    <w:rsid w:val="007C018F"/>
    <w:rsid w:val="007D46A2"/>
    <w:rsid w:val="007E102A"/>
    <w:rsid w:val="007F2563"/>
    <w:rsid w:val="007F63AC"/>
    <w:rsid w:val="00815FCE"/>
    <w:rsid w:val="00822035"/>
    <w:rsid w:val="008238F8"/>
    <w:rsid w:val="00862F4D"/>
    <w:rsid w:val="00886D17"/>
    <w:rsid w:val="00893DC0"/>
    <w:rsid w:val="008942A6"/>
    <w:rsid w:val="008A7D2F"/>
    <w:rsid w:val="008B202A"/>
    <w:rsid w:val="008C178D"/>
    <w:rsid w:val="008C43B0"/>
    <w:rsid w:val="00912A8B"/>
    <w:rsid w:val="00931752"/>
    <w:rsid w:val="009472A2"/>
    <w:rsid w:val="00947393"/>
    <w:rsid w:val="00963C50"/>
    <w:rsid w:val="00964B23"/>
    <w:rsid w:val="00965255"/>
    <w:rsid w:val="00965538"/>
    <w:rsid w:val="0096575C"/>
    <w:rsid w:val="00976E21"/>
    <w:rsid w:val="00994DF5"/>
    <w:rsid w:val="009A49E3"/>
    <w:rsid w:val="009D5F52"/>
    <w:rsid w:val="00A0044D"/>
    <w:rsid w:val="00A0465E"/>
    <w:rsid w:val="00A05F07"/>
    <w:rsid w:val="00A071C3"/>
    <w:rsid w:val="00A20BFC"/>
    <w:rsid w:val="00A22178"/>
    <w:rsid w:val="00A36388"/>
    <w:rsid w:val="00A37097"/>
    <w:rsid w:val="00A4041E"/>
    <w:rsid w:val="00A412F8"/>
    <w:rsid w:val="00A42B3E"/>
    <w:rsid w:val="00A43858"/>
    <w:rsid w:val="00A53706"/>
    <w:rsid w:val="00A60724"/>
    <w:rsid w:val="00A74B2E"/>
    <w:rsid w:val="00A81BC2"/>
    <w:rsid w:val="00A86899"/>
    <w:rsid w:val="00AB232D"/>
    <w:rsid w:val="00AC66AE"/>
    <w:rsid w:val="00AE5617"/>
    <w:rsid w:val="00AF6B48"/>
    <w:rsid w:val="00B03ED9"/>
    <w:rsid w:val="00B14224"/>
    <w:rsid w:val="00B224C0"/>
    <w:rsid w:val="00B3792F"/>
    <w:rsid w:val="00B47ADA"/>
    <w:rsid w:val="00B56F22"/>
    <w:rsid w:val="00B72C8E"/>
    <w:rsid w:val="00B92E3F"/>
    <w:rsid w:val="00B93427"/>
    <w:rsid w:val="00B942BF"/>
    <w:rsid w:val="00BB335F"/>
    <w:rsid w:val="00BC1EC0"/>
    <w:rsid w:val="00BE5356"/>
    <w:rsid w:val="00BF2464"/>
    <w:rsid w:val="00C0101B"/>
    <w:rsid w:val="00C022AB"/>
    <w:rsid w:val="00C0353E"/>
    <w:rsid w:val="00C14ECC"/>
    <w:rsid w:val="00C27DF4"/>
    <w:rsid w:val="00C33A57"/>
    <w:rsid w:val="00C4358C"/>
    <w:rsid w:val="00C44B8D"/>
    <w:rsid w:val="00C570AC"/>
    <w:rsid w:val="00C63E4B"/>
    <w:rsid w:val="00C83CF0"/>
    <w:rsid w:val="00C8477E"/>
    <w:rsid w:val="00CA3FB5"/>
    <w:rsid w:val="00CA4ED2"/>
    <w:rsid w:val="00CB04DF"/>
    <w:rsid w:val="00CB083F"/>
    <w:rsid w:val="00CB21AD"/>
    <w:rsid w:val="00CC69B4"/>
    <w:rsid w:val="00CD41F3"/>
    <w:rsid w:val="00CE287A"/>
    <w:rsid w:val="00CE6579"/>
    <w:rsid w:val="00CE7A39"/>
    <w:rsid w:val="00CF3541"/>
    <w:rsid w:val="00CF587F"/>
    <w:rsid w:val="00D143E1"/>
    <w:rsid w:val="00D17053"/>
    <w:rsid w:val="00D2291C"/>
    <w:rsid w:val="00D37646"/>
    <w:rsid w:val="00D40A65"/>
    <w:rsid w:val="00D43743"/>
    <w:rsid w:val="00D46371"/>
    <w:rsid w:val="00D473E1"/>
    <w:rsid w:val="00D5106A"/>
    <w:rsid w:val="00D602B7"/>
    <w:rsid w:val="00D64333"/>
    <w:rsid w:val="00D80146"/>
    <w:rsid w:val="00D802C4"/>
    <w:rsid w:val="00D93489"/>
    <w:rsid w:val="00DA0E4C"/>
    <w:rsid w:val="00DB101A"/>
    <w:rsid w:val="00DB33B0"/>
    <w:rsid w:val="00DC3C7E"/>
    <w:rsid w:val="00DD1950"/>
    <w:rsid w:val="00DD6249"/>
    <w:rsid w:val="00DE18F3"/>
    <w:rsid w:val="00DE5D7B"/>
    <w:rsid w:val="00DE7AE1"/>
    <w:rsid w:val="00DF2E4C"/>
    <w:rsid w:val="00DF7428"/>
    <w:rsid w:val="00E119C6"/>
    <w:rsid w:val="00E14370"/>
    <w:rsid w:val="00E236CB"/>
    <w:rsid w:val="00E31263"/>
    <w:rsid w:val="00E46D21"/>
    <w:rsid w:val="00E64BE6"/>
    <w:rsid w:val="00E852BC"/>
    <w:rsid w:val="00E92AD8"/>
    <w:rsid w:val="00EA1406"/>
    <w:rsid w:val="00EC63A7"/>
    <w:rsid w:val="00ED1CB7"/>
    <w:rsid w:val="00EE6C4F"/>
    <w:rsid w:val="00EF152F"/>
    <w:rsid w:val="00EF2E58"/>
    <w:rsid w:val="00F20418"/>
    <w:rsid w:val="00F25B80"/>
    <w:rsid w:val="00F3717F"/>
    <w:rsid w:val="00F519C0"/>
    <w:rsid w:val="00F56DD0"/>
    <w:rsid w:val="00F67F27"/>
    <w:rsid w:val="00F8014E"/>
    <w:rsid w:val="00F8026D"/>
    <w:rsid w:val="00F86471"/>
    <w:rsid w:val="00F87053"/>
    <w:rsid w:val="00F910C3"/>
    <w:rsid w:val="00F916BA"/>
    <w:rsid w:val="00F927DD"/>
    <w:rsid w:val="00F96F56"/>
    <w:rsid w:val="00FA1290"/>
    <w:rsid w:val="00FA14D0"/>
    <w:rsid w:val="00FA2AED"/>
    <w:rsid w:val="00FC20A9"/>
    <w:rsid w:val="00FC6C8D"/>
    <w:rsid w:val="00FE591B"/>
    <w:rsid w:val="00FE6817"/>
    <w:rsid w:val="00FF348E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7B63"/>
  <w15:chartTrackingRefBased/>
  <w15:docId w15:val="{8BE0148E-C5E6-406B-84F5-42DF944C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24C72"/>
    <w:pPr>
      <w:autoSpaceDE w:val="0"/>
      <w:autoSpaceDN w:val="0"/>
      <w:adjustRightInd w:val="0"/>
      <w:spacing w:after="0" w:line="240" w:lineRule="auto"/>
    </w:pPr>
    <w:rPr>
      <w:rFonts w:ascii="CHCKG E+ Trebuchet MS" w:hAnsi="CHCKG E+ Trebuchet MS" w:cs="CHCKG E+ Trebuchet M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F742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6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5200</Words>
  <Characters>29645</Characters>
  <Application>Microsoft Office Word</Application>
  <DocSecurity>0</DocSecurity>
  <Lines>247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Rasim ENAR</dc:creator>
  <cp:keywords/>
  <dc:description/>
  <cp:lastModifiedBy>dr.rasim enar</cp:lastModifiedBy>
  <cp:revision>16</cp:revision>
  <dcterms:created xsi:type="dcterms:W3CDTF">2019-11-18T19:52:00Z</dcterms:created>
  <dcterms:modified xsi:type="dcterms:W3CDTF">2021-03-19T10:49:00Z</dcterms:modified>
</cp:coreProperties>
</file>