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73DE7" w14:textId="5013CD35" w:rsidR="001E2753" w:rsidRDefault="001E2753" w:rsidP="00182B63">
      <w:pPr>
        <w:pStyle w:val="Title"/>
      </w:pPr>
      <w:r>
        <w:t>Definitions of Logic Model Components</w:t>
      </w:r>
    </w:p>
    <w:p w14:paraId="10016108" w14:textId="52B6A105" w:rsidR="00AC4579" w:rsidRDefault="00AD4D28" w:rsidP="00624A85">
      <w:pPr>
        <w:pStyle w:val="Heading1"/>
      </w:pPr>
      <w:r>
        <w:t>Problem statement</w:t>
      </w:r>
    </w:p>
    <w:p w14:paraId="09E992C6" w14:textId="620D64DE" w:rsidR="00AD4D28" w:rsidRPr="00333F56" w:rsidRDefault="001C0793" w:rsidP="00060096">
      <w:pPr>
        <w:tabs>
          <w:tab w:val="right" w:pos="9360"/>
        </w:tabs>
      </w:pPr>
      <w:r>
        <w:t>A problem statement is a</w:t>
      </w:r>
      <w:r w:rsidR="1670D516">
        <w:t xml:space="preserve"> description of the</w:t>
      </w:r>
      <w:r w:rsidR="00AD4D28">
        <w:t xml:space="preserve"> </w:t>
      </w:r>
      <w:r w:rsidR="00925938">
        <w:t xml:space="preserve">problem </w:t>
      </w:r>
      <w:r w:rsidR="00AD4D28">
        <w:t xml:space="preserve">that the program is designed to address. </w:t>
      </w:r>
      <w:r w:rsidR="00E3565C" w:rsidRPr="00905877">
        <w:rPr>
          <w:color w:val="auto"/>
        </w:rPr>
        <w:t xml:space="preserve">A strong problem statement defines the problem </w:t>
      </w:r>
      <w:r w:rsidR="00BB21FF">
        <w:rPr>
          <w:color w:val="auto"/>
        </w:rPr>
        <w:t xml:space="preserve">as </w:t>
      </w:r>
      <w:r w:rsidR="00E3565C" w:rsidRPr="00905877">
        <w:rPr>
          <w:color w:val="auto"/>
        </w:rPr>
        <w:t>completely and specifically as possible.</w:t>
      </w:r>
    </w:p>
    <w:p w14:paraId="60B0788A" w14:textId="2FF0D0F4" w:rsidR="00AD4D28" w:rsidRPr="00905877" w:rsidRDefault="00AD4D28" w:rsidP="00AD4D28">
      <w:pPr>
        <w:tabs>
          <w:tab w:val="right" w:pos="9360"/>
        </w:tabs>
        <w:rPr>
          <w:color w:val="auto"/>
        </w:rPr>
      </w:pPr>
      <w:r w:rsidRPr="00905877">
        <w:rPr>
          <w:color w:val="auto"/>
        </w:rPr>
        <w:t xml:space="preserve">Ask the following questions when defining the </w:t>
      </w:r>
      <w:r w:rsidR="00925938" w:rsidRPr="00905877">
        <w:rPr>
          <w:color w:val="auto"/>
        </w:rPr>
        <w:t>problem</w:t>
      </w:r>
      <w:r w:rsidRPr="00905877">
        <w:rPr>
          <w:color w:val="auto"/>
        </w:rPr>
        <w:t>:</w:t>
      </w:r>
    </w:p>
    <w:p w14:paraId="6D0D3254" w14:textId="5B7FDF75" w:rsidR="00AD4D28" w:rsidRPr="00905877" w:rsidRDefault="00AD4D28" w:rsidP="00AD4D28">
      <w:pPr>
        <w:pStyle w:val="ListParagraph"/>
        <w:numPr>
          <w:ilvl w:val="0"/>
          <w:numId w:val="3"/>
        </w:numPr>
        <w:spacing w:line="276" w:lineRule="auto"/>
        <w:rPr>
          <w:color w:val="auto"/>
        </w:rPr>
      </w:pPr>
      <w:r w:rsidRPr="00905877">
        <w:rPr>
          <w:color w:val="auto"/>
        </w:rPr>
        <w:t xml:space="preserve">What is the </w:t>
      </w:r>
      <w:r w:rsidR="00F930B6">
        <w:rPr>
          <w:color w:val="auto"/>
        </w:rPr>
        <w:t>problem</w:t>
      </w:r>
      <w:r w:rsidR="00F930B6" w:rsidRPr="00905877">
        <w:rPr>
          <w:color w:val="auto"/>
        </w:rPr>
        <w:t xml:space="preserve"> </w:t>
      </w:r>
      <w:r w:rsidRPr="00905877">
        <w:rPr>
          <w:color w:val="auto"/>
        </w:rPr>
        <w:t xml:space="preserve">that creates the need for </w:t>
      </w:r>
      <w:r w:rsidR="00F30234">
        <w:rPr>
          <w:color w:val="auto"/>
        </w:rPr>
        <w:t xml:space="preserve">the </w:t>
      </w:r>
      <w:r w:rsidRPr="00905877">
        <w:rPr>
          <w:color w:val="auto"/>
        </w:rPr>
        <w:t>program?</w:t>
      </w:r>
    </w:p>
    <w:p w14:paraId="2E50A572" w14:textId="5FD53478" w:rsidR="00AD4D28" w:rsidRPr="00905877" w:rsidRDefault="00AD4D28" w:rsidP="00AD4D28">
      <w:pPr>
        <w:pStyle w:val="ListParagraph"/>
        <w:numPr>
          <w:ilvl w:val="0"/>
          <w:numId w:val="3"/>
        </w:numPr>
        <w:spacing w:line="276" w:lineRule="auto"/>
        <w:rPr>
          <w:color w:val="auto"/>
        </w:rPr>
      </w:pPr>
      <w:r w:rsidRPr="00905877">
        <w:rPr>
          <w:color w:val="auto"/>
        </w:rPr>
        <w:t xml:space="preserve">Why is it a </w:t>
      </w:r>
      <w:r w:rsidR="00A47904">
        <w:rPr>
          <w:color w:val="auto"/>
        </w:rPr>
        <w:t>problem?</w:t>
      </w:r>
      <w:r w:rsidR="00A47904" w:rsidRPr="00905877">
        <w:rPr>
          <w:color w:val="auto"/>
        </w:rPr>
        <w:t xml:space="preserve"> </w:t>
      </w:r>
      <w:r w:rsidR="00A47904">
        <w:rPr>
          <w:color w:val="auto"/>
        </w:rPr>
        <w:t>Why do you care about this problem? W</w:t>
      </w:r>
      <w:r w:rsidRPr="00905877">
        <w:rPr>
          <w:color w:val="auto"/>
        </w:rPr>
        <w:t xml:space="preserve">hat negative outcomes have </w:t>
      </w:r>
      <w:r w:rsidR="00D07A05">
        <w:rPr>
          <w:color w:val="auto"/>
        </w:rPr>
        <w:t>resulted</w:t>
      </w:r>
      <w:r w:rsidR="00D07A05" w:rsidRPr="00905877">
        <w:rPr>
          <w:color w:val="auto"/>
        </w:rPr>
        <w:t xml:space="preserve"> </w:t>
      </w:r>
      <w:r w:rsidRPr="00905877">
        <w:rPr>
          <w:color w:val="auto"/>
        </w:rPr>
        <w:t xml:space="preserve">or will </w:t>
      </w:r>
      <w:r w:rsidR="00D07A05">
        <w:rPr>
          <w:color w:val="auto"/>
        </w:rPr>
        <w:t>result</w:t>
      </w:r>
      <w:r w:rsidR="00D07A05" w:rsidRPr="00905877">
        <w:rPr>
          <w:color w:val="auto"/>
        </w:rPr>
        <w:t xml:space="preserve"> </w:t>
      </w:r>
      <w:r w:rsidRPr="00905877">
        <w:rPr>
          <w:color w:val="auto"/>
        </w:rPr>
        <w:t xml:space="preserve">if </w:t>
      </w:r>
      <w:r w:rsidR="00D07A05">
        <w:rPr>
          <w:color w:val="auto"/>
        </w:rPr>
        <w:t>the problem</w:t>
      </w:r>
      <w:r w:rsidR="00D07A05" w:rsidRPr="00905877">
        <w:rPr>
          <w:color w:val="auto"/>
        </w:rPr>
        <w:t xml:space="preserve"> </w:t>
      </w:r>
      <w:r w:rsidRPr="00905877">
        <w:rPr>
          <w:color w:val="auto"/>
        </w:rPr>
        <w:t xml:space="preserve">is not addressed? </w:t>
      </w:r>
    </w:p>
    <w:p w14:paraId="66E7D3AA" w14:textId="114AC08E" w:rsidR="00AD4D28" w:rsidRPr="00905877" w:rsidRDefault="00AD4D28" w:rsidP="00AD4D28">
      <w:pPr>
        <w:pStyle w:val="ListParagraph"/>
        <w:numPr>
          <w:ilvl w:val="0"/>
          <w:numId w:val="3"/>
        </w:numPr>
        <w:spacing w:line="276" w:lineRule="auto"/>
        <w:rPr>
          <w:color w:val="auto"/>
        </w:rPr>
      </w:pPr>
      <w:r w:rsidRPr="00905877">
        <w:rPr>
          <w:color w:val="auto"/>
        </w:rPr>
        <w:t xml:space="preserve">What is known about the </w:t>
      </w:r>
      <w:r w:rsidR="00E206E1">
        <w:rPr>
          <w:color w:val="auto"/>
        </w:rPr>
        <w:t>problem</w:t>
      </w:r>
      <w:r w:rsidR="00E206E1" w:rsidRPr="00905877">
        <w:rPr>
          <w:color w:val="auto"/>
        </w:rPr>
        <w:t xml:space="preserve"> </w:t>
      </w:r>
      <w:r w:rsidRPr="00905877">
        <w:rPr>
          <w:color w:val="auto"/>
        </w:rPr>
        <w:t>(through previous work, research, and so on)?</w:t>
      </w:r>
    </w:p>
    <w:p w14:paraId="66B00503" w14:textId="055963A5" w:rsidR="00AD4D28" w:rsidRPr="00905877" w:rsidRDefault="007B02BD" w:rsidP="00AD4D28">
      <w:pPr>
        <w:pStyle w:val="ListParagraph"/>
        <w:numPr>
          <w:ilvl w:val="0"/>
          <w:numId w:val="3"/>
        </w:numPr>
        <w:spacing w:line="276" w:lineRule="auto"/>
        <w:rPr>
          <w:color w:val="auto"/>
        </w:rPr>
      </w:pPr>
      <w:r>
        <w:rPr>
          <w:color w:val="auto"/>
        </w:rPr>
        <w:t xml:space="preserve">For whom </w:t>
      </w:r>
      <w:r w:rsidR="00A1730F">
        <w:rPr>
          <w:color w:val="auto"/>
        </w:rPr>
        <w:t>does the problem exist</w:t>
      </w:r>
      <w:r w:rsidR="00AD4D28" w:rsidRPr="00905877">
        <w:rPr>
          <w:color w:val="auto"/>
        </w:rPr>
        <w:t>?</w:t>
      </w:r>
      <w:r w:rsidR="00A1730F">
        <w:rPr>
          <w:color w:val="auto"/>
        </w:rPr>
        <w:t xml:space="preserve"> Or whom does the problem target?</w:t>
      </w:r>
    </w:p>
    <w:p w14:paraId="09BD1F48" w14:textId="2B838362" w:rsidR="00AD4D28" w:rsidRPr="00905877" w:rsidRDefault="00AD4D28" w:rsidP="00AD4D28">
      <w:pPr>
        <w:pStyle w:val="ListParagraph"/>
        <w:numPr>
          <w:ilvl w:val="0"/>
          <w:numId w:val="3"/>
        </w:numPr>
        <w:spacing w:line="276" w:lineRule="auto"/>
        <w:rPr>
          <w:color w:val="auto"/>
        </w:rPr>
      </w:pPr>
      <w:r w:rsidRPr="00905877">
        <w:rPr>
          <w:color w:val="auto"/>
        </w:rPr>
        <w:t xml:space="preserve">Who has a stake in the </w:t>
      </w:r>
      <w:r w:rsidR="00E05878" w:rsidRPr="00905877">
        <w:rPr>
          <w:color w:val="auto"/>
        </w:rPr>
        <w:t>challenge</w:t>
      </w:r>
      <w:r w:rsidRPr="00905877">
        <w:rPr>
          <w:color w:val="auto"/>
        </w:rPr>
        <w:t>?</w:t>
      </w:r>
      <w:r w:rsidR="0055452E">
        <w:rPr>
          <w:color w:val="auto"/>
        </w:rPr>
        <w:t xml:space="preserve"> Or who has a voice in what happens?</w:t>
      </w:r>
    </w:p>
    <w:p w14:paraId="55EF34C6" w14:textId="45F385BE" w:rsidR="00AD4D28" w:rsidRPr="00905877" w:rsidRDefault="76B9C586" w:rsidP="00AD4D28">
      <w:pPr>
        <w:tabs>
          <w:tab w:val="right" w:pos="9360"/>
        </w:tabs>
        <w:rPr>
          <w:color w:val="auto"/>
        </w:rPr>
      </w:pPr>
      <w:r w:rsidRPr="66E91249">
        <w:rPr>
          <w:i/>
          <w:iCs/>
          <w:color w:val="auto"/>
        </w:rPr>
        <w:t>AMMP!</w:t>
      </w:r>
      <w:r w:rsidR="00AD4D28" w:rsidRPr="66E91249">
        <w:rPr>
          <w:i/>
          <w:iCs/>
          <w:color w:val="auto"/>
        </w:rPr>
        <w:t xml:space="preserve"> example:</w:t>
      </w:r>
      <w:r w:rsidR="00AD4D28" w:rsidRPr="00905877">
        <w:rPr>
          <w:color w:val="auto"/>
        </w:rPr>
        <w:t xml:space="preserve"> Students at the middle school have low homework completion rates (lower than 40 percent) and low performance on state math assessments (only 25 percent proficient or advanced). In addition, the community around the middle school is experiencing issues with unsupervised students </w:t>
      </w:r>
      <w:r w:rsidR="0054525A">
        <w:rPr>
          <w:color w:val="auto"/>
        </w:rPr>
        <w:t>after school</w:t>
      </w:r>
      <w:r w:rsidR="00AD4D28" w:rsidRPr="00905877">
        <w:rPr>
          <w:color w:val="auto"/>
        </w:rPr>
        <w:t xml:space="preserve">. Incidents involving middle school students are up 17 percent over the last three years. Stakeholders, including </w:t>
      </w:r>
      <w:r w:rsidR="0054525A">
        <w:rPr>
          <w:color w:val="auto"/>
        </w:rPr>
        <w:t>school</w:t>
      </w:r>
      <w:r w:rsidR="0054525A" w:rsidRPr="00905877">
        <w:rPr>
          <w:color w:val="auto"/>
        </w:rPr>
        <w:t xml:space="preserve"> </w:t>
      </w:r>
      <w:r w:rsidR="00AD4D28" w:rsidRPr="00905877">
        <w:rPr>
          <w:color w:val="auto"/>
        </w:rPr>
        <w:t xml:space="preserve">staff, students, parents, police, </w:t>
      </w:r>
      <w:r w:rsidR="0054525A">
        <w:rPr>
          <w:color w:val="auto"/>
        </w:rPr>
        <w:t>property owners, and businesses</w:t>
      </w:r>
      <w:r w:rsidR="00AD4D28" w:rsidRPr="00905877">
        <w:rPr>
          <w:color w:val="auto"/>
        </w:rPr>
        <w:t>, are concerned about the low performance and unsupervised after-school time. Research has indicated that low math performance in middle school is correlated with low graduation rates and that unsupervised after-school time is related to an increase in community issues.</w:t>
      </w:r>
      <w:r w:rsidR="000B1CDE">
        <w:rPr>
          <w:rStyle w:val="FootnoteReference"/>
          <w:color w:val="auto"/>
        </w:rPr>
        <w:footnoteReference w:id="1"/>
      </w:r>
      <w:r w:rsidR="00AD4D28" w:rsidRPr="00905877">
        <w:rPr>
          <w:color w:val="auto"/>
        </w:rPr>
        <w:t xml:space="preserve"> The school district has recently received a federal grant and would like to use these funds to address the </w:t>
      </w:r>
      <w:r w:rsidR="00E8308F">
        <w:rPr>
          <w:color w:val="auto"/>
        </w:rPr>
        <w:t>problem</w:t>
      </w:r>
      <w:r w:rsidR="00AD4D28" w:rsidRPr="00905877">
        <w:rPr>
          <w:color w:val="auto"/>
        </w:rPr>
        <w:t>.</w:t>
      </w:r>
    </w:p>
    <w:p w14:paraId="7D240A7A" w14:textId="2A5EA3DD" w:rsidR="00B7418B" w:rsidRDefault="00AD4D28" w:rsidP="00A146BB">
      <w:pPr>
        <w:pStyle w:val="Heading1"/>
      </w:pPr>
      <w:r>
        <w:t>Resources</w:t>
      </w:r>
    </w:p>
    <w:p w14:paraId="54C864E6" w14:textId="053216EC" w:rsidR="00AD4D28" w:rsidRPr="00333F56" w:rsidRDefault="00B7418B" w:rsidP="00060096">
      <w:r>
        <w:t>Resources are a</w:t>
      </w:r>
      <w:r w:rsidR="00AD4D28">
        <w:t xml:space="preserve">ll the available means to address the </w:t>
      </w:r>
      <w:r w:rsidR="00F164FE">
        <w:t>problem</w:t>
      </w:r>
      <w:r w:rsidR="00AD4D28">
        <w:t xml:space="preserve">, including </w:t>
      </w:r>
      <w:r w:rsidR="4F361F7D">
        <w:t>investments, materials, and personnel</w:t>
      </w:r>
      <w:r w:rsidR="34FB6F33">
        <w:t>.</w:t>
      </w:r>
      <w:r w:rsidR="00AD4D28">
        <w:t xml:space="preserve"> </w:t>
      </w:r>
    </w:p>
    <w:p w14:paraId="26D3A4A5" w14:textId="1485F49B" w:rsidR="00AD4D28" w:rsidRPr="00905877" w:rsidRDefault="00AD4D28" w:rsidP="00AD4D28">
      <w:pPr>
        <w:pStyle w:val="ListParagraph"/>
        <w:numPr>
          <w:ilvl w:val="0"/>
          <w:numId w:val="2"/>
        </w:numPr>
        <w:spacing w:before="0" w:line="276" w:lineRule="auto"/>
        <w:rPr>
          <w:color w:val="auto"/>
        </w:rPr>
      </w:pPr>
      <w:r w:rsidRPr="48BA8620">
        <w:rPr>
          <w:color w:val="auto"/>
        </w:rPr>
        <w:t xml:space="preserve">Resources are the inputs that enable the creation of strategies and activities to respond to the problem. They may include </w:t>
      </w:r>
      <w:r w:rsidR="4067C544" w:rsidRPr="48BA8620">
        <w:rPr>
          <w:color w:val="auto"/>
        </w:rPr>
        <w:t xml:space="preserve">human resources, monetary resources, facilities, </w:t>
      </w:r>
      <w:r w:rsidR="4067C544" w:rsidRPr="48BA8620">
        <w:rPr>
          <w:color w:val="auto"/>
        </w:rPr>
        <w:lastRenderedPageBreak/>
        <w:t>expertise, curricula and materials, time, and any other contributions to implementing a program</w:t>
      </w:r>
      <w:r w:rsidRPr="48BA8620">
        <w:rPr>
          <w:color w:val="auto"/>
        </w:rPr>
        <w:t>.</w:t>
      </w:r>
    </w:p>
    <w:p w14:paraId="206026A9" w14:textId="720598FA" w:rsidR="00AD4D28" w:rsidRPr="00905877" w:rsidRDefault="76B9C586" w:rsidP="00AD4D28">
      <w:pPr>
        <w:rPr>
          <w:color w:val="auto"/>
        </w:rPr>
      </w:pPr>
      <w:r w:rsidRPr="66E91249">
        <w:rPr>
          <w:i/>
          <w:iCs/>
          <w:color w:val="auto"/>
        </w:rPr>
        <w:t>AMMP!</w:t>
      </w:r>
      <w:r w:rsidR="00AD4D28" w:rsidRPr="66E91249">
        <w:rPr>
          <w:i/>
          <w:iCs/>
          <w:color w:val="auto"/>
        </w:rPr>
        <w:t xml:space="preserve"> examples:</w:t>
      </w:r>
      <w:r w:rsidR="00AD4D28" w:rsidRPr="66E91249">
        <w:rPr>
          <w:color w:val="auto"/>
        </w:rPr>
        <w:t xml:space="preserve"> Grant funding, school facilities, school transportation, volunteer tutors, school staff, teacher-designed math extension activities, and partnerships with</w:t>
      </w:r>
      <w:r w:rsidR="00F0057A">
        <w:rPr>
          <w:color w:val="auto"/>
        </w:rPr>
        <w:t xml:space="preserve"> the</w:t>
      </w:r>
      <w:r w:rsidR="00AD4D28" w:rsidRPr="66E91249">
        <w:rPr>
          <w:color w:val="auto"/>
        </w:rPr>
        <w:t xml:space="preserve"> local recreation center and businesses.</w:t>
      </w:r>
    </w:p>
    <w:p w14:paraId="1F19851A" w14:textId="5BCA9146" w:rsidR="00F0057A" w:rsidRDefault="00AD4D28" w:rsidP="00333F56">
      <w:pPr>
        <w:pStyle w:val="Heading1"/>
        <w:keepNext/>
      </w:pPr>
      <w:r>
        <w:t>Activities</w:t>
      </w:r>
    </w:p>
    <w:p w14:paraId="23B7D745" w14:textId="50233F83" w:rsidR="00AD4D28" w:rsidRPr="00333F56" w:rsidRDefault="00F0057A" w:rsidP="00060096">
      <w:r>
        <w:t xml:space="preserve">Activities are </w:t>
      </w:r>
      <w:r w:rsidR="006216C7">
        <w:t>the a</w:t>
      </w:r>
      <w:r w:rsidR="7004E8B1">
        <w:t>ctions taken to implement the program or address the problem</w:t>
      </w:r>
      <w:r w:rsidR="00AD4D28">
        <w:t>.</w:t>
      </w:r>
    </w:p>
    <w:p w14:paraId="5ECA3C8B" w14:textId="12844CF2" w:rsidR="00AD4D28" w:rsidRPr="00060096" w:rsidRDefault="00724670" w:rsidP="48BA8620">
      <w:pPr>
        <w:pStyle w:val="ListParagraph"/>
        <w:numPr>
          <w:ilvl w:val="0"/>
          <w:numId w:val="2"/>
        </w:numPr>
        <w:spacing w:before="0" w:line="276" w:lineRule="auto"/>
        <w:rPr>
          <w:rFonts w:asciiTheme="minorHAnsi" w:eastAsiaTheme="minorEastAsia" w:hAnsiTheme="minorHAnsi" w:cstheme="minorBidi"/>
        </w:rPr>
      </w:pPr>
      <w:r>
        <w:rPr>
          <w:color w:val="auto"/>
        </w:rPr>
        <w:t xml:space="preserve">Activities may include, </w:t>
      </w:r>
      <w:r w:rsidR="46CCFA85" w:rsidRPr="00060096">
        <w:t xml:space="preserve">for example, professional development sessions, after-school programs, policy or procedure changes, use of a curriculum or teaching practice, mentoring or coaching, development of new materials, or other </w:t>
      </w:r>
      <w:r w:rsidR="00F34F7B">
        <w:t>task</w:t>
      </w:r>
      <w:r w:rsidR="00F34F7B" w:rsidRPr="00060096">
        <w:t>s</w:t>
      </w:r>
      <w:r w:rsidR="00AD4D28" w:rsidRPr="00060096">
        <w:t>.</w:t>
      </w:r>
    </w:p>
    <w:p w14:paraId="0F818F78" w14:textId="692DE164" w:rsidR="00AD4D28" w:rsidRPr="00905877" w:rsidRDefault="76B9C586" w:rsidP="00AD4D28">
      <w:pPr>
        <w:rPr>
          <w:color w:val="auto"/>
        </w:rPr>
      </w:pPr>
      <w:r w:rsidRPr="66E91249">
        <w:rPr>
          <w:i/>
          <w:iCs/>
          <w:color w:val="auto"/>
        </w:rPr>
        <w:t>AMMP!</w:t>
      </w:r>
      <w:r w:rsidR="00AD4D28" w:rsidRPr="66E91249">
        <w:rPr>
          <w:i/>
          <w:iCs/>
          <w:color w:val="auto"/>
        </w:rPr>
        <w:t xml:space="preserve"> examples:</w:t>
      </w:r>
      <w:r w:rsidR="00AD4D28" w:rsidRPr="66E91249">
        <w:rPr>
          <w:color w:val="auto"/>
        </w:rPr>
        <w:t xml:space="preserve"> Training of volunteer tutors, tutoring or homework help, </w:t>
      </w:r>
      <w:r w:rsidR="00A80C46">
        <w:rPr>
          <w:color w:val="auto"/>
        </w:rPr>
        <w:t xml:space="preserve">outreach activities, </w:t>
      </w:r>
      <w:r w:rsidR="00AD4D28" w:rsidRPr="66E91249">
        <w:rPr>
          <w:color w:val="auto"/>
        </w:rPr>
        <w:t>math extension activities, recreational activities, and field trips.</w:t>
      </w:r>
    </w:p>
    <w:p w14:paraId="3E804041" w14:textId="31101B07" w:rsidR="00361789" w:rsidRDefault="00AD4D28" w:rsidP="00A146BB">
      <w:pPr>
        <w:pStyle w:val="Heading1"/>
        <w:rPr>
          <w:b w:val="0"/>
          <w:bCs w:val="0"/>
        </w:rPr>
      </w:pPr>
      <w:r>
        <w:t>Outputs</w:t>
      </w:r>
    </w:p>
    <w:p w14:paraId="7869A271" w14:textId="51E9A306" w:rsidR="00AD4D28" w:rsidRPr="00333F56" w:rsidRDefault="00361789" w:rsidP="00060096">
      <w:r>
        <w:t xml:space="preserve">Outputs are </w:t>
      </w:r>
      <w:r w:rsidR="009229F9">
        <w:t xml:space="preserve">the </w:t>
      </w:r>
      <w:r>
        <w:t>e</w:t>
      </w:r>
      <w:r w:rsidR="3B039E36">
        <w:t>vidence of program implementation.</w:t>
      </w:r>
      <w:r w:rsidR="00AD4D28">
        <w:t xml:space="preserve"> </w:t>
      </w:r>
      <w:r w:rsidR="009229F9" w:rsidRPr="48BA8620">
        <w:rPr>
          <w:color w:val="auto"/>
        </w:rPr>
        <w:t>Focus on how you know that the activities are occurring, not on whether they are having any impact</w:t>
      </w:r>
      <w:r w:rsidR="00D845B8">
        <w:rPr>
          <w:color w:val="auto"/>
        </w:rPr>
        <w:t>.</w:t>
      </w:r>
    </w:p>
    <w:p w14:paraId="0789BD91" w14:textId="3D6DB44D" w:rsidR="00AD4D28" w:rsidRPr="00060096" w:rsidRDefault="00D845B8" w:rsidP="48BA8620">
      <w:pPr>
        <w:pStyle w:val="ListParagraph"/>
        <w:numPr>
          <w:ilvl w:val="0"/>
          <w:numId w:val="2"/>
        </w:numPr>
        <w:spacing w:before="0" w:line="276" w:lineRule="auto"/>
        <w:rPr>
          <w:rFonts w:asciiTheme="minorHAnsi" w:eastAsiaTheme="minorEastAsia" w:hAnsiTheme="minorHAnsi" w:cstheme="minorBidi"/>
        </w:rPr>
      </w:pPr>
      <w:r w:rsidRPr="00060096">
        <w:t>Outputs</w:t>
      </w:r>
      <w:r w:rsidR="181403E1" w:rsidRPr="00060096">
        <w:t xml:space="preserve"> can include required deliverables, the number of activities, newly developed materials, new policies or procedures, observations of the program in use, </w:t>
      </w:r>
      <w:r w:rsidR="00821444">
        <w:t xml:space="preserve">the </w:t>
      </w:r>
      <w:r w:rsidR="181403E1" w:rsidRPr="00060096">
        <w:t>numbers of students or teachers involved, and other data that provide evidence of the implementation of activities in the program.</w:t>
      </w:r>
    </w:p>
    <w:p w14:paraId="4A3A2889" w14:textId="34AAD0CE" w:rsidR="00AD4D28" w:rsidRPr="00905877" w:rsidRDefault="76B9C586" w:rsidP="00AD4D28">
      <w:pPr>
        <w:tabs>
          <w:tab w:val="right" w:pos="9360"/>
        </w:tabs>
        <w:rPr>
          <w:color w:val="auto"/>
        </w:rPr>
      </w:pPr>
      <w:r w:rsidRPr="66E91249">
        <w:rPr>
          <w:i/>
          <w:iCs/>
          <w:color w:val="auto"/>
        </w:rPr>
        <w:t>AMMP!</w:t>
      </w:r>
      <w:r w:rsidR="00AD4D28" w:rsidRPr="66E91249">
        <w:rPr>
          <w:i/>
          <w:iCs/>
          <w:color w:val="auto"/>
        </w:rPr>
        <w:t xml:space="preserve"> examples:</w:t>
      </w:r>
      <w:r w:rsidR="00AD4D28" w:rsidRPr="66E91249">
        <w:rPr>
          <w:color w:val="auto"/>
        </w:rPr>
        <w:t xml:space="preserve"> Student attendance</w:t>
      </w:r>
      <w:r w:rsidR="00CF469B">
        <w:rPr>
          <w:color w:val="auto"/>
        </w:rPr>
        <w:t xml:space="preserve"> in </w:t>
      </w:r>
      <w:r w:rsidR="000030DB">
        <w:rPr>
          <w:color w:val="auto"/>
        </w:rPr>
        <w:t>the program</w:t>
      </w:r>
      <w:r w:rsidR="00AD4D28" w:rsidRPr="66E91249">
        <w:rPr>
          <w:color w:val="auto"/>
        </w:rPr>
        <w:t xml:space="preserve">, hours of provided tutoring, </w:t>
      </w:r>
      <w:r w:rsidR="00CF469B">
        <w:rPr>
          <w:color w:val="auto"/>
        </w:rPr>
        <w:t xml:space="preserve">tutor attendance in training, </w:t>
      </w:r>
      <w:r w:rsidR="00AD4D28" w:rsidRPr="66E91249">
        <w:rPr>
          <w:color w:val="auto"/>
        </w:rPr>
        <w:t>tutoring records, lesson plans, schedules of activities, and meeting minutes.</w:t>
      </w:r>
    </w:p>
    <w:p w14:paraId="40F8DECB" w14:textId="181938B8" w:rsidR="00A9499A" w:rsidRDefault="00AD4D28" w:rsidP="00A146BB">
      <w:pPr>
        <w:pStyle w:val="Heading1"/>
      </w:pPr>
      <w:r>
        <w:t>Outcomes</w:t>
      </w:r>
    </w:p>
    <w:p w14:paraId="3431E6D6" w14:textId="45D33AFF" w:rsidR="00AD4D28" w:rsidRPr="00333F56" w:rsidRDefault="00A9499A" w:rsidP="00060096">
      <w:r>
        <w:t xml:space="preserve">Outcomes are the </w:t>
      </w:r>
      <w:r w:rsidR="7CADC6B9">
        <w:t xml:space="preserve">anticipated </w:t>
      </w:r>
      <w:r w:rsidR="00AD4D28">
        <w:t xml:space="preserve">results </w:t>
      </w:r>
      <w:r w:rsidR="557CFAEB">
        <w:t>once you implement</w:t>
      </w:r>
      <w:r w:rsidR="00AD4D28">
        <w:t xml:space="preserve"> the program. They can be divided into </w:t>
      </w:r>
      <w:r w:rsidR="00B233A3">
        <w:t xml:space="preserve">three types: </w:t>
      </w:r>
      <w:r w:rsidR="00AD4D28">
        <w:t>short-</w:t>
      </w:r>
      <w:r w:rsidR="00B233A3">
        <w:t>term</w:t>
      </w:r>
      <w:r w:rsidR="00AD4D28">
        <w:t>, mid</w:t>
      </w:r>
      <w:r w:rsidR="00B233A3">
        <w:t>-term</w:t>
      </w:r>
      <w:r w:rsidR="00AD4D28">
        <w:t>, and long-term outcomes.</w:t>
      </w:r>
    </w:p>
    <w:p w14:paraId="79717C20" w14:textId="45EB67E3" w:rsidR="00AD4D28" w:rsidRPr="00905877" w:rsidRDefault="00AD4D28" w:rsidP="00AD4D28">
      <w:pPr>
        <w:rPr>
          <w:color w:val="auto"/>
        </w:rPr>
      </w:pPr>
      <w:r w:rsidRPr="00060096">
        <w:rPr>
          <w:color w:val="auto"/>
        </w:rPr>
        <w:t>Short-term outcomes</w:t>
      </w:r>
      <w:r w:rsidR="00952B7E" w:rsidRPr="00060096">
        <w:rPr>
          <w:color w:val="auto"/>
        </w:rPr>
        <w:t xml:space="preserve"> are</w:t>
      </w:r>
      <w:r w:rsidR="657FB3BD" w:rsidRPr="00952B7E">
        <w:rPr>
          <w:color w:val="auto"/>
        </w:rPr>
        <w:t xml:space="preserve"> </w:t>
      </w:r>
      <w:r w:rsidR="12C8CDDE" w:rsidRPr="00952B7E">
        <w:rPr>
          <w:color w:val="auto"/>
        </w:rPr>
        <w:t>the</w:t>
      </w:r>
      <w:r w:rsidR="12C8CDDE" w:rsidRPr="48BA8620">
        <w:rPr>
          <w:color w:val="auto"/>
        </w:rPr>
        <w:t xml:space="preserve"> most immediate and measurable results for participants that can be attributed to </w:t>
      </w:r>
      <w:r w:rsidR="00952B7E">
        <w:rPr>
          <w:color w:val="auto"/>
        </w:rPr>
        <w:t>program</w:t>
      </w:r>
      <w:r w:rsidR="12C8CDDE" w:rsidRPr="48BA8620">
        <w:rPr>
          <w:color w:val="auto"/>
        </w:rPr>
        <w:t xml:space="preserve"> activities. They </w:t>
      </w:r>
      <w:r w:rsidR="00D51E62">
        <w:rPr>
          <w:color w:val="auto"/>
        </w:rPr>
        <w:t xml:space="preserve">are </w:t>
      </w:r>
      <w:r w:rsidR="12C8CDDE" w:rsidRPr="48BA8620">
        <w:rPr>
          <w:color w:val="auto"/>
        </w:rPr>
        <w:t>typically changes in knowledge or skills resulting from the implementation of the program. They can be expected within a short period after implementation.</w:t>
      </w:r>
    </w:p>
    <w:p w14:paraId="11B3D668" w14:textId="77777777" w:rsidR="00AD4D28" w:rsidRPr="00905877" w:rsidRDefault="00AD4D28" w:rsidP="00AD4D28">
      <w:pPr>
        <w:rPr>
          <w:color w:val="auto"/>
        </w:rPr>
      </w:pPr>
      <w:r w:rsidRPr="00905877">
        <w:rPr>
          <w:color w:val="auto"/>
        </w:rPr>
        <w:t>Ask the following questions when determining short-term outcomes:</w:t>
      </w:r>
    </w:p>
    <w:p w14:paraId="3B351425" w14:textId="77777777" w:rsidR="00AD4D28" w:rsidRPr="00905877" w:rsidRDefault="00AD4D28" w:rsidP="00AD4D28">
      <w:pPr>
        <w:pStyle w:val="ListParagraph"/>
        <w:numPr>
          <w:ilvl w:val="0"/>
          <w:numId w:val="2"/>
        </w:numPr>
        <w:spacing w:before="0" w:line="276" w:lineRule="auto"/>
        <w:rPr>
          <w:color w:val="auto"/>
        </w:rPr>
      </w:pPr>
      <w:r w:rsidRPr="00905877">
        <w:rPr>
          <w:color w:val="auto"/>
        </w:rPr>
        <w:lastRenderedPageBreak/>
        <w:t>What difference will the program make in directly changing participants’ knowledge or skills?</w:t>
      </w:r>
    </w:p>
    <w:p w14:paraId="7E52AA67" w14:textId="72FD427C" w:rsidR="00AD4D28" w:rsidRPr="00905877" w:rsidRDefault="00AD4D28" w:rsidP="00AD4D28">
      <w:pPr>
        <w:pStyle w:val="ListParagraph"/>
        <w:numPr>
          <w:ilvl w:val="0"/>
          <w:numId w:val="2"/>
        </w:numPr>
        <w:spacing w:before="0" w:line="276" w:lineRule="auto"/>
        <w:rPr>
          <w:color w:val="auto"/>
        </w:rPr>
      </w:pPr>
      <w:r w:rsidRPr="00905877">
        <w:rPr>
          <w:color w:val="auto"/>
        </w:rPr>
        <w:t xml:space="preserve">What changes will </w:t>
      </w:r>
      <w:r w:rsidR="00425675">
        <w:rPr>
          <w:color w:val="auto"/>
        </w:rPr>
        <w:t>we</w:t>
      </w:r>
      <w:r w:rsidR="004F6C1C" w:rsidRPr="00905877">
        <w:rPr>
          <w:color w:val="auto"/>
        </w:rPr>
        <w:t xml:space="preserve"> </w:t>
      </w:r>
      <w:r w:rsidRPr="00905877">
        <w:rPr>
          <w:color w:val="auto"/>
        </w:rPr>
        <w:t>see first as a result of the program?</w:t>
      </w:r>
    </w:p>
    <w:p w14:paraId="44601EE3" w14:textId="78EC72C6" w:rsidR="00AD4D28" w:rsidRPr="00905877" w:rsidRDefault="76B9C586" w:rsidP="00AD4D28">
      <w:pPr>
        <w:rPr>
          <w:color w:val="auto"/>
        </w:rPr>
      </w:pPr>
      <w:r w:rsidRPr="66E91249">
        <w:rPr>
          <w:i/>
          <w:iCs/>
          <w:color w:val="auto"/>
        </w:rPr>
        <w:t>AMMP!</w:t>
      </w:r>
      <w:r w:rsidR="00AD4D28" w:rsidRPr="66E91249">
        <w:rPr>
          <w:i/>
          <w:iCs/>
          <w:color w:val="auto"/>
        </w:rPr>
        <w:t xml:space="preserve"> examples:</w:t>
      </w:r>
      <w:r w:rsidR="00AD4D28" w:rsidRPr="66E91249">
        <w:rPr>
          <w:color w:val="auto"/>
        </w:rPr>
        <w:t xml:space="preserve"> Community awareness of the program, increased tutor knowledge of effective techniques, student awareness of the program, teacher promotion of the program, and increased teacher support for the program.</w:t>
      </w:r>
    </w:p>
    <w:p w14:paraId="368DD2D7" w14:textId="5BA73FE5" w:rsidR="00AD4D28" w:rsidRPr="00060096" w:rsidRDefault="00AD4D28" w:rsidP="48BA8620">
      <w:r w:rsidRPr="00060096">
        <w:rPr>
          <w:color w:val="auto"/>
        </w:rPr>
        <w:t>Mid-term outcomes</w:t>
      </w:r>
      <w:r w:rsidR="0098228B">
        <w:rPr>
          <w:color w:val="auto"/>
        </w:rPr>
        <w:t xml:space="preserve"> are</w:t>
      </w:r>
      <w:r w:rsidRPr="48BA8620">
        <w:rPr>
          <w:color w:val="auto"/>
        </w:rPr>
        <w:t xml:space="preserve"> </w:t>
      </w:r>
      <w:r w:rsidR="0098228B">
        <w:rPr>
          <w:rFonts w:eastAsia="Times New Roman" w:cs="Times New Roman"/>
          <w:szCs w:val="24"/>
        </w:rPr>
        <w:t>t</w:t>
      </w:r>
      <w:r w:rsidR="32516A53" w:rsidRPr="00283DE6">
        <w:rPr>
          <w:rFonts w:eastAsia="Times New Roman" w:cs="Times New Roman"/>
          <w:szCs w:val="24"/>
        </w:rPr>
        <w:t xml:space="preserve">he more distant, though anticipated, results of participation in </w:t>
      </w:r>
      <w:r w:rsidR="00E4493B">
        <w:rPr>
          <w:rFonts w:eastAsia="Times New Roman" w:cs="Times New Roman"/>
          <w:szCs w:val="24"/>
        </w:rPr>
        <w:t>program</w:t>
      </w:r>
      <w:r w:rsidR="32516A53" w:rsidRPr="00060096">
        <w:rPr>
          <w:rFonts w:eastAsia="Times New Roman" w:cs="Times New Roman"/>
          <w:szCs w:val="24"/>
        </w:rPr>
        <w:t xml:space="preserve"> activities. They </w:t>
      </w:r>
      <w:r w:rsidR="00E4493B">
        <w:rPr>
          <w:rFonts w:eastAsia="Times New Roman" w:cs="Times New Roman"/>
          <w:szCs w:val="24"/>
        </w:rPr>
        <w:t xml:space="preserve">are </w:t>
      </w:r>
      <w:r w:rsidR="32516A53" w:rsidRPr="00060096">
        <w:rPr>
          <w:rFonts w:eastAsia="Times New Roman" w:cs="Times New Roman"/>
          <w:szCs w:val="24"/>
        </w:rPr>
        <w:t>typically changes in attitude</w:t>
      </w:r>
      <w:r w:rsidR="00E4493B">
        <w:rPr>
          <w:rFonts w:eastAsia="Times New Roman" w:cs="Times New Roman"/>
          <w:szCs w:val="24"/>
        </w:rPr>
        <w:t>s</w:t>
      </w:r>
      <w:r w:rsidR="32516A53" w:rsidRPr="00060096">
        <w:rPr>
          <w:rFonts w:eastAsia="Times New Roman" w:cs="Times New Roman"/>
          <w:szCs w:val="24"/>
        </w:rPr>
        <w:t>, behavior</w:t>
      </w:r>
      <w:r w:rsidR="00E4493B">
        <w:rPr>
          <w:rFonts w:eastAsia="Times New Roman" w:cs="Times New Roman"/>
          <w:szCs w:val="24"/>
        </w:rPr>
        <w:t>s</w:t>
      </w:r>
      <w:r w:rsidR="32516A53" w:rsidRPr="00060096">
        <w:rPr>
          <w:rFonts w:eastAsia="Times New Roman" w:cs="Times New Roman"/>
          <w:szCs w:val="24"/>
        </w:rPr>
        <w:t>, and practices. These types of changes require a longer period to fully take place.</w:t>
      </w:r>
    </w:p>
    <w:p w14:paraId="79DE5CEA" w14:textId="77777777" w:rsidR="00AD4D28" w:rsidRPr="00905877" w:rsidRDefault="00AD4D28" w:rsidP="00AD4D28">
      <w:pPr>
        <w:rPr>
          <w:color w:val="auto"/>
        </w:rPr>
      </w:pPr>
      <w:bookmarkStart w:id="0" w:name="_Hlk6914837"/>
      <w:r w:rsidRPr="00905877">
        <w:rPr>
          <w:color w:val="auto"/>
        </w:rPr>
        <w:t>Ask the following question when determining mid-term outcomes:</w:t>
      </w:r>
    </w:p>
    <w:bookmarkEnd w:id="0"/>
    <w:p w14:paraId="629F82E7" w14:textId="6F73F766" w:rsidR="00AD4D28" w:rsidRPr="00905877" w:rsidRDefault="00AD4D28" w:rsidP="00AD4D28">
      <w:pPr>
        <w:pStyle w:val="ListParagraph"/>
        <w:numPr>
          <w:ilvl w:val="0"/>
          <w:numId w:val="2"/>
        </w:numPr>
        <w:spacing w:before="0" w:line="276" w:lineRule="auto"/>
        <w:rPr>
          <w:color w:val="auto"/>
        </w:rPr>
      </w:pPr>
      <w:r w:rsidRPr="00905877">
        <w:rPr>
          <w:color w:val="auto"/>
        </w:rPr>
        <w:t xml:space="preserve">What difference will the program lead to in terms of </w:t>
      </w:r>
      <w:r w:rsidR="004C4EF3">
        <w:rPr>
          <w:color w:val="auto"/>
        </w:rPr>
        <w:t xml:space="preserve">attitudes, </w:t>
      </w:r>
      <w:r w:rsidRPr="00905877">
        <w:rPr>
          <w:color w:val="auto"/>
        </w:rPr>
        <w:t>behavior</w:t>
      </w:r>
      <w:r w:rsidR="004C4EF3">
        <w:rPr>
          <w:color w:val="auto"/>
        </w:rPr>
        <w:t>s,</w:t>
      </w:r>
      <w:r w:rsidRPr="00905877">
        <w:rPr>
          <w:color w:val="auto"/>
        </w:rPr>
        <w:t xml:space="preserve"> </w:t>
      </w:r>
      <w:r w:rsidR="004C4EF3">
        <w:rPr>
          <w:color w:val="auto"/>
        </w:rPr>
        <w:t>and practices</w:t>
      </w:r>
      <w:r w:rsidRPr="00905877">
        <w:rPr>
          <w:color w:val="auto"/>
        </w:rPr>
        <w:t>?</w:t>
      </w:r>
    </w:p>
    <w:p w14:paraId="1C6DC88A" w14:textId="0E47F8FD" w:rsidR="00AD4D28" w:rsidRPr="00905877" w:rsidRDefault="76B9C586" w:rsidP="00AD4D28">
      <w:pPr>
        <w:rPr>
          <w:color w:val="auto"/>
        </w:rPr>
      </w:pPr>
      <w:r w:rsidRPr="66E91249">
        <w:rPr>
          <w:i/>
          <w:iCs/>
          <w:color w:val="auto"/>
        </w:rPr>
        <w:t>AMMP!</w:t>
      </w:r>
      <w:r w:rsidR="00AD4D28" w:rsidRPr="66E91249">
        <w:rPr>
          <w:i/>
          <w:iCs/>
          <w:color w:val="auto"/>
        </w:rPr>
        <w:t xml:space="preserve"> examples:</w:t>
      </w:r>
      <w:r w:rsidR="00AD4D28" w:rsidRPr="66E91249">
        <w:rPr>
          <w:color w:val="auto"/>
        </w:rPr>
        <w:t xml:space="preserve"> Increased student participation in the program, increased homework completion rates, increased readiness for high school math, increased </w:t>
      </w:r>
      <w:r w:rsidR="00DE45E2">
        <w:rPr>
          <w:color w:val="auto"/>
        </w:rPr>
        <w:t>engagement</w:t>
      </w:r>
      <w:r w:rsidR="00DE45E2" w:rsidRPr="66E91249">
        <w:rPr>
          <w:color w:val="auto"/>
        </w:rPr>
        <w:t xml:space="preserve"> </w:t>
      </w:r>
      <w:r w:rsidR="00AD4D28" w:rsidRPr="66E91249">
        <w:rPr>
          <w:color w:val="auto"/>
        </w:rPr>
        <w:t>in math classes, and increased community and business participation in the program.</w:t>
      </w:r>
    </w:p>
    <w:p w14:paraId="3AB309D6" w14:textId="01F14163" w:rsidR="00AD4D28" w:rsidRPr="00060096" w:rsidRDefault="00AD4D28" w:rsidP="48BA8620">
      <w:r w:rsidRPr="00060096">
        <w:rPr>
          <w:color w:val="auto"/>
        </w:rPr>
        <w:t>Long-term outcomes</w:t>
      </w:r>
      <w:r w:rsidRPr="00060096">
        <w:t xml:space="preserve"> </w:t>
      </w:r>
      <w:r w:rsidR="00BA7A20">
        <w:t>are</w:t>
      </w:r>
      <w:r w:rsidRPr="00060096">
        <w:t xml:space="preserve"> </w:t>
      </w:r>
      <w:r w:rsidR="00BA7A20">
        <w:rPr>
          <w:rFonts w:eastAsia="Times New Roman" w:cs="Times New Roman"/>
          <w:szCs w:val="24"/>
        </w:rPr>
        <w:t>t</w:t>
      </w:r>
      <w:r w:rsidR="6CEE1CB1" w:rsidRPr="00283DE6">
        <w:rPr>
          <w:rFonts w:eastAsia="Times New Roman" w:cs="Times New Roman"/>
          <w:szCs w:val="24"/>
        </w:rPr>
        <w:t xml:space="preserve">he </w:t>
      </w:r>
      <w:r w:rsidR="78B2E535" w:rsidRPr="00283DE6">
        <w:rPr>
          <w:rFonts w:eastAsia="Times New Roman" w:cs="Times New Roman"/>
          <w:szCs w:val="24"/>
        </w:rPr>
        <w:t>ultimate</w:t>
      </w:r>
      <w:r w:rsidR="006D0AFF">
        <w:rPr>
          <w:rFonts w:eastAsia="Times New Roman" w:cs="Times New Roman"/>
          <w:szCs w:val="24"/>
        </w:rPr>
        <w:t>ly</w:t>
      </w:r>
      <w:r w:rsidR="78B2E535" w:rsidRPr="00060096">
        <w:rPr>
          <w:rFonts w:eastAsia="Times New Roman" w:cs="Times New Roman"/>
          <w:szCs w:val="24"/>
        </w:rPr>
        <w:t xml:space="preserve"> desired outcomes of implementation of </w:t>
      </w:r>
      <w:r w:rsidR="006D0AFF">
        <w:rPr>
          <w:rFonts w:eastAsia="Times New Roman" w:cs="Times New Roman"/>
          <w:szCs w:val="24"/>
        </w:rPr>
        <w:t>program</w:t>
      </w:r>
      <w:r w:rsidR="78B2E535" w:rsidRPr="00060096">
        <w:rPr>
          <w:rFonts w:eastAsia="Times New Roman" w:cs="Times New Roman"/>
          <w:szCs w:val="24"/>
        </w:rPr>
        <w:t xml:space="preserve"> activities</w:t>
      </w:r>
      <w:r w:rsidR="006D0AFF">
        <w:rPr>
          <w:rFonts w:eastAsia="Times New Roman" w:cs="Times New Roman"/>
          <w:szCs w:val="24"/>
        </w:rPr>
        <w:t>.</w:t>
      </w:r>
      <w:r w:rsidR="78B2E535" w:rsidRPr="00060096">
        <w:rPr>
          <w:rFonts w:eastAsia="Times New Roman" w:cs="Times New Roman"/>
          <w:szCs w:val="24"/>
        </w:rPr>
        <w:t xml:space="preserve"> </w:t>
      </w:r>
      <w:r w:rsidR="006D0AFF">
        <w:rPr>
          <w:rFonts w:eastAsia="Times New Roman" w:cs="Times New Roman"/>
          <w:szCs w:val="24"/>
        </w:rPr>
        <w:t>They</w:t>
      </w:r>
      <w:r w:rsidR="78B2E535" w:rsidRPr="00060096">
        <w:rPr>
          <w:rFonts w:eastAsia="Times New Roman" w:cs="Times New Roman"/>
          <w:szCs w:val="24"/>
        </w:rPr>
        <w:t xml:space="preserve"> are the impacts of the program </w:t>
      </w:r>
      <w:r w:rsidR="00331665">
        <w:rPr>
          <w:rFonts w:eastAsia="Times New Roman" w:cs="Times New Roman"/>
          <w:szCs w:val="24"/>
        </w:rPr>
        <w:t xml:space="preserve">that are </w:t>
      </w:r>
      <w:r w:rsidR="78B2E535" w:rsidRPr="00060096">
        <w:rPr>
          <w:rFonts w:eastAsia="Times New Roman" w:cs="Times New Roman"/>
          <w:szCs w:val="24"/>
        </w:rPr>
        <w:t xml:space="preserve">dependent on conditions beyond the scope of the program. They </w:t>
      </w:r>
      <w:r w:rsidR="00331665">
        <w:rPr>
          <w:rFonts w:eastAsia="Times New Roman" w:cs="Times New Roman"/>
          <w:szCs w:val="24"/>
        </w:rPr>
        <w:t xml:space="preserve">are </w:t>
      </w:r>
      <w:r w:rsidR="78B2E535" w:rsidRPr="00060096">
        <w:rPr>
          <w:rFonts w:eastAsia="Times New Roman" w:cs="Times New Roman"/>
          <w:szCs w:val="24"/>
        </w:rPr>
        <w:t>typically systemic changes or changes in student outcomes. They may not be the sole result of the program, but they are associated with</w:t>
      </w:r>
      <w:r w:rsidR="78B2E535" w:rsidRPr="00060096">
        <w:rPr>
          <w:rFonts w:eastAsia="Times New Roman" w:cs="Times New Roman"/>
          <w:b/>
          <w:bCs/>
          <w:szCs w:val="24"/>
        </w:rPr>
        <w:t xml:space="preserve"> </w:t>
      </w:r>
      <w:r w:rsidR="78B2E535" w:rsidRPr="00060096">
        <w:rPr>
          <w:rFonts w:eastAsia="Times New Roman" w:cs="Times New Roman"/>
          <w:szCs w:val="24"/>
        </w:rPr>
        <w:t>it and may manifest themselves after the program concludes.</w:t>
      </w:r>
    </w:p>
    <w:p w14:paraId="018D16F6" w14:textId="77777777" w:rsidR="00AD4D28" w:rsidRPr="00905877" w:rsidRDefault="00AD4D28" w:rsidP="00AD4D28">
      <w:pPr>
        <w:rPr>
          <w:color w:val="auto"/>
        </w:rPr>
      </w:pPr>
      <w:r w:rsidRPr="00905877">
        <w:rPr>
          <w:color w:val="auto"/>
        </w:rPr>
        <w:t>Ask the following question when determining long-term outcomes:</w:t>
      </w:r>
    </w:p>
    <w:p w14:paraId="1CB68208" w14:textId="395C545D" w:rsidR="00AD4D28" w:rsidRPr="00905877" w:rsidRDefault="00155DA2" w:rsidP="00AD4D28">
      <w:pPr>
        <w:pStyle w:val="ListParagraph"/>
        <w:numPr>
          <w:ilvl w:val="0"/>
          <w:numId w:val="2"/>
        </w:numPr>
        <w:spacing w:before="0" w:line="276" w:lineRule="auto"/>
        <w:rPr>
          <w:color w:val="auto"/>
        </w:rPr>
      </w:pPr>
      <w:r>
        <w:rPr>
          <w:color w:val="auto"/>
        </w:rPr>
        <w:t>To what</w:t>
      </w:r>
      <w:r w:rsidRPr="00905877">
        <w:rPr>
          <w:color w:val="auto"/>
        </w:rPr>
        <w:t xml:space="preserve"> </w:t>
      </w:r>
      <w:r w:rsidR="00630F29">
        <w:rPr>
          <w:color w:val="auto"/>
        </w:rPr>
        <w:t xml:space="preserve">extent </w:t>
      </w:r>
      <w:r w:rsidR="00E02202">
        <w:rPr>
          <w:color w:val="auto"/>
        </w:rPr>
        <w:t xml:space="preserve">will the </w:t>
      </w:r>
      <w:r w:rsidR="00AD4D28" w:rsidRPr="00905877">
        <w:rPr>
          <w:color w:val="auto"/>
        </w:rPr>
        <w:t>difference in</w:t>
      </w:r>
      <w:r w:rsidR="00A039EC">
        <w:rPr>
          <w:color w:val="auto"/>
        </w:rPr>
        <w:t xml:space="preserve"> attitudes,</w:t>
      </w:r>
      <w:r w:rsidR="00AD4D28" w:rsidRPr="00905877">
        <w:rPr>
          <w:color w:val="auto"/>
        </w:rPr>
        <w:t xml:space="preserve"> behavior</w:t>
      </w:r>
      <w:r w:rsidR="00A039EC">
        <w:rPr>
          <w:color w:val="auto"/>
        </w:rPr>
        <w:t>s,</w:t>
      </w:r>
      <w:r w:rsidR="00AD4D28" w:rsidRPr="00905877">
        <w:rPr>
          <w:color w:val="auto"/>
        </w:rPr>
        <w:t xml:space="preserve"> </w:t>
      </w:r>
      <w:r w:rsidR="00A039EC">
        <w:rPr>
          <w:color w:val="auto"/>
        </w:rPr>
        <w:t>and practices</w:t>
      </w:r>
      <w:r w:rsidR="00AD4D28" w:rsidRPr="00905877">
        <w:rPr>
          <w:color w:val="auto"/>
        </w:rPr>
        <w:t xml:space="preserve"> ultimately lead </w:t>
      </w:r>
      <w:r w:rsidR="00E02202">
        <w:rPr>
          <w:color w:val="auto"/>
        </w:rPr>
        <w:t xml:space="preserve">to change </w:t>
      </w:r>
      <w:r w:rsidR="00AD4D28" w:rsidRPr="00905877">
        <w:rPr>
          <w:color w:val="auto"/>
        </w:rPr>
        <w:t>at the individual and institutional</w:t>
      </w:r>
      <w:r w:rsidR="00630F29">
        <w:rPr>
          <w:color w:val="auto"/>
        </w:rPr>
        <w:t xml:space="preserve"> (e.g., school, district, regional service unit)</w:t>
      </w:r>
      <w:r w:rsidR="00AD4D28" w:rsidRPr="00905877">
        <w:rPr>
          <w:color w:val="auto"/>
        </w:rPr>
        <w:t xml:space="preserve"> levels?</w:t>
      </w:r>
    </w:p>
    <w:p w14:paraId="20A73C42" w14:textId="261D4010" w:rsidR="00AD4D28" w:rsidRPr="00905877" w:rsidRDefault="76B9C586" w:rsidP="00AD4D28">
      <w:pPr>
        <w:tabs>
          <w:tab w:val="right" w:pos="9360"/>
        </w:tabs>
        <w:rPr>
          <w:color w:val="auto"/>
        </w:rPr>
      </w:pPr>
      <w:r w:rsidRPr="66E91249">
        <w:rPr>
          <w:i/>
          <w:iCs/>
          <w:color w:val="auto"/>
        </w:rPr>
        <w:t>AMMP!</w:t>
      </w:r>
      <w:r w:rsidR="00AD4D28" w:rsidRPr="66E91249">
        <w:rPr>
          <w:i/>
          <w:iCs/>
          <w:color w:val="auto"/>
        </w:rPr>
        <w:t xml:space="preserve"> examples:</w:t>
      </w:r>
      <w:r w:rsidR="00AD4D28" w:rsidRPr="66E91249">
        <w:rPr>
          <w:color w:val="auto"/>
        </w:rPr>
        <w:t xml:space="preserve"> Increased graduation rates, decreased number of issues in the community, increased enrollment in advanced math courses in high school, improved performance on state math assessments, and improved school</w:t>
      </w:r>
      <w:r w:rsidR="00AD4D28" w:rsidRPr="66E91249">
        <w:rPr>
          <w:rFonts w:cs="Calibri"/>
          <w:color w:val="auto"/>
        </w:rPr>
        <w:t>–</w:t>
      </w:r>
      <w:r w:rsidR="00AD4D28" w:rsidRPr="66E91249">
        <w:rPr>
          <w:color w:val="auto"/>
        </w:rPr>
        <w:t>community relationships.</w:t>
      </w:r>
    </w:p>
    <w:p w14:paraId="0751DFFA" w14:textId="4B2F7C34" w:rsidR="008775B3" w:rsidRDefault="00AD4D28" w:rsidP="00A146BB">
      <w:pPr>
        <w:pStyle w:val="Heading1"/>
        <w:rPr>
          <w:b w:val="0"/>
          <w:bCs w:val="0"/>
        </w:rPr>
      </w:pPr>
      <w:r>
        <w:t>Additional considerations</w:t>
      </w:r>
    </w:p>
    <w:p w14:paraId="4ABF7CAA" w14:textId="5CC3C89C" w:rsidR="00AD4D28" w:rsidRPr="00333F56" w:rsidRDefault="002A32A7" w:rsidP="00E02202">
      <w:r>
        <w:t>Additional considerations are i</w:t>
      </w:r>
      <w:r w:rsidR="5C040CF4">
        <w:t xml:space="preserve">mportant details or ideas that do not fit into the other components </w:t>
      </w:r>
      <w:r w:rsidR="006D0AD5">
        <w:t>of</w:t>
      </w:r>
      <w:r w:rsidR="5C040CF4">
        <w:t xml:space="preserve"> the logic model. </w:t>
      </w:r>
      <w:r w:rsidR="006D0AD5">
        <w:t>They</w:t>
      </w:r>
      <w:r w:rsidR="5C040CF4">
        <w:t xml:space="preserve"> may include assumptions about the program, external factors not covered in the problem statement, and factors that may influence program implementation but are beyond your control.</w:t>
      </w:r>
      <w:r w:rsidR="00AD4D28">
        <w:t xml:space="preserve"> </w:t>
      </w:r>
    </w:p>
    <w:p w14:paraId="5009A908" w14:textId="714526AE" w:rsidR="00AD4D28" w:rsidRPr="00905877" w:rsidRDefault="76B9C586" w:rsidP="00E02202">
      <w:pPr>
        <w:spacing w:line="240" w:lineRule="auto"/>
        <w:rPr>
          <w:color w:val="auto"/>
        </w:rPr>
      </w:pPr>
      <w:r w:rsidRPr="66E91249">
        <w:rPr>
          <w:i/>
          <w:iCs/>
          <w:color w:val="auto"/>
        </w:rPr>
        <w:lastRenderedPageBreak/>
        <w:t>AMMP!</w:t>
      </w:r>
      <w:r w:rsidR="00AD4D28" w:rsidRPr="66E91249">
        <w:rPr>
          <w:i/>
          <w:iCs/>
          <w:color w:val="auto"/>
        </w:rPr>
        <w:t xml:space="preserve"> examples:</w:t>
      </w:r>
      <w:r w:rsidR="00AD4D28" w:rsidRPr="66E91249">
        <w:rPr>
          <w:color w:val="auto"/>
        </w:rPr>
        <w:t xml:space="preserve"> </w:t>
      </w:r>
      <w:r w:rsidR="00AD4D28" w:rsidRPr="00905877">
        <w:rPr>
          <w:color w:val="auto"/>
        </w:rPr>
        <w:t>External factors</w:t>
      </w:r>
      <w:r w:rsidR="00F251A0">
        <w:rPr>
          <w:color w:val="auto"/>
        </w:rPr>
        <w:t>—a</w:t>
      </w:r>
      <w:r w:rsidR="00AD4D28" w:rsidRPr="00905877">
        <w:rPr>
          <w:color w:val="auto"/>
        </w:rPr>
        <w:t>vailability of tutors</w:t>
      </w:r>
      <w:r w:rsidR="00F251A0">
        <w:rPr>
          <w:color w:val="auto"/>
        </w:rPr>
        <w:t xml:space="preserve"> and</w:t>
      </w:r>
      <w:r w:rsidR="00AD4D28" w:rsidRPr="00905877">
        <w:rPr>
          <w:color w:val="auto"/>
        </w:rPr>
        <w:t xml:space="preserve"> school facilit</w:t>
      </w:r>
      <w:r w:rsidR="00F251A0">
        <w:rPr>
          <w:color w:val="auto"/>
        </w:rPr>
        <w:t>ies</w:t>
      </w:r>
      <w:r w:rsidR="00AD4D28" w:rsidRPr="00905877">
        <w:rPr>
          <w:color w:val="auto"/>
        </w:rPr>
        <w:t>.</w:t>
      </w:r>
      <w:r w:rsidR="00F251A0">
        <w:rPr>
          <w:color w:val="auto"/>
        </w:rPr>
        <w:t xml:space="preserve"> </w:t>
      </w:r>
      <w:r w:rsidR="00AD4D28" w:rsidRPr="00905877">
        <w:rPr>
          <w:color w:val="auto"/>
        </w:rPr>
        <w:t>Assumptions</w:t>
      </w:r>
      <w:r w:rsidR="00A07746">
        <w:rPr>
          <w:color w:val="auto"/>
        </w:rPr>
        <w:t>—</w:t>
      </w:r>
      <w:r w:rsidR="00AD4D28" w:rsidRPr="00905877">
        <w:rPr>
          <w:color w:val="auto"/>
        </w:rPr>
        <w:t>supervised after-school time results in fewer community issues</w:t>
      </w:r>
      <w:r w:rsidR="00A07746">
        <w:rPr>
          <w:color w:val="auto"/>
        </w:rPr>
        <w:t>;</w:t>
      </w:r>
      <w:r w:rsidR="00AD4D28" w:rsidRPr="00905877">
        <w:rPr>
          <w:color w:val="auto"/>
        </w:rPr>
        <w:t xml:space="preserve"> </w:t>
      </w:r>
      <w:r w:rsidR="00A07746">
        <w:rPr>
          <w:color w:val="auto"/>
        </w:rPr>
        <w:t>including</w:t>
      </w:r>
      <w:r w:rsidR="00AD4D28" w:rsidRPr="00905877">
        <w:rPr>
          <w:color w:val="auto"/>
        </w:rPr>
        <w:t xml:space="preserve"> recreational activities will </w:t>
      </w:r>
      <w:r w:rsidR="00223C0F">
        <w:rPr>
          <w:color w:val="auto"/>
        </w:rPr>
        <w:t>improve</w:t>
      </w:r>
      <w:r w:rsidR="00AD4D28" w:rsidRPr="00905877">
        <w:rPr>
          <w:color w:val="auto"/>
        </w:rPr>
        <w:t xml:space="preserve"> attendance.</w:t>
      </w:r>
    </w:p>
    <w:p w14:paraId="167D5184" w14:textId="4847A1A9" w:rsidR="00AD4D28" w:rsidRDefault="00AD4D28" w:rsidP="001A3A55">
      <w:pPr>
        <w:spacing w:after="120" w:line="240" w:lineRule="auto"/>
        <w:rPr>
          <w:i/>
          <w:sz w:val="18"/>
          <w:szCs w:val="18"/>
        </w:rPr>
      </w:pPr>
      <w:r w:rsidRPr="00333F56">
        <w:rPr>
          <w:i/>
          <w:color w:val="003DA5"/>
          <w:sz w:val="20"/>
          <w:szCs w:val="20"/>
        </w:rPr>
        <w:t>Note</w:t>
      </w:r>
      <w:r w:rsidRPr="00333F56">
        <w:rPr>
          <w:color w:val="003DA5"/>
          <w:sz w:val="20"/>
          <w:szCs w:val="20"/>
        </w:rPr>
        <w:t xml:space="preserve">. Adapted from </w:t>
      </w:r>
      <w:r w:rsidRPr="00333F56">
        <w:rPr>
          <w:i/>
          <w:color w:val="003DA5"/>
          <w:sz w:val="20"/>
          <w:szCs w:val="20"/>
        </w:rPr>
        <w:t>Logic Models to Support Program Design, Implementation and Evaluation</w:t>
      </w:r>
      <w:r w:rsidRPr="00333F56">
        <w:rPr>
          <w:color w:val="003DA5"/>
          <w:sz w:val="20"/>
          <w:szCs w:val="20"/>
        </w:rPr>
        <w:t xml:space="preserve">, by K. Shakman, 2014, REL Northeast and Islands </w:t>
      </w:r>
      <w:r w:rsidR="00223C0F">
        <w:rPr>
          <w:color w:val="003DA5"/>
          <w:sz w:val="20"/>
          <w:szCs w:val="20"/>
        </w:rPr>
        <w:t>(</w:t>
      </w:r>
      <w:hyperlink r:id="rId11" w:history="1">
        <w:r w:rsidR="00223C0F" w:rsidRPr="00C40FE1">
          <w:rPr>
            <w:rStyle w:val="Hyperlink"/>
            <w:sz w:val="20"/>
            <w:szCs w:val="20"/>
          </w:rPr>
          <w:t>https://iqa.airproje</w:t>
        </w:r>
        <w:r w:rsidR="00223C0F" w:rsidRPr="00C25EB8">
          <w:rPr>
            <w:rStyle w:val="Hyperlink"/>
            <w:sz w:val="20"/>
            <w:szCs w:val="20"/>
          </w:rPr>
          <w:t>cts.org/events/webinars/LogicModel_Workbook_2014.pdf</w:t>
        </w:r>
      </w:hyperlink>
      <w:r w:rsidR="00223C0F">
        <w:rPr>
          <w:color w:val="005288"/>
          <w:sz w:val="20"/>
          <w:szCs w:val="20"/>
        </w:rPr>
        <w:t>).</w:t>
      </w:r>
    </w:p>
    <w:p w14:paraId="4F4C9F6C" w14:textId="77777777" w:rsidR="00AD4D28" w:rsidRPr="002D16BF" w:rsidRDefault="00AD4D28" w:rsidP="00AD4D28">
      <w:pPr>
        <w:spacing w:after="0" w:line="240" w:lineRule="auto"/>
        <w:jc w:val="both"/>
        <w:rPr>
          <w:i/>
          <w:sz w:val="18"/>
          <w:szCs w:val="18"/>
        </w:rPr>
      </w:pPr>
      <w:r>
        <w:rPr>
          <w:i/>
          <w:sz w:val="18"/>
          <w:szCs w:val="18"/>
        </w:rPr>
        <w:t>T</w:t>
      </w:r>
      <w:r w:rsidRPr="00BF6B11">
        <w:rPr>
          <w:i/>
          <w:sz w:val="18"/>
          <w:szCs w:val="18"/>
        </w:rPr>
        <w:t>his handout was prepared under Contract ED-IES-17-C-0005 by Regional Educational Laboratory Central, administered by Marzano Research. The content does not necessarily reflect the views or policies of IES or the U.S. Department of Education, nor does mention of trade names, commercial products, or organizations imply endorsement by the U.S. Government.</w:t>
      </w:r>
    </w:p>
    <w:sectPr w:rsidR="00AD4D28" w:rsidRPr="002D16BF" w:rsidSect="00D15736">
      <w:headerReference w:type="default" r:id="rId12"/>
      <w:footerReference w:type="default" r:id="rId13"/>
      <w:pgSz w:w="12240" w:h="15840"/>
      <w:pgMar w:top="1440" w:right="1440" w:bottom="1440" w:left="1440" w:header="504" w:footer="50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A74EF" w14:textId="77777777" w:rsidR="00B15C21" w:rsidRDefault="00B15C21" w:rsidP="00014592">
      <w:pPr>
        <w:spacing w:after="0" w:line="240" w:lineRule="auto"/>
      </w:pPr>
      <w:r>
        <w:separator/>
      </w:r>
    </w:p>
  </w:endnote>
  <w:endnote w:type="continuationSeparator" w:id="0">
    <w:p w14:paraId="42B774A1" w14:textId="77777777" w:rsidR="00B15C21" w:rsidRDefault="00B15C21" w:rsidP="00014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446454"/>
      <w:docPartObj>
        <w:docPartGallery w:val="Page Numbers (Bottom of Page)"/>
        <w:docPartUnique/>
      </w:docPartObj>
    </w:sdtPr>
    <w:sdtEndPr>
      <w:rPr>
        <w:noProof/>
      </w:rPr>
    </w:sdtEndPr>
    <w:sdtContent>
      <w:p w14:paraId="0701B239" w14:textId="77777777" w:rsidR="00014592" w:rsidRDefault="00014592" w:rsidP="00D15736">
        <w:pPr>
          <w:pStyle w:val="Footer"/>
          <w:jc w:val="right"/>
        </w:pPr>
        <w:r>
          <w:fldChar w:fldCharType="begin"/>
        </w:r>
        <w:r>
          <w:instrText xml:space="preserve"> PAGE   \* MERGEFORMAT </w:instrText>
        </w:r>
        <w:r>
          <w:fldChar w:fldCharType="separate"/>
        </w:r>
        <w:r w:rsidR="00283DE6">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91968" w14:textId="77777777" w:rsidR="00B15C21" w:rsidRDefault="00B15C21" w:rsidP="00014592">
      <w:pPr>
        <w:spacing w:after="0" w:line="240" w:lineRule="auto"/>
      </w:pPr>
      <w:r>
        <w:separator/>
      </w:r>
    </w:p>
  </w:footnote>
  <w:footnote w:type="continuationSeparator" w:id="0">
    <w:p w14:paraId="7E63119D" w14:textId="77777777" w:rsidR="00B15C21" w:rsidRDefault="00B15C21" w:rsidP="00014592">
      <w:pPr>
        <w:spacing w:after="0" w:line="240" w:lineRule="auto"/>
      </w:pPr>
      <w:r>
        <w:continuationSeparator/>
      </w:r>
    </w:p>
  </w:footnote>
  <w:footnote w:id="1">
    <w:p w14:paraId="67313389" w14:textId="43C4A71F" w:rsidR="000B1CDE" w:rsidRDefault="000B1CDE">
      <w:pPr>
        <w:pStyle w:val="FootnoteText"/>
      </w:pPr>
      <w:r>
        <w:rPr>
          <w:rStyle w:val="FootnoteReference"/>
        </w:rPr>
        <w:footnoteRef/>
      </w:r>
      <w:r>
        <w:t xml:space="preserve"> </w:t>
      </w:r>
      <w:r w:rsidR="000B2216">
        <w:t>See</w:t>
      </w:r>
      <w:r w:rsidR="00BC66ED">
        <w:t>, for example,</w:t>
      </w:r>
      <w:r w:rsidR="000B2216">
        <w:t xml:space="preserve"> </w:t>
      </w:r>
      <w:r w:rsidR="000B2216" w:rsidRPr="000B2216">
        <w:t xml:space="preserve">“How Did Successful High Schools Improve Their Graduation Rates?” by J. Robertson, R. Smith, and J. Rinka, 2016, </w:t>
      </w:r>
      <w:r w:rsidR="000B2216" w:rsidRPr="000B2216">
        <w:rPr>
          <w:i/>
          <w:iCs/>
        </w:rPr>
        <w:t>Journal of At-Risk Issues, 19</w:t>
      </w:r>
      <w:r w:rsidR="000B2216" w:rsidRPr="000B2216">
        <w:t>(1), 10–18 (</w:t>
      </w:r>
      <w:hyperlink r:id="rId1" w:history="1">
        <w:r w:rsidR="000B2216" w:rsidRPr="000B2216">
          <w:rPr>
            <w:rStyle w:val="Hyperlink"/>
          </w:rPr>
          <w:t>https://eric.ed.gov/?id=EJ1104424</w:t>
        </w:r>
      </w:hyperlink>
      <w:r w:rsidR="000B2216" w:rsidRPr="000B2216">
        <w:t xml:space="preserve">); and </w:t>
      </w:r>
      <w:r w:rsidR="000B2216" w:rsidRPr="000B2216">
        <w:rPr>
          <w:i/>
          <w:iCs/>
        </w:rPr>
        <w:t>Graduation Exam Participation and Performance, Graduation Rates, and Advanced Coursetaking Following Changes in New Mexico Graduation Requirements, 2011–15</w:t>
      </w:r>
      <w:r w:rsidR="000B2216" w:rsidRPr="000B2216">
        <w:t xml:space="preserve"> (REL 2018-277), by J. Walston, C. Tucker, C. Ye, and D. H. Lee, 2017, U.S. Department of Education, Institute of Education Sciences, National Center for Education Evaluation and Regional Assistance, Regional Educational Laboratory Southwest (</w:t>
      </w:r>
      <w:hyperlink r:id="rId2" w:history="1">
        <w:r w:rsidR="000B2216" w:rsidRPr="000B2216">
          <w:rPr>
            <w:rStyle w:val="Hyperlink"/>
          </w:rPr>
          <w:t>https://eric.ed.gov/?id=ED576327</w:t>
        </w:r>
      </w:hyperlink>
      <w:r w:rsidR="000B2216" w:rsidRPr="000B2216">
        <w:t>)</w:t>
      </w:r>
      <w:r w:rsidR="0072149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38901" w14:textId="77777777" w:rsidR="00014592" w:rsidRPr="00E55047" w:rsidRDefault="48BA8620" w:rsidP="00E55047">
    <w:pPr>
      <w:pStyle w:val="Header"/>
      <w:spacing w:after="360"/>
    </w:pPr>
    <w:r>
      <w:rPr>
        <w:noProof/>
      </w:rPr>
      <w:drawing>
        <wp:inline distT="0" distB="0" distL="0" distR="0" wp14:anchorId="6122A800" wp14:editId="23734EFF">
          <wp:extent cx="2327437" cy="5486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2327437" cy="548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40466"/>
    <w:multiLevelType w:val="hybridMultilevel"/>
    <w:tmpl w:val="E8A21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4D1860"/>
    <w:multiLevelType w:val="hybridMultilevel"/>
    <w:tmpl w:val="72EE9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946520"/>
    <w:multiLevelType w:val="hybridMultilevel"/>
    <w:tmpl w:val="ABE05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SortMethod w:val="00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D28"/>
    <w:rsid w:val="000030DB"/>
    <w:rsid w:val="00014592"/>
    <w:rsid w:val="000423B9"/>
    <w:rsid w:val="00060096"/>
    <w:rsid w:val="0008134A"/>
    <w:rsid w:val="00086847"/>
    <w:rsid w:val="00087E31"/>
    <w:rsid w:val="000A7F0E"/>
    <w:rsid w:val="000B1CDE"/>
    <w:rsid w:val="000B2216"/>
    <w:rsid w:val="000F25E5"/>
    <w:rsid w:val="00115F84"/>
    <w:rsid w:val="00155DA2"/>
    <w:rsid w:val="00160BB4"/>
    <w:rsid w:val="00182B63"/>
    <w:rsid w:val="0018509C"/>
    <w:rsid w:val="001871F2"/>
    <w:rsid w:val="00191373"/>
    <w:rsid w:val="001A0F0A"/>
    <w:rsid w:val="001A3A55"/>
    <w:rsid w:val="001B0365"/>
    <w:rsid w:val="001B09DD"/>
    <w:rsid w:val="001C0793"/>
    <w:rsid w:val="001C09AB"/>
    <w:rsid w:val="001E2753"/>
    <w:rsid w:val="002065EE"/>
    <w:rsid w:val="0021683D"/>
    <w:rsid w:val="00216F9B"/>
    <w:rsid w:val="00223C0F"/>
    <w:rsid w:val="00230881"/>
    <w:rsid w:val="002473E9"/>
    <w:rsid w:val="00257EDD"/>
    <w:rsid w:val="0027360B"/>
    <w:rsid w:val="00273975"/>
    <w:rsid w:val="00283DE6"/>
    <w:rsid w:val="002A32A7"/>
    <w:rsid w:val="002A3347"/>
    <w:rsid w:val="002B78E7"/>
    <w:rsid w:val="002C2D45"/>
    <w:rsid w:val="002D31BC"/>
    <w:rsid w:val="003036A1"/>
    <w:rsid w:val="00306C0F"/>
    <w:rsid w:val="00331665"/>
    <w:rsid w:val="00333F56"/>
    <w:rsid w:val="00361789"/>
    <w:rsid w:val="0036740D"/>
    <w:rsid w:val="003A1B48"/>
    <w:rsid w:val="003A32CF"/>
    <w:rsid w:val="003F4FF2"/>
    <w:rsid w:val="00425675"/>
    <w:rsid w:val="00436600"/>
    <w:rsid w:val="00444EC4"/>
    <w:rsid w:val="00486C14"/>
    <w:rsid w:val="004C1990"/>
    <w:rsid w:val="004C4EF3"/>
    <w:rsid w:val="004D4673"/>
    <w:rsid w:val="004F0662"/>
    <w:rsid w:val="004F6C1C"/>
    <w:rsid w:val="00540EEE"/>
    <w:rsid w:val="0054525A"/>
    <w:rsid w:val="0055452E"/>
    <w:rsid w:val="00566E58"/>
    <w:rsid w:val="005714F4"/>
    <w:rsid w:val="00586ACB"/>
    <w:rsid w:val="00591E3A"/>
    <w:rsid w:val="005A0B5B"/>
    <w:rsid w:val="005C5F60"/>
    <w:rsid w:val="005E1BE1"/>
    <w:rsid w:val="005E2D02"/>
    <w:rsid w:val="00610F70"/>
    <w:rsid w:val="006111B6"/>
    <w:rsid w:val="006117D7"/>
    <w:rsid w:val="006216C7"/>
    <w:rsid w:val="00622ECF"/>
    <w:rsid w:val="00624A85"/>
    <w:rsid w:val="00626687"/>
    <w:rsid w:val="00630F29"/>
    <w:rsid w:val="0064077B"/>
    <w:rsid w:val="00647161"/>
    <w:rsid w:val="00657071"/>
    <w:rsid w:val="0069247B"/>
    <w:rsid w:val="006D0AD5"/>
    <w:rsid w:val="006D0AFF"/>
    <w:rsid w:val="006F0F54"/>
    <w:rsid w:val="0071605A"/>
    <w:rsid w:val="00716B53"/>
    <w:rsid w:val="0072149E"/>
    <w:rsid w:val="00724670"/>
    <w:rsid w:val="007355AA"/>
    <w:rsid w:val="00745EBD"/>
    <w:rsid w:val="007615E8"/>
    <w:rsid w:val="00775F20"/>
    <w:rsid w:val="00777F77"/>
    <w:rsid w:val="00791CBE"/>
    <w:rsid w:val="007954C4"/>
    <w:rsid w:val="007B02BD"/>
    <w:rsid w:val="007B4B8A"/>
    <w:rsid w:val="007E27B5"/>
    <w:rsid w:val="00821444"/>
    <w:rsid w:val="00850ED6"/>
    <w:rsid w:val="008775B3"/>
    <w:rsid w:val="008B0CFE"/>
    <w:rsid w:val="008C52AE"/>
    <w:rsid w:val="00905877"/>
    <w:rsid w:val="009159C9"/>
    <w:rsid w:val="009229F9"/>
    <w:rsid w:val="00925938"/>
    <w:rsid w:val="0094229B"/>
    <w:rsid w:val="00947DA0"/>
    <w:rsid w:val="009508BD"/>
    <w:rsid w:val="00952B7E"/>
    <w:rsid w:val="009740B6"/>
    <w:rsid w:val="009814DE"/>
    <w:rsid w:val="0098228B"/>
    <w:rsid w:val="00991AC5"/>
    <w:rsid w:val="009B5218"/>
    <w:rsid w:val="00A039EC"/>
    <w:rsid w:val="00A07746"/>
    <w:rsid w:val="00A146BB"/>
    <w:rsid w:val="00A1730F"/>
    <w:rsid w:val="00A34CE4"/>
    <w:rsid w:val="00A47904"/>
    <w:rsid w:val="00A57B52"/>
    <w:rsid w:val="00A80C46"/>
    <w:rsid w:val="00A846A3"/>
    <w:rsid w:val="00A9499A"/>
    <w:rsid w:val="00AA7F2D"/>
    <w:rsid w:val="00AC13B2"/>
    <w:rsid w:val="00AC4579"/>
    <w:rsid w:val="00AD00DC"/>
    <w:rsid w:val="00AD4D28"/>
    <w:rsid w:val="00AE2516"/>
    <w:rsid w:val="00AE7901"/>
    <w:rsid w:val="00B15C21"/>
    <w:rsid w:val="00B233A3"/>
    <w:rsid w:val="00B428A7"/>
    <w:rsid w:val="00B62195"/>
    <w:rsid w:val="00B66CF4"/>
    <w:rsid w:val="00B6756F"/>
    <w:rsid w:val="00B7418B"/>
    <w:rsid w:val="00B86B39"/>
    <w:rsid w:val="00BA7A20"/>
    <w:rsid w:val="00BB21FF"/>
    <w:rsid w:val="00BC66ED"/>
    <w:rsid w:val="00BE4336"/>
    <w:rsid w:val="00C026F3"/>
    <w:rsid w:val="00C02E0E"/>
    <w:rsid w:val="00C25EB8"/>
    <w:rsid w:val="00C37EE7"/>
    <w:rsid w:val="00C65211"/>
    <w:rsid w:val="00C6560A"/>
    <w:rsid w:val="00C7057F"/>
    <w:rsid w:val="00C7065C"/>
    <w:rsid w:val="00C72794"/>
    <w:rsid w:val="00C87BF4"/>
    <w:rsid w:val="00C87FB3"/>
    <w:rsid w:val="00CB6495"/>
    <w:rsid w:val="00CF3CBB"/>
    <w:rsid w:val="00CF469B"/>
    <w:rsid w:val="00D07A05"/>
    <w:rsid w:val="00D15736"/>
    <w:rsid w:val="00D25755"/>
    <w:rsid w:val="00D51E62"/>
    <w:rsid w:val="00D7783C"/>
    <w:rsid w:val="00D845B8"/>
    <w:rsid w:val="00DE0A20"/>
    <w:rsid w:val="00DE45E2"/>
    <w:rsid w:val="00E02202"/>
    <w:rsid w:val="00E05878"/>
    <w:rsid w:val="00E078BB"/>
    <w:rsid w:val="00E206E1"/>
    <w:rsid w:val="00E3565C"/>
    <w:rsid w:val="00E4493B"/>
    <w:rsid w:val="00E55047"/>
    <w:rsid w:val="00E61013"/>
    <w:rsid w:val="00E8308F"/>
    <w:rsid w:val="00E97328"/>
    <w:rsid w:val="00E9789A"/>
    <w:rsid w:val="00EE1207"/>
    <w:rsid w:val="00F0057A"/>
    <w:rsid w:val="00F164FE"/>
    <w:rsid w:val="00F23F24"/>
    <w:rsid w:val="00F251A0"/>
    <w:rsid w:val="00F2603A"/>
    <w:rsid w:val="00F30234"/>
    <w:rsid w:val="00F34F7B"/>
    <w:rsid w:val="00F56E9F"/>
    <w:rsid w:val="00F930B6"/>
    <w:rsid w:val="00FB1921"/>
    <w:rsid w:val="00FB6AE1"/>
    <w:rsid w:val="00FC11BE"/>
    <w:rsid w:val="00FE1771"/>
    <w:rsid w:val="0D4D608D"/>
    <w:rsid w:val="0EF54C59"/>
    <w:rsid w:val="12C8CDDE"/>
    <w:rsid w:val="1670D516"/>
    <w:rsid w:val="17E805C6"/>
    <w:rsid w:val="181403E1"/>
    <w:rsid w:val="1B70EAB8"/>
    <w:rsid w:val="1E6E1C5F"/>
    <w:rsid w:val="256FCFC4"/>
    <w:rsid w:val="267CBB14"/>
    <w:rsid w:val="32516A53"/>
    <w:rsid w:val="34F23D4B"/>
    <w:rsid w:val="34FB6F33"/>
    <w:rsid w:val="399EE2E4"/>
    <w:rsid w:val="3B039E36"/>
    <w:rsid w:val="4003D9FD"/>
    <w:rsid w:val="4067C544"/>
    <w:rsid w:val="46CCFA85"/>
    <w:rsid w:val="48BA8620"/>
    <w:rsid w:val="4DDBE53F"/>
    <w:rsid w:val="4F361F7D"/>
    <w:rsid w:val="557CFAEB"/>
    <w:rsid w:val="5C040CF4"/>
    <w:rsid w:val="616B320D"/>
    <w:rsid w:val="657FB3BD"/>
    <w:rsid w:val="6687864D"/>
    <w:rsid w:val="66E91249"/>
    <w:rsid w:val="6CEE1CB1"/>
    <w:rsid w:val="6DF7EA50"/>
    <w:rsid w:val="7004E8B1"/>
    <w:rsid w:val="76B9C586"/>
    <w:rsid w:val="78B2E535"/>
    <w:rsid w:val="7C4525D3"/>
    <w:rsid w:val="7CADC6B9"/>
    <w:rsid w:val="7FA7E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E9619"/>
  <w15:chartTrackingRefBased/>
  <w15:docId w15:val="{ACAC0ACE-E6A7-6746-ACB5-663084C03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579"/>
    <w:pPr>
      <w:spacing w:after="200"/>
    </w:pPr>
    <w:rPr>
      <w:rFonts w:ascii="Times New Roman" w:hAnsi="Times New Roman"/>
      <w:color w:val="000000" w:themeColor="text1"/>
      <w:sz w:val="24"/>
    </w:rPr>
  </w:style>
  <w:style w:type="paragraph" w:styleId="Heading1">
    <w:name w:val="heading 1"/>
    <w:basedOn w:val="Normal"/>
    <w:next w:val="Normal"/>
    <w:link w:val="Heading1Char"/>
    <w:qFormat/>
    <w:rsid w:val="007355AA"/>
    <w:pPr>
      <w:outlineLvl w:val="0"/>
    </w:pPr>
    <w:rPr>
      <w:rFonts w:cs="Times New Roman"/>
      <w:b/>
      <w:bCs/>
      <w:color w:val="003DA5"/>
      <w:sz w:val="32"/>
      <w:szCs w:val="24"/>
    </w:rPr>
  </w:style>
  <w:style w:type="paragraph" w:styleId="Heading2">
    <w:name w:val="heading 2"/>
    <w:basedOn w:val="BodyText"/>
    <w:next w:val="Normal"/>
    <w:link w:val="Heading2Char"/>
    <w:qFormat/>
    <w:rsid w:val="00D15736"/>
    <w:pPr>
      <w:spacing w:before="200" w:after="200"/>
      <w:outlineLvl w:val="1"/>
    </w:pPr>
    <w:rPr>
      <w:rFonts w:cs="Times New Roman"/>
      <w:b/>
      <w:color w:val="003DA5"/>
      <w:sz w:val="28"/>
      <w:szCs w:val="28"/>
    </w:rPr>
  </w:style>
  <w:style w:type="paragraph" w:styleId="Heading3">
    <w:name w:val="heading 3"/>
    <w:basedOn w:val="Normal"/>
    <w:next w:val="Normal"/>
    <w:link w:val="Heading3Char"/>
    <w:autoRedefine/>
    <w:uiPriority w:val="9"/>
    <w:unhideWhenUsed/>
    <w:qFormat/>
    <w:rsid w:val="00D15736"/>
    <w:pPr>
      <w:spacing w:line="240" w:lineRule="auto"/>
      <w:outlineLvl w:val="2"/>
    </w:pPr>
    <w:rPr>
      <w:b/>
      <w:color w:val="003DA5"/>
    </w:rPr>
  </w:style>
  <w:style w:type="paragraph" w:styleId="Heading4">
    <w:name w:val="heading 4"/>
    <w:basedOn w:val="Normal"/>
    <w:next w:val="Normal"/>
    <w:link w:val="Heading4Char"/>
    <w:autoRedefine/>
    <w:uiPriority w:val="9"/>
    <w:unhideWhenUsed/>
    <w:qFormat/>
    <w:rsid w:val="003A32CF"/>
    <w:pPr>
      <w:keepNext/>
      <w:keepLines/>
      <w:spacing w:before="200" w:after="0" w:line="240" w:lineRule="auto"/>
      <w:outlineLvl w:val="3"/>
    </w:pPr>
    <w:rPr>
      <w:rFonts w:eastAsiaTheme="majorEastAsia" w:cstheme="majorBidi"/>
      <w:b/>
      <w:bCs/>
      <w:i/>
      <w:iCs/>
      <w:color w:val="005288"/>
    </w:rPr>
  </w:style>
  <w:style w:type="paragraph" w:styleId="Heading5">
    <w:name w:val="heading 5"/>
    <w:basedOn w:val="Normal"/>
    <w:next w:val="Normal"/>
    <w:link w:val="Heading5Char"/>
    <w:uiPriority w:val="9"/>
    <w:semiHidden/>
    <w:unhideWhenUsed/>
    <w:rsid w:val="009740B6"/>
    <w:pPr>
      <w:keepNext/>
      <w:keepLines/>
      <w:spacing w:after="240"/>
      <w:outlineLvl w:val="4"/>
    </w:pPr>
    <w:rPr>
      <w:rFonts w:ascii="Lato" w:eastAsiaTheme="majorEastAsia" w:hAnsi="Lato" w:cstheme="majorBidi"/>
      <w:b/>
      <w:i/>
      <w:color w:val="2F5496"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D4673"/>
    <w:pPr>
      <w:pBdr>
        <w:bottom w:val="single" w:sz="8" w:space="1" w:color="003DA5"/>
      </w:pBdr>
      <w:spacing w:after="240"/>
      <w:jc w:val="center"/>
    </w:pPr>
    <w:rPr>
      <w:rFonts w:eastAsiaTheme="majorEastAsia" w:cstheme="majorBidi"/>
      <w:color w:val="071D49"/>
      <w:spacing w:val="-10"/>
      <w:kern w:val="28"/>
      <w:sz w:val="48"/>
      <w:szCs w:val="56"/>
    </w:rPr>
  </w:style>
  <w:style w:type="character" w:customStyle="1" w:styleId="TitleChar">
    <w:name w:val="Title Char"/>
    <w:basedOn w:val="DefaultParagraphFont"/>
    <w:link w:val="Title"/>
    <w:uiPriority w:val="10"/>
    <w:rsid w:val="004D4673"/>
    <w:rPr>
      <w:rFonts w:ascii="Times New Roman" w:eastAsiaTheme="majorEastAsia" w:hAnsi="Times New Roman" w:cstheme="majorBidi"/>
      <w:color w:val="071D49"/>
      <w:spacing w:val="-10"/>
      <w:kern w:val="28"/>
      <w:sz w:val="48"/>
      <w:szCs w:val="56"/>
    </w:rPr>
  </w:style>
  <w:style w:type="character" w:customStyle="1" w:styleId="Heading1Char">
    <w:name w:val="Heading 1 Char"/>
    <w:basedOn w:val="DefaultParagraphFont"/>
    <w:link w:val="Heading1"/>
    <w:rsid w:val="007355AA"/>
    <w:rPr>
      <w:rFonts w:ascii="Times New Roman" w:hAnsi="Times New Roman" w:cs="Times New Roman"/>
      <w:b/>
      <w:bCs/>
      <w:color w:val="003DA5"/>
      <w:sz w:val="32"/>
      <w:szCs w:val="24"/>
    </w:rPr>
  </w:style>
  <w:style w:type="character" w:customStyle="1" w:styleId="Heading2Char">
    <w:name w:val="Heading 2 Char"/>
    <w:basedOn w:val="DefaultParagraphFont"/>
    <w:link w:val="Heading2"/>
    <w:rsid w:val="00D15736"/>
    <w:rPr>
      <w:rFonts w:ascii="Times New Roman" w:hAnsi="Times New Roman" w:cs="Times New Roman"/>
      <w:b/>
      <w:color w:val="003DA5"/>
      <w:sz w:val="28"/>
      <w:szCs w:val="28"/>
    </w:rPr>
  </w:style>
  <w:style w:type="character" w:customStyle="1" w:styleId="Heading3Char">
    <w:name w:val="Heading 3 Char"/>
    <w:basedOn w:val="DefaultParagraphFont"/>
    <w:link w:val="Heading3"/>
    <w:uiPriority w:val="9"/>
    <w:rsid w:val="00D15736"/>
    <w:rPr>
      <w:rFonts w:ascii="Times New Roman" w:hAnsi="Times New Roman"/>
      <w:b/>
      <w:color w:val="003DA5"/>
      <w:sz w:val="24"/>
    </w:rPr>
  </w:style>
  <w:style w:type="character" w:customStyle="1" w:styleId="Heading4Char">
    <w:name w:val="Heading 4 Char"/>
    <w:basedOn w:val="DefaultParagraphFont"/>
    <w:link w:val="Heading4"/>
    <w:uiPriority w:val="9"/>
    <w:rsid w:val="003A32CF"/>
    <w:rPr>
      <w:rFonts w:ascii="Calibri" w:eastAsiaTheme="majorEastAsia" w:hAnsi="Calibri" w:cstheme="majorBidi"/>
      <w:b/>
      <w:bCs/>
      <w:i/>
      <w:iCs/>
      <w:color w:val="005288"/>
      <w:sz w:val="24"/>
    </w:rPr>
  </w:style>
  <w:style w:type="paragraph" w:styleId="Header">
    <w:name w:val="header"/>
    <w:basedOn w:val="Normal"/>
    <w:link w:val="HeaderChar"/>
    <w:uiPriority w:val="99"/>
    <w:unhideWhenUsed/>
    <w:rsid w:val="007B4B8A"/>
    <w:pPr>
      <w:tabs>
        <w:tab w:val="center" w:pos="4680"/>
        <w:tab w:val="right" w:pos="9360"/>
      </w:tabs>
      <w:spacing w:line="240" w:lineRule="auto"/>
    </w:pPr>
  </w:style>
  <w:style w:type="character" w:customStyle="1" w:styleId="HeaderChar">
    <w:name w:val="Header Char"/>
    <w:link w:val="Header"/>
    <w:uiPriority w:val="99"/>
    <w:rsid w:val="007B4B8A"/>
    <w:rPr>
      <w:rFonts w:ascii="Cambria" w:eastAsiaTheme="minorHAnsi" w:hAnsi="Cambria"/>
      <w:sz w:val="24"/>
    </w:rPr>
  </w:style>
  <w:style w:type="paragraph" w:styleId="BodyText">
    <w:name w:val="Body Text"/>
    <w:basedOn w:val="Normal"/>
    <w:link w:val="BodyTextChar"/>
    <w:uiPriority w:val="99"/>
    <w:semiHidden/>
    <w:unhideWhenUsed/>
    <w:rsid w:val="007B4B8A"/>
    <w:pPr>
      <w:spacing w:after="120"/>
    </w:pPr>
  </w:style>
  <w:style w:type="character" w:customStyle="1" w:styleId="BodyTextChar">
    <w:name w:val="Body Text Char"/>
    <w:basedOn w:val="DefaultParagraphFont"/>
    <w:link w:val="BodyText"/>
    <w:uiPriority w:val="99"/>
    <w:semiHidden/>
    <w:rsid w:val="007B4B8A"/>
    <w:rPr>
      <w:rFonts w:ascii="Cambria" w:eastAsiaTheme="minorHAnsi" w:hAnsi="Cambria"/>
      <w:sz w:val="24"/>
    </w:rPr>
  </w:style>
  <w:style w:type="paragraph" w:styleId="TOCHeading">
    <w:name w:val="TOC Heading"/>
    <w:basedOn w:val="Heading1"/>
    <w:next w:val="Normal"/>
    <w:uiPriority w:val="39"/>
    <w:unhideWhenUsed/>
    <w:qFormat/>
    <w:rsid w:val="009740B6"/>
    <w:pPr>
      <w:keepNext/>
      <w:keepLines/>
      <w:spacing w:before="240"/>
      <w:outlineLvl w:val="9"/>
    </w:pPr>
    <w:rPr>
      <w:rFonts w:eastAsiaTheme="majorEastAsia" w:cstheme="majorBidi"/>
      <w:bCs w:val="0"/>
      <w:szCs w:val="32"/>
    </w:rPr>
  </w:style>
  <w:style w:type="table" w:customStyle="1" w:styleId="MarzanoTable1">
    <w:name w:val="Marzano Table 1"/>
    <w:basedOn w:val="GridTable1Light"/>
    <w:uiPriority w:val="99"/>
    <w:rsid w:val="005E2D02"/>
    <w:pPr>
      <w:spacing w:before="60" w:after="60"/>
      <w:contextualSpacing/>
      <w:jc w:val="center"/>
    </w:pPr>
    <w:rPr>
      <w:rFonts w:ascii="Cambria" w:hAnsi="Cambria"/>
      <w:sz w:val="20"/>
      <w:szCs w:val="20"/>
      <w:lang w:eastAsia="ja-JP"/>
    </w:rPr>
    <w:tblPr>
      <w:tblBorders>
        <w:top w:val="single" w:sz="4" w:space="0" w:color="001B49"/>
        <w:left w:val="single" w:sz="4" w:space="0" w:color="001B49"/>
        <w:bottom w:val="single" w:sz="4" w:space="0" w:color="001B49"/>
        <w:right w:val="single" w:sz="4" w:space="0" w:color="001B49"/>
        <w:insideH w:val="single" w:sz="4" w:space="0" w:color="001B49"/>
        <w:insideV w:val="single" w:sz="4" w:space="0" w:color="001B49"/>
      </w:tblBorders>
    </w:tblPr>
    <w:tcPr>
      <w:vAlign w:val="center"/>
    </w:tcPr>
    <w:tblStylePr w:type="firstRow">
      <w:rPr>
        <w:rFonts w:ascii="Cambria" w:hAnsi="Cambria"/>
        <w:b/>
        <w:bCs/>
        <w:sz w:val="22"/>
      </w:rPr>
      <w:tblPr/>
      <w:tcPr>
        <w:tcBorders>
          <w:bottom w:val="single" w:sz="12" w:space="0" w:color="001B49"/>
        </w:tcBorders>
        <w:shd w:val="clear" w:color="auto" w:fill="B4C6E7" w:themeFill="accent1" w:themeFillTint="66"/>
      </w:tcPr>
    </w:tblStylePr>
    <w:tblStylePr w:type="lastRow">
      <w:rPr>
        <w:b/>
        <w:bCs/>
      </w:rPr>
      <w:tblPr/>
      <w:tcPr>
        <w:tcBorders>
          <w:top w:val="double" w:sz="2" w:space="0" w:color="666666" w:themeColor="text1" w:themeTint="99"/>
        </w:tcBorders>
      </w:tcPr>
    </w:tblStylePr>
    <w:tblStylePr w:type="firstCol">
      <w:rPr>
        <w:rFonts w:ascii="Cambria" w:hAnsi="Cambria"/>
        <w:b w:val="0"/>
        <w:bCs/>
        <w:sz w:val="22"/>
      </w:rPr>
    </w:tblStylePr>
    <w:tblStylePr w:type="lastCol">
      <w:rPr>
        <w:b/>
        <w:bCs/>
      </w:rPr>
    </w:tblStylePr>
  </w:style>
  <w:style w:type="table" w:styleId="GridTable1Light">
    <w:name w:val="Grid Table 1 Light"/>
    <w:basedOn w:val="TableNormal"/>
    <w:uiPriority w:val="46"/>
    <w:rsid w:val="007B4B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MarzanoTable2">
    <w:name w:val="Marzano Table 2"/>
    <w:basedOn w:val="GridTable2-Accent1"/>
    <w:uiPriority w:val="99"/>
    <w:rsid w:val="003F4FF2"/>
    <w:pPr>
      <w:contextualSpacing/>
      <w:jc w:val="center"/>
    </w:pPr>
    <w:rPr>
      <w:rFonts w:ascii="Cambria" w:hAnsi="Cambria"/>
      <w:color w:val="001B49"/>
      <w:sz w:val="20"/>
      <w:szCs w:val="20"/>
      <w:lang w:eastAsia="ja-JP"/>
    </w:rPr>
    <w:tblPr>
      <w:tblBorders>
        <w:top w:val="single" w:sz="4" w:space="0" w:color="B4C6E7" w:themeColor="accent1" w:themeTint="66"/>
        <w:bottom w:val="single" w:sz="4" w:space="0" w:color="B4C6E7" w:themeColor="accent1" w:themeTint="66"/>
        <w:insideH w:val="single" w:sz="4" w:space="0" w:color="B4C6E7" w:themeColor="accent1" w:themeTint="66"/>
        <w:insideV w:val="single" w:sz="4" w:space="0" w:color="B4C6E7" w:themeColor="accent1" w:themeTint="66"/>
      </w:tblBorders>
    </w:tblPr>
    <w:tcPr>
      <w:vAlign w:val="center"/>
    </w:tcPr>
    <w:tblStylePr w:type="firstRow">
      <w:rPr>
        <w:rFonts w:ascii="Cambria" w:hAnsi="Cambria"/>
        <w:b/>
        <w:bCs/>
        <w:color w:val="FFFFFF" w:themeColor="background1"/>
        <w:sz w:val="22"/>
      </w:rPr>
      <w:tblPr/>
      <w:tcPr>
        <w:tcBorders>
          <w:top w:val="nil"/>
          <w:bottom w:val="single" w:sz="12" w:space="0" w:color="8EAADB" w:themeColor="accent1" w:themeTint="99"/>
          <w:insideH w:val="nil"/>
          <w:insideV w:val="nil"/>
        </w:tcBorders>
        <w:shd w:val="clear" w:color="auto" w:fill="8EAADB" w:themeFill="accent1" w:themeFillTint="99"/>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rFonts w:ascii="Cambria" w:hAnsi="Cambria"/>
        <w:b w:val="0"/>
        <w:bCs/>
        <w:sz w:val="22"/>
      </w:rPr>
    </w:tblStylePr>
    <w:tblStylePr w:type="lastCol">
      <w:rPr>
        <w:rFonts w:ascii="Cambria" w:hAnsi="Cambria"/>
        <w:b w:val="0"/>
        <w:bCs/>
        <w:sz w:val="22"/>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1">
    <w:name w:val="Grid Table 2 Accent 1"/>
    <w:basedOn w:val="TableNormal"/>
    <w:uiPriority w:val="47"/>
    <w:rsid w:val="003F4FF2"/>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MarzanoTable3">
    <w:name w:val="Marzano Table 3"/>
    <w:basedOn w:val="TableNormal"/>
    <w:uiPriority w:val="99"/>
    <w:rsid w:val="003F4FF2"/>
    <w:pPr>
      <w:spacing w:after="0" w:line="240" w:lineRule="auto"/>
      <w:contextualSpacing/>
    </w:pPr>
    <w:rPr>
      <w:rFonts w:ascii="Cambria" w:hAnsi="Cambria"/>
    </w:rPr>
    <w:tblPr>
      <w:tblStyleRow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15" w:type="dxa"/>
        <w:right w:w="115" w:type="dxa"/>
      </w:tblCellMar>
    </w:tblPr>
    <w:tblStylePr w:type="firstRow">
      <w:pPr>
        <w:wordWrap/>
        <w:spacing w:beforeLines="0" w:before="0" w:beforeAutospacing="0" w:afterLines="0" w:after="0" w:afterAutospacing="0" w:line="240" w:lineRule="auto"/>
        <w:contextualSpacing/>
        <w:jc w:val="center"/>
      </w:pPr>
      <w:rPr>
        <w:rFonts w:ascii="Cambria" w:hAnsi="Cambria"/>
        <w:b/>
        <w:color w:val="FFFFFF" w:themeColor="background1"/>
        <w:sz w:val="22"/>
      </w:rPr>
      <w:tblPr/>
      <w:tcPr>
        <w:tcBorders>
          <w:top w:val="nil"/>
          <w:left w:val="nil"/>
          <w:bottom w:val="nil"/>
          <w:right w:val="nil"/>
          <w:insideH w:val="single" w:sz="4" w:space="0" w:color="FFFFFF" w:themeColor="background1"/>
          <w:insideV w:val="single" w:sz="4" w:space="0" w:color="FFFFFF" w:themeColor="background1"/>
        </w:tcBorders>
        <w:shd w:val="clear" w:color="auto" w:fill="8EAADB" w:themeFill="accent1" w:themeFillTint="99"/>
        <w:vAlign w:val="center"/>
      </w:tcPr>
    </w:tblStylePr>
    <w:tblStylePr w:type="firstCol">
      <w:pPr>
        <w:wordWrap/>
        <w:spacing w:beforeLines="0" w:before="0" w:beforeAutospacing="0" w:afterLines="0" w:after="0" w:afterAutospacing="0" w:line="240" w:lineRule="auto"/>
        <w:contextualSpacing/>
        <w:jc w:val="center"/>
      </w:pPr>
      <w:rPr>
        <w:rFonts w:ascii="Cambria" w:hAnsi="Cambria"/>
        <w:b/>
        <w:i w:val="0"/>
        <w:caps w:val="0"/>
        <w:smallCaps w:val="0"/>
        <w:strike w:val="0"/>
        <w:dstrike w:val="0"/>
        <w:vanish w:val="0"/>
        <w:color w:val="FFFFFF" w:themeColor="background1"/>
        <w:sz w:val="22"/>
        <w:vertAlign w:val="baseline"/>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8EAADB" w:themeFill="accent1" w:themeFillTint="99"/>
      </w:tcPr>
    </w:tblStylePr>
    <w:tblStylePr w:type="band1Horz">
      <w:pPr>
        <w:wordWrap/>
        <w:spacing w:beforeLines="0" w:before="0" w:beforeAutospacing="0" w:afterLines="0" w:after="0" w:afterAutospacing="0" w:line="240" w:lineRule="auto"/>
        <w:contextualSpacing/>
        <w:jc w:val="left"/>
      </w:pPr>
      <w:rPr>
        <w:rFonts w:ascii="Cambria" w:hAnsi="Cambria"/>
        <w:b w:val="0"/>
        <w:i w:val="0"/>
        <w:caps w:val="0"/>
        <w:smallCaps w:val="0"/>
        <w:strike w:val="0"/>
        <w:dstrike w:val="0"/>
        <w:vanish w:val="0"/>
        <w:color w:val="auto"/>
        <w:sz w:val="22"/>
        <w:vertAlign w:val="baseline"/>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l2br w:val="nil"/>
          <w:tr2bl w:val="nil"/>
        </w:tcBorders>
        <w:shd w:val="clear" w:color="auto" w:fill="D9E2F3" w:themeFill="accent1" w:themeFillTint="33"/>
      </w:tcPr>
    </w:tblStylePr>
    <w:tblStylePr w:type="band2Horz">
      <w:pPr>
        <w:wordWrap/>
        <w:spacing w:beforeLines="0" w:before="0" w:beforeAutospacing="0" w:afterLines="0" w:after="0" w:afterAutospacing="0" w:line="240" w:lineRule="auto"/>
        <w:contextualSpacing/>
        <w:jc w:val="left"/>
      </w:pPr>
      <w:rPr>
        <w:rFonts w:ascii="Cambria" w:hAnsi="Cambria"/>
        <w:b w:val="0"/>
        <w:i w:val="0"/>
        <w:caps w:val="0"/>
        <w:smallCaps w:val="0"/>
        <w:strike w:val="0"/>
        <w:dstrike w:val="0"/>
        <w:vanish w:val="0"/>
        <w:sz w:val="22"/>
        <w:vertAlign w:val="baseline"/>
      </w:rPr>
      <w:tblPr/>
      <w:tcPr>
        <w:shd w:val="clear" w:color="auto" w:fill="FFFFFF" w:themeFill="background1"/>
      </w:tcPr>
    </w:tblStylePr>
  </w:style>
  <w:style w:type="table" w:styleId="GridTable5Dark-Accent5">
    <w:name w:val="Grid Table 5 Dark Accent 5"/>
    <w:basedOn w:val="TableNormal"/>
    <w:uiPriority w:val="50"/>
    <w:rsid w:val="003F4F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MarzanoTable4">
    <w:name w:val="Marzano Table 4"/>
    <w:basedOn w:val="ListTable4-Accent3"/>
    <w:uiPriority w:val="99"/>
    <w:rsid w:val="003F4FF2"/>
    <w:pPr>
      <w:contextualSpacing/>
    </w:pPr>
    <w:rPr>
      <w:rFonts w:ascii="Cambria" w:hAnsi="Cambria"/>
      <w:color w:val="001B49"/>
      <w:sz w:val="24"/>
      <w:szCs w:val="20"/>
      <w:lang w:eastAsia="ja-JP"/>
    </w:rPr>
    <w:tblPr>
      <w:jc w:val="center"/>
      <w:tblBorders>
        <w:top w:val="single" w:sz="8" w:space="0" w:color="001B49"/>
        <w:left w:val="single" w:sz="8" w:space="0" w:color="001B49"/>
        <w:bottom w:val="single" w:sz="8" w:space="0" w:color="001B49"/>
        <w:right w:val="single" w:sz="8" w:space="0" w:color="001B49"/>
        <w:insideH w:val="none" w:sz="0" w:space="0" w:color="auto"/>
        <w:insideV w:val="single" w:sz="8" w:space="0" w:color="001B49"/>
      </w:tblBorders>
    </w:tblPr>
    <w:trPr>
      <w:jc w:val="center"/>
    </w:trPr>
    <w:tcPr>
      <w:vAlign w:val="center"/>
    </w:tcPr>
    <w:tblStylePr w:type="firstRow">
      <w:pPr>
        <w:jc w:val="center"/>
      </w:pPr>
      <w:rPr>
        <w:rFonts w:ascii="Cambria" w:hAnsi="Cambria"/>
        <w:b/>
        <w:bCs/>
        <w:caps w:val="0"/>
        <w:smallCaps w:val="0"/>
        <w:strike w:val="0"/>
        <w:dstrike w:val="0"/>
        <w:vanish w:val="0"/>
        <w:color w:val="001B49"/>
        <w:sz w:val="22"/>
        <w:vertAlign w:val="baseline"/>
      </w:rPr>
      <w:tblPr/>
      <w:tcPr>
        <w:tcBorders>
          <w:top w:val="single" w:sz="8" w:space="0" w:color="001B49"/>
          <w:left w:val="single" w:sz="8" w:space="0" w:color="001B49"/>
          <w:bottom w:val="single" w:sz="8" w:space="0" w:color="001B49"/>
          <w:right w:val="single" w:sz="8" w:space="0" w:color="001B49"/>
          <w:insideH w:val="nil"/>
          <w:insideV w:val="single" w:sz="8" w:space="0" w:color="001B49"/>
          <w:tl2br w:val="nil"/>
          <w:tr2bl w:val="nil"/>
        </w:tcBorders>
        <w:shd w:val="clear" w:color="auto" w:fill="8EAADB" w:themeFill="accent1" w:themeFillTint="99"/>
      </w:tcPr>
    </w:tblStylePr>
    <w:tblStylePr w:type="lastRow">
      <w:rPr>
        <w:b/>
        <w:bCs/>
      </w:rPr>
      <w:tblPr/>
      <w:tcPr>
        <w:tcBorders>
          <w:top w:val="double" w:sz="4" w:space="0" w:color="C9C9C9" w:themeColor="accent3" w:themeTint="99"/>
        </w:tcBorders>
      </w:tcPr>
    </w:tblStylePr>
    <w:tblStylePr w:type="firstCol">
      <w:pPr>
        <w:jc w:val="center"/>
      </w:pPr>
      <w:rPr>
        <w:rFonts w:ascii="Cambria" w:hAnsi="Cambria"/>
        <w:b/>
        <w:bCs/>
        <w:caps w:val="0"/>
        <w:smallCaps w:val="0"/>
        <w:strike w:val="0"/>
        <w:dstrike w:val="0"/>
        <w:vanish w:val="0"/>
        <w:color w:val="001B49"/>
        <w:sz w:val="22"/>
        <w:vertAlign w:val="baseline"/>
      </w:rPr>
      <w:tblPr/>
      <w:tcPr>
        <w:tcBorders>
          <w:top w:val="single" w:sz="4" w:space="0" w:color="001B49"/>
          <w:left w:val="single" w:sz="4" w:space="0" w:color="001B49"/>
          <w:bottom w:val="single" w:sz="4" w:space="0" w:color="001B49"/>
          <w:right w:val="single" w:sz="4" w:space="0" w:color="001B49"/>
          <w:insideH w:val="nil"/>
          <w:insideV w:val="nil"/>
          <w:tl2br w:val="nil"/>
          <w:tr2bl w:val="nil"/>
        </w:tcBorders>
      </w:tcPr>
    </w:tblStylePr>
    <w:tblStylePr w:type="lastCol">
      <w:rPr>
        <w:b/>
        <w:bCs/>
      </w:rPr>
    </w:tblStylePr>
    <w:tblStylePr w:type="band1Vert">
      <w:tblPr/>
      <w:tcPr>
        <w:shd w:val="clear" w:color="auto" w:fill="EDEDED" w:themeFill="accent3" w:themeFillTint="33"/>
      </w:tcPr>
    </w:tblStylePr>
    <w:tblStylePr w:type="band1Horz">
      <w:tblPr/>
      <w:tcPr>
        <w:shd w:val="clear" w:color="auto" w:fill="D9E2F3" w:themeFill="accent1" w:themeFillTint="33"/>
      </w:tcPr>
    </w:tblStylePr>
  </w:style>
  <w:style w:type="table" w:styleId="ListTable4-Accent3">
    <w:name w:val="List Table 4 Accent 3"/>
    <w:basedOn w:val="TableNormal"/>
    <w:uiPriority w:val="49"/>
    <w:rsid w:val="003F4FF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FigureTitle">
    <w:name w:val="Figure Title"/>
    <w:basedOn w:val="Normal"/>
    <w:link w:val="FigureTitleChar"/>
    <w:rsid w:val="003F4FF2"/>
    <w:pPr>
      <w:pBdr>
        <w:bottom w:val="single" w:sz="8" w:space="1" w:color="001B49"/>
      </w:pBdr>
      <w:spacing w:after="240"/>
    </w:pPr>
    <w:rPr>
      <w:b/>
      <w:noProof/>
      <w:color w:val="001B49"/>
    </w:rPr>
  </w:style>
  <w:style w:type="character" w:customStyle="1" w:styleId="FigureTitleChar">
    <w:name w:val="Figure Title Char"/>
    <w:basedOn w:val="DefaultParagraphFont"/>
    <w:link w:val="FigureTitle"/>
    <w:rsid w:val="003F4FF2"/>
    <w:rPr>
      <w:rFonts w:ascii="Cambria" w:hAnsi="Cambria" w:cs="Times New Roman"/>
      <w:b/>
      <w:noProof/>
      <w:color w:val="001B49"/>
      <w:sz w:val="24"/>
      <w:szCs w:val="24"/>
    </w:rPr>
  </w:style>
  <w:style w:type="paragraph" w:customStyle="1" w:styleId="TableTitle">
    <w:name w:val="Table Title"/>
    <w:basedOn w:val="Normal"/>
    <w:rsid w:val="007B4B8A"/>
    <w:pPr>
      <w:pBdr>
        <w:top w:val="single" w:sz="8" w:space="1" w:color="005288"/>
      </w:pBdr>
      <w:spacing w:after="240"/>
    </w:pPr>
    <w:rPr>
      <w:b/>
      <w:color w:val="005288"/>
      <w:szCs w:val="24"/>
    </w:rPr>
  </w:style>
  <w:style w:type="paragraph" w:customStyle="1" w:styleId="ExampleTitle">
    <w:name w:val="Example Title"/>
    <w:basedOn w:val="Normal"/>
    <w:rsid w:val="003F4FF2"/>
    <w:pPr>
      <w:spacing w:after="240"/>
    </w:pPr>
    <w:rPr>
      <w:b/>
      <w:color w:val="001B49"/>
    </w:rPr>
  </w:style>
  <w:style w:type="paragraph" w:customStyle="1" w:styleId="TableText">
    <w:name w:val="Table Text"/>
    <w:basedOn w:val="Normal"/>
    <w:rsid w:val="005A0B5B"/>
    <w:pPr>
      <w:spacing w:before="80" w:after="80" w:line="240" w:lineRule="auto"/>
      <w:jc w:val="center"/>
    </w:pPr>
    <w:rPr>
      <w:rFonts w:eastAsia="Times New Roman" w:cs="Times New Roman"/>
      <w:sz w:val="22"/>
      <w:szCs w:val="24"/>
    </w:rPr>
  </w:style>
  <w:style w:type="paragraph" w:customStyle="1" w:styleId="NoteText">
    <w:name w:val="Note Text"/>
    <w:basedOn w:val="Normal"/>
    <w:autoRedefine/>
    <w:rsid w:val="005A0B5B"/>
    <w:pPr>
      <w:pBdr>
        <w:bottom w:val="single" w:sz="8" w:space="1" w:color="002060"/>
      </w:pBdr>
      <w:spacing w:before="80" w:line="240" w:lineRule="auto"/>
      <w:contextualSpacing/>
    </w:pPr>
    <w:rPr>
      <w:rFonts w:eastAsia="Times New Roman" w:cs="Times New Roman"/>
      <w:sz w:val="20"/>
      <w:szCs w:val="20"/>
    </w:rPr>
  </w:style>
  <w:style w:type="paragraph" w:customStyle="1" w:styleId="BlockQuotationText">
    <w:name w:val="Block Quotation Text"/>
    <w:basedOn w:val="Normal"/>
    <w:link w:val="BlockQuotationTextChar"/>
    <w:rsid w:val="007B4B8A"/>
    <w:pPr>
      <w:ind w:left="720"/>
    </w:pPr>
  </w:style>
  <w:style w:type="character" w:customStyle="1" w:styleId="BlockQuotationTextChar">
    <w:name w:val="Block Quotation Text Char"/>
    <w:basedOn w:val="DefaultParagraphFont"/>
    <w:link w:val="BlockQuotationText"/>
    <w:rsid w:val="007B4B8A"/>
    <w:rPr>
      <w:rFonts w:ascii="Cambria" w:eastAsiaTheme="minorHAnsi" w:hAnsi="Cambria"/>
      <w:sz w:val="24"/>
    </w:rPr>
  </w:style>
  <w:style w:type="paragraph" w:styleId="TOC1">
    <w:name w:val="toc 1"/>
    <w:basedOn w:val="Normal"/>
    <w:next w:val="Normal"/>
    <w:autoRedefine/>
    <w:uiPriority w:val="39"/>
    <w:unhideWhenUsed/>
    <w:rsid w:val="007B4B8A"/>
    <w:pPr>
      <w:spacing w:after="100"/>
    </w:pPr>
  </w:style>
  <w:style w:type="paragraph" w:styleId="TOC2">
    <w:name w:val="toc 2"/>
    <w:basedOn w:val="Normal"/>
    <w:next w:val="Normal"/>
    <w:autoRedefine/>
    <w:uiPriority w:val="39"/>
    <w:unhideWhenUsed/>
    <w:rsid w:val="007B4B8A"/>
    <w:pPr>
      <w:spacing w:after="100"/>
      <w:ind w:left="220"/>
    </w:pPr>
  </w:style>
  <w:style w:type="paragraph" w:styleId="TOC3">
    <w:name w:val="toc 3"/>
    <w:basedOn w:val="Normal"/>
    <w:next w:val="Normal"/>
    <w:autoRedefine/>
    <w:uiPriority w:val="39"/>
    <w:unhideWhenUsed/>
    <w:rsid w:val="007B4B8A"/>
    <w:pPr>
      <w:spacing w:after="100"/>
      <w:ind w:left="440"/>
    </w:pPr>
  </w:style>
  <w:style w:type="paragraph" w:styleId="FootnoteText">
    <w:name w:val="footnote text"/>
    <w:basedOn w:val="Normal"/>
    <w:link w:val="FootnoteTextChar"/>
    <w:uiPriority w:val="99"/>
    <w:unhideWhenUsed/>
    <w:rsid w:val="002B78E7"/>
    <w:pPr>
      <w:spacing w:before="80" w:after="80" w:line="240" w:lineRule="auto"/>
    </w:pPr>
    <w:rPr>
      <w:rFonts w:cs="Times New Roman"/>
      <w:sz w:val="20"/>
      <w:szCs w:val="20"/>
    </w:rPr>
  </w:style>
  <w:style w:type="character" w:customStyle="1" w:styleId="FootnoteTextChar">
    <w:name w:val="Footnote Text Char"/>
    <w:basedOn w:val="DefaultParagraphFont"/>
    <w:link w:val="FootnoteText"/>
    <w:uiPriority w:val="99"/>
    <w:rsid w:val="002B78E7"/>
    <w:rPr>
      <w:rFonts w:ascii="Times New Roman" w:hAnsi="Times New Roman" w:cs="Times New Roman"/>
      <w:color w:val="000000" w:themeColor="text1"/>
      <w:sz w:val="20"/>
      <w:szCs w:val="20"/>
    </w:rPr>
  </w:style>
  <w:style w:type="paragraph" w:styleId="Footer">
    <w:name w:val="footer"/>
    <w:basedOn w:val="Normal"/>
    <w:link w:val="FooterChar"/>
    <w:uiPriority w:val="99"/>
    <w:unhideWhenUsed/>
    <w:rsid w:val="007B4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B8A"/>
    <w:rPr>
      <w:rFonts w:ascii="Cambria" w:eastAsiaTheme="minorHAnsi" w:hAnsi="Cambria"/>
      <w:sz w:val="24"/>
    </w:rPr>
  </w:style>
  <w:style w:type="character" w:styleId="FootnoteReference">
    <w:name w:val="footnote reference"/>
    <w:basedOn w:val="DefaultParagraphFont"/>
    <w:uiPriority w:val="99"/>
    <w:semiHidden/>
    <w:unhideWhenUsed/>
    <w:rsid w:val="007B4B8A"/>
    <w:rPr>
      <w:vertAlign w:val="superscript"/>
    </w:rPr>
  </w:style>
  <w:style w:type="paragraph" w:styleId="Subtitle">
    <w:name w:val="Subtitle"/>
    <w:basedOn w:val="Normal"/>
    <w:next w:val="Normal"/>
    <w:link w:val="SubtitleChar"/>
    <w:uiPriority w:val="11"/>
    <w:rsid w:val="009740B6"/>
    <w:pPr>
      <w:numPr>
        <w:ilvl w:val="1"/>
      </w:numPr>
      <w:spacing w:before="240" w:after="160"/>
      <w:contextualSpacing/>
      <w:jc w:val="center"/>
    </w:pPr>
    <w:rPr>
      <w:rFonts w:ascii="Lato" w:eastAsiaTheme="minorEastAsia" w:hAnsi="Lato"/>
      <w:color w:val="A5A5A5" w:themeColor="accent3"/>
      <w:spacing w:val="15"/>
      <w:sz w:val="56"/>
    </w:rPr>
  </w:style>
  <w:style w:type="character" w:customStyle="1" w:styleId="SubtitleChar">
    <w:name w:val="Subtitle Char"/>
    <w:basedOn w:val="DefaultParagraphFont"/>
    <w:link w:val="Subtitle"/>
    <w:uiPriority w:val="11"/>
    <w:rsid w:val="009740B6"/>
    <w:rPr>
      <w:rFonts w:ascii="Lato" w:eastAsiaTheme="minorEastAsia" w:hAnsi="Lato"/>
      <w:color w:val="A5A5A5" w:themeColor="accent3"/>
      <w:spacing w:val="15"/>
      <w:sz w:val="56"/>
    </w:rPr>
  </w:style>
  <w:style w:type="character" w:styleId="Hyperlink">
    <w:name w:val="Hyperlink"/>
    <w:basedOn w:val="DefaultParagraphFont"/>
    <w:uiPriority w:val="99"/>
    <w:unhideWhenUsed/>
    <w:rsid w:val="001A0F0A"/>
    <w:rPr>
      <w:color w:val="003DA5"/>
      <w:u w:val="single"/>
    </w:rPr>
  </w:style>
  <w:style w:type="paragraph" w:styleId="BalloonText">
    <w:name w:val="Balloon Text"/>
    <w:basedOn w:val="Normal"/>
    <w:link w:val="BalloonTextChar"/>
    <w:uiPriority w:val="99"/>
    <w:semiHidden/>
    <w:unhideWhenUsed/>
    <w:rsid w:val="007B4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B8A"/>
    <w:rPr>
      <w:rFonts w:ascii="Segoe UI" w:eastAsiaTheme="minorHAnsi" w:hAnsi="Segoe UI" w:cs="Segoe UI"/>
      <w:sz w:val="18"/>
      <w:szCs w:val="18"/>
    </w:rPr>
  </w:style>
  <w:style w:type="paragraph" w:styleId="ListParagraph">
    <w:name w:val="List Paragraph"/>
    <w:basedOn w:val="Normal"/>
    <w:uiPriority w:val="34"/>
    <w:qFormat/>
    <w:rsid w:val="009740B6"/>
    <w:pPr>
      <w:spacing w:before="160"/>
      <w:ind w:left="720"/>
      <w:contextualSpacing/>
    </w:pPr>
    <w:rPr>
      <w:rFonts w:eastAsia="Times New Roman" w:cs="Times New Roman"/>
      <w:szCs w:val="24"/>
    </w:rPr>
  </w:style>
  <w:style w:type="character" w:styleId="BookTitle">
    <w:name w:val="Book Title"/>
    <w:basedOn w:val="DefaultParagraphFont"/>
    <w:uiPriority w:val="33"/>
    <w:qFormat/>
    <w:rsid w:val="007B4B8A"/>
    <w:rPr>
      <w:b w:val="0"/>
      <w:bCs/>
      <w:i/>
      <w:iCs/>
      <w:spacing w:val="5"/>
    </w:rPr>
  </w:style>
  <w:style w:type="character" w:customStyle="1" w:styleId="Mention1">
    <w:name w:val="Mention1"/>
    <w:basedOn w:val="DefaultParagraphFont"/>
    <w:uiPriority w:val="99"/>
    <w:semiHidden/>
    <w:unhideWhenUsed/>
    <w:rsid w:val="007B4B8A"/>
    <w:rPr>
      <w:color w:val="2B579A"/>
      <w:shd w:val="clear" w:color="auto" w:fill="E6E6E6"/>
    </w:rPr>
  </w:style>
  <w:style w:type="paragraph" w:customStyle="1" w:styleId="HeaderTitle">
    <w:name w:val="Header Title"/>
    <w:basedOn w:val="Header"/>
    <w:link w:val="HeaderTitleChar"/>
    <w:rsid w:val="007B4B8A"/>
    <w:pPr>
      <w:jc w:val="right"/>
    </w:pPr>
    <w:rPr>
      <w:sz w:val="20"/>
      <w:szCs w:val="20"/>
    </w:rPr>
  </w:style>
  <w:style w:type="character" w:customStyle="1" w:styleId="HeaderTitleChar">
    <w:name w:val="Header Title Char"/>
    <w:basedOn w:val="HeaderChar"/>
    <w:link w:val="HeaderTitle"/>
    <w:rsid w:val="007B4B8A"/>
    <w:rPr>
      <w:rFonts w:ascii="Cambria" w:eastAsiaTheme="minorHAnsi" w:hAnsi="Cambria"/>
      <w:sz w:val="20"/>
      <w:szCs w:val="20"/>
    </w:rPr>
  </w:style>
  <w:style w:type="paragraph" w:customStyle="1" w:styleId="AddressTitle">
    <w:name w:val="Address Title"/>
    <w:basedOn w:val="Normal"/>
    <w:rsid w:val="007B4B8A"/>
    <w:pPr>
      <w:spacing w:after="0"/>
    </w:pPr>
    <w:rPr>
      <w:b/>
      <w:smallCaps/>
      <w:color w:val="001B49"/>
      <w:szCs w:val="24"/>
    </w:rPr>
  </w:style>
  <w:style w:type="paragraph" w:customStyle="1" w:styleId="AddressText">
    <w:name w:val="Address Text"/>
    <w:basedOn w:val="AddressTitle"/>
    <w:rsid w:val="007B4B8A"/>
    <w:pPr>
      <w:spacing w:line="240" w:lineRule="auto"/>
    </w:pPr>
    <w:rPr>
      <w:b w:val="0"/>
      <w:smallCaps w:val="0"/>
      <w:sz w:val="22"/>
    </w:rPr>
  </w:style>
  <w:style w:type="paragraph" w:customStyle="1" w:styleId="References">
    <w:name w:val="References"/>
    <w:basedOn w:val="Normal"/>
    <w:rsid w:val="009740B6"/>
    <w:pPr>
      <w:spacing w:after="240"/>
      <w:ind w:left="720" w:hanging="720"/>
    </w:pPr>
    <w:rPr>
      <w:rFonts w:eastAsia="Times New Roman" w:cs="Times New Roman"/>
      <w:szCs w:val="24"/>
    </w:rPr>
  </w:style>
  <w:style w:type="table" w:styleId="TableGrid">
    <w:name w:val="Table Grid"/>
    <w:basedOn w:val="TableNormal"/>
    <w:uiPriority w:val="39"/>
    <w:rsid w:val="007B4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7B4B8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Marzano1">
    <w:name w:val="Marzano 1"/>
    <w:basedOn w:val="GridTable1Light"/>
    <w:uiPriority w:val="99"/>
    <w:rsid w:val="005A0B5B"/>
    <w:pPr>
      <w:jc w:val="center"/>
    </w:pPr>
    <w:rPr>
      <w:rFonts w:ascii="Cambria" w:eastAsia="Times New Roman" w:hAnsi="Cambria"/>
    </w:rPr>
    <w:tblPr/>
    <w:tcPr>
      <w:vAlign w:val="center"/>
    </w:tcPr>
    <w:tblStylePr w:type="firstRow">
      <w:rPr>
        <w:b/>
        <w:bCs/>
      </w:rPr>
      <w:tblPr/>
      <w:tcPr>
        <w:tcBorders>
          <w:bottom w:val="single" w:sz="12" w:space="0" w:color="666666" w:themeColor="text1" w:themeTint="99"/>
        </w:tcBorders>
        <w:shd w:val="clear" w:color="auto" w:fill="A5A5A5" w:themeFill="accent3"/>
      </w:tcPr>
    </w:tblStylePr>
    <w:tblStylePr w:type="lastRow">
      <w:rPr>
        <w:b/>
        <w:bCs/>
      </w:rPr>
      <w:tblPr/>
      <w:tcPr>
        <w:tcBorders>
          <w:top w:val="double" w:sz="2" w:space="0" w:color="666666" w:themeColor="text1" w:themeTint="99"/>
        </w:tcBorders>
      </w:tcPr>
    </w:tblStylePr>
    <w:tblStylePr w:type="firstCol">
      <w:rPr>
        <w:b w:val="0"/>
        <w:bCs/>
      </w:rPr>
    </w:tblStylePr>
    <w:tblStylePr w:type="lastCol">
      <w:rPr>
        <w:b/>
        <w:bCs/>
      </w:rPr>
    </w:tblStylePr>
  </w:style>
  <w:style w:type="table" w:customStyle="1" w:styleId="Marzano2">
    <w:name w:val="Marzano 2"/>
    <w:basedOn w:val="GridTable7Colorful-Accent4"/>
    <w:uiPriority w:val="99"/>
    <w:rsid w:val="005A0B5B"/>
    <w:pPr>
      <w:jc w:val="center"/>
    </w:pPr>
    <w:rPr>
      <w:rFonts w:ascii="Cambria" w:eastAsia="Times New Roman" w:hAnsi="Cambria"/>
      <w:sz w:val="20"/>
      <w:szCs w:val="20"/>
      <w:lang w:eastAsia="ja-JP"/>
    </w:rPr>
    <w:tblPr/>
    <w:tcPr>
      <w:vAlign w:val="center"/>
    </w:tc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lef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EBF0F9" w:themeFill="accent1" w:themeFillTint="1A"/>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4">
    <w:name w:val="Grid Table 7 Colorful Accent 4"/>
    <w:basedOn w:val="TableNormal"/>
    <w:uiPriority w:val="52"/>
    <w:rsid w:val="005A0B5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paragraph" w:customStyle="1" w:styleId="BoxTitle">
    <w:name w:val="Box Title"/>
    <w:basedOn w:val="Normal"/>
    <w:rsid w:val="005A0B5B"/>
    <w:pPr>
      <w:spacing w:after="240"/>
    </w:pPr>
    <w:rPr>
      <w:rFonts w:eastAsia="Times New Roman" w:cs="Times New Roman"/>
      <w:b/>
      <w:color w:val="001B49"/>
      <w:szCs w:val="24"/>
    </w:rPr>
  </w:style>
  <w:style w:type="paragraph" w:customStyle="1" w:styleId="BoxNoteText">
    <w:name w:val="Box Note Text"/>
    <w:basedOn w:val="Normal"/>
    <w:rsid w:val="005A0B5B"/>
    <w:pPr>
      <w:pBdr>
        <w:top w:val="single" w:sz="12" w:space="1" w:color="001B49" w:shadow="1"/>
        <w:left w:val="single" w:sz="12" w:space="4" w:color="001B49" w:shadow="1"/>
        <w:bottom w:val="single" w:sz="12" w:space="1" w:color="001B49" w:shadow="1"/>
        <w:right w:val="single" w:sz="12" w:space="4" w:color="001B49" w:shadow="1"/>
      </w:pBdr>
      <w:spacing w:before="80" w:after="240"/>
      <w:contextualSpacing/>
    </w:pPr>
    <w:rPr>
      <w:rFonts w:eastAsia="Times New Roman" w:cs="Times New Roman"/>
      <w:sz w:val="20"/>
      <w:szCs w:val="20"/>
    </w:rPr>
  </w:style>
  <w:style w:type="paragraph" w:customStyle="1" w:styleId="BlockQuotationStyle">
    <w:name w:val="Block Quotation Style"/>
    <w:basedOn w:val="Normal"/>
    <w:rsid w:val="009740B6"/>
    <w:pPr>
      <w:spacing w:after="240"/>
      <w:ind w:left="720"/>
    </w:pPr>
    <w:rPr>
      <w:rFonts w:eastAsia="Times New Roman" w:cs="Times New Roman"/>
      <w:szCs w:val="24"/>
    </w:rPr>
  </w:style>
  <w:style w:type="character" w:customStyle="1" w:styleId="Heading5Char">
    <w:name w:val="Heading 5 Char"/>
    <w:basedOn w:val="DefaultParagraphFont"/>
    <w:link w:val="Heading5"/>
    <w:uiPriority w:val="9"/>
    <w:semiHidden/>
    <w:rsid w:val="009740B6"/>
    <w:rPr>
      <w:rFonts w:ascii="Lato" w:eastAsiaTheme="majorEastAsia" w:hAnsi="Lato" w:cstheme="majorBidi"/>
      <w:b/>
      <w:i/>
      <w:color w:val="2F5496" w:themeColor="accent1" w:themeShade="BF"/>
      <w:sz w:val="24"/>
      <w:szCs w:val="24"/>
    </w:rPr>
  </w:style>
  <w:style w:type="character" w:styleId="PlaceholderText">
    <w:name w:val="Placeholder Text"/>
    <w:basedOn w:val="DefaultParagraphFont"/>
    <w:uiPriority w:val="99"/>
    <w:semiHidden/>
    <w:rsid w:val="0036740D"/>
    <w:rPr>
      <w:color w:val="808080"/>
    </w:rPr>
  </w:style>
  <w:style w:type="character" w:styleId="IntenseEmphasis">
    <w:name w:val="Intense Emphasis"/>
    <w:basedOn w:val="DefaultParagraphFont"/>
    <w:uiPriority w:val="21"/>
    <w:qFormat/>
    <w:rsid w:val="003A32CF"/>
    <w:rPr>
      <w:i/>
      <w:iCs/>
      <w:color w:val="005288"/>
    </w:rPr>
  </w:style>
  <w:style w:type="paragraph" w:customStyle="1" w:styleId="Default">
    <w:name w:val="Default"/>
    <w:rsid w:val="00A34CE4"/>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D4D28"/>
    <w:rPr>
      <w:sz w:val="16"/>
      <w:szCs w:val="16"/>
    </w:rPr>
  </w:style>
  <w:style w:type="paragraph" w:styleId="CommentText">
    <w:name w:val="annotation text"/>
    <w:basedOn w:val="Normal"/>
    <w:link w:val="CommentTextChar"/>
    <w:uiPriority w:val="99"/>
    <w:semiHidden/>
    <w:unhideWhenUsed/>
    <w:rsid w:val="00AD4D28"/>
    <w:pPr>
      <w:spacing w:line="240" w:lineRule="auto"/>
    </w:pPr>
    <w:rPr>
      <w:rFonts w:ascii="Calibri" w:eastAsia="Calibri" w:hAnsi="Calibri" w:cs="Times New Roman"/>
      <w:color w:val="auto"/>
      <w:sz w:val="20"/>
      <w:szCs w:val="20"/>
    </w:rPr>
  </w:style>
  <w:style w:type="character" w:customStyle="1" w:styleId="CommentTextChar">
    <w:name w:val="Comment Text Char"/>
    <w:basedOn w:val="DefaultParagraphFont"/>
    <w:link w:val="CommentText"/>
    <w:uiPriority w:val="99"/>
    <w:semiHidden/>
    <w:rsid w:val="00AD4D2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26687"/>
    <w:rPr>
      <w:rFonts w:ascii="Times New Roman" w:eastAsiaTheme="minorHAnsi" w:hAnsi="Times New Roman" w:cstheme="minorBidi"/>
      <w:b/>
      <w:bCs/>
      <w:color w:val="576F7F"/>
    </w:rPr>
  </w:style>
  <w:style w:type="character" w:customStyle="1" w:styleId="CommentSubjectChar">
    <w:name w:val="Comment Subject Char"/>
    <w:basedOn w:val="CommentTextChar"/>
    <w:link w:val="CommentSubject"/>
    <w:uiPriority w:val="99"/>
    <w:semiHidden/>
    <w:rsid w:val="00626687"/>
    <w:rPr>
      <w:rFonts w:ascii="Times New Roman" w:eastAsia="Calibri" w:hAnsi="Times New Roman" w:cs="Times New Roman"/>
      <w:b/>
      <w:bCs/>
      <w:color w:val="576F7F"/>
      <w:sz w:val="20"/>
      <w:szCs w:val="20"/>
    </w:rPr>
  </w:style>
  <w:style w:type="character" w:customStyle="1" w:styleId="UnresolvedMention1">
    <w:name w:val="Unresolved Mention1"/>
    <w:basedOn w:val="DefaultParagraphFont"/>
    <w:uiPriority w:val="99"/>
    <w:semiHidden/>
    <w:unhideWhenUsed/>
    <w:rsid w:val="000B2216"/>
    <w:rPr>
      <w:color w:val="605E5C"/>
      <w:shd w:val="clear" w:color="auto" w:fill="E1DFDD"/>
    </w:rPr>
  </w:style>
  <w:style w:type="character" w:styleId="FollowedHyperlink">
    <w:name w:val="FollowedHyperlink"/>
    <w:basedOn w:val="DefaultParagraphFont"/>
    <w:uiPriority w:val="99"/>
    <w:semiHidden/>
    <w:unhideWhenUsed/>
    <w:rsid w:val="00C25E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qa.airprojects.org/events/webinars/LogicModel_Workbook_2014.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ric.ed.gov/?id=ED576327" TargetMode="External"/><Relationship Id="rId1" Type="http://schemas.openxmlformats.org/officeDocument/2006/relationships/hyperlink" Target="https://eric.ed.gov/?id=EJ11044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23B11B33715E44A9540060E8771D64" ma:contentTypeVersion="13" ma:contentTypeDescription="Create a new document." ma:contentTypeScope="" ma:versionID="30c6e1b4c66e640b74bb6c1a8237fc8b">
  <xsd:schema xmlns:xsd="http://www.w3.org/2001/XMLSchema" xmlns:xs="http://www.w3.org/2001/XMLSchema" xmlns:p="http://schemas.microsoft.com/office/2006/metadata/properties" xmlns:ns2="33622cb6-f353-4861-ab05-c89a73915a02" xmlns:ns3="bdbde7bf-2b06-49a8-a57f-e4caa94ca2b8" targetNamespace="http://schemas.microsoft.com/office/2006/metadata/properties" ma:root="true" ma:fieldsID="8ca5956aecac5d3dd09bad29dd0e36c1" ns2:_="" ns3:_="">
    <xsd:import namespace="33622cb6-f353-4861-ab05-c89a73915a02"/>
    <xsd:import namespace="bdbde7bf-2b06-49a8-a57f-e4caa94ca2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22cb6-f353-4861-ab05-c89a73915a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bde7bf-2b06-49a8-a57f-e4caa94ca2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A8667-9896-400F-ABCE-FD0E0B202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22cb6-f353-4861-ab05-c89a73915a02"/>
    <ds:schemaRef ds:uri="bdbde7bf-2b06-49a8-a57f-e4caa94ca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750BE-7864-4B47-A1A9-3E8CC645FC62}">
  <ds:schemaRefs>
    <ds:schemaRef ds:uri="http://schemas.microsoft.com/sharepoint/v3/contenttype/forms"/>
  </ds:schemaRefs>
</ds:datastoreItem>
</file>

<file path=customXml/itemProps3.xml><?xml version="1.0" encoding="utf-8"?>
<ds:datastoreItem xmlns:ds="http://schemas.openxmlformats.org/officeDocument/2006/customXml" ds:itemID="{6B84BA1F-E466-4890-B042-4FBD6A4817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D59F2D-C736-4E0A-A07D-DD7D8B000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Luke</dc:creator>
  <cp:keywords/>
  <dc:description/>
  <cp:lastModifiedBy>Mckenzie Haines</cp:lastModifiedBy>
  <cp:revision>4</cp:revision>
  <dcterms:created xsi:type="dcterms:W3CDTF">2021-02-03T14:56:00Z</dcterms:created>
  <dcterms:modified xsi:type="dcterms:W3CDTF">2021-06-09T18:11:00Z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0x0101008F23B11B33715E44A9540060E8771D64</vt:lpwstr>
  </property>
</Properties>
</file>