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52BF" w14:textId="7CD447C7" w:rsidR="0016281F" w:rsidRDefault="0016281F">
      <w:pPr>
        <w:pStyle w:val="Standard"/>
        <w:jc w:val="center"/>
        <w:rPr>
          <w:b/>
        </w:rPr>
      </w:pPr>
      <w:r>
        <w:rPr>
          <w:noProof/>
        </w:rPr>
        <w:drawing>
          <wp:inline distT="0" distB="0" distL="0" distR="0" wp14:anchorId="76C74897" wp14:editId="794590E3">
            <wp:extent cx="156210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DF1A" w14:textId="77777777" w:rsidR="0016281F" w:rsidRDefault="0016281F">
      <w:pPr>
        <w:pStyle w:val="Standard"/>
        <w:jc w:val="center"/>
        <w:rPr>
          <w:b/>
        </w:rPr>
      </w:pPr>
    </w:p>
    <w:p w14:paraId="1321E5B7" w14:textId="2C23653F" w:rsidR="00932672" w:rsidRDefault="0051669D">
      <w:pPr>
        <w:pStyle w:val="Standard"/>
        <w:jc w:val="center"/>
        <w:rPr>
          <w:b/>
        </w:rPr>
      </w:pPr>
      <w:r>
        <w:rPr>
          <w:b/>
        </w:rPr>
        <w:t>WESTERN MARYLAND COUNSELING CENTER (WMCC)</w:t>
      </w:r>
    </w:p>
    <w:p w14:paraId="022AE122" w14:textId="5B9873E2" w:rsidR="00932672" w:rsidRDefault="6D1096BB" w:rsidP="6D1096BB">
      <w:pPr>
        <w:pStyle w:val="Standard"/>
        <w:jc w:val="center"/>
        <w:rPr>
          <w:b/>
          <w:bCs/>
        </w:rPr>
      </w:pPr>
      <w:r w:rsidRPr="6D1096BB">
        <w:rPr>
          <w:b/>
          <w:bCs/>
        </w:rPr>
        <w:t>Community Report 20</w:t>
      </w:r>
      <w:r w:rsidR="00BC71D9">
        <w:rPr>
          <w:b/>
          <w:bCs/>
        </w:rPr>
        <w:t>18</w:t>
      </w:r>
    </w:p>
    <w:p w14:paraId="5175A8B4" w14:textId="77777777" w:rsidR="00932672" w:rsidRDefault="00932672">
      <w:pPr>
        <w:pStyle w:val="Standard"/>
        <w:jc w:val="center"/>
        <w:rPr>
          <w:b/>
        </w:rPr>
      </w:pPr>
    </w:p>
    <w:p w14:paraId="29D5E7BF" w14:textId="77777777" w:rsidR="00932672" w:rsidRDefault="6D1096BB">
      <w:pPr>
        <w:pStyle w:val="Standard"/>
        <w:rPr>
          <w:b/>
        </w:rPr>
      </w:pPr>
      <w:r w:rsidRPr="6D1096BB">
        <w:rPr>
          <w:b/>
          <w:bCs/>
        </w:rPr>
        <w:t>Overview</w:t>
      </w:r>
    </w:p>
    <w:p w14:paraId="398C50F1" w14:textId="519D9A0A" w:rsidR="00932672" w:rsidRDefault="00CD60D7">
      <w:pPr>
        <w:pStyle w:val="Standard"/>
      </w:pPr>
      <w:r>
        <w:t xml:space="preserve">The </w:t>
      </w:r>
      <w:r w:rsidR="0051669D">
        <w:t xml:space="preserve">Western Maryland Counseling Center (WMCC) has been in business since March 2013.  </w:t>
      </w:r>
      <w:r w:rsidR="0051669D">
        <w:rPr>
          <w:color w:val="000000"/>
        </w:rPr>
        <w:t xml:space="preserve">WMCC provides assessment and treatment of children, adolescents and adults with mental health and chemical </w:t>
      </w:r>
      <w:r w:rsidR="00660280">
        <w:rPr>
          <w:color w:val="000000"/>
        </w:rPr>
        <w:t>dependency</w:t>
      </w:r>
      <w:r w:rsidR="0051669D">
        <w:rPr>
          <w:color w:val="000000"/>
        </w:rPr>
        <w:t xml:space="preserve"> issues using a community</w:t>
      </w:r>
      <w:r w:rsidR="0093573F">
        <w:rPr>
          <w:color w:val="000000"/>
        </w:rPr>
        <w:t>-</w:t>
      </w:r>
      <w:r w:rsidR="0051669D">
        <w:rPr>
          <w:color w:val="000000"/>
        </w:rPr>
        <w:t>based model, delivering services in the client's home, school, workplace or other community location.</w:t>
      </w:r>
      <w:r>
        <w:rPr>
          <w:color w:val="000000"/>
        </w:rPr>
        <w:t xml:space="preserve">  Our vision includes the provision of culturally competent, holistic, and wellness focused services that promote social and emotional development, prevent the development of mental health challenges, and address social-emotional problems that currently exist.</w:t>
      </w:r>
    </w:p>
    <w:p w14:paraId="5709ED9D" w14:textId="2BDA2204" w:rsidR="00932672" w:rsidRDefault="00932672">
      <w:pPr>
        <w:pStyle w:val="Standard"/>
      </w:pPr>
    </w:p>
    <w:p w14:paraId="6A57CC64" w14:textId="4B9AA98C" w:rsidR="00CD60D7" w:rsidRDefault="00CD60D7">
      <w:pPr>
        <w:pStyle w:val="Standard"/>
      </w:pPr>
      <w:r>
        <w:t xml:space="preserve">In </w:t>
      </w:r>
      <w:r w:rsidR="00BC71D9">
        <w:t xml:space="preserve">the </w:t>
      </w:r>
      <w:r w:rsidR="00F5651A">
        <w:t>second</w:t>
      </w:r>
      <w:r w:rsidR="00BC71D9">
        <w:t xml:space="preserve"> half of </w:t>
      </w:r>
      <w:r>
        <w:t>201</w:t>
      </w:r>
      <w:r w:rsidR="00BC71D9">
        <w:t>8</w:t>
      </w:r>
      <w:r>
        <w:t xml:space="preserve"> the Western Maryland Counseling Center </w:t>
      </w:r>
      <w:r w:rsidR="00BC71D9">
        <w:t>continued to see</w:t>
      </w:r>
      <w:r>
        <w:t xml:space="preserve"> a lot of changes that will </w:t>
      </w:r>
      <w:r w:rsidR="00F5651A">
        <w:t>impact</w:t>
      </w:r>
      <w:r>
        <w:t xml:space="preserve"> our ability to effectively meet the needs of ou</w:t>
      </w:r>
      <w:r w:rsidR="00895CA1">
        <w:t>r</w:t>
      </w:r>
      <w:r>
        <w:t xml:space="preserve"> community.</w:t>
      </w:r>
    </w:p>
    <w:p w14:paraId="61164966" w14:textId="2F0AB070" w:rsidR="00CD60D7" w:rsidRDefault="00CD60D7">
      <w:pPr>
        <w:pStyle w:val="Standard"/>
      </w:pPr>
    </w:p>
    <w:p w14:paraId="69CFCA5E" w14:textId="52984B33" w:rsidR="00BC71D9" w:rsidRDefault="00CD60D7">
      <w:pPr>
        <w:pStyle w:val="Standard"/>
      </w:pPr>
      <w:r>
        <w:t>In 201</w:t>
      </w:r>
      <w:r w:rsidR="00BC71D9">
        <w:t>8 –</w:t>
      </w:r>
      <w:r>
        <w:t xml:space="preserve"> we:</w:t>
      </w:r>
    </w:p>
    <w:p w14:paraId="27F65A71" w14:textId="5C717497" w:rsidR="00BC71D9" w:rsidRDefault="00BC71D9" w:rsidP="00CD60D7">
      <w:pPr>
        <w:pStyle w:val="Standard"/>
        <w:numPr>
          <w:ilvl w:val="0"/>
          <w:numId w:val="20"/>
        </w:numPr>
      </w:pPr>
      <w:r>
        <w:t xml:space="preserve">Moved to a new location to better serve our clients and meet the needs of our staff </w:t>
      </w:r>
    </w:p>
    <w:p w14:paraId="3E75598F" w14:textId="639360D3" w:rsidR="00CD60D7" w:rsidRDefault="00BC71D9" w:rsidP="00CD60D7">
      <w:pPr>
        <w:pStyle w:val="Standard"/>
        <w:numPr>
          <w:ilvl w:val="0"/>
          <w:numId w:val="20"/>
        </w:numPr>
      </w:pPr>
      <w:r>
        <w:t>Have been re-licensed by the State of Maryland as an Outpatient Mental Health Facility</w:t>
      </w:r>
    </w:p>
    <w:p w14:paraId="1CBFF1B8" w14:textId="75DD0789" w:rsidR="00BC71D9" w:rsidRDefault="00BC71D9" w:rsidP="00CD60D7">
      <w:pPr>
        <w:pStyle w:val="Standard"/>
        <w:numPr>
          <w:ilvl w:val="0"/>
          <w:numId w:val="20"/>
        </w:numPr>
      </w:pPr>
      <w:r>
        <w:t>Started a Telehealth program to better meet the needs of our clients as well as offering alternative providers.</w:t>
      </w:r>
    </w:p>
    <w:p w14:paraId="3B77039D" w14:textId="50D43034" w:rsidR="00E645E3" w:rsidRDefault="00E645E3" w:rsidP="00CD60D7">
      <w:pPr>
        <w:pStyle w:val="Standard"/>
        <w:numPr>
          <w:ilvl w:val="0"/>
          <w:numId w:val="20"/>
        </w:numPr>
      </w:pPr>
      <w:r>
        <w:t>Improved our phone and internet service with our move.</w:t>
      </w:r>
    </w:p>
    <w:p w14:paraId="3AA4B6A5" w14:textId="056BC341" w:rsidR="00BC71D9" w:rsidRDefault="00BC71D9" w:rsidP="00CD60D7">
      <w:pPr>
        <w:pStyle w:val="Standard"/>
        <w:numPr>
          <w:ilvl w:val="0"/>
          <w:numId w:val="20"/>
        </w:numPr>
      </w:pPr>
      <w:r>
        <w:t>Created a service dog policy to address the growing trend in animal visits to the clinic</w:t>
      </w:r>
    </w:p>
    <w:p w14:paraId="122E55BB" w14:textId="49C4A11A" w:rsidR="00BC71D9" w:rsidRDefault="00BC71D9" w:rsidP="00CD60D7">
      <w:pPr>
        <w:pStyle w:val="Standard"/>
        <w:numPr>
          <w:ilvl w:val="0"/>
          <w:numId w:val="20"/>
        </w:numPr>
      </w:pPr>
      <w:r>
        <w:t>Added two new female and one male clinician to our staff</w:t>
      </w:r>
      <w:r w:rsidR="00E645E3">
        <w:t>.</w:t>
      </w:r>
    </w:p>
    <w:p w14:paraId="4B72FE32" w14:textId="2447E9B2" w:rsidR="00346F90" w:rsidRDefault="00346F90" w:rsidP="00CD60D7">
      <w:pPr>
        <w:pStyle w:val="Standard"/>
        <w:numPr>
          <w:ilvl w:val="0"/>
          <w:numId w:val="20"/>
        </w:numPr>
      </w:pPr>
      <w:r>
        <w:t>C</w:t>
      </w:r>
      <w:r w:rsidR="00BC71D9">
        <w:t>ontinued to c</w:t>
      </w:r>
      <w:r>
        <w:t>onduct Satisfaction Surveys with clients, stakeholders and with employees</w:t>
      </w:r>
      <w:r w:rsidR="00E645E3">
        <w:t xml:space="preserve"> utilizing Survey Monkey to make it easier and more accessible</w:t>
      </w:r>
      <w:r w:rsidR="00BC71D9">
        <w:t>.</w:t>
      </w:r>
    </w:p>
    <w:p w14:paraId="1F79ABCB" w14:textId="52F305F7" w:rsidR="00CD60D7" w:rsidRDefault="00BC71D9" w:rsidP="00CD60D7">
      <w:pPr>
        <w:pStyle w:val="Standard"/>
        <w:numPr>
          <w:ilvl w:val="0"/>
          <w:numId w:val="20"/>
        </w:numPr>
      </w:pPr>
      <w:r>
        <w:t>Started a new assessment</w:t>
      </w:r>
      <w:r w:rsidR="6D1096BB">
        <w:t xml:space="preserve"> tool called the </w:t>
      </w:r>
      <w:r w:rsidR="6D1096BB" w:rsidRPr="6D1096BB">
        <w:rPr>
          <w:b/>
          <w:bCs/>
        </w:rPr>
        <w:t>S</w:t>
      </w:r>
      <w:r w:rsidR="6D1096BB">
        <w:t xml:space="preserve">atisfaction </w:t>
      </w:r>
      <w:proofErr w:type="gramStart"/>
      <w:r w:rsidR="6D1096BB" w:rsidRPr="6D1096BB">
        <w:rPr>
          <w:b/>
          <w:bCs/>
        </w:rPr>
        <w:t>W</w:t>
      </w:r>
      <w:r w:rsidR="6D1096BB">
        <w:t>ith</w:t>
      </w:r>
      <w:proofErr w:type="gramEnd"/>
      <w:r w:rsidR="6D1096BB">
        <w:t xml:space="preserve"> </w:t>
      </w:r>
      <w:r w:rsidR="6D1096BB" w:rsidRPr="6D1096BB">
        <w:rPr>
          <w:b/>
          <w:bCs/>
        </w:rPr>
        <w:t>L</w:t>
      </w:r>
      <w:r w:rsidR="6D1096BB">
        <w:t xml:space="preserve">ife </w:t>
      </w:r>
      <w:r w:rsidR="6D1096BB" w:rsidRPr="6D1096BB">
        <w:rPr>
          <w:b/>
          <w:bCs/>
        </w:rPr>
        <w:t>S</w:t>
      </w:r>
      <w:r w:rsidR="6D1096BB">
        <w:t xml:space="preserve">urvey </w:t>
      </w:r>
      <w:r>
        <w:t xml:space="preserve">to track our clinic effectiveness and </w:t>
      </w:r>
      <w:r w:rsidR="00EA6327">
        <w:t>efficiency</w:t>
      </w:r>
      <w:r w:rsidR="6D1096BB">
        <w:t xml:space="preserve">. </w:t>
      </w:r>
      <w:r w:rsidR="00EA6327">
        <w:t>S</w:t>
      </w:r>
      <w:r>
        <w:t xml:space="preserve">cores have </w:t>
      </w:r>
      <w:r w:rsidR="00EA6327">
        <w:t>continued to show a slight increase</w:t>
      </w:r>
      <w:r>
        <w:t xml:space="preserve"> in satisfaction with their lives after participating in our program.</w:t>
      </w:r>
    </w:p>
    <w:p w14:paraId="6CDF9E05" w14:textId="03710BC7" w:rsidR="00FC60BA" w:rsidRDefault="00BC71D9" w:rsidP="00CD60D7">
      <w:pPr>
        <w:pStyle w:val="Standard"/>
        <w:numPr>
          <w:ilvl w:val="0"/>
          <w:numId w:val="20"/>
        </w:numPr>
      </w:pPr>
      <w:r>
        <w:t>Conducted our first Annual Employee Review in February</w:t>
      </w:r>
      <w:r w:rsidR="00EA6327">
        <w:t xml:space="preserve"> with positive feedback overall.</w:t>
      </w:r>
    </w:p>
    <w:p w14:paraId="28426948" w14:textId="22DD805A" w:rsidR="00FC60BA" w:rsidRDefault="00FC60BA" w:rsidP="00CD60D7">
      <w:pPr>
        <w:pStyle w:val="Standard"/>
        <w:numPr>
          <w:ilvl w:val="0"/>
          <w:numId w:val="20"/>
        </w:numPr>
      </w:pPr>
      <w:r>
        <w:t>C</w:t>
      </w:r>
      <w:r w:rsidR="00BC71D9">
        <w:t>ontinue to c</w:t>
      </w:r>
      <w:r>
        <w:t xml:space="preserve">onduct regular Safety Drills to ensure the safety of our clients, staff &amp; stakeholders. </w:t>
      </w:r>
    </w:p>
    <w:p w14:paraId="3DFF404F" w14:textId="49787C8B" w:rsidR="00E72F71" w:rsidRDefault="00EA6327" w:rsidP="00CD60D7">
      <w:pPr>
        <w:pStyle w:val="Standard"/>
        <w:numPr>
          <w:ilvl w:val="0"/>
          <w:numId w:val="20"/>
        </w:numPr>
      </w:pPr>
      <w:r>
        <w:t xml:space="preserve">Completed </w:t>
      </w:r>
      <w:r w:rsidR="00BC71D9">
        <w:t xml:space="preserve">competency </w:t>
      </w:r>
      <w:r w:rsidR="00E72F71">
        <w:t>trainings</w:t>
      </w:r>
      <w:r>
        <w:t xml:space="preserve"> (done</w:t>
      </w:r>
      <w:r w:rsidR="00E72F71">
        <w:t xml:space="preserve"> </w:t>
      </w:r>
      <w:r>
        <w:t xml:space="preserve">twice a year) </w:t>
      </w:r>
      <w:r w:rsidR="00E72F71">
        <w:t>that include</w:t>
      </w:r>
      <w:r>
        <w:t xml:space="preserve"> topics important to the population we serve.</w:t>
      </w:r>
    </w:p>
    <w:p w14:paraId="3553D1DC" w14:textId="4FB71115" w:rsidR="008F54AD" w:rsidRDefault="00D44AFF" w:rsidP="00CD60D7">
      <w:pPr>
        <w:pStyle w:val="Standard"/>
        <w:numPr>
          <w:ilvl w:val="0"/>
          <w:numId w:val="20"/>
        </w:numPr>
      </w:pPr>
      <w:r>
        <w:t>C</w:t>
      </w:r>
      <w:r w:rsidR="00BC71D9">
        <w:t xml:space="preserve">ontinue to </w:t>
      </w:r>
      <w:r>
        <w:t>collect</w:t>
      </w:r>
      <w:r w:rsidR="00BC71D9">
        <w:t xml:space="preserve"> &amp;</w:t>
      </w:r>
      <w:r>
        <w:t xml:space="preserve"> analyz</w:t>
      </w:r>
      <w:r w:rsidR="00BC71D9">
        <w:t>e</w:t>
      </w:r>
      <w:r>
        <w:t xml:space="preserve"> performance improvement data </w:t>
      </w:r>
      <w:r w:rsidR="00EA6327">
        <w:t>to improve the delivery of our services</w:t>
      </w:r>
      <w:r>
        <w:t>.</w:t>
      </w:r>
    </w:p>
    <w:p w14:paraId="68FA69F2" w14:textId="6965F20B" w:rsidR="004B1772" w:rsidRDefault="00EA6327" w:rsidP="00CD60D7">
      <w:pPr>
        <w:pStyle w:val="Standard"/>
        <w:numPr>
          <w:ilvl w:val="0"/>
          <w:numId w:val="20"/>
        </w:numPr>
      </w:pPr>
      <w:r>
        <w:t>Obtained a 3-year CARF Accreditation.</w:t>
      </w:r>
    </w:p>
    <w:p w14:paraId="2004EF88" w14:textId="786608C6" w:rsidR="004B1772" w:rsidRDefault="004B1772" w:rsidP="004B1772">
      <w:pPr>
        <w:pStyle w:val="Standard"/>
      </w:pPr>
    </w:p>
    <w:p w14:paraId="5D093336" w14:textId="1E508789" w:rsidR="00932672" w:rsidRDefault="004B1772">
      <w:pPr>
        <w:pStyle w:val="Standard"/>
        <w:jc w:val="center"/>
      </w:pPr>
      <w:r>
        <w:t xml:space="preserve">Thank you to </w:t>
      </w:r>
      <w:r w:rsidR="00F5651A">
        <w:t>all our stakeholders</w:t>
      </w:r>
      <w:r>
        <w:t>!!</w:t>
      </w:r>
    </w:p>
    <w:sectPr w:rsidR="00932672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C834" w14:textId="77777777" w:rsidR="00773D3A" w:rsidRDefault="00773D3A">
      <w:r>
        <w:separator/>
      </w:r>
    </w:p>
  </w:endnote>
  <w:endnote w:type="continuationSeparator" w:id="0">
    <w:p w14:paraId="32A3E5B2" w14:textId="77777777" w:rsidR="00773D3A" w:rsidRDefault="0077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, 'Arial Unicode MS'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5685" w14:textId="77777777" w:rsidR="00773D3A" w:rsidRDefault="00773D3A">
      <w:r>
        <w:rPr>
          <w:color w:val="000000"/>
        </w:rPr>
        <w:separator/>
      </w:r>
    </w:p>
  </w:footnote>
  <w:footnote w:type="continuationSeparator" w:id="0">
    <w:p w14:paraId="700D5B51" w14:textId="77777777" w:rsidR="00773D3A" w:rsidRDefault="0077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EB8"/>
    <w:multiLevelType w:val="multilevel"/>
    <w:tmpl w:val="CD5E0854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23600DF"/>
    <w:multiLevelType w:val="multilevel"/>
    <w:tmpl w:val="229874D2"/>
    <w:styleLink w:val="WWNum1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D3853F2"/>
    <w:multiLevelType w:val="multilevel"/>
    <w:tmpl w:val="3F68D5F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OpenSymbol, 'Arial Unicode MS'" w:hAnsi="Symbol" w:cs="OpenSymbol, 'Arial Unicode MS'"/>
        <w:shd w:val="clear" w:color="auto" w:fill="FFFF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OpenSymbol, 'Arial Unicode MS'" w:hAnsi="Symbol" w:cs="OpenSymbol, 'Arial Unicode MS'"/>
        <w:shd w:val="clear" w:color="auto" w:fill="FFFF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OpenSymbol, 'Arial Unicode MS'" w:hAnsi="Symbol" w:cs="OpenSymbol, 'Arial Unicode MS'"/>
        <w:shd w:val="clear" w:color="auto" w:fill="FFFF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0F0739D9"/>
    <w:multiLevelType w:val="multilevel"/>
    <w:tmpl w:val="F86E22A6"/>
    <w:styleLink w:val="WWNum3"/>
    <w:lvl w:ilvl="0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11FF28F7"/>
    <w:multiLevelType w:val="multilevel"/>
    <w:tmpl w:val="AFFCE8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2E21020"/>
    <w:multiLevelType w:val="multilevel"/>
    <w:tmpl w:val="B7781940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5DF4470"/>
    <w:multiLevelType w:val="multilevel"/>
    <w:tmpl w:val="70DE5D2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C144F8C"/>
    <w:multiLevelType w:val="multilevel"/>
    <w:tmpl w:val="C4BE519E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eastAsia="OpenSymbol, 'Arial Unicode MS'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OpenSymbol, 'Arial Unicode MS'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OpenSymbol, 'Arial Unicode MS'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8" w15:restartNumberingAfterBreak="0">
    <w:nsid w:val="329E1CE7"/>
    <w:multiLevelType w:val="multilevel"/>
    <w:tmpl w:val="08B43AB0"/>
    <w:styleLink w:val="WWNum1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36F9203A"/>
    <w:multiLevelType w:val="hybridMultilevel"/>
    <w:tmpl w:val="FC08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E01B8"/>
    <w:multiLevelType w:val="multilevel"/>
    <w:tmpl w:val="35ECF014"/>
    <w:styleLink w:val="WW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566933FD"/>
    <w:multiLevelType w:val="multilevel"/>
    <w:tmpl w:val="7944BDC2"/>
    <w:styleLink w:val="WWNum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" w15:restartNumberingAfterBreak="0">
    <w:nsid w:val="56D85E71"/>
    <w:multiLevelType w:val="multilevel"/>
    <w:tmpl w:val="B1DE1146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3" w15:restartNumberingAfterBreak="0">
    <w:nsid w:val="57504E61"/>
    <w:multiLevelType w:val="multilevel"/>
    <w:tmpl w:val="5C3C0636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5852069A"/>
    <w:multiLevelType w:val="multilevel"/>
    <w:tmpl w:val="C50AA680"/>
    <w:styleLink w:val="WWNum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5C97550D"/>
    <w:multiLevelType w:val="multilevel"/>
    <w:tmpl w:val="4EBCF110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618B6AC9"/>
    <w:multiLevelType w:val="multilevel"/>
    <w:tmpl w:val="FC1EB044"/>
    <w:styleLink w:val="WW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6DE6509A"/>
    <w:multiLevelType w:val="multilevel"/>
    <w:tmpl w:val="EF7AA0B0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16"/>
  </w:num>
  <w:num w:numId="10">
    <w:abstractNumId w:val="11"/>
  </w:num>
  <w:num w:numId="11">
    <w:abstractNumId w:val="8"/>
  </w:num>
  <w:num w:numId="12">
    <w:abstractNumId w:val="17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7"/>
  </w:num>
  <w:num w:numId="18">
    <w:abstractNumId w:val="1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72"/>
    <w:rsid w:val="00040499"/>
    <w:rsid w:val="0005260D"/>
    <w:rsid w:val="0016281F"/>
    <w:rsid w:val="00181FD2"/>
    <w:rsid w:val="00185BA3"/>
    <w:rsid w:val="00313031"/>
    <w:rsid w:val="00346F90"/>
    <w:rsid w:val="003A695F"/>
    <w:rsid w:val="00454C6D"/>
    <w:rsid w:val="004B1772"/>
    <w:rsid w:val="004B619A"/>
    <w:rsid w:val="004C104D"/>
    <w:rsid w:val="004F33EE"/>
    <w:rsid w:val="0051669D"/>
    <w:rsid w:val="005F1A3F"/>
    <w:rsid w:val="00660280"/>
    <w:rsid w:val="007474D2"/>
    <w:rsid w:val="00773D3A"/>
    <w:rsid w:val="007C313D"/>
    <w:rsid w:val="00895CA1"/>
    <w:rsid w:val="008A0054"/>
    <w:rsid w:val="008B2269"/>
    <w:rsid w:val="008C5E85"/>
    <w:rsid w:val="008F54AD"/>
    <w:rsid w:val="00932672"/>
    <w:rsid w:val="0093573F"/>
    <w:rsid w:val="00A22FD3"/>
    <w:rsid w:val="00A238EF"/>
    <w:rsid w:val="00A91576"/>
    <w:rsid w:val="00BC71D9"/>
    <w:rsid w:val="00C3056D"/>
    <w:rsid w:val="00CD60D7"/>
    <w:rsid w:val="00CF59A6"/>
    <w:rsid w:val="00D43F63"/>
    <w:rsid w:val="00D44AFF"/>
    <w:rsid w:val="00E645E3"/>
    <w:rsid w:val="00E72F71"/>
    <w:rsid w:val="00EA6327"/>
    <w:rsid w:val="00F5651A"/>
    <w:rsid w:val="00F84DDC"/>
    <w:rsid w:val="00FC60BA"/>
    <w:rsid w:val="00FD2D10"/>
    <w:rsid w:val="00FE1020"/>
    <w:rsid w:val="3C2E38FF"/>
    <w:rsid w:val="6D109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1598"/>
  <w15:docId w15:val="{FB89788D-34A1-4042-AA42-E600E84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</w:pPr>
    <w:rPr>
      <w:rFonts w:ascii="Calibri" w:eastAsia="SimSun, 宋体" w:hAnsi="Calibri" w:cs="Tahoma"/>
      <w:sz w:val="22"/>
      <w:szCs w:val="22"/>
      <w:lang w:bidi="ar-SA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single"/>
    </w:rPr>
  </w:style>
  <w:style w:type="character" w:customStyle="1" w:styleId="WW8Num19z0">
    <w:name w:val="WW8Num19z0"/>
    <w:rPr>
      <w:rFonts w:ascii="StarSymbol, 'Arial Unicode MS'" w:eastAsia="OpenSymbol, 'Arial Unicode MS'" w:hAnsi="StarSymbol, 'Arial Unicode MS'" w:cs="OpenSymbol, 'Arial Unicode MS'"/>
    </w:rPr>
  </w:style>
  <w:style w:type="character" w:customStyle="1" w:styleId="WW8Num19z1">
    <w:name w:val="WW8Num19z1"/>
  </w:style>
  <w:style w:type="character" w:customStyle="1" w:styleId="WW8Num20z0">
    <w:name w:val="WW8Num20z0"/>
    <w:rPr>
      <w:shd w:val="clear" w:color="auto" w:fill="auto"/>
    </w:rPr>
  </w:style>
  <w:style w:type="character" w:customStyle="1" w:styleId="WW8Num20z1">
    <w:name w:val="WW8Num20z1"/>
    <w:rPr>
      <w:rFonts w:cs="Courier New"/>
    </w:rPr>
  </w:style>
  <w:style w:type="character" w:customStyle="1" w:styleId="WW8Num21z0">
    <w:name w:val="WW8Num21z0"/>
    <w:rPr>
      <w:rFonts w:ascii="StarSymbol, 'Arial Unicode MS'" w:eastAsia="OpenSymbol, 'Arial Unicode MS'" w:hAnsi="StarSymbol, 'Arial Unicode MS'" w:cs="OpenSymbol, 'Arial Unicode MS'"/>
      <w:shd w:val="clear" w:color="auto" w:fill="FFFF00"/>
    </w:rPr>
  </w:style>
  <w:style w:type="character" w:customStyle="1" w:styleId="WW8Num21z1">
    <w:name w:val="WW8Num21z1"/>
    <w:rPr>
      <w:rFonts w:ascii="OpenSymbol, 'Arial Unicode MS'" w:hAnsi="OpenSymbol, 'Arial Unicode MS'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8Num19">
    <w:name w:val="WW8Num19"/>
    <w:basedOn w:val="NoList"/>
    <w:pPr>
      <w:numPr>
        <w:numId w:val="14"/>
      </w:numPr>
    </w:pPr>
  </w:style>
  <w:style w:type="numbering" w:customStyle="1" w:styleId="WW8Num20">
    <w:name w:val="WW8Num20"/>
    <w:basedOn w:val="NoList"/>
    <w:pPr>
      <w:numPr>
        <w:numId w:val="15"/>
      </w:numPr>
    </w:pPr>
  </w:style>
  <w:style w:type="numbering" w:customStyle="1" w:styleId="WW8Num21">
    <w:name w:val="WW8Num21"/>
    <w:basedOn w:val="NoList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Mende Potkay</cp:lastModifiedBy>
  <cp:revision>3</cp:revision>
  <dcterms:created xsi:type="dcterms:W3CDTF">2021-09-09T14:04:00Z</dcterms:created>
  <dcterms:modified xsi:type="dcterms:W3CDTF">2021-09-09T14:06:00Z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