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A5B1F" w14:textId="0C3EF859" w:rsidR="002413A5" w:rsidRPr="00CB4A98" w:rsidRDefault="00746F95" w:rsidP="00746F95">
      <w:pPr>
        <w:pStyle w:val="NoSpacing"/>
        <w:rPr>
          <w:b/>
          <w:bCs/>
        </w:rPr>
      </w:pPr>
      <w:r w:rsidRPr="00CB4A98">
        <w:rPr>
          <w:b/>
          <w:bCs/>
        </w:rPr>
        <w:t>2/4/202</w:t>
      </w:r>
      <w:r w:rsidR="000E419C">
        <w:rPr>
          <w:b/>
          <w:bCs/>
        </w:rPr>
        <w:t>6</w:t>
      </w:r>
    </w:p>
    <w:p w14:paraId="7A00418B" w14:textId="79E9A0DE" w:rsidR="00746F95" w:rsidRPr="00CB4A98" w:rsidRDefault="00746F95" w:rsidP="00746F95">
      <w:pPr>
        <w:pStyle w:val="NoSpacing"/>
        <w:rPr>
          <w:b/>
          <w:bCs/>
        </w:rPr>
      </w:pPr>
      <w:r w:rsidRPr="00CB4A98">
        <w:rPr>
          <w:b/>
          <w:bCs/>
        </w:rPr>
        <w:t>Pastor Mark Choate</w:t>
      </w:r>
    </w:p>
    <w:p w14:paraId="3ACD7C8D" w14:textId="546D2951" w:rsidR="00746F95" w:rsidRPr="00CB4A98" w:rsidRDefault="00746F95" w:rsidP="00746F95">
      <w:pPr>
        <w:pStyle w:val="NoSpacing"/>
        <w:rPr>
          <w:b/>
          <w:bCs/>
        </w:rPr>
      </w:pPr>
      <w:r w:rsidRPr="00CB4A98">
        <w:rPr>
          <w:b/>
          <w:bCs/>
        </w:rPr>
        <w:t>Bible Study Notes</w:t>
      </w:r>
    </w:p>
    <w:p w14:paraId="5BA2F8A6" w14:textId="77777777" w:rsidR="00746F95" w:rsidRDefault="00746F95" w:rsidP="00746F95">
      <w:pPr>
        <w:pStyle w:val="NoSpacing"/>
      </w:pPr>
    </w:p>
    <w:p w14:paraId="7266D790" w14:textId="386BB94D" w:rsidR="00746F95" w:rsidRPr="00746F95" w:rsidRDefault="00746F95" w:rsidP="00746F95">
      <w:pPr>
        <w:pStyle w:val="NoSpacing"/>
        <w:jc w:val="center"/>
        <w:rPr>
          <w:b/>
          <w:bCs/>
          <w:caps/>
          <w:color w:val="365F91" w:themeColor="accent1" w:themeShade="BF"/>
          <w:sz w:val="56"/>
          <w:szCs w:val="56"/>
        </w:rPr>
      </w:pPr>
      <w:r w:rsidRPr="00746F95">
        <w:rPr>
          <w:b/>
          <w:bCs/>
          <w:caps/>
          <w:color w:val="365F91" w:themeColor="accent1" w:themeShade="BF"/>
          <w:sz w:val="56"/>
          <w:szCs w:val="56"/>
        </w:rPr>
        <w:t>The desert</w:t>
      </w:r>
      <w:r w:rsidRPr="00746F95">
        <w:rPr>
          <w:b/>
          <w:bCs/>
          <w:caps/>
          <w:color w:val="365F91" w:themeColor="accent1" w:themeShade="BF"/>
          <w:sz w:val="56"/>
          <w:szCs w:val="56"/>
        </w:rPr>
        <w:t xml:space="preserve"> Place</w:t>
      </w:r>
    </w:p>
    <w:p w14:paraId="5C8F7133" w14:textId="5E558AF7" w:rsidR="00746F95" w:rsidRDefault="00BB52EB" w:rsidP="00BB52EB">
      <w:pPr>
        <w:pStyle w:val="NoSpacing"/>
        <w:jc w:val="center"/>
        <w:rPr>
          <w:caps/>
          <w:color w:val="365F91" w:themeColor="accent1" w:themeShade="BF"/>
          <w:sz w:val="24"/>
          <w:szCs w:val="24"/>
        </w:rPr>
      </w:pPr>
      <w:r w:rsidRPr="00BB52EB">
        <w:rPr>
          <w:caps/>
          <w:color w:val="365F91" w:themeColor="accent1" w:themeShade="BF"/>
          <w:sz w:val="24"/>
          <w:szCs w:val="24"/>
        </w:rPr>
        <w:t>strikingly picturing his message</w:t>
      </w:r>
    </w:p>
    <w:p w14:paraId="56BDCC30" w14:textId="72A77F0C" w:rsidR="006713D2" w:rsidRDefault="006713D2" w:rsidP="006713D2">
      <w:pPr>
        <w:pStyle w:val="NoSpacing"/>
        <w:rPr>
          <w:b/>
          <w:bCs/>
          <w:caps/>
          <w:color w:val="365F91" w:themeColor="accent1" w:themeShade="BF"/>
          <w:sz w:val="24"/>
          <w:szCs w:val="24"/>
        </w:rPr>
      </w:pPr>
    </w:p>
    <w:p w14:paraId="5C93BE94" w14:textId="0AB78806" w:rsidR="006713D2" w:rsidRPr="006713D2" w:rsidRDefault="006713D2" w:rsidP="006713D2">
      <w:pPr>
        <w:pStyle w:val="NoSpacing"/>
        <w:rPr>
          <w:b/>
          <w:bCs/>
          <w:caps/>
          <w:color w:val="76923C" w:themeColor="accent3" w:themeShade="BF"/>
          <w:sz w:val="24"/>
          <w:szCs w:val="24"/>
        </w:rPr>
      </w:pPr>
      <w:r w:rsidRPr="006713D2">
        <w:rPr>
          <w:b/>
          <w:bCs/>
          <w:caps/>
          <w:color w:val="76923C" w:themeColor="accent3" w:themeShade="BF"/>
          <w:sz w:val="24"/>
          <w:szCs w:val="24"/>
        </w:rPr>
        <w:t>FIRST PARTAKER</w:t>
      </w:r>
    </w:p>
    <w:p w14:paraId="074EC73B" w14:textId="77777777" w:rsidR="006713D2" w:rsidRDefault="006713D2" w:rsidP="006713D2">
      <w:pPr>
        <w:pStyle w:val="NoSpacing"/>
        <w:rPr>
          <w:b/>
          <w:bCs/>
          <w:caps/>
          <w:color w:val="000000" w:themeColor="text1"/>
          <w:sz w:val="24"/>
          <w:szCs w:val="24"/>
        </w:rPr>
      </w:pPr>
    </w:p>
    <w:p w14:paraId="7585A0E5" w14:textId="6BE33AAC" w:rsidR="006713D2" w:rsidRDefault="006713D2" w:rsidP="006713D2">
      <w:pPr>
        <w:pStyle w:val="NoSpacing"/>
        <w:rPr>
          <w:b/>
          <w:bCs/>
          <w:caps/>
          <w:color w:val="000000" w:themeColor="text1"/>
          <w:sz w:val="24"/>
          <w:szCs w:val="24"/>
        </w:rPr>
      </w:pPr>
      <w:r w:rsidRPr="006713D2">
        <w:rPr>
          <w:b/>
          <w:bCs/>
          <w:caps/>
          <w:color w:val="000000" w:themeColor="text1"/>
          <w:sz w:val="24"/>
          <w:szCs w:val="24"/>
        </w:rPr>
        <w:t>2 TIMOTHY 2:6</w:t>
      </w:r>
    </w:p>
    <w:p w14:paraId="4F14F929" w14:textId="77777777" w:rsidR="006713D2" w:rsidRPr="006713D2" w:rsidRDefault="006713D2" w:rsidP="006713D2">
      <w:pPr>
        <w:pStyle w:val="NoSpacing"/>
        <w:rPr>
          <w:b/>
          <w:bCs/>
          <w:caps/>
          <w:color w:val="000000" w:themeColor="text1"/>
          <w:sz w:val="24"/>
          <w:szCs w:val="24"/>
        </w:rPr>
      </w:pPr>
    </w:p>
    <w:p w14:paraId="21385170" w14:textId="6DF545DA" w:rsidR="006713D2" w:rsidRPr="006713D2" w:rsidRDefault="006713D2" w:rsidP="006713D2">
      <w:pPr>
        <w:pStyle w:val="NoSpacing"/>
        <w:rPr>
          <w:caps/>
          <w:color w:val="000000" w:themeColor="text1"/>
          <w:sz w:val="24"/>
          <w:szCs w:val="24"/>
        </w:rPr>
      </w:pPr>
      <w:r w:rsidRPr="006713D2">
        <w:rPr>
          <w:caps/>
          <w:color w:val="000000" w:themeColor="text1"/>
          <w:sz w:val="24"/>
          <w:szCs w:val="24"/>
        </w:rPr>
        <w:t>"The husbandman that laboureth must be first partaker of the fruits." This verse emphasizes the importance of hard work and diligence in one's efforts, suggesting that those who put in the effort should be the first to enjoy the rewards of their labo</w:t>
      </w:r>
      <w:r w:rsidRPr="006713D2">
        <w:rPr>
          <w:caps/>
          <w:color w:val="000000" w:themeColor="text1"/>
          <w:sz w:val="24"/>
          <w:szCs w:val="24"/>
        </w:rPr>
        <w:t>r</w:t>
      </w:r>
    </w:p>
    <w:p w14:paraId="5BA8986D" w14:textId="77777777" w:rsidR="00BB52EB" w:rsidRDefault="00BB52EB" w:rsidP="00746F95">
      <w:pPr>
        <w:pStyle w:val="NoSpacing"/>
        <w:rPr>
          <w:b/>
          <w:bCs/>
          <w:caps/>
          <w:color w:val="365F91" w:themeColor="accent1" w:themeShade="BF"/>
          <w:sz w:val="28"/>
          <w:szCs w:val="28"/>
        </w:rPr>
      </w:pPr>
    </w:p>
    <w:p w14:paraId="6069CE81" w14:textId="3B26D43A" w:rsidR="00746F95" w:rsidRDefault="00746F95" w:rsidP="00746F95">
      <w:pPr>
        <w:pStyle w:val="NoSpacing"/>
        <w:rPr>
          <w:b/>
          <w:bCs/>
          <w:caps/>
          <w:color w:val="365F91" w:themeColor="accent1" w:themeShade="BF"/>
          <w:sz w:val="28"/>
          <w:szCs w:val="28"/>
        </w:rPr>
      </w:pPr>
      <w:r w:rsidRPr="00746F95">
        <w:rPr>
          <w:b/>
          <w:bCs/>
          <w:caps/>
          <w:color w:val="365F91" w:themeColor="accent1" w:themeShade="BF"/>
          <w:sz w:val="28"/>
          <w:szCs w:val="28"/>
        </w:rPr>
        <w:t>The desert</w:t>
      </w:r>
    </w:p>
    <w:p w14:paraId="7DAAB3F3" w14:textId="77777777" w:rsidR="00746F95" w:rsidRPr="00746F95" w:rsidRDefault="00746F95" w:rsidP="00746F95">
      <w:pPr>
        <w:pStyle w:val="NoSpacing"/>
        <w:rPr>
          <w:b/>
          <w:bCs/>
          <w:caps/>
          <w:color w:val="365F91" w:themeColor="accent1" w:themeShade="BF"/>
          <w:sz w:val="28"/>
          <w:szCs w:val="28"/>
        </w:rPr>
      </w:pPr>
    </w:p>
    <w:p w14:paraId="43644A8E" w14:textId="57459972" w:rsidR="00746F95" w:rsidRDefault="00746F95" w:rsidP="00746F95">
      <w:pPr>
        <w:pStyle w:val="NoSpacing"/>
        <w:rPr>
          <w:sz w:val="28"/>
          <w:szCs w:val="28"/>
        </w:rPr>
      </w:pPr>
      <w:r w:rsidRPr="00746F95">
        <w:rPr>
          <w:sz w:val="28"/>
          <w:szCs w:val="28"/>
        </w:rPr>
        <w:t>The desert in Scripture often symbolizes a period of testing, growth, and preparation in our spiritual journey. It serves as a crucible for faith, where characters confront their deepest fears and doubts. The desert is also a place of isolation that leads to spiritual revelations and growth. It is where God calls His people back to Him, as seen in the story of Hosea's marriage and the prophet John the Baptist's preaching in the desert. These encounters suggest that isolation can lead to spiritual revelations and growth</w:t>
      </w:r>
      <w:r w:rsidRPr="00746F95">
        <w:rPr>
          <w:sz w:val="28"/>
          <w:szCs w:val="28"/>
        </w:rPr>
        <w:t>.</w:t>
      </w:r>
    </w:p>
    <w:p w14:paraId="0EF6B921" w14:textId="77777777" w:rsidR="00746F95" w:rsidRDefault="00746F95" w:rsidP="00746F95">
      <w:pPr>
        <w:pStyle w:val="NoSpacing"/>
        <w:rPr>
          <w:sz w:val="28"/>
          <w:szCs w:val="28"/>
        </w:rPr>
      </w:pPr>
    </w:p>
    <w:p w14:paraId="415133B2" w14:textId="77777777" w:rsidR="00746F95" w:rsidRDefault="00746F95" w:rsidP="00746F95">
      <w:pPr>
        <w:pStyle w:val="NoSpacing"/>
        <w:rPr>
          <w:b/>
          <w:bCs/>
          <w:caps/>
          <w:color w:val="365F91" w:themeColor="accent1" w:themeShade="BF"/>
          <w:sz w:val="28"/>
          <w:szCs w:val="28"/>
        </w:rPr>
      </w:pPr>
    </w:p>
    <w:p w14:paraId="7AF6088C" w14:textId="5962E0A6" w:rsidR="00746F95" w:rsidRDefault="00746F95" w:rsidP="00746F95">
      <w:pPr>
        <w:pStyle w:val="NoSpacing"/>
        <w:rPr>
          <w:b/>
          <w:bCs/>
          <w:caps/>
          <w:color w:val="365F91" w:themeColor="accent1" w:themeShade="BF"/>
          <w:sz w:val="28"/>
          <w:szCs w:val="28"/>
        </w:rPr>
      </w:pPr>
      <w:r w:rsidRPr="00746F95">
        <w:rPr>
          <w:b/>
          <w:bCs/>
          <w:caps/>
          <w:color w:val="365F91" w:themeColor="accent1" w:themeShade="BF"/>
          <w:sz w:val="28"/>
          <w:szCs w:val="28"/>
        </w:rPr>
        <w:t>John the Baptist</w:t>
      </w:r>
    </w:p>
    <w:p w14:paraId="54DDBB2F" w14:textId="77777777" w:rsidR="00746F95" w:rsidRPr="00746F95" w:rsidRDefault="00746F95" w:rsidP="00746F95">
      <w:pPr>
        <w:pStyle w:val="NoSpacing"/>
        <w:rPr>
          <w:b/>
          <w:bCs/>
          <w:caps/>
          <w:color w:val="365F91" w:themeColor="accent1" w:themeShade="BF"/>
          <w:sz w:val="28"/>
          <w:szCs w:val="28"/>
        </w:rPr>
      </w:pPr>
    </w:p>
    <w:p w14:paraId="28A98F64" w14:textId="070492B6" w:rsidR="00746F95" w:rsidRPr="00746F95" w:rsidRDefault="00746F95" w:rsidP="00746F95">
      <w:pPr>
        <w:pStyle w:val="NoSpacing"/>
        <w:rPr>
          <w:sz w:val="28"/>
          <w:szCs w:val="28"/>
        </w:rPr>
      </w:pPr>
      <w:r>
        <w:rPr>
          <w:sz w:val="28"/>
          <w:szCs w:val="28"/>
        </w:rPr>
        <w:t>L</w:t>
      </w:r>
      <w:r w:rsidRPr="00746F95">
        <w:rPr>
          <w:sz w:val="28"/>
          <w:szCs w:val="28"/>
        </w:rPr>
        <w:t>ike many prophets in the Old Testament, John the Baptist not only preached his God-given message but illustrated it through his striking and arguably bizarre behavior. Living in a desert wilderness and surviving on insects would have been as unusual then as it is today, and that was precisely the point! Rugged isolation from the world and eating locusts and honey was a vivid picture of his message. This last and greatest of the prophets presented his whole life as a parable, a symbolic picture of repentance and faith. He literally departed from his wicked generation.</w:t>
      </w:r>
    </w:p>
    <w:p w14:paraId="214B7586" w14:textId="77777777" w:rsidR="00746F95" w:rsidRDefault="00746F95"/>
    <w:p w14:paraId="53E2B63E" w14:textId="77777777" w:rsidR="00BB52EB" w:rsidRPr="00BB52EB" w:rsidRDefault="00BB52EB" w:rsidP="00BB52EB">
      <w:pPr>
        <w:rPr>
          <w:b/>
          <w:bCs/>
          <w:caps/>
          <w:color w:val="365F91" w:themeColor="accent1" w:themeShade="BF"/>
          <w:sz w:val="28"/>
          <w:szCs w:val="28"/>
        </w:rPr>
      </w:pPr>
      <w:r w:rsidRPr="00BB52EB">
        <w:rPr>
          <w:b/>
          <w:bCs/>
          <w:caps/>
          <w:color w:val="365F91" w:themeColor="accent1" w:themeShade="BF"/>
          <w:sz w:val="28"/>
          <w:szCs w:val="28"/>
        </w:rPr>
        <w:lastRenderedPageBreak/>
        <w:t>The prophets as living parables</w:t>
      </w:r>
    </w:p>
    <w:p w14:paraId="799F2199" w14:textId="77777777" w:rsidR="00BB52EB" w:rsidRDefault="00BB52EB" w:rsidP="00BB52EB">
      <w:pPr>
        <w:rPr>
          <w:sz w:val="28"/>
          <w:szCs w:val="28"/>
        </w:rPr>
      </w:pPr>
      <w:r w:rsidRPr="00BB52EB">
        <w:rPr>
          <w:sz w:val="28"/>
          <w:szCs w:val="28"/>
        </w:rPr>
        <w:t xml:space="preserve">John’s life of eating locusts in the wilderness of the Judean desert falls into an established biblical pattern. Prophets were not merely traveling preachers who predicted the future. They delivered their messages through actions as well as words. The Lord commanded not only what they were to say, but also what they were to do to deliver His warnings and promises to the people. </w:t>
      </w:r>
    </w:p>
    <w:p w14:paraId="3B764343" w14:textId="0B7A9B29" w:rsidR="00BB52EB" w:rsidRPr="00BB52EB" w:rsidRDefault="00BB52EB" w:rsidP="00BB52EB">
      <w:pPr>
        <w:rPr>
          <w:b/>
          <w:bCs/>
          <w:caps/>
          <w:sz w:val="28"/>
          <w:szCs w:val="28"/>
        </w:rPr>
      </w:pPr>
      <w:r w:rsidRPr="00BB52EB">
        <w:rPr>
          <w:b/>
          <w:bCs/>
          <w:caps/>
          <w:color w:val="31849B" w:themeColor="accent5" w:themeShade="BF"/>
          <w:sz w:val="28"/>
          <w:szCs w:val="28"/>
        </w:rPr>
        <w:t>Note, for example, the instructions God gave to Isaiah:</w:t>
      </w:r>
    </w:p>
    <w:p w14:paraId="67C47B22" w14:textId="128FA8C3" w:rsidR="00BB52EB" w:rsidRPr="00BB52EB" w:rsidRDefault="00BB52EB" w:rsidP="00BB52EB">
      <w:pPr>
        <w:rPr>
          <w:b/>
          <w:bCs/>
          <w:sz w:val="28"/>
          <w:szCs w:val="28"/>
        </w:rPr>
      </w:pPr>
      <w:r w:rsidRPr="00BB52EB">
        <w:rPr>
          <w:sz w:val="28"/>
          <w:szCs w:val="28"/>
        </w:rPr>
        <w:t xml:space="preserve">“In the year that the commander came to Ashdod, when Sargon the king of Assyria sent him and he fought against Ashdod and captured it, at that time the Lord spoke through Isaiah the son of Amoz, saying, ‘Go and loosen the sackcloth from your hips and take your shoes off your feet.’ And he did so, going naked and barefoot. And the Lord said, ‘Even as My servant Isaiah has gone naked and barefoot three years as a sign and token against Egypt and Cush, so the king of Assyria will lead away the captives of Egypt and the exiles of Cush, young and old, naked and barefoot with buttocks uncovered, to the shame of Egypt” </w:t>
      </w:r>
      <w:r w:rsidRPr="00BB52EB">
        <w:rPr>
          <w:b/>
          <w:bCs/>
          <w:sz w:val="28"/>
          <w:szCs w:val="28"/>
        </w:rPr>
        <w:t>(Isaiah 20:1-4).</w:t>
      </w:r>
    </w:p>
    <w:p w14:paraId="53A79F81" w14:textId="6E3C218F" w:rsidR="00BB52EB" w:rsidRPr="00BB52EB" w:rsidRDefault="00BB52EB" w:rsidP="00BB52EB">
      <w:pPr>
        <w:rPr>
          <w:b/>
          <w:bCs/>
          <w:caps/>
          <w:color w:val="365F91" w:themeColor="accent1" w:themeShade="BF"/>
          <w:sz w:val="28"/>
          <w:szCs w:val="28"/>
        </w:rPr>
      </w:pPr>
      <w:r w:rsidRPr="00BB52EB">
        <w:rPr>
          <w:b/>
          <w:bCs/>
          <w:caps/>
          <w:color w:val="365F91" w:themeColor="accent1" w:themeShade="BF"/>
          <w:sz w:val="28"/>
          <w:szCs w:val="28"/>
        </w:rPr>
        <w:t>Isaiah had to carry out his prophetic ministry</w:t>
      </w:r>
    </w:p>
    <w:p w14:paraId="125299BE" w14:textId="77777777" w:rsidR="00BB52EB" w:rsidRPr="00BB52EB" w:rsidRDefault="00BB52EB" w:rsidP="00BB52EB">
      <w:pPr>
        <w:rPr>
          <w:sz w:val="28"/>
          <w:szCs w:val="28"/>
        </w:rPr>
      </w:pPr>
      <w:r w:rsidRPr="00BB52EB">
        <w:rPr>
          <w:sz w:val="28"/>
          <w:szCs w:val="28"/>
        </w:rPr>
        <w:t xml:space="preserve">Isaiah had to carry out his prophetic ministry stark naked for three whole years to make his point. To illustrate the shame God would bring on Egypt, Isaiah bore that shame himself. He pictured the prediction in his own body. He not only proclaimed it. He lived it. This is not unique to Isaiah. The prophet Ezekiel once publicly acted out a siege on a brick with the word “Jerusalem” written on it to prophesy the coming judgment on the city </w:t>
      </w:r>
      <w:r w:rsidRPr="00BB52EB">
        <w:rPr>
          <w:b/>
          <w:bCs/>
          <w:sz w:val="28"/>
          <w:szCs w:val="28"/>
        </w:rPr>
        <w:t xml:space="preserve">(Ezekiel 4:1-3). </w:t>
      </w:r>
      <w:r w:rsidRPr="00BB52EB">
        <w:rPr>
          <w:sz w:val="28"/>
          <w:szCs w:val="28"/>
        </w:rPr>
        <w:t xml:space="preserve">He then had to lay on his side for over a year as a further display </w:t>
      </w:r>
      <w:r w:rsidRPr="00BB52EB">
        <w:rPr>
          <w:b/>
          <w:bCs/>
          <w:sz w:val="28"/>
          <w:szCs w:val="28"/>
        </w:rPr>
        <w:t xml:space="preserve">(Ezekiel 4:4-8). </w:t>
      </w:r>
      <w:r w:rsidRPr="00BB52EB">
        <w:rPr>
          <w:sz w:val="28"/>
          <w:szCs w:val="28"/>
        </w:rPr>
        <w:t xml:space="preserve">Afterward, he had to publicly cook his food over a pile of excrement, </w:t>
      </w:r>
      <w:r w:rsidRPr="00BB52EB">
        <w:rPr>
          <w:b/>
          <w:bCs/>
          <w:sz w:val="28"/>
          <w:szCs w:val="28"/>
        </w:rPr>
        <w:t>(Ezekiel 4:12-15).</w:t>
      </w:r>
    </w:p>
    <w:p w14:paraId="05E0DB21" w14:textId="77777777" w:rsidR="00BB52EB" w:rsidRPr="00BB52EB" w:rsidRDefault="00BB52EB" w:rsidP="00BB52EB">
      <w:pPr>
        <w:rPr>
          <w:sz w:val="28"/>
          <w:szCs w:val="28"/>
        </w:rPr>
      </w:pPr>
    </w:p>
    <w:p w14:paraId="269ED3F7" w14:textId="77777777" w:rsidR="00BB52EB" w:rsidRDefault="00BB52EB" w:rsidP="00BB52EB">
      <w:pPr>
        <w:rPr>
          <w:sz w:val="28"/>
          <w:szCs w:val="28"/>
        </w:rPr>
      </w:pPr>
    </w:p>
    <w:p w14:paraId="60F0D018" w14:textId="77777777" w:rsidR="00BB52EB" w:rsidRDefault="00BB52EB" w:rsidP="00BB52EB">
      <w:pPr>
        <w:rPr>
          <w:sz w:val="28"/>
          <w:szCs w:val="28"/>
        </w:rPr>
      </w:pPr>
    </w:p>
    <w:p w14:paraId="79C1A190" w14:textId="6B716A91" w:rsidR="00BB52EB" w:rsidRPr="00BB52EB" w:rsidRDefault="00BB52EB" w:rsidP="00BB52EB">
      <w:pPr>
        <w:rPr>
          <w:b/>
          <w:bCs/>
          <w:caps/>
          <w:sz w:val="28"/>
          <w:szCs w:val="28"/>
        </w:rPr>
      </w:pPr>
      <w:r w:rsidRPr="00BB52EB">
        <w:rPr>
          <w:b/>
          <w:bCs/>
          <w:caps/>
          <w:sz w:val="28"/>
          <w:szCs w:val="28"/>
        </w:rPr>
        <w:lastRenderedPageBreak/>
        <w:t>establish the point</w:t>
      </w:r>
    </w:p>
    <w:p w14:paraId="74B72708" w14:textId="116C107F" w:rsidR="00746F95" w:rsidRDefault="00BB52EB" w:rsidP="00BB52EB">
      <w:pPr>
        <w:rPr>
          <w:sz w:val="28"/>
          <w:szCs w:val="28"/>
        </w:rPr>
      </w:pPr>
      <w:r w:rsidRPr="00BB52EB">
        <w:rPr>
          <w:sz w:val="28"/>
          <w:szCs w:val="28"/>
        </w:rPr>
        <w:t xml:space="preserve">Further examples could be multiplied, but these establish the point. When John was sent to </w:t>
      </w:r>
      <w:r w:rsidRPr="00BB52EB">
        <w:rPr>
          <w:b/>
          <w:bCs/>
          <w:sz w:val="28"/>
          <w:szCs w:val="28"/>
        </w:rPr>
        <w:t>spend his whole life apart from all the cities</w:t>
      </w:r>
      <w:r w:rsidRPr="00BB52EB">
        <w:rPr>
          <w:sz w:val="28"/>
          <w:szCs w:val="28"/>
        </w:rPr>
        <w:t xml:space="preserve"> of men, living in the scorching sands of the wilderness and eating locusts and wild honey, he was doing what prophets often do; he was strikingly picturing his message.</w:t>
      </w:r>
    </w:p>
    <w:p w14:paraId="2904D7E7" w14:textId="77777777" w:rsidR="00BB52EB" w:rsidRDefault="00BB52EB" w:rsidP="00BB52EB">
      <w:pPr>
        <w:rPr>
          <w:sz w:val="28"/>
          <w:szCs w:val="28"/>
        </w:rPr>
      </w:pPr>
    </w:p>
    <w:p w14:paraId="6EDC71EC" w14:textId="77777777" w:rsidR="00BB52EB" w:rsidRDefault="00BB52EB" w:rsidP="00BB52EB">
      <w:pPr>
        <w:rPr>
          <w:color w:val="365F91" w:themeColor="accent1" w:themeShade="BF"/>
          <w:sz w:val="28"/>
          <w:szCs w:val="28"/>
        </w:rPr>
      </w:pPr>
      <w:r w:rsidRPr="00BB52EB">
        <w:rPr>
          <w:b/>
          <w:bCs/>
          <w:color w:val="365F91" w:themeColor="accent1" w:themeShade="BF"/>
          <w:sz w:val="28"/>
          <w:szCs w:val="28"/>
        </w:rPr>
        <w:t>Eating locusts in the wilderness</w:t>
      </w:r>
      <w:r w:rsidRPr="00BB52EB">
        <w:rPr>
          <w:color w:val="365F91" w:themeColor="accent1" w:themeShade="BF"/>
          <w:sz w:val="28"/>
          <w:szCs w:val="28"/>
        </w:rPr>
        <w:t xml:space="preserve">: </w:t>
      </w:r>
    </w:p>
    <w:p w14:paraId="4B42BF0D" w14:textId="460CA9D7" w:rsidR="00BB52EB" w:rsidRPr="00BB52EB" w:rsidRDefault="00BB52EB" w:rsidP="00BB52EB">
      <w:pPr>
        <w:rPr>
          <w:b/>
          <w:bCs/>
          <w:caps/>
          <w:color w:val="365F91" w:themeColor="accent1" w:themeShade="BF"/>
          <w:sz w:val="28"/>
          <w:szCs w:val="28"/>
        </w:rPr>
      </w:pPr>
      <w:r w:rsidRPr="00BB52EB">
        <w:rPr>
          <w:b/>
          <w:bCs/>
          <w:caps/>
          <w:color w:val="365F91" w:themeColor="accent1" w:themeShade="BF"/>
          <w:sz w:val="28"/>
          <w:szCs w:val="28"/>
        </w:rPr>
        <w:t>A call to repentance</w:t>
      </w:r>
    </w:p>
    <w:p w14:paraId="5AA83614" w14:textId="77777777" w:rsidR="00BB52EB" w:rsidRPr="00BB52EB" w:rsidRDefault="00BB52EB" w:rsidP="00BB52EB">
      <w:pPr>
        <w:rPr>
          <w:sz w:val="28"/>
          <w:szCs w:val="28"/>
        </w:rPr>
      </w:pPr>
      <w:r w:rsidRPr="00BB52EB">
        <w:rPr>
          <w:sz w:val="28"/>
          <w:szCs w:val="28"/>
        </w:rPr>
        <w:t>John’s peculiar mode of life is well established in the gospels. He was called as a prophet and filled with the Spirit even before he was born (Luke 1:15-17), and we are told that his wilderness dwelling began at a very early age:</w:t>
      </w:r>
    </w:p>
    <w:p w14:paraId="755D316C" w14:textId="77777777" w:rsidR="00BB52EB" w:rsidRPr="00BB52EB" w:rsidRDefault="00BB52EB" w:rsidP="00BB52EB">
      <w:pPr>
        <w:rPr>
          <w:sz w:val="28"/>
          <w:szCs w:val="28"/>
        </w:rPr>
      </w:pPr>
      <w:r w:rsidRPr="00BB52EB">
        <w:rPr>
          <w:sz w:val="28"/>
          <w:szCs w:val="28"/>
        </w:rPr>
        <w:t>“And the child continued to grow and to become strong in spirit, and he lived in the desert until the day of his public appearance to Israel,” (Luke 1:80).</w:t>
      </w:r>
    </w:p>
    <w:p w14:paraId="496F5B5E" w14:textId="77777777" w:rsidR="00BB52EB" w:rsidRPr="00BB52EB" w:rsidRDefault="00BB52EB" w:rsidP="00BB52EB">
      <w:pPr>
        <w:rPr>
          <w:sz w:val="28"/>
          <w:szCs w:val="28"/>
        </w:rPr>
      </w:pPr>
      <w:r w:rsidRPr="00BB52EB">
        <w:rPr>
          <w:sz w:val="28"/>
          <w:szCs w:val="28"/>
        </w:rPr>
        <w:t>And, of course, the most famous description of this wilderness life is the foods he ate, repeated in multiple gospels:</w:t>
      </w:r>
    </w:p>
    <w:p w14:paraId="37748FD5" w14:textId="0D94647C" w:rsidR="00BB52EB" w:rsidRDefault="00BB52EB" w:rsidP="00BB52EB">
      <w:pPr>
        <w:rPr>
          <w:sz w:val="28"/>
          <w:szCs w:val="28"/>
        </w:rPr>
      </w:pPr>
      <w:r>
        <w:rPr>
          <w:noProof/>
          <w:sz w:val="28"/>
          <w:szCs w:val="28"/>
        </w:rPr>
        <w:drawing>
          <wp:inline distT="0" distB="0" distL="0" distR="0" wp14:anchorId="10DF9E8D" wp14:editId="39804672">
            <wp:extent cx="1815965" cy="1323975"/>
            <wp:effectExtent l="0" t="0" r="0" b="0"/>
            <wp:docPr id="1368024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024585" name="Picture 136802458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35070" cy="1337904"/>
                    </a:xfrm>
                    <a:prstGeom prst="rect">
                      <a:avLst/>
                    </a:prstGeom>
                  </pic:spPr>
                </pic:pic>
              </a:graphicData>
            </a:graphic>
          </wp:inline>
        </w:drawing>
      </w:r>
      <w:r w:rsidRPr="00BB52EB">
        <w:rPr>
          <w:sz w:val="28"/>
          <w:szCs w:val="28"/>
        </w:rPr>
        <w:t>“Now John wore clothing of camel’s hair with a leather belt around his waist, and his food was locusts and wild honey” (Matthew 3:4, see also Mark 1:6).</w:t>
      </w:r>
    </w:p>
    <w:p w14:paraId="1D465A48" w14:textId="77777777" w:rsidR="006713D2" w:rsidRDefault="006713D2" w:rsidP="00BB52EB">
      <w:pPr>
        <w:rPr>
          <w:sz w:val="28"/>
          <w:szCs w:val="28"/>
        </w:rPr>
      </w:pPr>
    </w:p>
    <w:p w14:paraId="59744D9D" w14:textId="77777777" w:rsidR="006713D2" w:rsidRDefault="006713D2" w:rsidP="006713D2">
      <w:pPr>
        <w:rPr>
          <w:sz w:val="28"/>
          <w:szCs w:val="28"/>
        </w:rPr>
      </w:pPr>
    </w:p>
    <w:p w14:paraId="6A41B2DF" w14:textId="77777777" w:rsidR="006713D2" w:rsidRDefault="006713D2" w:rsidP="006713D2">
      <w:pPr>
        <w:rPr>
          <w:sz w:val="28"/>
          <w:szCs w:val="28"/>
        </w:rPr>
      </w:pPr>
    </w:p>
    <w:p w14:paraId="190C8517" w14:textId="77777777" w:rsidR="006713D2" w:rsidRDefault="006713D2" w:rsidP="006713D2">
      <w:pPr>
        <w:rPr>
          <w:sz w:val="28"/>
          <w:szCs w:val="28"/>
        </w:rPr>
      </w:pPr>
    </w:p>
    <w:p w14:paraId="0060B1C9" w14:textId="10E4A1B3" w:rsidR="006713D2" w:rsidRPr="006713D2" w:rsidRDefault="006713D2" w:rsidP="006713D2">
      <w:pPr>
        <w:rPr>
          <w:b/>
          <w:bCs/>
          <w:caps/>
          <w:color w:val="365F91" w:themeColor="accent1" w:themeShade="BF"/>
          <w:sz w:val="28"/>
          <w:szCs w:val="28"/>
        </w:rPr>
      </w:pPr>
      <w:r w:rsidRPr="006713D2">
        <w:rPr>
          <w:b/>
          <w:bCs/>
          <w:caps/>
          <w:color w:val="365F91" w:themeColor="accent1" w:themeShade="BF"/>
          <w:sz w:val="28"/>
          <w:szCs w:val="28"/>
        </w:rPr>
        <w:lastRenderedPageBreak/>
        <w:t>unfitting of his mission</w:t>
      </w:r>
    </w:p>
    <w:p w14:paraId="706E4C73" w14:textId="7581018A" w:rsidR="006713D2" w:rsidRPr="006713D2" w:rsidRDefault="006713D2" w:rsidP="006713D2">
      <w:pPr>
        <w:rPr>
          <w:sz w:val="28"/>
          <w:szCs w:val="28"/>
        </w:rPr>
      </w:pPr>
      <w:r w:rsidRPr="006713D2">
        <w:rPr>
          <w:sz w:val="28"/>
          <w:szCs w:val="28"/>
        </w:rPr>
        <w:t>Again, this was the sort of thing God had His prophets do. Indeed, John’s desert dwelling, coarse clothes, and harsh diet of eating locusts were, at least in part, what signaled to the people that he was a prophet!</w:t>
      </w:r>
    </w:p>
    <w:p w14:paraId="5277C9F8" w14:textId="77777777" w:rsidR="006713D2" w:rsidRPr="006713D2" w:rsidRDefault="006713D2" w:rsidP="006713D2">
      <w:pPr>
        <w:rPr>
          <w:sz w:val="28"/>
          <w:szCs w:val="28"/>
        </w:rPr>
      </w:pPr>
      <w:r w:rsidRPr="006713D2">
        <w:rPr>
          <w:sz w:val="28"/>
          <w:szCs w:val="28"/>
        </w:rPr>
        <w:t xml:space="preserve">“As these men were going away, Jesus began to speak to the crowds about John, ‘What did you go out into the wilderness to see? A reed shaken by the </w:t>
      </w:r>
      <w:proofErr w:type="gramStart"/>
      <w:r w:rsidRPr="006713D2">
        <w:rPr>
          <w:sz w:val="28"/>
          <w:szCs w:val="28"/>
        </w:rPr>
        <w:t>wind?</w:t>
      </w:r>
      <w:proofErr w:type="gramEnd"/>
      <w:r w:rsidRPr="006713D2">
        <w:rPr>
          <w:sz w:val="28"/>
          <w:szCs w:val="28"/>
        </w:rPr>
        <w:t xml:space="preserve"> But what did you go out to see? A man dressed in soft </w:t>
      </w:r>
      <w:proofErr w:type="gramStart"/>
      <w:r w:rsidRPr="006713D2">
        <w:rPr>
          <w:sz w:val="28"/>
          <w:szCs w:val="28"/>
        </w:rPr>
        <w:t>clothing?</w:t>
      </w:r>
      <w:proofErr w:type="gramEnd"/>
      <w:r w:rsidRPr="006713D2">
        <w:rPr>
          <w:sz w:val="28"/>
          <w:szCs w:val="28"/>
        </w:rPr>
        <w:t xml:space="preserve"> Those who wear soft clothing are in kings’ palaces! But what did you go out to see? A prophet? Yes, I tell you, and one who is more than a </w:t>
      </w:r>
      <w:proofErr w:type="gramStart"/>
      <w:r w:rsidRPr="006713D2">
        <w:rPr>
          <w:sz w:val="28"/>
          <w:szCs w:val="28"/>
        </w:rPr>
        <w:t>prophet‘</w:t>
      </w:r>
      <w:proofErr w:type="gramEnd"/>
      <w:r w:rsidRPr="006713D2">
        <w:rPr>
          <w:sz w:val="28"/>
          <w:szCs w:val="28"/>
        </w:rPr>
        <w:t>” (Matthew 11:7-9).</w:t>
      </w:r>
    </w:p>
    <w:p w14:paraId="066AD7AB" w14:textId="0E371666" w:rsidR="006713D2" w:rsidRDefault="006713D2" w:rsidP="006713D2">
      <w:pPr>
        <w:rPr>
          <w:sz w:val="28"/>
          <w:szCs w:val="28"/>
        </w:rPr>
      </w:pPr>
      <w:r w:rsidRPr="006713D2">
        <w:rPr>
          <w:sz w:val="28"/>
          <w:szCs w:val="28"/>
        </w:rPr>
        <w:t xml:space="preserve">For John to come in comfort and luxury would have been unfitting </w:t>
      </w:r>
      <w:proofErr w:type="gramStart"/>
      <w:r w:rsidRPr="006713D2">
        <w:rPr>
          <w:sz w:val="28"/>
          <w:szCs w:val="28"/>
        </w:rPr>
        <w:t>of</w:t>
      </w:r>
      <w:proofErr w:type="gramEnd"/>
      <w:r w:rsidRPr="006713D2">
        <w:rPr>
          <w:sz w:val="28"/>
          <w:szCs w:val="28"/>
        </w:rPr>
        <w:t xml:space="preserve"> his mission and message,</w:t>
      </w:r>
    </w:p>
    <w:p w14:paraId="33552475" w14:textId="77777777" w:rsidR="00CB4A98" w:rsidRDefault="00CB4A98" w:rsidP="006713D2">
      <w:pPr>
        <w:rPr>
          <w:b/>
          <w:bCs/>
          <w:caps/>
          <w:color w:val="76923C" w:themeColor="accent3" w:themeShade="BF"/>
          <w:sz w:val="28"/>
          <w:szCs w:val="28"/>
        </w:rPr>
      </w:pPr>
    </w:p>
    <w:p w14:paraId="4928CBB9" w14:textId="67E76687" w:rsidR="006713D2" w:rsidRPr="006713D2" w:rsidRDefault="006713D2" w:rsidP="006713D2">
      <w:pPr>
        <w:rPr>
          <w:b/>
          <w:bCs/>
          <w:caps/>
          <w:color w:val="76923C" w:themeColor="accent3" w:themeShade="BF"/>
          <w:sz w:val="28"/>
          <w:szCs w:val="28"/>
        </w:rPr>
      </w:pPr>
      <w:r w:rsidRPr="006713D2">
        <w:rPr>
          <w:b/>
          <w:bCs/>
          <w:caps/>
          <w:color w:val="76923C" w:themeColor="accent3" w:themeShade="BF"/>
          <w:sz w:val="28"/>
          <w:szCs w:val="28"/>
        </w:rPr>
        <w:t>Love not the world</w:t>
      </w:r>
    </w:p>
    <w:p w14:paraId="109CE65E" w14:textId="4D00B2FA" w:rsidR="006713D2" w:rsidRPr="006713D2" w:rsidRDefault="006713D2" w:rsidP="006713D2">
      <w:pPr>
        <w:rPr>
          <w:b/>
          <w:bCs/>
          <w:sz w:val="28"/>
          <w:szCs w:val="28"/>
        </w:rPr>
      </w:pPr>
      <w:r w:rsidRPr="006713D2">
        <w:rPr>
          <w:b/>
          <w:bCs/>
          <w:sz w:val="28"/>
          <w:szCs w:val="28"/>
        </w:rPr>
        <w:t>1 John 2:15-17</w:t>
      </w:r>
      <w:r w:rsidRPr="006713D2">
        <w:rPr>
          <w:b/>
          <w:bCs/>
          <w:sz w:val="28"/>
          <w:szCs w:val="28"/>
        </w:rPr>
        <w:t xml:space="preserve"> KJV</w:t>
      </w:r>
    </w:p>
    <w:p w14:paraId="01BD2F36" w14:textId="2EDF0693" w:rsidR="006713D2" w:rsidRPr="006713D2" w:rsidRDefault="006713D2" w:rsidP="006713D2">
      <w:pPr>
        <w:rPr>
          <w:sz w:val="28"/>
          <w:szCs w:val="28"/>
        </w:rPr>
      </w:pPr>
      <w:r w:rsidRPr="006713D2">
        <w:rPr>
          <w:sz w:val="28"/>
          <w:szCs w:val="28"/>
        </w:rPr>
        <w:t xml:space="preserve">15 Love not the world, </w:t>
      </w:r>
      <w:proofErr w:type="gramStart"/>
      <w:r w:rsidRPr="006713D2">
        <w:rPr>
          <w:sz w:val="28"/>
          <w:szCs w:val="28"/>
        </w:rPr>
        <w:t>neither</w:t>
      </w:r>
      <w:proofErr w:type="gramEnd"/>
      <w:r w:rsidRPr="006713D2">
        <w:rPr>
          <w:sz w:val="28"/>
          <w:szCs w:val="28"/>
        </w:rPr>
        <w:t xml:space="preserve"> the things that are in the world. If any man </w:t>
      </w:r>
      <w:proofErr w:type="gramStart"/>
      <w:r w:rsidRPr="006713D2">
        <w:rPr>
          <w:sz w:val="28"/>
          <w:szCs w:val="28"/>
        </w:rPr>
        <w:t>love</w:t>
      </w:r>
      <w:proofErr w:type="gramEnd"/>
      <w:r w:rsidRPr="006713D2">
        <w:rPr>
          <w:sz w:val="28"/>
          <w:szCs w:val="28"/>
        </w:rPr>
        <w:t xml:space="preserve"> the world, the love of the Father is not in him.</w:t>
      </w:r>
    </w:p>
    <w:p w14:paraId="51C8D853" w14:textId="77777777" w:rsidR="006713D2" w:rsidRPr="006713D2" w:rsidRDefault="006713D2" w:rsidP="006713D2">
      <w:pPr>
        <w:rPr>
          <w:sz w:val="28"/>
          <w:szCs w:val="28"/>
        </w:rPr>
      </w:pPr>
      <w:r w:rsidRPr="006713D2">
        <w:rPr>
          <w:sz w:val="28"/>
          <w:szCs w:val="28"/>
        </w:rPr>
        <w:t>16 For all that is in the world, the lust of the flesh, and the lust of the eyes, and the pride of life, is not of the Father, but is of the world.</w:t>
      </w:r>
    </w:p>
    <w:p w14:paraId="04D76D44" w14:textId="593CE323" w:rsidR="006713D2" w:rsidRPr="00BB52EB" w:rsidRDefault="006713D2" w:rsidP="006713D2">
      <w:pPr>
        <w:rPr>
          <w:sz w:val="28"/>
          <w:szCs w:val="28"/>
        </w:rPr>
      </w:pPr>
      <w:r w:rsidRPr="006713D2">
        <w:rPr>
          <w:sz w:val="28"/>
          <w:szCs w:val="28"/>
        </w:rPr>
        <w:t xml:space="preserve">17 And the world </w:t>
      </w:r>
      <w:proofErr w:type="spellStart"/>
      <w:r w:rsidRPr="006713D2">
        <w:rPr>
          <w:sz w:val="28"/>
          <w:szCs w:val="28"/>
        </w:rPr>
        <w:t>passeth</w:t>
      </w:r>
      <w:proofErr w:type="spellEnd"/>
      <w:r w:rsidRPr="006713D2">
        <w:rPr>
          <w:sz w:val="28"/>
          <w:szCs w:val="28"/>
        </w:rPr>
        <w:t xml:space="preserve"> away, and the lust thereof: but he that doeth the will of God </w:t>
      </w:r>
      <w:proofErr w:type="spellStart"/>
      <w:r w:rsidRPr="006713D2">
        <w:rPr>
          <w:sz w:val="28"/>
          <w:szCs w:val="28"/>
        </w:rPr>
        <w:t>abideth</w:t>
      </w:r>
      <w:proofErr w:type="spellEnd"/>
      <w:r w:rsidRPr="006713D2">
        <w:rPr>
          <w:sz w:val="28"/>
          <w:szCs w:val="28"/>
        </w:rPr>
        <w:t xml:space="preserve"> </w:t>
      </w:r>
      <w:proofErr w:type="spellStart"/>
      <w:r w:rsidRPr="006713D2">
        <w:rPr>
          <w:sz w:val="28"/>
          <w:szCs w:val="28"/>
        </w:rPr>
        <w:t>for ever</w:t>
      </w:r>
      <w:proofErr w:type="spellEnd"/>
      <w:r w:rsidRPr="006713D2">
        <w:rPr>
          <w:sz w:val="28"/>
          <w:szCs w:val="28"/>
        </w:rPr>
        <w:t>.</w:t>
      </w:r>
    </w:p>
    <w:sectPr w:rsidR="006713D2" w:rsidRPr="00BB52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95"/>
    <w:rsid w:val="000E419C"/>
    <w:rsid w:val="00173C5C"/>
    <w:rsid w:val="002413A5"/>
    <w:rsid w:val="002A638E"/>
    <w:rsid w:val="00384E61"/>
    <w:rsid w:val="006713D2"/>
    <w:rsid w:val="00746F95"/>
    <w:rsid w:val="00BB52EB"/>
    <w:rsid w:val="00CB4A98"/>
    <w:rsid w:val="00E54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CE637"/>
  <w15:chartTrackingRefBased/>
  <w15:docId w15:val="{D6C8B161-41F1-453A-A482-1341558D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F9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46F9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46F9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46F9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46F9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46F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F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F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F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F9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46F9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46F9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46F9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46F9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46F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F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F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F95"/>
    <w:rPr>
      <w:rFonts w:eastAsiaTheme="majorEastAsia" w:cstheme="majorBidi"/>
      <w:color w:val="272727" w:themeColor="text1" w:themeTint="D8"/>
    </w:rPr>
  </w:style>
  <w:style w:type="paragraph" w:styleId="Title">
    <w:name w:val="Title"/>
    <w:basedOn w:val="Normal"/>
    <w:next w:val="Normal"/>
    <w:link w:val="TitleChar"/>
    <w:uiPriority w:val="10"/>
    <w:qFormat/>
    <w:rsid w:val="00746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F9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F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F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6F95"/>
    <w:rPr>
      <w:i/>
      <w:iCs/>
      <w:color w:val="404040" w:themeColor="text1" w:themeTint="BF"/>
    </w:rPr>
  </w:style>
  <w:style w:type="paragraph" w:styleId="ListParagraph">
    <w:name w:val="List Paragraph"/>
    <w:basedOn w:val="Normal"/>
    <w:uiPriority w:val="34"/>
    <w:qFormat/>
    <w:rsid w:val="00746F95"/>
    <w:pPr>
      <w:ind w:left="720"/>
      <w:contextualSpacing/>
    </w:pPr>
  </w:style>
  <w:style w:type="character" w:styleId="IntenseEmphasis">
    <w:name w:val="Intense Emphasis"/>
    <w:basedOn w:val="DefaultParagraphFont"/>
    <w:uiPriority w:val="21"/>
    <w:qFormat/>
    <w:rsid w:val="00746F95"/>
    <w:rPr>
      <w:i/>
      <w:iCs/>
      <w:color w:val="365F91" w:themeColor="accent1" w:themeShade="BF"/>
    </w:rPr>
  </w:style>
  <w:style w:type="paragraph" w:styleId="IntenseQuote">
    <w:name w:val="Intense Quote"/>
    <w:basedOn w:val="Normal"/>
    <w:next w:val="Normal"/>
    <w:link w:val="IntenseQuoteChar"/>
    <w:uiPriority w:val="30"/>
    <w:qFormat/>
    <w:rsid w:val="00746F9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46F95"/>
    <w:rPr>
      <w:i/>
      <w:iCs/>
      <w:color w:val="365F91" w:themeColor="accent1" w:themeShade="BF"/>
    </w:rPr>
  </w:style>
  <w:style w:type="character" w:styleId="IntenseReference">
    <w:name w:val="Intense Reference"/>
    <w:basedOn w:val="DefaultParagraphFont"/>
    <w:uiPriority w:val="32"/>
    <w:qFormat/>
    <w:rsid w:val="00746F95"/>
    <w:rPr>
      <w:b/>
      <w:bCs/>
      <w:smallCaps/>
      <w:color w:val="365F91" w:themeColor="accent1" w:themeShade="BF"/>
      <w:spacing w:val="5"/>
    </w:rPr>
  </w:style>
  <w:style w:type="paragraph" w:styleId="NoSpacing">
    <w:name w:val="No Spacing"/>
    <w:uiPriority w:val="1"/>
    <w:qFormat/>
    <w:rsid w:val="00746F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892</Words>
  <Characters>4603</Characters>
  <Application>Microsoft Office Word</Application>
  <DocSecurity>0</DocSecurity>
  <Lines>460</Lines>
  <Paragraphs>499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Choate</dc:creator>
  <cp:keywords/>
  <dc:description/>
  <cp:lastModifiedBy>Mark Choate</cp:lastModifiedBy>
  <cp:revision>2</cp:revision>
  <dcterms:created xsi:type="dcterms:W3CDTF">2026-02-03T19:08:00Z</dcterms:created>
  <dcterms:modified xsi:type="dcterms:W3CDTF">2026-02-03T19:08:00Z</dcterms:modified>
</cp:coreProperties>
</file>