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B689" w14:textId="5B444F8F" w:rsidR="002413A5" w:rsidRPr="00EB717E" w:rsidRDefault="000E69AF" w:rsidP="000E69AF">
      <w:pPr>
        <w:pStyle w:val="NoSpacing"/>
        <w:rPr>
          <w:b/>
          <w:bCs/>
        </w:rPr>
      </w:pPr>
      <w:r w:rsidRPr="00EB717E">
        <w:rPr>
          <w:b/>
          <w:bCs/>
        </w:rPr>
        <w:t>4/15/2026</w:t>
      </w:r>
    </w:p>
    <w:p w14:paraId="058F4F26" w14:textId="77777777" w:rsidR="000E69AF" w:rsidRPr="00EB717E" w:rsidRDefault="000E69AF" w:rsidP="000E69AF">
      <w:pPr>
        <w:pStyle w:val="NoSpacing"/>
        <w:rPr>
          <w:b/>
          <w:bCs/>
        </w:rPr>
      </w:pPr>
      <w:r w:rsidRPr="00EB717E">
        <w:rPr>
          <w:b/>
          <w:bCs/>
        </w:rPr>
        <w:t>Pastor Mark Choate</w:t>
      </w:r>
    </w:p>
    <w:p w14:paraId="318B9F30" w14:textId="77777777" w:rsidR="000E69AF" w:rsidRPr="00EB717E" w:rsidRDefault="000E69AF" w:rsidP="000E69AF">
      <w:pPr>
        <w:pStyle w:val="NoSpacing"/>
        <w:rPr>
          <w:b/>
          <w:bCs/>
        </w:rPr>
      </w:pPr>
      <w:r w:rsidRPr="00EB717E">
        <w:rPr>
          <w:b/>
          <w:bCs/>
        </w:rPr>
        <w:t>Bible Study Notes</w:t>
      </w:r>
    </w:p>
    <w:p w14:paraId="1D8B9C12" w14:textId="77777777" w:rsidR="000E69AF" w:rsidRDefault="000E69AF" w:rsidP="000E69AF">
      <w:pPr>
        <w:pStyle w:val="NoSpacing"/>
      </w:pPr>
    </w:p>
    <w:p w14:paraId="63EE99F7" w14:textId="77777777" w:rsidR="000E69AF" w:rsidRDefault="000E69AF" w:rsidP="000E69AF">
      <w:pPr>
        <w:pStyle w:val="NoSpacing"/>
      </w:pPr>
    </w:p>
    <w:p w14:paraId="5585750F" w14:textId="4F709C15" w:rsidR="000E69AF" w:rsidRDefault="00EB717E" w:rsidP="00EB717E">
      <w:pPr>
        <w:pStyle w:val="NoSpacing"/>
        <w:jc w:val="center"/>
        <w:rPr>
          <w:caps/>
          <w:color w:val="365F91" w:themeColor="accent1" w:themeShade="BF"/>
          <w:sz w:val="56"/>
          <w:szCs w:val="56"/>
        </w:rPr>
      </w:pPr>
      <w:r w:rsidRPr="00EB717E">
        <w:rPr>
          <w:caps/>
          <w:color w:val="365F91" w:themeColor="accent1" w:themeShade="BF"/>
          <w:sz w:val="56"/>
          <w:szCs w:val="56"/>
        </w:rPr>
        <w:t>the greatness of His grace</w:t>
      </w:r>
    </w:p>
    <w:p w14:paraId="6B828C75" w14:textId="19647A7E" w:rsidR="00EB717E" w:rsidRDefault="00EB717E" w:rsidP="00EB717E">
      <w:pPr>
        <w:pStyle w:val="NoSpacing"/>
        <w:jc w:val="center"/>
      </w:pPr>
      <w:r w:rsidRPr="00EB717E">
        <w:t>Israel’s broken relationship with God</w:t>
      </w:r>
    </w:p>
    <w:p w14:paraId="242CBDA6" w14:textId="77777777" w:rsidR="00EB717E" w:rsidRDefault="00EB717E" w:rsidP="00EB717E">
      <w:pPr>
        <w:pStyle w:val="NoSpacing"/>
        <w:jc w:val="center"/>
      </w:pPr>
    </w:p>
    <w:p w14:paraId="7FEA5831" w14:textId="2295599F" w:rsidR="00EB717E" w:rsidRPr="00EB717E" w:rsidRDefault="00EB717E" w:rsidP="00EB717E">
      <w:pPr>
        <w:pStyle w:val="NoSpacing"/>
        <w:rPr>
          <w:color w:val="365F91" w:themeColor="accent1" w:themeShade="BF"/>
          <w:sz w:val="28"/>
          <w:szCs w:val="28"/>
        </w:rPr>
      </w:pPr>
      <w:r w:rsidRPr="00EB717E">
        <w:rPr>
          <w:color w:val="365F91" w:themeColor="accent1" w:themeShade="BF"/>
          <w:sz w:val="28"/>
          <w:szCs w:val="28"/>
        </w:rPr>
        <w:t>The Bible teaches that while traditions and culture are important, they must align with God’s commands and the unity found in Christ.</w:t>
      </w:r>
    </w:p>
    <w:p w14:paraId="27F7BD96" w14:textId="77777777" w:rsidR="000E69AF" w:rsidRPr="00EB717E" w:rsidRDefault="000E69AF" w:rsidP="00EB717E">
      <w:pPr>
        <w:pStyle w:val="NoSpacing"/>
        <w:rPr>
          <w:color w:val="365F91" w:themeColor="accent1" w:themeShade="BF"/>
          <w:sz w:val="28"/>
          <w:szCs w:val="28"/>
        </w:rPr>
      </w:pPr>
    </w:p>
    <w:p w14:paraId="000BFC36" w14:textId="298ED99C" w:rsidR="000E69AF" w:rsidRPr="000E69AF" w:rsidRDefault="000E69AF" w:rsidP="000E69AF">
      <w:pPr>
        <w:pStyle w:val="NoSpacing"/>
        <w:rPr>
          <w:caps/>
          <w:sz w:val="28"/>
          <w:szCs w:val="28"/>
        </w:rPr>
      </w:pPr>
      <w:r w:rsidRPr="000E69AF">
        <w:rPr>
          <w:caps/>
          <w:color w:val="365F91" w:themeColor="accent1" w:themeShade="BF"/>
          <w:sz w:val="28"/>
          <w:szCs w:val="28"/>
        </w:rPr>
        <w:t>Why did God tell Hosea to marry a prostitute</w:t>
      </w:r>
    </w:p>
    <w:p w14:paraId="0389338F" w14:textId="77777777" w:rsidR="000E69AF" w:rsidRPr="000E69AF" w:rsidRDefault="000E69AF">
      <w:pPr>
        <w:rPr>
          <w:sz w:val="28"/>
          <w:szCs w:val="28"/>
        </w:rPr>
      </w:pPr>
    </w:p>
    <w:p w14:paraId="17514FB6" w14:textId="78F0AA23" w:rsidR="000E69AF" w:rsidRDefault="000E69AF">
      <w:pPr>
        <w:rPr>
          <w:sz w:val="28"/>
          <w:szCs w:val="28"/>
        </w:rPr>
      </w:pPr>
      <w:r w:rsidRPr="000E69AF">
        <w:rPr>
          <w:sz w:val="28"/>
          <w:szCs w:val="28"/>
        </w:rPr>
        <w:t xml:space="preserve"> </w:t>
      </w:r>
      <w:r w:rsidRPr="000E69AF">
        <w:rPr>
          <w:sz w:val="28"/>
          <w:szCs w:val="28"/>
        </w:rPr>
        <w:t>In Hosea 1:2 we read, “The LORD said to Hosea, ‘Go, take to yourself a wife of whoredom and have children of whoredom’” (ESV). Hosea obeyed, marrying a woman named Gomer, who was unfaithful to him. Why did God tell Hosea to marry a prostitute?</w:t>
      </w:r>
    </w:p>
    <w:p w14:paraId="2A9109D0" w14:textId="2C846201" w:rsidR="000E69AF" w:rsidRPr="00EB717E" w:rsidRDefault="00EB717E">
      <w:pPr>
        <w:rPr>
          <w:b/>
          <w:bCs/>
          <w:caps/>
          <w:color w:val="365F91" w:themeColor="accent1" w:themeShade="BF"/>
          <w:sz w:val="28"/>
          <w:szCs w:val="28"/>
        </w:rPr>
      </w:pPr>
      <w:r w:rsidRPr="00EB717E">
        <w:rPr>
          <w:b/>
          <w:bCs/>
          <w:caps/>
          <w:color w:val="365F91" w:themeColor="accent1" w:themeShade="BF"/>
          <w:sz w:val="28"/>
          <w:szCs w:val="28"/>
        </w:rPr>
        <w:t>instructed Hosea to marry</w:t>
      </w:r>
    </w:p>
    <w:p w14:paraId="3BBE0145" w14:textId="77777777" w:rsidR="000E69AF" w:rsidRPr="000E69AF" w:rsidRDefault="000E69AF" w:rsidP="000E69AF">
      <w:pPr>
        <w:rPr>
          <w:sz w:val="28"/>
          <w:szCs w:val="28"/>
        </w:rPr>
      </w:pPr>
      <w:r w:rsidRPr="000E69AF">
        <w:rPr>
          <w:sz w:val="28"/>
          <w:szCs w:val="28"/>
        </w:rPr>
        <w:t xml:space="preserve">To begin with, it is important to realize this command could be </w:t>
      </w:r>
      <w:proofErr w:type="gramStart"/>
      <w:r w:rsidRPr="000E69AF">
        <w:rPr>
          <w:sz w:val="28"/>
          <w:szCs w:val="28"/>
        </w:rPr>
        <w:t>understood</w:t>
      </w:r>
      <w:proofErr w:type="gramEnd"/>
      <w:r w:rsidRPr="000E69AF">
        <w:rPr>
          <w:sz w:val="28"/>
          <w:szCs w:val="28"/>
        </w:rPr>
        <w:t xml:space="preserve"> two different ways. First, and more likely, this command could be </w:t>
      </w:r>
      <w:proofErr w:type="gramStart"/>
      <w:r w:rsidRPr="000E69AF">
        <w:rPr>
          <w:sz w:val="28"/>
          <w:szCs w:val="28"/>
        </w:rPr>
        <w:t>one of anticipation</w:t>
      </w:r>
      <w:proofErr w:type="gramEnd"/>
      <w:r w:rsidRPr="000E69AF">
        <w:rPr>
          <w:sz w:val="28"/>
          <w:szCs w:val="28"/>
        </w:rPr>
        <w:t xml:space="preserve">. In other words, God may have </w:t>
      </w:r>
      <w:r w:rsidRPr="00EB717E">
        <w:rPr>
          <w:b/>
          <w:bCs/>
          <w:color w:val="943634" w:themeColor="accent2" w:themeShade="BF"/>
          <w:sz w:val="28"/>
          <w:szCs w:val="28"/>
        </w:rPr>
        <w:t>instructed Hosea to marry a woman</w:t>
      </w:r>
      <w:r w:rsidRPr="00EB717E">
        <w:rPr>
          <w:color w:val="943634" w:themeColor="accent2" w:themeShade="BF"/>
          <w:sz w:val="28"/>
          <w:szCs w:val="28"/>
        </w:rPr>
        <w:t xml:space="preserve"> </w:t>
      </w:r>
      <w:r w:rsidRPr="000E69AF">
        <w:rPr>
          <w:sz w:val="28"/>
          <w:szCs w:val="28"/>
        </w:rPr>
        <w:t xml:space="preserve">who would </w:t>
      </w:r>
      <w:r w:rsidRPr="00EB717E">
        <w:rPr>
          <w:b/>
          <w:bCs/>
          <w:color w:val="943634" w:themeColor="accent2" w:themeShade="BF"/>
          <w:sz w:val="28"/>
          <w:szCs w:val="28"/>
          <w:u w:val="single"/>
        </w:rPr>
        <w:t>later become unfaithful to him</w:t>
      </w:r>
      <w:r w:rsidRPr="000E69AF">
        <w:rPr>
          <w:sz w:val="28"/>
          <w:szCs w:val="28"/>
        </w:rPr>
        <w:t>. The other possibility is that the command was for Hosea to marry someone already known as a prostitute.</w:t>
      </w:r>
    </w:p>
    <w:p w14:paraId="034384FE" w14:textId="75FB29AD" w:rsidR="000E69AF" w:rsidRPr="00EB717E" w:rsidRDefault="00EB717E" w:rsidP="000E69AF">
      <w:pPr>
        <w:rPr>
          <w:b/>
          <w:bCs/>
          <w:caps/>
          <w:color w:val="365F91" w:themeColor="accent1" w:themeShade="BF"/>
          <w:sz w:val="28"/>
          <w:szCs w:val="28"/>
        </w:rPr>
      </w:pPr>
      <w:r w:rsidRPr="00EB717E">
        <w:rPr>
          <w:b/>
          <w:bCs/>
          <w:caps/>
          <w:color w:val="365F91" w:themeColor="accent1" w:themeShade="BF"/>
          <w:sz w:val="28"/>
          <w:szCs w:val="28"/>
        </w:rPr>
        <w:t>land commits great whoredom</w:t>
      </w:r>
    </w:p>
    <w:p w14:paraId="5051BE58" w14:textId="77777777" w:rsidR="000E69AF" w:rsidRPr="000E69AF" w:rsidRDefault="000E69AF" w:rsidP="000E69AF">
      <w:pPr>
        <w:rPr>
          <w:sz w:val="28"/>
          <w:szCs w:val="28"/>
        </w:rPr>
      </w:pPr>
      <w:r w:rsidRPr="000E69AF">
        <w:rPr>
          <w:sz w:val="28"/>
          <w:szCs w:val="28"/>
        </w:rPr>
        <w:t xml:space="preserve">In either case, the reason for this unusual directive is specified in the latter half of the same verse: “For the </w:t>
      </w:r>
      <w:r w:rsidRPr="00EB717E">
        <w:rPr>
          <w:b/>
          <w:bCs/>
          <w:color w:val="943634" w:themeColor="accent2" w:themeShade="BF"/>
          <w:sz w:val="28"/>
          <w:szCs w:val="28"/>
          <w:u w:val="single"/>
        </w:rPr>
        <w:t>land commits great whoredom by forsaking the LORD</w:t>
      </w:r>
      <w:r w:rsidRPr="000E69AF">
        <w:rPr>
          <w:sz w:val="28"/>
          <w:szCs w:val="28"/>
        </w:rPr>
        <w:t xml:space="preserve">” (ESV). God wanted to provide an illustration of His relationship with the people of Israel, who had been unfaithful to Him by </w:t>
      </w:r>
      <w:r w:rsidRPr="00EB717E">
        <w:rPr>
          <w:b/>
          <w:bCs/>
          <w:color w:val="943634" w:themeColor="accent2" w:themeShade="BF"/>
          <w:sz w:val="28"/>
          <w:szCs w:val="28"/>
          <w:u w:val="single"/>
        </w:rPr>
        <w:t>practicing idolatry</w:t>
      </w:r>
      <w:r w:rsidRPr="000E69AF">
        <w:rPr>
          <w:sz w:val="28"/>
          <w:szCs w:val="28"/>
        </w:rPr>
        <w:t>. This theme is carried through the remainder of the prophecies in chapter 1 and the discussion of Israel’s unfaithfulness in chapter 2.</w:t>
      </w:r>
    </w:p>
    <w:p w14:paraId="6B00070B" w14:textId="77777777" w:rsidR="000E69AF" w:rsidRPr="000E69AF" w:rsidRDefault="000E69AF" w:rsidP="000E69AF">
      <w:pPr>
        <w:rPr>
          <w:sz w:val="28"/>
          <w:szCs w:val="28"/>
        </w:rPr>
      </w:pPr>
    </w:p>
    <w:p w14:paraId="2CAACF26" w14:textId="77777777" w:rsidR="00EB717E" w:rsidRDefault="00EB717E" w:rsidP="000E69AF">
      <w:pPr>
        <w:rPr>
          <w:sz w:val="28"/>
          <w:szCs w:val="28"/>
        </w:rPr>
      </w:pPr>
    </w:p>
    <w:p w14:paraId="4B93DE3B" w14:textId="77777777" w:rsidR="00EB717E" w:rsidRDefault="00EB717E" w:rsidP="000E69AF">
      <w:pPr>
        <w:rPr>
          <w:sz w:val="28"/>
          <w:szCs w:val="28"/>
        </w:rPr>
      </w:pPr>
    </w:p>
    <w:p w14:paraId="4E85C6DE" w14:textId="77777777" w:rsidR="00EB717E" w:rsidRDefault="00EB717E" w:rsidP="000E69AF">
      <w:pPr>
        <w:rPr>
          <w:sz w:val="28"/>
          <w:szCs w:val="28"/>
        </w:rPr>
      </w:pPr>
    </w:p>
    <w:p w14:paraId="79488C09" w14:textId="1C800F41" w:rsidR="00EB717E" w:rsidRPr="00EB717E" w:rsidRDefault="00EB717E" w:rsidP="000E69AF">
      <w:pPr>
        <w:rPr>
          <w:b/>
          <w:bCs/>
          <w:caps/>
          <w:color w:val="365F91" w:themeColor="accent1" w:themeShade="BF"/>
          <w:sz w:val="28"/>
          <w:szCs w:val="28"/>
        </w:rPr>
      </w:pPr>
      <w:r w:rsidRPr="00EB717E">
        <w:rPr>
          <w:b/>
          <w:bCs/>
          <w:caps/>
          <w:color w:val="365F91" w:themeColor="accent1" w:themeShade="BF"/>
          <w:sz w:val="28"/>
          <w:szCs w:val="28"/>
        </w:rPr>
        <w:t>after Gomer had left Hosea</w:t>
      </w:r>
    </w:p>
    <w:p w14:paraId="7B1B1000" w14:textId="7D2B181A" w:rsidR="000E69AF" w:rsidRPr="000E69AF" w:rsidRDefault="000E69AF" w:rsidP="000E69AF">
      <w:pPr>
        <w:rPr>
          <w:sz w:val="28"/>
          <w:szCs w:val="28"/>
        </w:rPr>
      </w:pPr>
      <w:r w:rsidRPr="000E69AF">
        <w:rPr>
          <w:sz w:val="28"/>
          <w:szCs w:val="28"/>
        </w:rPr>
        <w:t xml:space="preserve">In Hosea 3:1, after </w:t>
      </w:r>
      <w:r w:rsidRPr="00EB717E">
        <w:rPr>
          <w:b/>
          <w:bCs/>
          <w:color w:val="943634" w:themeColor="accent2" w:themeShade="BF"/>
          <w:sz w:val="28"/>
          <w:szCs w:val="28"/>
          <w:u w:val="single"/>
        </w:rPr>
        <w:t>Gomer had left Hosea</w:t>
      </w:r>
      <w:r w:rsidRPr="00EB717E">
        <w:rPr>
          <w:color w:val="943634" w:themeColor="accent2" w:themeShade="BF"/>
          <w:sz w:val="28"/>
          <w:szCs w:val="28"/>
        </w:rPr>
        <w:t xml:space="preserve"> </w:t>
      </w:r>
      <w:r w:rsidRPr="000E69AF">
        <w:rPr>
          <w:sz w:val="28"/>
          <w:szCs w:val="28"/>
        </w:rPr>
        <w:t xml:space="preserve">and was </w:t>
      </w:r>
      <w:r w:rsidRPr="00EB717E">
        <w:rPr>
          <w:b/>
          <w:bCs/>
          <w:color w:val="943634" w:themeColor="accent2" w:themeShade="BF"/>
          <w:sz w:val="28"/>
          <w:szCs w:val="28"/>
        </w:rPr>
        <w:t>living in immorality</w:t>
      </w:r>
      <w:r w:rsidRPr="000E69AF">
        <w:rPr>
          <w:sz w:val="28"/>
          <w:szCs w:val="28"/>
        </w:rPr>
        <w:t xml:space="preserve">, the Lord commanded Hosea to </w:t>
      </w:r>
      <w:r w:rsidRPr="00EB717E">
        <w:rPr>
          <w:b/>
          <w:bCs/>
          <w:color w:val="943634" w:themeColor="accent2" w:themeShade="BF"/>
          <w:sz w:val="28"/>
          <w:szCs w:val="28"/>
          <w:u w:val="single"/>
        </w:rPr>
        <w:t>find her and buy her back</w:t>
      </w:r>
      <w:r w:rsidRPr="000E69AF">
        <w:rPr>
          <w:sz w:val="28"/>
          <w:szCs w:val="28"/>
        </w:rPr>
        <w:t xml:space="preserve">. God was continuing His illustration, except now He wanted to show the </w:t>
      </w:r>
      <w:r w:rsidRPr="00EB717E">
        <w:rPr>
          <w:b/>
          <w:bCs/>
          <w:color w:val="943634" w:themeColor="accent2" w:themeShade="BF"/>
          <w:sz w:val="28"/>
          <w:szCs w:val="28"/>
          <w:u w:val="single"/>
        </w:rPr>
        <w:t>greatness of His grace</w:t>
      </w:r>
      <w:r w:rsidRPr="000E69AF">
        <w:rPr>
          <w:sz w:val="28"/>
          <w:szCs w:val="28"/>
        </w:rPr>
        <w:t xml:space="preserve">: “Even as the LORD loves the children of Israel, though they </w:t>
      </w:r>
      <w:r w:rsidRPr="00EB717E">
        <w:rPr>
          <w:b/>
          <w:bCs/>
          <w:color w:val="365F91" w:themeColor="accent1" w:themeShade="BF"/>
          <w:sz w:val="28"/>
          <w:szCs w:val="28"/>
          <w:u w:val="single"/>
        </w:rPr>
        <w:t>turn to other gods”</w:t>
      </w:r>
      <w:r w:rsidRPr="00EB717E">
        <w:rPr>
          <w:color w:val="365F91" w:themeColor="accent1" w:themeShade="BF"/>
          <w:sz w:val="28"/>
          <w:szCs w:val="28"/>
        </w:rPr>
        <w:t xml:space="preserve"> </w:t>
      </w:r>
      <w:r w:rsidRPr="000E69AF">
        <w:rPr>
          <w:sz w:val="28"/>
          <w:szCs w:val="28"/>
        </w:rPr>
        <w:t>(ESV). Hosea’s faithful love of Gomer was an illustration of God’s faithfulness to wayward Israel. Just as Gomer had been unfaithful to her husband and had to be redeemed, Israel needed God’s initiative to restore their relationship.</w:t>
      </w:r>
    </w:p>
    <w:p w14:paraId="5841DC7D" w14:textId="42D829EC" w:rsidR="000E69AF" w:rsidRPr="00EB717E" w:rsidRDefault="00EB717E" w:rsidP="000E69AF">
      <w:pPr>
        <w:rPr>
          <w:b/>
          <w:bCs/>
          <w:caps/>
          <w:color w:val="365F91" w:themeColor="accent1" w:themeShade="BF"/>
          <w:sz w:val="28"/>
          <w:szCs w:val="28"/>
        </w:rPr>
      </w:pPr>
      <w:r w:rsidRPr="00EB717E">
        <w:rPr>
          <w:b/>
          <w:bCs/>
          <w:caps/>
          <w:color w:val="365F91" w:themeColor="accent1" w:themeShade="BF"/>
          <w:sz w:val="28"/>
          <w:szCs w:val="28"/>
        </w:rPr>
        <w:t>marry an unfaithful wife</w:t>
      </w:r>
    </w:p>
    <w:p w14:paraId="35804F94" w14:textId="71B4976D" w:rsidR="000E69AF" w:rsidRDefault="000E69AF" w:rsidP="000E69AF">
      <w:pPr>
        <w:rPr>
          <w:sz w:val="28"/>
          <w:szCs w:val="28"/>
        </w:rPr>
      </w:pPr>
      <w:r w:rsidRPr="000E69AF">
        <w:rPr>
          <w:sz w:val="28"/>
          <w:szCs w:val="28"/>
        </w:rPr>
        <w:t xml:space="preserve">The prophet Hosea was commanded to </w:t>
      </w:r>
      <w:r w:rsidRPr="00EB717E">
        <w:rPr>
          <w:b/>
          <w:bCs/>
          <w:color w:val="943634" w:themeColor="accent2" w:themeShade="BF"/>
          <w:sz w:val="28"/>
          <w:szCs w:val="28"/>
          <w:u w:val="single"/>
        </w:rPr>
        <w:t>marry an unfaithful wife</w:t>
      </w:r>
      <w:r w:rsidRPr="000E69AF">
        <w:rPr>
          <w:sz w:val="28"/>
          <w:szCs w:val="28"/>
        </w:rPr>
        <w:t xml:space="preserve">, and this set up a model of Israel’s </w:t>
      </w:r>
      <w:r w:rsidRPr="00EB717E">
        <w:rPr>
          <w:b/>
          <w:bCs/>
          <w:sz w:val="28"/>
          <w:szCs w:val="28"/>
        </w:rPr>
        <w:t>broken relationship with God</w:t>
      </w:r>
      <w:r w:rsidRPr="000E69AF">
        <w:rPr>
          <w:sz w:val="28"/>
          <w:szCs w:val="28"/>
        </w:rPr>
        <w:t xml:space="preserve">. Israel had been chosen and loved by God yet had been </w:t>
      </w:r>
      <w:r w:rsidRPr="00EB717E">
        <w:rPr>
          <w:b/>
          <w:bCs/>
          <w:color w:val="943634" w:themeColor="accent2" w:themeShade="BF"/>
          <w:sz w:val="28"/>
          <w:szCs w:val="28"/>
          <w:u w:val="single"/>
        </w:rPr>
        <w:t>unfaithful to Him by way of idolatry</w:t>
      </w:r>
      <w:r w:rsidRPr="000E69AF">
        <w:rPr>
          <w:sz w:val="28"/>
          <w:szCs w:val="28"/>
        </w:rPr>
        <w:t>. Just as Hosea redeemed his estranged wife and sought to continue his relationship with her, God promised to redeem Israel and renew their relationship with Him. The story of Hosea and Gomer is an unforgettable picture of God’s strong, unending love for His covenant people.</w:t>
      </w:r>
    </w:p>
    <w:p w14:paraId="4E5B05B2" w14:textId="77777777" w:rsidR="00123398" w:rsidRPr="00123398" w:rsidRDefault="00123398" w:rsidP="00123398">
      <w:pPr>
        <w:rPr>
          <w:b/>
          <w:bCs/>
          <w:caps/>
          <w:color w:val="365F91" w:themeColor="accent1" w:themeShade="BF"/>
          <w:sz w:val="28"/>
          <w:szCs w:val="28"/>
        </w:rPr>
      </w:pPr>
      <w:r w:rsidRPr="00123398">
        <w:rPr>
          <w:b/>
          <w:bCs/>
          <w:caps/>
          <w:color w:val="365F91" w:themeColor="accent1" w:themeShade="BF"/>
          <w:sz w:val="28"/>
          <w:szCs w:val="28"/>
        </w:rPr>
        <w:t>Tradition and Human Customs</w:t>
      </w:r>
    </w:p>
    <w:p w14:paraId="02BAFBA9" w14:textId="14F65675" w:rsidR="00EB717E" w:rsidRDefault="00123398" w:rsidP="00123398">
      <w:pPr>
        <w:rPr>
          <w:b/>
          <w:bCs/>
          <w:i/>
          <w:iCs/>
          <w:color w:val="943634" w:themeColor="accent2" w:themeShade="BF"/>
          <w:sz w:val="28"/>
          <w:szCs w:val="28"/>
        </w:rPr>
      </w:pPr>
      <w:r w:rsidRPr="00123398">
        <w:rPr>
          <w:sz w:val="28"/>
          <w:szCs w:val="28"/>
        </w:rPr>
        <w:t xml:space="preserve">The Bible warns against </w:t>
      </w:r>
      <w:r w:rsidRPr="00123398">
        <w:rPr>
          <w:b/>
          <w:bCs/>
          <w:color w:val="943634" w:themeColor="accent2" w:themeShade="BF"/>
          <w:sz w:val="28"/>
          <w:szCs w:val="28"/>
        </w:rPr>
        <w:t>prioritizing human traditions</w:t>
      </w:r>
      <w:r w:rsidRPr="00123398">
        <w:rPr>
          <w:color w:val="943634" w:themeColor="accent2" w:themeShade="BF"/>
          <w:sz w:val="28"/>
          <w:szCs w:val="28"/>
        </w:rPr>
        <w:t xml:space="preserve"> </w:t>
      </w:r>
      <w:r w:rsidRPr="00123398">
        <w:rPr>
          <w:sz w:val="28"/>
          <w:szCs w:val="28"/>
        </w:rPr>
        <w:t xml:space="preserve">over God’s commands. Jesus criticized those who </w:t>
      </w:r>
      <w:r w:rsidRPr="00123398">
        <w:rPr>
          <w:b/>
          <w:bCs/>
          <w:color w:val="365F91" w:themeColor="accent1" w:themeShade="BF"/>
          <w:sz w:val="28"/>
          <w:szCs w:val="28"/>
          <w:u w:val="single"/>
        </w:rPr>
        <w:t>followed rituals while neglecting God’s law:</w:t>
      </w:r>
      <w:r w:rsidRPr="00123398">
        <w:rPr>
          <w:sz w:val="28"/>
          <w:szCs w:val="28"/>
        </w:rPr>
        <w:t xml:space="preserve"> “You have let go of the commands of God and are holding on to human traditions” (Mark 7:8) and “</w:t>
      </w:r>
      <w:r w:rsidRPr="00123398">
        <w:rPr>
          <w:b/>
          <w:bCs/>
          <w:i/>
          <w:iCs/>
          <w:color w:val="365F91" w:themeColor="accent1" w:themeShade="BF"/>
          <w:sz w:val="28"/>
          <w:szCs w:val="28"/>
        </w:rPr>
        <w:t>And why do you break the command of God for the sake of your tradition?”</w:t>
      </w:r>
      <w:r w:rsidRPr="00123398">
        <w:rPr>
          <w:sz w:val="28"/>
          <w:szCs w:val="28"/>
        </w:rPr>
        <w:t xml:space="preserve"> (Matthew 15:3). Paul also cautioned believers: “See to it that </w:t>
      </w:r>
      <w:r w:rsidRPr="00123398">
        <w:rPr>
          <w:b/>
          <w:bCs/>
          <w:color w:val="943634" w:themeColor="accent2" w:themeShade="BF"/>
          <w:sz w:val="28"/>
          <w:szCs w:val="28"/>
          <w:u w:val="single"/>
        </w:rPr>
        <w:t>no one takes you captive through hollow and deceptive philosophy</w:t>
      </w:r>
      <w:r w:rsidRPr="00123398">
        <w:rPr>
          <w:sz w:val="28"/>
          <w:szCs w:val="28"/>
        </w:rPr>
        <w:t xml:space="preserve">, which depends on human tradition and the elemental spiritual forces of this world rather than on Christ” (Colossians 2:8). These verses emphasize that </w:t>
      </w:r>
      <w:r w:rsidRPr="00123398">
        <w:rPr>
          <w:b/>
          <w:bCs/>
          <w:i/>
          <w:iCs/>
          <w:color w:val="943634" w:themeColor="accent2" w:themeShade="BF"/>
          <w:sz w:val="28"/>
          <w:szCs w:val="28"/>
        </w:rPr>
        <w:t>traditions should not override God’s truth.</w:t>
      </w:r>
    </w:p>
    <w:p w14:paraId="13D417C6" w14:textId="77777777" w:rsidR="00123398" w:rsidRPr="00123398" w:rsidRDefault="00123398" w:rsidP="00123398">
      <w:pPr>
        <w:rPr>
          <w:b/>
          <w:bCs/>
          <w:caps/>
          <w:color w:val="365F91" w:themeColor="accent1" w:themeShade="BF"/>
          <w:sz w:val="28"/>
          <w:szCs w:val="28"/>
        </w:rPr>
      </w:pPr>
      <w:r w:rsidRPr="00123398">
        <w:rPr>
          <w:b/>
          <w:bCs/>
          <w:caps/>
          <w:color w:val="365F91" w:themeColor="accent1" w:themeShade="BF"/>
          <w:sz w:val="28"/>
          <w:szCs w:val="28"/>
        </w:rPr>
        <w:lastRenderedPageBreak/>
        <w:t>Honoring Cultural Heritage</w:t>
      </w:r>
    </w:p>
    <w:p w14:paraId="77BCBC5F" w14:textId="4AA0CC63" w:rsidR="00123398" w:rsidRDefault="00123398" w:rsidP="00123398">
      <w:pPr>
        <w:rPr>
          <w:sz w:val="28"/>
          <w:szCs w:val="28"/>
        </w:rPr>
      </w:pPr>
      <w:r w:rsidRPr="00123398">
        <w:rPr>
          <w:sz w:val="28"/>
          <w:szCs w:val="28"/>
        </w:rPr>
        <w:t xml:space="preserve">While human traditions can be misleading, Scripture also encourages respect for cultural heritage and family: “Honor your father and mother, that your days may be long in the land that the Lord your God is giving you” (Exodus 20:12) and “Children, obey your parents in the Lord, for this is right” (Ephesians 6:1). Proverbs </w:t>
      </w:r>
      <w:proofErr w:type="gramStart"/>
      <w:r w:rsidRPr="00123398">
        <w:rPr>
          <w:sz w:val="28"/>
          <w:szCs w:val="28"/>
        </w:rPr>
        <w:t>reinforces</w:t>
      </w:r>
      <w:proofErr w:type="gramEnd"/>
      <w:r w:rsidRPr="00123398">
        <w:rPr>
          <w:sz w:val="28"/>
          <w:szCs w:val="28"/>
        </w:rPr>
        <w:t xml:space="preserve"> </w:t>
      </w:r>
      <w:r w:rsidRPr="00123398">
        <w:rPr>
          <w:b/>
          <w:bCs/>
          <w:color w:val="943634" w:themeColor="accent2" w:themeShade="BF"/>
          <w:sz w:val="28"/>
          <w:szCs w:val="28"/>
        </w:rPr>
        <w:t>listening to parental guidance</w:t>
      </w:r>
      <w:r w:rsidRPr="00123398">
        <w:rPr>
          <w:color w:val="943634" w:themeColor="accent2" w:themeShade="BF"/>
          <w:sz w:val="28"/>
          <w:szCs w:val="28"/>
        </w:rPr>
        <w:t xml:space="preserve"> </w:t>
      </w:r>
      <w:r w:rsidRPr="00123398">
        <w:rPr>
          <w:sz w:val="28"/>
          <w:szCs w:val="28"/>
        </w:rPr>
        <w:t>as part of cultural and familial wisdom (Proverbs 13:1; 23:22).</w:t>
      </w:r>
    </w:p>
    <w:p w14:paraId="105A218F" w14:textId="77777777" w:rsidR="00123398" w:rsidRPr="00123398" w:rsidRDefault="00123398" w:rsidP="00123398">
      <w:pPr>
        <w:rPr>
          <w:sz w:val="28"/>
          <w:szCs w:val="28"/>
        </w:rPr>
      </w:pPr>
      <w:r w:rsidRPr="00123398">
        <w:rPr>
          <w:b/>
          <w:bCs/>
          <w:caps/>
          <w:color w:val="365F91" w:themeColor="accent1" w:themeShade="BF"/>
          <w:sz w:val="28"/>
          <w:szCs w:val="28"/>
        </w:rPr>
        <w:t>“When in Rome, Act Like the Romans</w:t>
      </w:r>
      <w:r w:rsidRPr="00123398">
        <w:rPr>
          <w:sz w:val="28"/>
          <w:szCs w:val="28"/>
        </w:rPr>
        <w:t>” — Biblical Perspective</w:t>
      </w:r>
    </w:p>
    <w:p w14:paraId="69A6A8A8" w14:textId="00C3E6C5" w:rsidR="00123398" w:rsidRDefault="00123398" w:rsidP="00123398">
      <w:pPr>
        <w:rPr>
          <w:sz w:val="28"/>
          <w:szCs w:val="28"/>
        </w:rPr>
      </w:pPr>
      <w:r w:rsidRPr="00123398">
        <w:rPr>
          <w:sz w:val="28"/>
          <w:szCs w:val="28"/>
        </w:rPr>
        <w:t xml:space="preserve">The proverb “When in Rome, do as the Romans do” </w:t>
      </w:r>
      <w:r w:rsidRPr="00123398">
        <w:rPr>
          <w:b/>
          <w:bCs/>
          <w:color w:val="943634" w:themeColor="accent2" w:themeShade="BF"/>
          <w:sz w:val="28"/>
          <w:szCs w:val="28"/>
        </w:rPr>
        <w:t xml:space="preserve">means to adapt your behavior </w:t>
      </w:r>
      <w:r w:rsidRPr="00123398">
        <w:rPr>
          <w:sz w:val="28"/>
          <w:szCs w:val="28"/>
        </w:rPr>
        <w:t>to the customs and expectations of the place or culture you are in, especially when visiting or living there</w:t>
      </w:r>
    </w:p>
    <w:p w14:paraId="34A84B1B" w14:textId="495D868E" w:rsidR="00123398" w:rsidRPr="00123398" w:rsidRDefault="00123398" w:rsidP="00123398">
      <w:pPr>
        <w:rPr>
          <w:b/>
          <w:bCs/>
          <w:caps/>
          <w:color w:val="365F91" w:themeColor="accent1" w:themeShade="BF"/>
          <w:sz w:val="28"/>
          <w:szCs w:val="28"/>
        </w:rPr>
      </w:pPr>
      <w:r w:rsidRPr="00123398">
        <w:rPr>
          <w:b/>
          <w:bCs/>
          <w:caps/>
          <w:color w:val="365F91" w:themeColor="accent1" w:themeShade="BF"/>
          <w:sz w:val="28"/>
          <w:szCs w:val="28"/>
        </w:rPr>
        <w:t>make every effort to live in peace</w:t>
      </w:r>
    </w:p>
    <w:p w14:paraId="7C28243C" w14:textId="14B69B54" w:rsidR="00123398" w:rsidRDefault="00123398" w:rsidP="00123398">
      <w:pPr>
        <w:rPr>
          <w:sz w:val="28"/>
          <w:szCs w:val="28"/>
        </w:rPr>
      </w:pPr>
      <w:r w:rsidRPr="00123398">
        <w:rPr>
          <w:sz w:val="28"/>
          <w:szCs w:val="28"/>
        </w:rPr>
        <w:t>Hebrews 12:14 instructs believers to "</w:t>
      </w:r>
      <w:r w:rsidRPr="00123398">
        <w:rPr>
          <w:b/>
          <w:bCs/>
          <w:color w:val="943634" w:themeColor="accent2" w:themeShade="BF"/>
          <w:sz w:val="28"/>
          <w:szCs w:val="28"/>
        </w:rPr>
        <w:t>make every effort to live in peace</w:t>
      </w:r>
      <w:r w:rsidRPr="00123398">
        <w:rPr>
          <w:color w:val="943634" w:themeColor="accent2" w:themeShade="BF"/>
          <w:sz w:val="28"/>
          <w:szCs w:val="28"/>
        </w:rPr>
        <w:t xml:space="preserve"> </w:t>
      </w:r>
      <w:r w:rsidRPr="00123398">
        <w:rPr>
          <w:sz w:val="28"/>
          <w:szCs w:val="28"/>
        </w:rPr>
        <w:t xml:space="preserve">with </w:t>
      </w:r>
      <w:r w:rsidRPr="00123398">
        <w:rPr>
          <w:b/>
          <w:bCs/>
          <w:color w:val="365F91" w:themeColor="accent1" w:themeShade="BF"/>
          <w:sz w:val="28"/>
          <w:szCs w:val="28"/>
        </w:rPr>
        <w:t>everyone</w:t>
      </w:r>
      <w:r w:rsidRPr="00123398">
        <w:rPr>
          <w:sz w:val="28"/>
          <w:szCs w:val="28"/>
        </w:rPr>
        <w:t xml:space="preserve"> and to </w:t>
      </w:r>
      <w:r w:rsidRPr="00123398">
        <w:rPr>
          <w:b/>
          <w:bCs/>
          <w:color w:val="943634" w:themeColor="accent2" w:themeShade="BF"/>
          <w:sz w:val="28"/>
          <w:szCs w:val="28"/>
        </w:rPr>
        <w:t>be holy</w:t>
      </w:r>
      <w:r w:rsidRPr="00123398">
        <w:rPr>
          <w:sz w:val="28"/>
          <w:szCs w:val="28"/>
        </w:rPr>
        <w:t xml:space="preserve">," emphasizing active pursuit of peace and holiness as </w:t>
      </w:r>
      <w:r w:rsidRPr="00123398">
        <w:rPr>
          <w:b/>
          <w:bCs/>
          <w:color w:val="943634" w:themeColor="accent2" w:themeShade="BF"/>
          <w:sz w:val="28"/>
          <w:szCs w:val="28"/>
          <w:u w:val="single"/>
        </w:rPr>
        <w:t>essential to seeing the Lord</w:t>
      </w:r>
      <w:r w:rsidRPr="00123398">
        <w:rPr>
          <w:sz w:val="28"/>
          <w:szCs w:val="28"/>
        </w:rPr>
        <w:t>.</w:t>
      </w:r>
    </w:p>
    <w:p w14:paraId="34AA2396" w14:textId="77777777" w:rsidR="00D84773" w:rsidRPr="00D84773" w:rsidRDefault="00D84773" w:rsidP="00D84773">
      <w:pPr>
        <w:rPr>
          <w:sz w:val="28"/>
          <w:szCs w:val="28"/>
        </w:rPr>
      </w:pPr>
    </w:p>
    <w:p w14:paraId="175F4C98" w14:textId="77777777" w:rsidR="00D84773" w:rsidRPr="00D84773" w:rsidRDefault="00D84773" w:rsidP="00D84773">
      <w:pPr>
        <w:rPr>
          <w:b/>
          <w:bCs/>
          <w:caps/>
          <w:color w:val="365F91" w:themeColor="accent1" w:themeShade="BF"/>
          <w:sz w:val="28"/>
          <w:szCs w:val="28"/>
        </w:rPr>
      </w:pPr>
      <w:r w:rsidRPr="00D84773">
        <w:rPr>
          <w:b/>
          <w:bCs/>
          <w:caps/>
          <w:color w:val="365F91" w:themeColor="accent1" w:themeShade="BF"/>
          <w:sz w:val="28"/>
          <w:szCs w:val="28"/>
        </w:rPr>
        <w:t>Bible Verses on Not Seeking Recognition or Awards</w:t>
      </w:r>
    </w:p>
    <w:p w14:paraId="3E0A1678" w14:textId="77777777" w:rsidR="00D84773" w:rsidRPr="00D84773" w:rsidRDefault="00D84773" w:rsidP="00D84773">
      <w:pPr>
        <w:rPr>
          <w:sz w:val="28"/>
          <w:szCs w:val="28"/>
        </w:rPr>
      </w:pPr>
      <w:r w:rsidRPr="00D84773">
        <w:rPr>
          <w:sz w:val="28"/>
          <w:szCs w:val="28"/>
        </w:rPr>
        <w:t>If you want to avoid seeking awards or public recognition, the Bible offers several passages that emphasize humility, service, and trusting God for reward rather than human praise.</w:t>
      </w:r>
    </w:p>
    <w:p w14:paraId="240CDCBA" w14:textId="77777777" w:rsidR="00D84773" w:rsidRPr="00D84773" w:rsidRDefault="00D84773" w:rsidP="00D84773">
      <w:pPr>
        <w:rPr>
          <w:sz w:val="28"/>
          <w:szCs w:val="28"/>
        </w:rPr>
      </w:pPr>
    </w:p>
    <w:p w14:paraId="2B00253C" w14:textId="77777777" w:rsidR="00D84773" w:rsidRDefault="00D84773" w:rsidP="00D84773">
      <w:pPr>
        <w:rPr>
          <w:sz w:val="28"/>
          <w:szCs w:val="28"/>
        </w:rPr>
      </w:pPr>
    </w:p>
    <w:p w14:paraId="251C988D" w14:textId="77777777" w:rsidR="00D84773" w:rsidRDefault="00D84773" w:rsidP="00D84773">
      <w:pPr>
        <w:rPr>
          <w:sz w:val="28"/>
          <w:szCs w:val="28"/>
        </w:rPr>
      </w:pPr>
    </w:p>
    <w:p w14:paraId="24F3B0EC" w14:textId="77777777" w:rsidR="00D84773" w:rsidRDefault="00D84773" w:rsidP="00D84773">
      <w:pPr>
        <w:rPr>
          <w:sz w:val="28"/>
          <w:szCs w:val="28"/>
        </w:rPr>
      </w:pPr>
    </w:p>
    <w:p w14:paraId="5F698BD5" w14:textId="77777777" w:rsidR="00D84773" w:rsidRDefault="00D84773" w:rsidP="00D84773">
      <w:pPr>
        <w:rPr>
          <w:sz w:val="28"/>
          <w:szCs w:val="28"/>
        </w:rPr>
      </w:pPr>
    </w:p>
    <w:p w14:paraId="2C920D4F" w14:textId="77777777" w:rsidR="00D84773" w:rsidRDefault="00D84773" w:rsidP="00D84773">
      <w:pPr>
        <w:rPr>
          <w:sz w:val="28"/>
          <w:szCs w:val="28"/>
        </w:rPr>
      </w:pPr>
    </w:p>
    <w:p w14:paraId="6BCFC6E6" w14:textId="6B3DD748" w:rsidR="00D84773" w:rsidRPr="00D84773" w:rsidRDefault="00D84773" w:rsidP="00D84773">
      <w:pPr>
        <w:rPr>
          <w:b/>
          <w:bCs/>
          <w:color w:val="365F91" w:themeColor="accent1" w:themeShade="BF"/>
          <w:sz w:val="28"/>
          <w:szCs w:val="28"/>
        </w:rPr>
      </w:pPr>
      <w:r w:rsidRPr="00D84773">
        <w:rPr>
          <w:b/>
          <w:bCs/>
          <w:color w:val="365F91" w:themeColor="accent1" w:themeShade="BF"/>
          <w:sz w:val="28"/>
          <w:szCs w:val="28"/>
        </w:rPr>
        <w:t>Key Verses:</w:t>
      </w:r>
    </w:p>
    <w:p w14:paraId="4A828ABF" w14:textId="725149AD" w:rsidR="00D84773" w:rsidRPr="00D84773" w:rsidRDefault="00D84773" w:rsidP="00D84773">
      <w:pPr>
        <w:rPr>
          <w:b/>
          <w:bCs/>
          <w:caps/>
          <w:color w:val="76923C" w:themeColor="accent3" w:themeShade="BF"/>
          <w:sz w:val="28"/>
          <w:szCs w:val="28"/>
        </w:rPr>
      </w:pPr>
      <w:r w:rsidRPr="00D84773">
        <w:rPr>
          <w:b/>
          <w:bCs/>
          <w:caps/>
          <w:color w:val="76923C" w:themeColor="accent3" w:themeShade="BF"/>
          <w:sz w:val="28"/>
          <w:szCs w:val="28"/>
        </w:rPr>
        <w:t>Jesus warns against practicing righteousness</w:t>
      </w:r>
    </w:p>
    <w:p w14:paraId="7B26E712" w14:textId="1D0E593F" w:rsidR="00D84773" w:rsidRPr="00D84773" w:rsidRDefault="00D84773" w:rsidP="00D84773">
      <w:pPr>
        <w:rPr>
          <w:sz w:val="28"/>
          <w:szCs w:val="28"/>
        </w:rPr>
      </w:pPr>
      <w:r w:rsidRPr="00D84773">
        <w:rPr>
          <w:b/>
          <w:bCs/>
          <w:sz w:val="28"/>
          <w:szCs w:val="28"/>
        </w:rPr>
        <w:t>Matthew 6:1–3</w:t>
      </w:r>
      <w:r w:rsidRPr="00D84773">
        <w:rPr>
          <w:sz w:val="28"/>
          <w:szCs w:val="28"/>
        </w:rPr>
        <w:t xml:space="preserve"> – Jesus warns against </w:t>
      </w:r>
      <w:r w:rsidRPr="00D84773">
        <w:rPr>
          <w:b/>
          <w:bCs/>
          <w:sz w:val="28"/>
          <w:szCs w:val="28"/>
        </w:rPr>
        <w:t>practicing righteousness</w:t>
      </w:r>
      <w:r w:rsidRPr="00D84773">
        <w:rPr>
          <w:sz w:val="28"/>
          <w:szCs w:val="28"/>
        </w:rPr>
        <w:t xml:space="preserve"> or giving in public to be </w:t>
      </w:r>
      <w:r w:rsidRPr="00D84773">
        <w:rPr>
          <w:b/>
          <w:bCs/>
          <w:color w:val="943634" w:themeColor="accent2" w:themeShade="BF"/>
          <w:sz w:val="28"/>
          <w:szCs w:val="28"/>
        </w:rPr>
        <w:t>seen by others</w:t>
      </w:r>
      <w:r w:rsidRPr="00D84773">
        <w:rPr>
          <w:sz w:val="28"/>
          <w:szCs w:val="28"/>
        </w:rPr>
        <w:t xml:space="preserve">, saying, “Beware of practicing your righteousness before other people in order to be seen by them, for </w:t>
      </w:r>
      <w:r w:rsidRPr="00D84773">
        <w:rPr>
          <w:b/>
          <w:bCs/>
          <w:i/>
          <w:iCs/>
          <w:color w:val="943634" w:themeColor="accent2" w:themeShade="BF"/>
          <w:sz w:val="28"/>
          <w:szCs w:val="28"/>
        </w:rPr>
        <w:t>then you will have no reward from your Father</w:t>
      </w:r>
      <w:r w:rsidRPr="00D84773">
        <w:rPr>
          <w:sz w:val="28"/>
          <w:szCs w:val="28"/>
        </w:rPr>
        <w:t xml:space="preserve"> who is in heaven” </w:t>
      </w:r>
    </w:p>
    <w:p w14:paraId="4C42B735" w14:textId="1A4D0606" w:rsidR="00D84773" w:rsidRPr="00D84773" w:rsidRDefault="00D84773" w:rsidP="00D84773">
      <w:pPr>
        <w:rPr>
          <w:b/>
          <w:bCs/>
          <w:caps/>
          <w:color w:val="76923C" w:themeColor="accent3" w:themeShade="BF"/>
          <w:sz w:val="28"/>
          <w:szCs w:val="28"/>
        </w:rPr>
      </w:pPr>
      <w:r w:rsidRPr="00D84773">
        <w:rPr>
          <w:b/>
          <w:bCs/>
          <w:caps/>
          <w:color w:val="76923C" w:themeColor="accent3" w:themeShade="BF"/>
          <w:sz w:val="28"/>
          <w:szCs w:val="28"/>
        </w:rPr>
        <w:t>when you give to the needy</w:t>
      </w:r>
    </w:p>
    <w:p w14:paraId="0795F164" w14:textId="4AF24B61" w:rsidR="00D84773" w:rsidRPr="00D84773" w:rsidRDefault="00D84773" w:rsidP="00D84773">
      <w:pPr>
        <w:rPr>
          <w:sz w:val="28"/>
          <w:szCs w:val="28"/>
        </w:rPr>
      </w:pPr>
      <w:r w:rsidRPr="00D84773">
        <w:rPr>
          <w:b/>
          <w:bCs/>
          <w:sz w:val="28"/>
          <w:szCs w:val="28"/>
        </w:rPr>
        <w:t>Matthew 6:2</w:t>
      </w:r>
      <w:r w:rsidRPr="00D84773">
        <w:rPr>
          <w:sz w:val="28"/>
          <w:szCs w:val="28"/>
        </w:rPr>
        <w:t xml:space="preserve"> – “So when you give to the needy, </w:t>
      </w:r>
      <w:r w:rsidRPr="00D84773">
        <w:rPr>
          <w:b/>
          <w:bCs/>
          <w:color w:val="943634" w:themeColor="accent2" w:themeShade="BF"/>
          <w:sz w:val="28"/>
          <w:szCs w:val="28"/>
          <w:u w:val="single"/>
        </w:rPr>
        <w:t>do not announce it</w:t>
      </w:r>
      <w:r w:rsidRPr="00D84773">
        <w:rPr>
          <w:color w:val="943634" w:themeColor="accent2" w:themeShade="BF"/>
          <w:sz w:val="28"/>
          <w:szCs w:val="28"/>
        </w:rPr>
        <w:t xml:space="preserve"> </w:t>
      </w:r>
      <w:r w:rsidRPr="00D84773">
        <w:rPr>
          <w:sz w:val="28"/>
          <w:szCs w:val="28"/>
        </w:rPr>
        <w:t xml:space="preserve">with trumpets, as the </w:t>
      </w:r>
      <w:r w:rsidRPr="00D84773">
        <w:rPr>
          <w:b/>
          <w:bCs/>
          <w:color w:val="943634" w:themeColor="accent2" w:themeShade="BF"/>
          <w:sz w:val="28"/>
          <w:szCs w:val="28"/>
          <w:u w:val="single"/>
        </w:rPr>
        <w:t>hypocrites do in the synagogues</w:t>
      </w:r>
      <w:r w:rsidRPr="00D84773">
        <w:rPr>
          <w:color w:val="943634" w:themeColor="accent2" w:themeShade="BF"/>
          <w:sz w:val="28"/>
          <w:szCs w:val="28"/>
        </w:rPr>
        <w:t xml:space="preserve"> </w:t>
      </w:r>
      <w:r w:rsidRPr="00D84773">
        <w:rPr>
          <w:sz w:val="28"/>
          <w:szCs w:val="28"/>
        </w:rPr>
        <w:t xml:space="preserve">and on the streets, to be honored by others. Truly I tell you, they have received their reward in full” </w:t>
      </w:r>
    </w:p>
    <w:p w14:paraId="324B37BF" w14:textId="61960C95" w:rsidR="00D84773" w:rsidRPr="00D84773" w:rsidRDefault="00D84773" w:rsidP="00D84773">
      <w:pPr>
        <w:rPr>
          <w:b/>
          <w:bCs/>
          <w:caps/>
          <w:color w:val="76923C" w:themeColor="accent3" w:themeShade="BF"/>
          <w:sz w:val="28"/>
          <w:szCs w:val="28"/>
        </w:rPr>
      </w:pPr>
      <w:r w:rsidRPr="00D84773">
        <w:rPr>
          <w:b/>
          <w:bCs/>
          <w:caps/>
          <w:color w:val="76923C" w:themeColor="accent3" w:themeShade="BF"/>
          <w:sz w:val="28"/>
          <w:szCs w:val="28"/>
        </w:rPr>
        <w:t>Do not withhold good</w:t>
      </w:r>
    </w:p>
    <w:p w14:paraId="73C9FDEA" w14:textId="367B4678" w:rsidR="00123398" w:rsidRDefault="00D84773" w:rsidP="00D84773">
      <w:pPr>
        <w:rPr>
          <w:sz w:val="28"/>
          <w:szCs w:val="28"/>
        </w:rPr>
      </w:pPr>
      <w:r w:rsidRPr="00D84773">
        <w:rPr>
          <w:b/>
          <w:bCs/>
          <w:sz w:val="28"/>
          <w:szCs w:val="28"/>
        </w:rPr>
        <w:t>Proverbs 3:27</w:t>
      </w:r>
      <w:r w:rsidRPr="00D84773">
        <w:rPr>
          <w:sz w:val="28"/>
          <w:szCs w:val="28"/>
        </w:rPr>
        <w:t xml:space="preserve"> – “</w:t>
      </w:r>
      <w:r w:rsidRPr="00D84773">
        <w:rPr>
          <w:b/>
          <w:bCs/>
          <w:color w:val="365F91" w:themeColor="accent1" w:themeShade="BF"/>
          <w:sz w:val="28"/>
          <w:szCs w:val="28"/>
          <w:u w:val="single"/>
        </w:rPr>
        <w:t>Do not withhold good from those to whom it is due,</w:t>
      </w:r>
      <w:r w:rsidRPr="00D84773">
        <w:rPr>
          <w:color w:val="365F91" w:themeColor="accent1" w:themeShade="BF"/>
          <w:sz w:val="28"/>
          <w:szCs w:val="28"/>
        </w:rPr>
        <w:t xml:space="preserve"> </w:t>
      </w:r>
      <w:r w:rsidRPr="00D84773">
        <w:rPr>
          <w:b/>
          <w:bCs/>
          <w:color w:val="943634" w:themeColor="accent2" w:themeShade="BF"/>
          <w:sz w:val="28"/>
          <w:szCs w:val="28"/>
          <w:u w:val="single"/>
        </w:rPr>
        <w:t xml:space="preserve">when it is in your power to do </w:t>
      </w:r>
      <w:proofErr w:type="gramStart"/>
      <w:r w:rsidRPr="00D84773">
        <w:rPr>
          <w:b/>
          <w:bCs/>
          <w:color w:val="943634" w:themeColor="accent2" w:themeShade="BF"/>
          <w:sz w:val="28"/>
          <w:szCs w:val="28"/>
          <w:u w:val="single"/>
        </w:rPr>
        <w:t>it</w:t>
      </w:r>
      <w:r w:rsidRPr="00D84773">
        <w:rPr>
          <w:sz w:val="28"/>
          <w:szCs w:val="28"/>
        </w:rPr>
        <w:t>”  This</w:t>
      </w:r>
      <w:proofErr w:type="gramEnd"/>
      <w:r w:rsidRPr="00D84773">
        <w:rPr>
          <w:sz w:val="28"/>
          <w:szCs w:val="28"/>
        </w:rPr>
        <w:t xml:space="preserve"> encourages giving without seeking praise.</w:t>
      </w:r>
    </w:p>
    <w:p w14:paraId="6A4F3CEA" w14:textId="77777777" w:rsidR="00123398" w:rsidRPr="00123398" w:rsidRDefault="00123398" w:rsidP="00123398">
      <w:pPr>
        <w:rPr>
          <w:sz w:val="28"/>
          <w:szCs w:val="28"/>
        </w:rPr>
      </w:pPr>
    </w:p>
    <w:p w14:paraId="1C7ACB9B" w14:textId="77777777" w:rsidR="00123398" w:rsidRDefault="00123398" w:rsidP="00123398">
      <w:pPr>
        <w:rPr>
          <w:b/>
          <w:bCs/>
          <w:i/>
          <w:iCs/>
          <w:color w:val="943634" w:themeColor="accent2" w:themeShade="BF"/>
          <w:sz w:val="28"/>
          <w:szCs w:val="28"/>
        </w:rPr>
      </w:pPr>
    </w:p>
    <w:p w14:paraId="4A06DAA4" w14:textId="77777777" w:rsidR="00123398" w:rsidRDefault="00123398" w:rsidP="00123398">
      <w:pPr>
        <w:rPr>
          <w:b/>
          <w:bCs/>
          <w:i/>
          <w:iCs/>
          <w:color w:val="943634" w:themeColor="accent2" w:themeShade="BF"/>
          <w:sz w:val="28"/>
          <w:szCs w:val="28"/>
        </w:rPr>
      </w:pPr>
    </w:p>
    <w:p w14:paraId="5C9AE1FF" w14:textId="77777777" w:rsidR="00123398" w:rsidRPr="00123398" w:rsidRDefault="00123398" w:rsidP="00123398">
      <w:pPr>
        <w:rPr>
          <w:b/>
          <w:bCs/>
          <w:i/>
          <w:iCs/>
          <w:color w:val="943634" w:themeColor="accent2" w:themeShade="BF"/>
          <w:sz w:val="28"/>
          <w:szCs w:val="28"/>
        </w:rPr>
      </w:pPr>
    </w:p>
    <w:sectPr w:rsidR="00123398" w:rsidRPr="0012339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F098" w14:textId="77777777" w:rsidR="00CE16D6" w:rsidRDefault="00CE16D6" w:rsidP="00361B7A">
      <w:pPr>
        <w:spacing w:after="0" w:line="240" w:lineRule="auto"/>
      </w:pPr>
      <w:r>
        <w:separator/>
      </w:r>
    </w:p>
  </w:endnote>
  <w:endnote w:type="continuationSeparator" w:id="0">
    <w:p w14:paraId="677FDC0D" w14:textId="77777777" w:rsidR="00CE16D6" w:rsidRDefault="00CE16D6" w:rsidP="0036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336826"/>
      <w:docPartObj>
        <w:docPartGallery w:val="Page Numbers (Bottom of Page)"/>
        <w:docPartUnique/>
      </w:docPartObj>
    </w:sdtPr>
    <w:sdtEndPr>
      <w:rPr>
        <w:noProof/>
      </w:rPr>
    </w:sdtEndPr>
    <w:sdtContent>
      <w:p w14:paraId="036BAFFF" w14:textId="4E9AF5B8" w:rsidR="00361B7A" w:rsidRDefault="00361B7A">
        <w:pPr>
          <w:pStyle w:val="Footer"/>
        </w:pPr>
        <w:r>
          <w:fldChar w:fldCharType="begin"/>
        </w:r>
        <w:r>
          <w:instrText xml:space="preserve"> PAGE   \* MERGEFORMAT </w:instrText>
        </w:r>
        <w:r>
          <w:fldChar w:fldCharType="separate"/>
        </w:r>
        <w:r>
          <w:rPr>
            <w:noProof/>
          </w:rPr>
          <w:t>2</w:t>
        </w:r>
        <w:r>
          <w:rPr>
            <w:noProof/>
          </w:rPr>
          <w:fldChar w:fldCharType="end"/>
        </w:r>
      </w:p>
    </w:sdtContent>
  </w:sdt>
  <w:p w14:paraId="3E65838D" w14:textId="77777777" w:rsidR="00361B7A" w:rsidRDefault="00361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DA89" w14:textId="77777777" w:rsidR="00CE16D6" w:rsidRDefault="00CE16D6" w:rsidP="00361B7A">
      <w:pPr>
        <w:spacing w:after="0" w:line="240" w:lineRule="auto"/>
      </w:pPr>
      <w:r>
        <w:separator/>
      </w:r>
    </w:p>
  </w:footnote>
  <w:footnote w:type="continuationSeparator" w:id="0">
    <w:p w14:paraId="385F4A7D" w14:textId="77777777" w:rsidR="00CE16D6" w:rsidRDefault="00CE16D6" w:rsidP="00361B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AF"/>
    <w:rsid w:val="000E69AF"/>
    <w:rsid w:val="00123398"/>
    <w:rsid w:val="00173C5C"/>
    <w:rsid w:val="002413A5"/>
    <w:rsid w:val="00361B7A"/>
    <w:rsid w:val="00971FA0"/>
    <w:rsid w:val="009C758B"/>
    <w:rsid w:val="00CE16D6"/>
    <w:rsid w:val="00D84773"/>
    <w:rsid w:val="00E540AB"/>
    <w:rsid w:val="00EB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8FC4"/>
  <w15:chartTrackingRefBased/>
  <w15:docId w15:val="{A3531783-063E-4A26-A7AD-5A36F948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9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69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69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69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E69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6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9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E69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E69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69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E69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E6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9AF"/>
    <w:rPr>
      <w:rFonts w:eastAsiaTheme="majorEastAsia" w:cstheme="majorBidi"/>
      <w:color w:val="272727" w:themeColor="text1" w:themeTint="D8"/>
    </w:rPr>
  </w:style>
  <w:style w:type="paragraph" w:styleId="Title">
    <w:name w:val="Title"/>
    <w:basedOn w:val="Normal"/>
    <w:next w:val="Normal"/>
    <w:link w:val="TitleChar"/>
    <w:uiPriority w:val="10"/>
    <w:qFormat/>
    <w:rsid w:val="000E6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9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9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69AF"/>
    <w:rPr>
      <w:i/>
      <w:iCs/>
      <w:color w:val="404040" w:themeColor="text1" w:themeTint="BF"/>
    </w:rPr>
  </w:style>
  <w:style w:type="paragraph" w:styleId="ListParagraph">
    <w:name w:val="List Paragraph"/>
    <w:basedOn w:val="Normal"/>
    <w:uiPriority w:val="34"/>
    <w:qFormat/>
    <w:rsid w:val="000E69AF"/>
    <w:pPr>
      <w:ind w:left="720"/>
      <w:contextualSpacing/>
    </w:pPr>
  </w:style>
  <w:style w:type="character" w:styleId="IntenseEmphasis">
    <w:name w:val="Intense Emphasis"/>
    <w:basedOn w:val="DefaultParagraphFont"/>
    <w:uiPriority w:val="21"/>
    <w:qFormat/>
    <w:rsid w:val="000E69AF"/>
    <w:rPr>
      <w:i/>
      <w:iCs/>
      <w:color w:val="365F91" w:themeColor="accent1" w:themeShade="BF"/>
    </w:rPr>
  </w:style>
  <w:style w:type="paragraph" w:styleId="IntenseQuote">
    <w:name w:val="Intense Quote"/>
    <w:basedOn w:val="Normal"/>
    <w:next w:val="Normal"/>
    <w:link w:val="IntenseQuoteChar"/>
    <w:uiPriority w:val="30"/>
    <w:qFormat/>
    <w:rsid w:val="000E69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69AF"/>
    <w:rPr>
      <w:i/>
      <w:iCs/>
      <w:color w:val="365F91" w:themeColor="accent1" w:themeShade="BF"/>
    </w:rPr>
  </w:style>
  <w:style w:type="character" w:styleId="IntenseReference">
    <w:name w:val="Intense Reference"/>
    <w:basedOn w:val="DefaultParagraphFont"/>
    <w:uiPriority w:val="32"/>
    <w:qFormat/>
    <w:rsid w:val="000E69AF"/>
    <w:rPr>
      <w:b/>
      <w:bCs/>
      <w:smallCaps/>
      <w:color w:val="365F91" w:themeColor="accent1" w:themeShade="BF"/>
      <w:spacing w:val="5"/>
    </w:rPr>
  </w:style>
  <w:style w:type="paragraph" w:styleId="NoSpacing">
    <w:name w:val="No Spacing"/>
    <w:uiPriority w:val="1"/>
    <w:qFormat/>
    <w:rsid w:val="000E69AF"/>
    <w:pPr>
      <w:spacing w:after="0" w:line="240" w:lineRule="auto"/>
    </w:pPr>
  </w:style>
  <w:style w:type="paragraph" w:styleId="Header">
    <w:name w:val="header"/>
    <w:basedOn w:val="Normal"/>
    <w:link w:val="HeaderChar"/>
    <w:uiPriority w:val="99"/>
    <w:unhideWhenUsed/>
    <w:rsid w:val="00361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7A"/>
  </w:style>
  <w:style w:type="paragraph" w:styleId="Footer">
    <w:name w:val="footer"/>
    <w:basedOn w:val="Normal"/>
    <w:link w:val="FooterChar"/>
    <w:uiPriority w:val="99"/>
    <w:unhideWhenUsed/>
    <w:rsid w:val="00361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4259</Characters>
  <Application>Microsoft Office Word</Application>
  <DocSecurity>0</DocSecurity>
  <Lines>532</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2</cp:revision>
  <cp:lastPrinted>2026-04-14T18:38:00Z</cp:lastPrinted>
  <dcterms:created xsi:type="dcterms:W3CDTF">2026-04-14T18:38:00Z</dcterms:created>
  <dcterms:modified xsi:type="dcterms:W3CDTF">2026-04-14T18:38:00Z</dcterms:modified>
</cp:coreProperties>
</file>