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7884" w14:textId="0EA33052" w:rsidR="002413A5" w:rsidRPr="00E164EB" w:rsidRDefault="001C681A" w:rsidP="001C681A">
      <w:pPr>
        <w:pStyle w:val="NoSpacing"/>
        <w:rPr>
          <w:b/>
          <w:bCs/>
        </w:rPr>
      </w:pPr>
      <w:r w:rsidRPr="00E164EB">
        <w:rPr>
          <w:b/>
          <w:bCs/>
        </w:rPr>
        <w:t>6/3/2026</w:t>
      </w:r>
    </w:p>
    <w:p w14:paraId="43555D24" w14:textId="5C592FE7" w:rsidR="001C681A" w:rsidRPr="00E164EB" w:rsidRDefault="001C681A" w:rsidP="001C681A">
      <w:pPr>
        <w:pStyle w:val="NoSpacing"/>
        <w:rPr>
          <w:b/>
          <w:bCs/>
        </w:rPr>
      </w:pPr>
      <w:r w:rsidRPr="00E164EB">
        <w:rPr>
          <w:b/>
          <w:bCs/>
        </w:rPr>
        <w:t>Pastor Mark Choate</w:t>
      </w:r>
    </w:p>
    <w:p w14:paraId="742F3A02" w14:textId="4A129458" w:rsidR="001C681A" w:rsidRPr="00E164EB" w:rsidRDefault="001C681A" w:rsidP="001C681A">
      <w:pPr>
        <w:pStyle w:val="NoSpacing"/>
        <w:rPr>
          <w:b/>
          <w:bCs/>
        </w:rPr>
      </w:pPr>
      <w:r w:rsidRPr="00E164EB">
        <w:rPr>
          <w:b/>
          <w:bCs/>
        </w:rPr>
        <w:t>Bible Study Notes</w:t>
      </w:r>
    </w:p>
    <w:p w14:paraId="6B116126" w14:textId="77777777" w:rsidR="001C681A" w:rsidRPr="00E164EB" w:rsidRDefault="001C681A" w:rsidP="001C681A">
      <w:pPr>
        <w:pStyle w:val="NoSpacing"/>
        <w:rPr>
          <w:b/>
          <w:bCs/>
        </w:rPr>
      </w:pPr>
    </w:p>
    <w:p w14:paraId="79DF6468" w14:textId="44FCB587" w:rsidR="001C681A" w:rsidRPr="001C681A" w:rsidRDefault="001C681A" w:rsidP="001C681A">
      <w:pPr>
        <w:pStyle w:val="NoSpacing"/>
        <w:jc w:val="center"/>
        <w:rPr>
          <w:b/>
          <w:bCs/>
          <w:color w:val="365F91" w:themeColor="accent1" w:themeShade="BF"/>
          <w:sz w:val="48"/>
          <w:szCs w:val="48"/>
        </w:rPr>
      </w:pPr>
      <w:r w:rsidRPr="001C681A">
        <w:rPr>
          <w:b/>
          <w:bCs/>
          <w:color w:val="365F91" w:themeColor="accent1" w:themeShade="BF"/>
          <w:sz w:val="48"/>
          <w:szCs w:val="48"/>
        </w:rPr>
        <w:t>THE SECOND COMING</w:t>
      </w:r>
    </w:p>
    <w:p w14:paraId="49D645C9" w14:textId="77777777" w:rsidR="001C681A" w:rsidRDefault="001C681A" w:rsidP="001C681A">
      <w:pPr>
        <w:pStyle w:val="NoSpacing"/>
      </w:pPr>
    </w:p>
    <w:p w14:paraId="7F769236" w14:textId="54E4A831" w:rsidR="001C681A" w:rsidRPr="001C681A" w:rsidRDefault="001C681A" w:rsidP="001C681A">
      <w:pPr>
        <w:pStyle w:val="NoSpacing"/>
        <w:rPr>
          <w:i/>
          <w:iCs/>
          <w:color w:val="365F91" w:themeColor="accent1" w:themeShade="BF"/>
          <w:sz w:val="28"/>
          <w:szCs w:val="28"/>
        </w:rPr>
      </w:pPr>
      <w:r w:rsidRPr="001C681A">
        <w:rPr>
          <w:i/>
          <w:iCs/>
          <w:color w:val="365F91" w:themeColor="accent1" w:themeShade="BF"/>
          <w:sz w:val="28"/>
          <w:szCs w:val="28"/>
        </w:rPr>
        <w:t>The Second Coming of Jesus is the future, visible, and glorious return of Christ to judge the world, fulfill remaining prophecies, and establish His eternal kingdom</w:t>
      </w:r>
    </w:p>
    <w:p w14:paraId="6AA768FB" w14:textId="77777777" w:rsidR="001C681A" w:rsidRDefault="001C681A" w:rsidP="001C681A">
      <w:pPr>
        <w:pStyle w:val="NoSpacing"/>
      </w:pPr>
    </w:p>
    <w:p w14:paraId="27F13C38" w14:textId="05F4A462" w:rsidR="00E164EB" w:rsidRPr="00E164EB" w:rsidRDefault="00E164EB" w:rsidP="00E164EB">
      <w:pPr>
        <w:rPr>
          <w:caps/>
          <w:color w:val="76923C" w:themeColor="accent3" w:themeShade="BF"/>
          <w:sz w:val="28"/>
          <w:szCs w:val="28"/>
        </w:rPr>
      </w:pPr>
      <w:r w:rsidRPr="00E164EB">
        <w:rPr>
          <w:caps/>
          <w:color w:val="76923C" w:themeColor="accent3" w:themeShade="BF"/>
          <w:sz w:val="28"/>
          <w:szCs w:val="28"/>
        </w:rPr>
        <w:t>APPEAR A SECOND TIME</w:t>
      </w:r>
    </w:p>
    <w:p w14:paraId="6C9FF62D" w14:textId="77777777" w:rsidR="00E164EB" w:rsidRPr="00E164EB" w:rsidRDefault="00E164EB" w:rsidP="00E164EB">
      <w:pPr>
        <w:rPr>
          <w:b/>
          <w:bCs/>
          <w:caps/>
          <w:color w:val="000000" w:themeColor="text1"/>
          <w:sz w:val="28"/>
          <w:szCs w:val="28"/>
        </w:rPr>
      </w:pPr>
      <w:r w:rsidRPr="00E164EB">
        <w:rPr>
          <w:b/>
          <w:bCs/>
          <w:caps/>
          <w:color w:val="000000" w:themeColor="text1"/>
          <w:sz w:val="28"/>
          <w:szCs w:val="28"/>
        </w:rPr>
        <w:t>Hebrews 9:28 NIV</w:t>
      </w:r>
    </w:p>
    <w:p w14:paraId="35A22F41" w14:textId="4FB40147" w:rsidR="001C681A" w:rsidRPr="00E164EB" w:rsidRDefault="00E164EB" w:rsidP="00E164EB">
      <w:pPr>
        <w:rPr>
          <w:caps/>
          <w:sz w:val="28"/>
          <w:szCs w:val="28"/>
        </w:rPr>
      </w:pPr>
      <w:proofErr w:type="gramStart"/>
      <w:r w:rsidRPr="00E164EB">
        <w:rPr>
          <w:caps/>
          <w:sz w:val="28"/>
          <w:szCs w:val="28"/>
        </w:rPr>
        <w:t>So</w:t>
      </w:r>
      <w:proofErr w:type="gramEnd"/>
      <w:r w:rsidRPr="00E164EB">
        <w:rPr>
          <w:caps/>
          <w:sz w:val="28"/>
          <w:szCs w:val="28"/>
        </w:rPr>
        <w:t xml:space="preserve"> Christ was sacrificed once to take away the sins of many; and he will appear a second time, not to bear sin, but to bring salvation to those who are waiting for him.</w:t>
      </w:r>
    </w:p>
    <w:p w14:paraId="49B7FE96" w14:textId="0DE56D63" w:rsidR="001C681A" w:rsidRPr="001C681A" w:rsidRDefault="001C681A" w:rsidP="001C681A">
      <w:pPr>
        <w:rPr>
          <w:caps/>
          <w:color w:val="000000" w:themeColor="text1"/>
          <w:sz w:val="28"/>
          <w:szCs w:val="28"/>
        </w:rPr>
      </w:pPr>
      <w:r w:rsidRPr="001C681A">
        <w:rPr>
          <w:caps/>
          <w:color w:val="000000" w:themeColor="text1"/>
          <w:sz w:val="28"/>
          <w:szCs w:val="28"/>
        </w:rPr>
        <w:t xml:space="preserve">The Second Coming is a central Christian doctrine, </w:t>
      </w:r>
      <w:r w:rsidRPr="001C681A">
        <w:rPr>
          <w:b/>
          <w:bCs/>
          <w:caps/>
          <w:color w:val="943634" w:themeColor="accent2" w:themeShade="BF"/>
          <w:sz w:val="28"/>
          <w:szCs w:val="28"/>
        </w:rPr>
        <w:t>rooted in Jesus’ own promises</w:t>
      </w:r>
      <w:r w:rsidRPr="001C681A">
        <w:rPr>
          <w:caps/>
          <w:color w:val="943634" w:themeColor="accent2" w:themeShade="BF"/>
          <w:sz w:val="28"/>
          <w:szCs w:val="28"/>
        </w:rPr>
        <w:t xml:space="preserve"> </w:t>
      </w:r>
      <w:r w:rsidRPr="001C681A">
        <w:rPr>
          <w:caps/>
          <w:color w:val="000000" w:themeColor="text1"/>
          <w:sz w:val="28"/>
          <w:szCs w:val="28"/>
        </w:rPr>
        <w:t xml:space="preserve">and the consistent witness of Scripture. </w:t>
      </w:r>
      <w:r w:rsidRPr="001C681A">
        <w:rPr>
          <w:b/>
          <w:bCs/>
          <w:caps/>
          <w:color w:val="365F91" w:themeColor="accent1" w:themeShade="BF"/>
          <w:sz w:val="28"/>
          <w:szCs w:val="28"/>
        </w:rPr>
        <w:t>Jesus told His disciples that He would return</w:t>
      </w:r>
      <w:r w:rsidRPr="001C681A">
        <w:rPr>
          <w:caps/>
          <w:color w:val="365F91" w:themeColor="accent1" w:themeShade="BF"/>
          <w:sz w:val="28"/>
          <w:szCs w:val="28"/>
        </w:rPr>
        <w:t xml:space="preserve"> </w:t>
      </w:r>
      <w:r w:rsidRPr="001C681A">
        <w:rPr>
          <w:caps/>
          <w:color w:val="000000" w:themeColor="text1"/>
          <w:sz w:val="28"/>
          <w:szCs w:val="28"/>
        </w:rPr>
        <w:t xml:space="preserve">to receive His followers and establish His reign </w:t>
      </w:r>
      <w:r w:rsidRPr="008147DF">
        <w:rPr>
          <w:b/>
          <w:bCs/>
          <w:caps/>
          <w:color w:val="000000" w:themeColor="text1"/>
          <w:sz w:val="28"/>
          <w:szCs w:val="28"/>
        </w:rPr>
        <w:t>(John 14:1-3)</w:t>
      </w:r>
      <w:r w:rsidRPr="001C681A">
        <w:rPr>
          <w:caps/>
          <w:color w:val="000000" w:themeColor="text1"/>
          <w:sz w:val="28"/>
          <w:szCs w:val="28"/>
        </w:rPr>
        <w:t xml:space="preserve"> and emphasized that no one knows the exact time of His return, not even the angels or Himself, but only the Father </w:t>
      </w:r>
      <w:r w:rsidRPr="008147DF">
        <w:rPr>
          <w:b/>
          <w:bCs/>
          <w:caps/>
          <w:color w:val="000000" w:themeColor="text1"/>
          <w:sz w:val="28"/>
          <w:szCs w:val="28"/>
        </w:rPr>
        <w:t>(Mark 13:32)</w:t>
      </w:r>
      <w:r w:rsidRPr="001C681A">
        <w:rPr>
          <w:caps/>
          <w:color w:val="000000" w:themeColor="text1"/>
          <w:sz w:val="28"/>
          <w:szCs w:val="28"/>
        </w:rPr>
        <w:t xml:space="preserve"> </w:t>
      </w:r>
    </w:p>
    <w:p w14:paraId="2AF65DAA" w14:textId="1C331B1C" w:rsidR="001C681A" w:rsidRDefault="001C681A" w:rsidP="001C681A">
      <w:pPr>
        <w:rPr>
          <w:caps/>
          <w:color w:val="000000" w:themeColor="text1"/>
          <w:sz w:val="28"/>
          <w:szCs w:val="28"/>
        </w:rPr>
      </w:pPr>
      <w:r w:rsidRPr="001C681A">
        <w:rPr>
          <w:caps/>
          <w:color w:val="000000" w:themeColor="text1"/>
          <w:sz w:val="28"/>
          <w:szCs w:val="28"/>
        </w:rPr>
        <w:t xml:space="preserve">This event is described as unmistakable and visible to all, with every eye seeing Him </w:t>
      </w:r>
      <w:r w:rsidRPr="008147DF">
        <w:rPr>
          <w:b/>
          <w:bCs/>
          <w:caps/>
          <w:color w:val="000000" w:themeColor="text1"/>
          <w:sz w:val="28"/>
          <w:szCs w:val="28"/>
        </w:rPr>
        <w:t>(Revelation 1:7)</w:t>
      </w:r>
      <w:r w:rsidRPr="001C681A">
        <w:rPr>
          <w:caps/>
          <w:color w:val="000000" w:themeColor="text1"/>
          <w:sz w:val="28"/>
          <w:szCs w:val="28"/>
        </w:rPr>
        <w:t xml:space="preserve"> and His arrival likened to lightning illuminating the sky from east to west </w:t>
      </w:r>
      <w:r w:rsidRPr="008147DF">
        <w:rPr>
          <w:b/>
          <w:bCs/>
          <w:caps/>
          <w:color w:val="000000" w:themeColor="text1"/>
          <w:sz w:val="28"/>
          <w:szCs w:val="28"/>
        </w:rPr>
        <w:t>(Matthew 24:27)</w:t>
      </w:r>
    </w:p>
    <w:p w14:paraId="63DDAE64" w14:textId="77777777" w:rsidR="001C681A" w:rsidRPr="001C681A" w:rsidRDefault="001C681A" w:rsidP="001C681A">
      <w:pPr>
        <w:rPr>
          <w:b/>
          <w:bCs/>
          <w:caps/>
          <w:color w:val="76923C" w:themeColor="accent3" w:themeShade="BF"/>
          <w:sz w:val="28"/>
          <w:szCs w:val="28"/>
        </w:rPr>
      </w:pPr>
      <w:r w:rsidRPr="001C681A">
        <w:rPr>
          <w:b/>
          <w:bCs/>
          <w:caps/>
          <w:color w:val="76923C" w:themeColor="accent3" w:themeShade="BF"/>
          <w:sz w:val="28"/>
          <w:szCs w:val="28"/>
        </w:rPr>
        <w:t>JESUS COMFORTS HIS DISCIPLES</w:t>
      </w:r>
    </w:p>
    <w:p w14:paraId="4A0B6108" w14:textId="34DED6A8" w:rsidR="001C681A" w:rsidRPr="001C681A" w:rsidRDefault="001C681A" w:rsidP="001C681A">
      <w:pPr>
        <w:rPr>
          <w:b/>
          <w:bCs/>
          <w:caps/>
          <w:color w:val="000000" w:themeColor="text1"/>
          <w:sz w:val="28"/>
          <w:szCs w:val="28"/>
        </w:rPr>
      </w:pPr>
      <w:r w:rsidRPr="001C681A">
        <w:rPr>
          <w:b/>
          <w:bCs/>
          <w:caps/>
          <w:color w:val="000000" w:themeColor="text1"/>
          <w:sz w:val="28"/>
          <w:szCs w:val="28"/>
        </w:rPr>
        <w:t>John 14:1-3</w:t>
      </w:r>
      <w:r>
        <w:rPr>
          <w:b/>
          <w:bCs/>
          <w:caps/>
          <w:color w:val="000000" w:themeColor="text1"/>
          <w:sz w:val="28"/>
          <w:szCs w:val="28"/>
        </w:rPr>
        <w:t xml:space="preserve"> NIV</w:t>
      </w:r>
    </w:p>
    <w:p w14:paraId="7B75E66B" w14:textId="63DE8684" w:rsidR="001C681A" w:rsidRDefault="001C681A" w:rsidP="001C681A">
      <w:pPr>
        <w:rPr>
          <w:caps/>
          <w:color w:val="000000" w:themeColor="text1"/>
          <w:sz w:val="28"/>
          <w:szCs w:val="28"/>
        </w:rPr>
      </w:pPr>
      <w:r w:rsidRPr="001C681A">
        <w:rPr>
          <w:caps/>
          <w:color w:val="000000" w:themeColor="text1"/>
          <w:sz w:val="28"/>
          <w:szCs w:val="28"/>
        </w:rPr>
        <w:t>14 “</w:t>
      </w:r>
      <w:r w:rsidRPr="001C681A">
        <w:rPr>
          <w:b/>
          <w:bCs/>
          <w:caps/>
          <w:color w:val="943634" w:themeColor="accent2" w:themeShade="BF"/>
          <w:sz w:val="28"/>
          <w:szCs w:val="28"/>
          <w:u w:val="single"/>
        </w:rPr>
        <w:t>Do not let your hearts be troubled</w:t>
      </w:r>
      <w:r w:rsidRPr="001C681A">
        <w:rPr>
          <w:caps/>
          <w:color w:val="000000" w:themeColor="text1"/>
          <w:sz w:val="28"/>
          <w:szCs w:val="28"/>
        </w:rPr>
        <w:t xml:space="preserve">. You believe in God; believe also in me. 2 My Father’s house has many rooms; if that were not so, would I have told you that </w:t>
      </w:r>
      <w:r w:rsidRPr="001C681A">
        <w:rPr>
          <w:b/>
          <w:bCs/>
          <w:caps/>
          <w:color w:val="365F91" w:themeColor="accent1" w:themeShade="BF"/>
          <w:sz w:val="28"/>
          <w:szCs w:val="28"/>
        </w:rPr>
        <w:t xml:space="preserve">I am going there to prepare a place for you? </w:t>
      </w:r>
      <w:r w:rsidRPr="001C681A">
        <w:rPr>
          <w:caps/>
          <w:color w:val="000000" w:themeColor="text1"/>
          <w:sz w:val="28"/>
          <w:szCs w:val="28"/>
        </w:rPr>
        <w:t xml:space="preserve">3 And if I go and prepare a place for you, I will come back and </w:t>
      </w:r>
      <w:r w:rsidRPr="00E164EB">
        <w:rPr>
          <w:b/>
          <w:bCs/>
          <w:caps/>
          <w:color w:val="943634" w:themeColor="accent2" w:themeShade="BF"/>
          <w:sz w:val="28"/>
          <w:szCs w:val="28"/>
        </w:rPr>
        <w:t>take you to be with me</w:t>
      </w:r>
      <w:r w:rsidRPr="00E164EB">
        <w:rPr>
          <w:caps/>
          <w:color w:val="943634" w:themeColor="accent2" w:themeShade="BF"/>
          <w:sz w:val="28"/>
          <w:szCs w:val="28"/>
        </w:rPr>
        <w:t xml:space="preserve"> </w:t>
      </w:r>
      <w:r w:rsidRPr="001C681A">
        <w:rPr>
          <w:caps/>
          <w:color w:val="000000" w:themeColor="text1"/>
          <w:sz w:val="28"/>
          <w:szCs w:val="28"/>
        </w:rPr>
        <w:t>that you also may be where I am.</w:t>
      </w:r>
    </w:p>
    <w:p w14:paraId="330DAB7E" w14:textId="77777777" w:rsidR="00E164EB" w:rsidRPr="00E164EB" w:rsidRDefault="00E164EB" w:rsidP="00E164EB">
      <w:pPr>
        <w:rPr>
          <w:b/>
          <w:bCs/>
          <w:caps/>
          <w:color w:val="000000" w:themeColor="text1"/>
          <w:sz w:val="28"/>
          <w:szCs w:val="28"/>
        </w:rPr>
      </w:pPr>
      <w:r w:rsidRPr="00E164EB">
        <w:rPr>
          <w:b/>
          <w:bCs/>
          <w:caps/>
          <w:color w:val="365F91" w:themeColor="accent1" w:themeShade="BF"/>
          <w:sz w:val="28"/>
          <w:szCs w:val="28"/>
        </w:rPr>
        <w:lastRenderedPageBreak/>
        <w:t>Definition and Central Importance</w:t>
      </w:r>
    </w:p>
    <w:p w14:paraId="2E78C27D" w14:textId="77777777" w:rsidR="00E164EB" w:rsidRPr="00E164EB" w:rsidRDefault="00E164EB" w:rsidP="00E164EB">
      <w:pPr>
        <w:rPr>
          <w:caps/>
          <w:color w:val="000000" w:themeColor="text1"/>
          <w:sz w:val="28"/>
          <w:szCs w:val="28"/>
        </w:rPr>
      </w:pPr>
    </w:p>
    <w:p w14:paraId="69C9F459" w14:textId="77777777" w:rsidR="00E164EB" w:rsidRPr="00E164EB" w:rsidRDefault="00E164EB" w:rsidP="00E164EB">
      <w:pPr>
        <w:rPr>
          <w:caps/>
          <w:color w:val="000000" w:themeColor="text1"/>
          <w:sz w:val="28"/>
          <w:szCs w:val="28"/>
        </w:rPr>
      </w:pPr>
      <w:r w:rsidRPr="00E164EB">
        <w:rPr>
          <w:caps/>
          <w:color w:val="000000" w:themeColor="text1"/>
          <w:sz w:val="28"/>
          <w:szCs w:val="28"/>
        </w:rPr>
        <w:t xml:space="preserve">The Second Coming of Jesus Christ refers to the </w:t>
      </w:r>
      <w:r w:rsidRPr="00E164EB">
        <w:rPr>
          <w:b/>
          <w:bCs/>
          <w:caps/>
          <w:color w:val="943634" w:themeColor="accent2" w:themeShade="BF"/>
          <w:sz w:val="28"/>
          <w:szCs w:val="28"/>
        </w:rPr>
        <w:t>promised future event in which Jesus will visibly return</w:t>
      </w:r>
      <w:r w:rsidRPr="00E164EB">
        <w:rPr>
          <w:caps/>
          <w:color w:val="000000" w:themeColor="text1"/>
          <w:sz w:val="28"/>
          <w:szCs w:val="28"/>
        </w:rPr>
        <w:t xml:space="preserve"> to earth to complete His work of </w:t>
      </w:r>
      <w:r w:rsidRPr="00E164EB">
        <w:rPr>
          <w:b/>
          <w:bCs/>
          <w:caps/>
          <w:color w:val="365F91" w:themeColor="accent1" w:themeShade="BF"/>
          <w:sz w:val="28"/>
          <w:szCs w:val="28"/>
        </w:rPr>
        <w:t>redemption</w:t>
      </w:r>
      <w:r w:rsidRPr="00E164EB">
        <w:rPr>
          <w:caps/>
          <w:color w:val="000000" w:themeColor="text1"/>
          <w:sz w:val="28"/>
          <w:szCs w:val="28"/>
        </w:rPr>
        <w:t xml:space="preserve">, </w:t>
      </w:r>
      <w:r w:rsidRPr="00E164EB">
        <w:rPr>
          <w:b/>
          <w:bCs/>
          <w:caps/>
          <w:color w:val="943634" w:themeColor="accent2" w:themeShade="BF"/>
          <w:sz w:val="28"/>
          <w:szCs w:val="28"/>
          <w:u w:val="single"/>
        </w:rPr>
        <w:t>judge the living and the dead</w:t>
      </w:r>
      <w:r w:rsidRPr="00E164EB">
        <w:rPr>
          <w:caps/>
          <w:color w:val="000000" w:themeColor="text1"/>
          <w:sz w:val="28"/>
          <w:szCs w:val="28"/>
        </w:rPr>
        <w:t xml:space="preserve">, and </w:t>
      </w:r>
      <w:r w:rsidRPr="00E164EB">
        <w:rPr>
          <w:b/>
          <w:bCs/>
          <w:caps/>
          <w:color w:val="943634" w:themeColor="accent2" w:themeShade="BF"/>
          <w:sz w:val="28"/>
          <w:szCs w:val="28"/>
          <w:u w:val="single"/>
        </w:rPr>
        <w:t>establish His everlasting kingdom</w:t>
      </w:r>
      <w:r w:rsidRPr="00E164EB">
        <w:rPr>
          <w:caps/>
          <w:color w:val="000000" w:themeColor="text1"/>
          <w:sz w:val="28"/>
          <w:szCs w:val="28"/>
        </w:rPr>
        <w:t>. This expectation rests on His own words and the consistent witness of Scripture.</w:t>
      </w:r>
    </w:p>
    <w:p w14:paraId="03AFEA5B" w14:textId="77777777" w:rsidR="00E164EB" w:rsidRPr="00E164EB" w:rsidRDefault="00E164EB" w:rsidP="00E164EB">
      <w:pPr>
        <w:rPr>
          <w:caps/>
          <w:color w:val="000000" w:themeColor="text1"/>
          <w:sz w:val="28"/>
          <w:szCs w:val="28"/>
        </w:rPr>
      </w:pPr>
    </w:p>
    <w:p w14:paraId="0EBE4761" w14:textId="77777777" w:rsidR="00E164EB" w:rsidRPr="00E164EB" w:rsidRDefault="00E164EB" w:rsidP="00E164EB">
      <w:pPr>
        <w:rPr>
          <w:b/>
          <w:bCs/>
          <w:caps/>
          <w:color w:val="365F91" w:themeColor="accent1" w:themeShade="BF"/>
          <w:sz w:val="28"/>
          <w:szCs w:val="28"/>
        </w:rPr>
      </w:pPr>
      <w:r w:rsidRPr="00E164EB">
        <w:rPr>
          <w:b/>
          <w:bCs/>
          <w:caps/>
          <w:color w:val="365F91" w:themeColor="accent1" w:themeShade="BF"/>
          <w:sz w:val="28"/>
          <w:szCs w:val="28"/>
        </w:rPr>
        <w:t>Biblical Foundation</w:t>
      </w:r>
    </w:p>
    <w:p w14:paraId="56437D3D" w14:textId="69438793" w:rsidR="001C681A" w:rsidRDefault="00E164EB" w:rsidP="00E164EB">
      <w:pPr>
        <w:rPr>
          <w:caps/>
          <w:color w:val="000000" w:themeColor="text1"/>
          <w:sz w:val="28"/>
          <w:szCs w:val="28"/>
        </w:rPr>
      </w:pPr>
      <w:r w:rsidRPr="00E164EB">
        <w:rPr>
          <w:caps/>
          <w:color w:val="000000" w:themeColor="text1"/>
          <w:sz w:val="28"/>
          <w:szCs w:val="28"/>
        </w:rPr>
        <w:t xml:space="preserve">From cover to cover, the Bible presents a continuous message about the </w:t>
      </w:r>
      <w:r w:rsidRPr="00E164EB">
        <w:rPr>
          <w:b/>
          <w:bCs/>
          <w:caps/>
          <w:color w:val="943634" w:themeColor="accent2" w:themeShade="BF"/>
          <w:sz w:val="28"/>
          <w:szCs w:val="28"/>
          <w:u w:val="single"/>
        </w:rPr>
        <w:t>fulfillment of God’s plan</w:t>
      </w:r>
      <w:r w:rsidRPr="00E164EB">
        <w:rPr>
          <w:caps/>
          <w:color w:val="000000" w:themeColor="text1"/>
          <w:sz w:val="28"/>
          <w:szCs w:val="28"/>
        </w:rPr>
        <w:t>, culminating in the return of the Messiah. Jesus Himself said, “</w:t>
      </w:r>
      <w:r w:rsidRPr="00E164EB">
        <w:rPr>
          <w:b/>
          <w:bCs/>
          <w:caps/>
          <w:color w:val="943634" w:themeColor="accent2" w:themeShade="BF"/>
          <w:sz w:val="28"/>
          <w:szCs w:val="28"/>
          <w:u w:val="single"/>
        </w:rPr>
        <w:t>They will see the Son of Man coming on the clouds of heaven with power and great glory</w:t>
      </w:r>
      <w:r w:rsidRPr="00E164EB">
        <w:rPr>
          <w:caps/>
          <w:color w:val="000000" w:themeColor="text1"/>
          <w:sz w:val="28"/>
          <w:szCs w:val="28"/>
        </w:rPr>
        <w:t xml:space="preserve">” </w:t>
      </w:r>
      <w:r w:rsidRPr="008147DF">
        <w:rPr>
          <w:b/>
          <w:bCs/>
          <w:caps/>
          <w:color w:val="000000" w:themeColor="text1"/>
          <w:sz w:val="28"/>
          <w:szCs w:val="28"/>
        </w:rPr>
        <w:t>(Matthew 24:30).</w:t>
      </w:r>
      <w:r w:rsidRPr="00E164EB">
        <w:rPr>
          <w:caps/>
          <w:color w:val="000000" w:themeColor="text1"/>
          <w:sz w:val="28"/>
          <w:szCs w:val="28"/>
        </w:rPr>
        <w:t xml:space="preserve"> The idea that Christ will come again is not a peripheral teaching, but rather a bedrock doctrine affirmed across the New Testament Acts </w:t>
      </w:r>
      <w:r w:rsidRPr="008147DF">
        <w:rPr>
          <w:b/>
          <w:bCs/>
          <w:caps/>
          <w:color w:val="000000" w:themeColor="text1"/>
          <w:sz w:val="28"/>
          <w:szCs w:val="28"/>
        </w:rPr>
        <w:t>1:11; 1 Thessalonians</w:t>
      </w:r>
      <w:r w:rsidRPr="00E164EB">
        <w:rPr>
          <w:caps/>
          <w:color w:val="000000" w:themeColor="text1"/>
          <w:sz w:val="28"/>
          <w:szCs w:val="28"/>
        </w:rPr>
        <w:t xml:space="preserve"> 4:16-17; </w:t>
      </w:r>
      <w:r w:rsidRPr="008147DF">
        <w:rPr>
          <w:b/>
          <w:bCs/>
          <w:caps/>
          <w:color w:val="000000" w:themeColor="text1"/>
          <w:sz w:val="28"/>
          <w:szCs w:val="28"/>
        </w:rPr>
        <w:t>Revelation 19:11-16</w:t>
      </w:r>
      <w:r w:rsidRPr="00E164EB">
        <w:rPr>
          <w:caps/>
          <w:color w:val="000000" w:themeColor="text1"/>
          <w:sz w:val="28"/>
          <w:szCs w:val="28"/>
        </w:rPr>
        <w:t>).</w:t>
      </w:r>
    </w:p>
    <w:p w14:paraId="2FA2C185" w14:textId="77777777" w:rsidR="00E164EB" w:rsidRDefault="00E164EB" w:rsidP="00E164EB">
      <w:pPr>
        <w:rPr>
          <w:caps/>
          <w:color w:val="000000" w:themeColor="text1"/>
          <w:sz w:val="28"/>
          <w:szCs w:val="28"/>
        </w:rPr>
      </w:pPr>
    </w:p>
    <w:p w14:paraId="67D8D2DC" w14:textId="034706CB" w:rsidR="00E164EB" w:rsidRPr="00E164EB" w:rsidRDefault="00E164EB" w:rsidP="00E164EB">
      <w:pPr>
        <w:rPr>
          <w:b/>
          <w:bCs/>
          <w:caps/>
          <w:color w:val="000000" w:themeColor="text1"/>
          <w:sz w:val="28"/>
          <w:szCs w:val="28"/>
        </w:rPr>
      </w:pPr>
      <w:r w:rsidRPr="00E164EB">
        <w:rPr>
          <w:b/>
          <w:bCs/>
          <w:caps/>
          <w:color w:val="000000" w:themeColor="text1"/>
          <w:sz w:val="28"/>
          <w:szCs w:val="28"/>
        </w:rPr>
        <w:t>Matthew 24:30</w:t>
      </w:r>
      <w:r>
        <w:rPr>
          <w:b/>
          <w:bCs/>
          <w:caps/>
          <w:color w:val="000000" w:themeColor="text1"/>
          <w:sz w:val="28"/>
          <w:szCs w:val="28"/>
        </w:rPr>
        <w:t xml:space="preserve"> NIV</w:t>
      </w:r>
    </w:p>
    <w:p w14:paraId="5F965C5C" w14:textId="45D2EC03" w:rsidR="00E164EB" w:rsidRDefault="00E164EB" w:rsidP="00E164EB">
      <w:pPr>
        <w:rPr>
          <w:caps/>
          <w:color w:val="000000" w:themeColor="text1"/>
          <w:sz w:val="28"/>
          <w:szCs w:val="28"/>
        </w:rPr>
      </w:pPr>
      <w:r w:rsidRPr="00E164EB">
        <w:rPr>
          <w:caps/>
          <w:color w:val="000000" w:themeColor="text1"/>
          <w:sz w:val="28"/>
          <w:szCs w:val="28"/>
        </w:rPr>
        <w:t>30 “</w:t>
      </w:r>
      <w:r w:rsidRPr="00E164EB">
        <w:rPr>
          <w:b/>
          <w:bCs/>
          <w:caps/>
          <w:color w:val="943634" w:themeColor="accent2" w:themeShade="BF"/>
          <w:sz w:val="28"/>
          <w:szCs w:val="28"/>
          <w:u w:val="single"/>
        </w:rPr>
        <w:t>Then will appear</w:t>
      </w:r>
      <w:r w:rsidRPr="00E164EB">
        <w:rPr>
          <w:caps/>
          <w:color w:val="943634" w:themeColor="accent2" w:themeShade="BF"/>
          <w:sz w:val="28"/>
          <w:szCs w:val="28"/>
        </w:rPr>
        <w:t xml:space="preserve"> </w:t>
      </w:r>
      <w:r w:rsidRPr="00E164EB">
        <w:rPr>
          <w:caps/>
          <w:color w:val="000000" w:themeColor="text1"/>
          <w:sz w:val="28"/>
          <w:szCs w:val="28"/>
        </w:rPr>
        <w:t xml:space="preserve">the sign of the Son of Man in heaven. And then all </w:t>
      </w:r>
      <w:r w:rsidRPr="00E164EB">
        <w:rPr>
          <w:b/>
          <w:bCs/>
          <w:caps/>
          <w:color w:val="943634" w:themeColor="accent2" w:themeShade="BF"/>
          <w:sz w:val="28"/>
          <w:szCs w:val="28"/>
          <w:u w:val="single"/>
        </w:rPr>
        <w:t>the peoples of the earth will mourn when they see the Son of Man</w:t>
      </w:r>
      <w:r w:rsidRPr="00E164EB">
        <w:rPr>
          <w:caps/>
          <w:color w:val="943634" w:themeColor="accent2" w:themeShade="BF"/>
          <w:sz w:val="28"/>
          <w:szCs w:val="28"/>
        </w:rPr>
        <w:t xml:space="preserve"> </w:t>
      </w:r>
      <w:r w:rsidRPr="00E164EB">
        <w:rPr>
          <w:caps/>
          <w:color w:val="000000" w:themeColor="text1"/>
          <w:sz w:val="28"/>
          <w:szCs w:val="28"/>
        </w:rPr>
        <w:t xml:space="preserve">coming on the clouds of heaven, with </w:t>
      </w:r>
      <w:r w:rsidRPr="00E164EB">
        <w:rPr>
          <w:b/>
          <w:bCs/>
          <w:caps/>
          <w:color w:val="943634" w:themeColor="accent2" w:themeShade="BF"/>
          <w:sz w:val="28"/>
          <w:szCs w:val="28"/>
        </w:rPr>
        <w:t xml:space="preserve">power </w:t>
      </w:r>
      <w:r w:rsidRPr="00E164EB">
        <w:rPr>
          <w:caps/>
          <w:color w:val="000000" w:themeColor="text1"/>
          <w:sz w:val="28"/>
          <w:szCs w:val="28"/>
        </w:rPr>
        <w:t xml:space="preserve">and </w:t>
      </w:r>
      <w:r w:rsidRPr="00E164EB">
        <w:rPr>
          <w:b/>
          <w:bCs/>
          <w:caps/>
          <w:color w:val="943634" w:themeColor="accent2" w:themeShade="BF"/>
          <w:sz w:val="28"/>
          <w:szCs w:val="28"/>
        </w:rPr>
        <w:t>great glory</w:t>
      </w:r>
      <w:r w:rsidRPr="00E164EB">
        <w:rPr>
          <w:caps/>
          <w:color w:val="000000" w:themeColor="text1"/>
          <w:sz w:val="28"/>
          <w:szCs w:val="28"/>
        </w:rPr>
        <w:t>.</w:t>
      </w:r>
    </w:p>
    <w:p w14:paraId="0ABE91BD" w14:textId="77777777" w:rsidR="001C681A" w:rsidRDefault="001C681A" w:rsidP="001C681A">
      <w:pPr>
        <w:rPr>
          <w:caps/>
          <w:color w:val="000000" w:themeColor="text1"/>
          <w:sz w:val="28"/>
          <w:szCs w:val="28"/>
        </w:rPr>
      </w:pPr>
    </w:p>
    <w:p w14:paraId="15260C73" w14:textId="77777777" w:rsidR="00E164EB" w:rsidRPr="001C681A" w:rsidRDefault="00E164EB" w:rsidP="001C681A">
      <w:pPr>
        <w:rPr>
          <w:caps/>
          <w:color w:val="000000" w:themeColor="text1"/>
          <w:sz w:val="28"/>
          <w:szCs w:val="28"/>
        </w:rPr>
      </w:pPr>
    </w:p>
    <w:p w14:paraId="5BC750AD" w14:textId="77777777" w:rsidR="00E164EB" w:rsidRDefault="00E164EB" w:rsidP="001C681A">
      <w:pPr>
        <w:rPr>
          <w:caps/>
          <w:color w:val="76923C" w:themeColor="accent3" w:themeShade="BF"/>
          <w:sz w:val="28"/>
          <w:szCs w:val="28"/>
        </w:rPr>
      </w:pPr>
    </w:p>
    <w:p w14:paraId="21CCB17B" w14:textId="77777777" w:rsidR="00E164EB" w:rsidRDefault="00E164EB" w:rsidP="001C681A">
      <w:pPr>
        <w:rPr>
          <w:caps/>
          <w:color w:val="76923C" w:themeColor="accent3" w:themeShade="BF"/>
          <w:sz w:val="28"/>
          <w:szCs w:val="28"/>
        </w:rPr>
      </w:pPr>
    </w:p>
    <w:p w14:paraId="4B95EC48" w14:textId="77777777" w:rsidR="00E164EB" w:rsidRDefault="00E164EB" w:rsidP="001C681A">
      <w:pPr>
        <w:rPr>
          <w:caps/>
          <w:color w:val="76923C" w:themeColor="accent3" w:themeShade="BF"/>
          <w:sz w:val="28"/>
          <w:szCs w:val="28"/>
        </w:rPr>
      </w:pPr>
    </w:p>
    <w:p w14:paraId="1532DB63" w14:textId="77777777" w:rsidR="008147DF" w:rsidRPr="008147DF" w:rsidRDefault="008147DF" w:rsidP="008147DF">
      <w:pPr>
        <w:rPr>
          <w:b/>
          <w:bCs/>
          <w:sz w:val="28"/>
          <w:szCs w:val="28"/>
        </w:rPr>
      </w:pPr>
      <w:r w:rsidRPr="008147DF">
        <w:rPr>
          <w:b/>
          <w:bCs/>
          <w:sz w:val="28"/>
          <w:szCs w:val="28"/>
        </w:rPr>
        <w:lastRenderedPageBreak/>
        <w:t>Old Testament Anticipations</w:t>
      </w:r>
    </w:p>
    <w:p w14:paraId="5B1710DF" w14:textId="77777777" w:rsidR="008147DF" w:rsidRPr="008147DF" w:rsidRDefault="008147DF" w:rsidP="008147DF">
      <w:pPr>
        <w:rPr>
          <w:b/>
          <w:bCs/>
          <w:sz w:val="28"/>
          <w:szCs w:val="28"/>
        </w:rPr>
      </w:pPr>
    </w:p>
    <w:p w14:paraId="1EEF25C9" w14:textId="77777777" w:rsidR="008147DF" w:rsidRPr="008147DF" w:rsidRDefault="008147DF" w:rsidP="008147DF">
      <w:pPr>
        <w:rPr>
          <w:b/>
          <w:bCs/>
          <w:sz w:val="28"/>
          <w:szCs w:val="28"/>
        </w:rPr>
      </w:pPr>
      <w:r w:rsidRPr="008147DF">
        <w:rPr>
          <w:b/>
          <w:bCs/>
          <w:sz w:val="28"/>
          <w:szCs w:val="28"/>
        </w:rPr>
        <w:t xml:space="preserve">While the Second Coming is far more explicit in the New Testament, </w:t>
      </w:r>
      <w:proofErr w:type="spellStart"/>
      <w:r w:rsidRPr="008147DF">
        <w:rPr>
          <w:b/>
          <w:bCs/>
          <w:sz w:val="28"/>
          <w:szCs w:val="28"/>
        </w:rPr>
        <w:t>foreshadowings</w:t>
      </w:r>
      <w:proofErr w:type="spellEnd"/>
      <w:r w:rsidRPr="008147DF">
        <w:rPr>
          <w:b/>
          <w:bCs/>
          <w:sz w:val="28"/>
          <w:szCs w:val="28"/>
        </w:rPr>
        <w:t xml:space="preserve"> can be discerned in the prophetic writings that speak of a final Day of the Lord, a time when God’s righteous reign will be established (cf. Isaiah 13:6-13; Zechariah 14:4-9). These prophecies pointed not merely to the first advent of Messiah but also to a climactic return when the Messiah triumphs over all opposition.</w:t>
      </w:r>
    </w:p>
    <w:p w14:paraId="578963A3" w14:textId="77777777" w:rsidR="008147DF" w:rsidRPr="008147DF" w:rsidRDefault="008147DF" w:rsidP="008147DF">
      <w:pPr>
        <w:rPr>
          <w:b/>
          <w:bCs/>
          <w:sz w:val="28"/>
          <w:szCs w:val="28"/>
        </w:rPr>
      </w:pPr>
    </w:p>
    <w:p w14:paraId="4CC05954" w14:textId="77777777" w:rsidR="008147DF" w:rsidRPr="008147DF" w:rsidRDefault="008147DF" w:rsidP="008147DF">
      <w:pPr>
        <w:rPr>
          <w:b/>
          <w:bCs/>
          <w:caps/>
          <w:color w:val="365F91" w:themeColor="accent1" w:themeShade="BF"/>
          <w:sz w:val="28"/>
          <w:szCs w:val="28"/>
        </w:rPr>
      </w:pPr>
      <w:r w:rsidRPr="008147DF">
        <w:rPr>
          <w:b/>
          <w:bCs/>
          <w:caps/>
          <w:color w:val="365F91" w:themeColor="accent1" w:themeShade="BF"/>
          <w:sz w:val="28"/>
          <w:szCs w:val="28"/>
        </w:rPr>
        <w:t>New Testament Clarity</w:t>
      </w:r>
    </w:p>
    <w:p w14:paraId="0A2FC1B0" w14:textId="77777777" w:rsidR="008147DF" w:rsidRPr="008147DF" w:rsidRDefault="008147DF" w:rsidP="008147DF">
      <w:pPr>
        <w:rPr>
          <w:b/>
          <w:bCs/>
          <w:sz w:val="28"/>
          <w:szCs w:val="28"/>
        </w:rPr>
      </w:pPr>
    </w:p>
    <w:p w14:paraId="65262C11" w14:textId="77777777" w:rsidR="008147DF" w:rsidRPr="008147DF" w:rsidRDefault="008147DF" w:rsidP="008147DF">
      <w:pPr>
        <w:rPr>
          <w:b/>
          <w:bCs/>
          <w:color w:val="365F91" w:themeColor="accent1" w:themeShade="BF"/>
          <w:sz w:val="28"/>
          <w:szCs w:val="28"/>
        </w:rPr>
      </w:pPr>
      <w:r w:rsidRPr="008147DF">
        <w:rPr>
          <w:b/>
          <w:bCs/>
          <w:color w:val="365F91" w:themeColor="accent1" w:themeShade="BF"/>
          <w:sz w:val="28"/>
          <w:szCs w:val="28"/>
        </w:rPr>
        <w:t>1. Jesus’ Own Words</w:t>
      </w:r>
    </w:p>
    <w:p w14:paraId="27B0D472" w14:textId="77777777" w:rsidR="008147DF" w:rsidRPr="008147DF" w:rsidRDefault="008147DF" w:rsidP="008147DF">
      <w:pPr>
        <w:rPr>
          <w:sz w:val="28"/>
          <w:szCs w:val="28"/>
        </w:rPr>
      </w:pPr>
      <w:r w:rsidRPr="008147DF">
        <w:rPr>
          <w:sz w:val="28"/>
          <w:szCs w:val="28"/>
        </w:rPr>
        <w:t xml:space="preserve">In Matthew 24 and 25, Mark 13, and Luke 21, Jesus outlines signs and events leading to His return. He portrays His coming as unmistakably evident. As recorded in </w:t>
      </w:r>
      <w:r w:rsidRPr="008147DF">
        <w:rPr>
          <w:b/>
          <w:bCs/>
          <w:sz w:val="28"/>
          <w:szCs w:val="28"/>
        </w:rPr>
        <w:t>Matthew 24:27</w:t>
      </w:r>
      <w:r w:rsidRPr="008147DF">
        <w:rPr>
          <w:sz w:val="28"/>
          <w:szCs w:val="28"/>
        </w:rPr>
        <w:t>: “For just as the lightning comes from the east and flashes as far as the west, so will be the coming of the Son of Man.”</w:t>
      </w:r>
    </w:p>
    <w:p w14:paraId="43CBAFD6" w14:textId="77777777" w:rsidR="008147DF" w:rsidRPr="008147DF" w:rsidRDefault="008147DF" w:rsidP="008147DF">
      <w:pPr>
        <w:rPr>
          <w:b/>
          <w:bCs/>
          <w:color w:val="365F91" w:themeColor="accent1" w:themeShade="BF"/>
          <w:sz w:val="28"/>
          <w:szCs w:val="28"/>
        </w:rPr>
      </w:pPr>
      <w:r w:rsidRPr="008147DF">
        <w:rPr>
          <w:b/>
          <w:bCs/>
          <w:color w:val="365F91" w:themeColor="accent1" w:themeShade="BF"/>
          <w:sz w:val="28"/>
          <w:szCs w:val="28"/>
        </w:rPr>
        <w:t>2. Angelic Confirmation</w:t>
      </w:r>
    </w:p>
    <w:p w14:paraId="504259A3" w14:textId="77777777" w:rsidR="008147DF" w:rsidRPr="008147DF" w:rsidRDefault="008147DF" w:rsidP="008147DF">
      <w:pPr>
        <w:rPr>
          <w:sz w:val="28"/>
          <w:szCs w:val="28"/>
        </w:rPr>
      </w:pPr>
      <w:r w:rsidRPr="008147DF">
        <w:rPr>
          <w:sz w:val="28"/>
          <w:szCs w:val="28"/>
        </w:rPr>
        <w:t xml:space="preserve">After the resurrection and ascension of Jesus, angels affirmed this event: “This same Jesus, who has been taken from you into heaven, will come back in the same way you have seen Him go...” </w:t>
      </w:r>
      <w:r w:rsidRPr="008147DF">
        <w:rPr>
          <w:b/>
          <w:bCs/>
          <w:sz w:val="28"/>
          <w:szCs w:val="28"/>
        </w:rPr>
        <w:t>(Acts 1:11).</w:t>
      </w:r>
      <w:r w:rsidRPr="008147DF">
        <w:rPr>
          <w:sz w:val="28"/>
          <w:szCs w:val="28"/>
        </w:rPr>
        <w:t xml:space="preserve"> This statement underscores a physical, literal return.</w:t>
      </w:r>
    </w:p>
    <w:p w14:paraId="69B976AF" w14:textId="77777777" w:rsidR="008147DF" w:rsidRPr="008147DF" w:rsidRDefault="008147DF" w:rsidP="008147DF">
      <w:pPr>
        <w:rPr>
          <w:b/>
          <w:bCs/>
          <w:color w:val="365F91" w:themeColor="accent1" w:themeShade="BF"/>
          <w:sz w:val="28"/>
          <w:szCs w:val="28"/>
        </w:rPr>
      </w:pPr>
      <w:r w:rsidRPr="008147DF">
        <w:rPr>
          <w:b/>
          <w:bCs/>
          <w:color w:val="365F91" w:themeColor="accent1" w:themeShade="BF"/>
          <w:sz w:val="28"/>
          <w:szCs w:val="28"/>
        </w:rPr>
        <w:t>3. Pauline Epistles</w:t>
      </w:r>
    </w:p>
    <w:p w14:paraId="3FDBEA29" w14:textId="77777777" w:rsidR="008147DF" w:rsidRPr="008147DF" w:rsidRDefault="008147DF" w:rsidP="008147DF">
      <w:pPr>
        <w:rPr>
          <w:sz w:val="28"/>
          <w:szCs w:val="28"/>
        </w:rPr>
      </w:pPr>
      <w:r w:rsidRPr="008147DF">
        <w:rPr>
          <w:sz w:val="28"/>
          <w:szCs w:val="28"/>
        </w:rPr>
        <w:t xml:space="preserve">The Apostle Paul consistently taught that all believers should eagerly anticipate Christ’s return, describing it with vivid language: “The Lord Himself will descend from heaven with a loud command...” </w:t>
      </w:r>
      <w:r w:rsidRPr="008147DF">
        <w:rPr>
          <w:b/>
          <w:bCs/>
          <w:sz w:val="28"/>
          <w:szCs w:val="28"/>
        </w:rPr>
        <w:t>(1 Thessalonians 4:16).</w:t>
      </w:r>
      <w:r w:rsidRPr="008147DF">
        <w:rPr>
          <w:sz w:val="28"/>
          <w:szCs w:val="28"/>
        </w:rPr>
        <w:t xml:space="preserve"> This echoes Jesus’ own prophecies and emphasizes a personal appearing, not merely a spiritual metaphor.</w:t>
      </w:r>
    </w:p>
    <w:p w14:paraId="576C86C3" w14:textId="77777777" w:rsidR="008147DF" w:rsidRPr="008147DF" w:rsidRDefault="008147DF" w:rsidP="008147DF">
      <w:pPr>
        <w:rPr>
          <w:b/>
          <w:bCs/>
          <w:color w:val="365F91" w:themeColor="accent1" w:themeShade="BF"/>
          <w:sz w:val="28"/>
          <w:szCs w:val="28"/>
        </w:rPr>
      </w:pPr>
      <w:r w:rsidRPr="008147DF">
        <w:rPr>
          <w:b/>
          <w:bCs/>
          <w:color w:val="365F91" w:themeColor="accent1" w:themeShade="BF"/>
          <w:sz w:val="28"/>
          <w:szCs w:val="28"/>
        </w:rPr>
        <w:lastRenderedPageBreak/>
        <w:t>4. Johannine and Petrine Writings</w:t>
      </w:r>
    </w:p>
    <w:p w14:paraId="206916CA" w14:textId="76F39139" w:rsidR="001C681A" w:rsidRDefault="008147DF" w:rsidP="008147DF">
      <w:pPr>
        <w:rPr>
          <w:sz w:val="28"/>
          <w:szCs w:val="28"/>
        </w:rPr>
      </w:pPr>
      <w:r w:rsidRPr="008147DF">
        <w:rPr>
          <w:sz w:val="28"/>
          <w:szCs w:val="28"/>
        </w:rPr>
        <w:t xml:space="preserve">John presents Jesus in Revelation returning as the triumphant King (cf. Revelation 19:11-16). Similarly, Peter exhorts believers to live in readiness: “The day of the Lord will come like a thief” </w:t>
      </w:r>
      <w:r w:rsidRPr="008147DF">
        <w:rPr>
          <w:b/>
          <w:bCs/>
          <w:sz w:val="28"/>
          <w:szCs w:val="28"/>
        </w:rPr>
        <w:t>(2 Peter 3:10),</w:t>
      </w:r>
      <w:r w:rsidRPr="008147DF">
        <w:rPr>
          <w:sz w:val="28"/>
          <w:szCs w:val="28"/>
        </w:rPr>
        <w:t xml:space="preserve"> affirming that God’s timetable may seem delayed from a human perspective but is certain.</w:t>
      </w:r>
    </w:p>
    <w:p w14:paraId="02BADD2D" w14:textId="77777777" w:rsidR="008147DF" w:rsidRPr="008147DF" w:rsidRDefault="008147DF" w:rsidP="008147DF">
      <w:pPr>
        <w:rPr>
          <w:b/>
          <w:bCs/>
          <w:caps/>
          <w:color w:val="943634" w:themeColor="accent2" w:themeShade="BF"/>
          <w:sz w:val="28"/>
          <w:szCs w:val="28"/>
        </w:rPr>
      </w:pPr>
      <w:r w:rsidRPr="008147DF">
        <w:rPr>
          <w:b/>
          <w:bCs/>
          <w:caps/>
          <w:color w:val="943634" w:themeColor="accent2" w:themeShade="BF"/>
          <w:sz w:val="28"/>
          <w:szCs w:val="28"/>
        </w:rPr>
        <w:t>Common Objections</w:t>
      </w:r>
    </w:p>
    <w:p w14:paraId="5244926B" w14:textId="77777777" w:rsidR="008147DF" w:rsidRPr="008147DF" w:rsidRDefault="008147DF" w:rsidP="008147DF">
      <w:pPr>
        <w:rPr>
          <w:b/>
          <w:bCs/>
          <w:color w:val="365F91" w:themeColor="accent1" w:themeShade="BF"/>
          <w:sz w:val="28"/>
          <w:szCs w:val="28"/>
        </w:rPr>
      </w:pPr>
      <w:r w:rsidRPr="008147DF">
        <w:rPr>
          <w:b/>
          <w:bCs/>
          <w:color w:val="365F91" w:themeColor="accent1" w:themeShade="BF"/>
          <w:sz w:val="28"/>
          <w:szCs w:val="28"/>
        </w:rPr>
        <w:t>1. Delay in Return</w:t>
      </w:r>
    </w:p>
    <w:p w14:paraId="65FABAF5" w14:textId="77777777" w:rsidR="008147DF" w:rsidRPr="008147DF" w:rsidRDefault="008147DF" w:rsidP="008147DF">
      <w:pPr>
        <w:rPr>
          <w:sz w:val="28"/>
          <w:szCs w:val="28"/>
        </w:rPr>
      </w:pPr>
      <w:r w:rsidRPr="008147DF">
        <w:rPr>
          <w:sz w:val="28"/>
          <w:szCs w:val="28"/>
        </w:rPr>
        <w:t xml:space="preserve">Some challenge Christianity because nearly two thousand years have passed without the event. Yet </w:t>
      </w:r>
      <w:r w:rsidRPr="008147DF">
        <w:rPr>
          <w:b/>
          <w:bCs/>
          <w:sz w:val="28"/>
          <w:szCs w:val="28"/>
        </w:rPr>
        <w:t>2 Peter 3:8-9</w:t>
      </w:r>
      <w:r w:rsidRPr="008147DF">
        <w:rPr>
          <w:sz w:val="28"/>
          <w:szCs w:val="28"/>
        </w:rPr>
        <w:t xml:space="preserve"> reminds readers that God’s perspective on time differs from humanity’s and that He delays so more people may find salvation.</w:t>
      </w:r>
    </w:p>
    <w:p w14:paraId="4CD33216" w14:textId="77777777" w:rsidR="008147DF" w:rsidRPr="008147DF" w:rsidRDefault="008147DF" w:rsidP="008147DF">
      <w:pPr>
        <w:rPr>
          <w:b/>
          <w:bCs/>
          <w:color w:val="365F91" w:themeColor="accent1" w:themeShade="BF"/>
          <w:sz w:val="28"/>
          <w:szCs w:val="28"/>
        </w:rPr>
      </w:pPr>
      <w:r w:rsidRPr="008147DF">
        <w:rPr>
          <w:b/>
          <w:bCs/>
          <w:color w:val="365F91" w:themeColor="accent1" w:themeShade="BF"/>
          <w:sz w:val="28"/>
          <w:szCs w:val="28"/>
        </w:rPr>
        <w:t>2. Skepticism About the Supernatural</w:t>
      </w:r>
    </w:p>
    <w:p w14:paraId="4E79F6A4" w14:textId="614FEF88" w:rsidR="008147DF" w:rsidRDefault="008147DF" w:rsidP="008147DF">
      <w:pPr>
        <w:rPr>
          <w:sz w:val="28"/>
          <w:szCs w:val="28"/>
        </w:rPr>
      </w:pPr>
      <w:r w:rsidRPr="008147DF">
        <w:rPr>
          <w:sz w:val="28"/>
          <w:szCs w:val="28"/>
        </w:rPr>
        <w:t>Those who deny the miraculous question whether a divine event like the Second Coming can happen. However, the resurrection of Jesus, accompanied by well-evidenced historical credibility, sets a precedent that supernatural action is not only possible but well attested.</w:t>
      </w:r>
    </w:p>
    <w:p w14:paraId="4811ADC0" w14:textId="77777777" w:rsidR="008147DF" w:rsidRDefault="008147DF" w:rsidP="008147DF">
      <w:pPr>
        <w:rPr>
          <w:sz w:val="28"/>
          <w:szCs w:val="28"/>
        </w:rPr>
      </w:pPr>
    </w:p>
    <w:p w14:paraId="43F190C0" w14:textId="7CF7C370" w:rsidR="008147DF" w:rsidRPr="008147DF" w:rsidRDefault="008147DF" w:rsidP="008147DF">
      <w:pPr>
        <w:rPr>
          <w:b/>
          <w:bCs/>
          <w:caps/>
          <w:color w:val="365F91" w:themeColor="accent1" w:themeShade="BF"/>
          <w:sz w:val="28"/>
          <w:szCs w:val="28"/>
        </w:rPr>
      </w:pPr>
      <w:r w:rsidRPr="008147DF">
        <w:rPr>
          <w:b/>
          <w:bCs/>
          <w:caps/>
          <w:color w:val="365F91" w:themeColor="accent1" w:themeShade="BF"/>
          <w:sz w:val="28"/>
          <w:szCs w:val="28"/>
        </w:rPr>
        <w:t>Conclusion</w:t>
      </w:r>
    </w:p>
    <w:p w14:paraId="720F6446" w14:textId="72F1CA87" w:rsidR="008147DF" w:rsidRPr="008147DF" w:rsidRDefault="008147DF" w:rsidP="008147DF">
      <w:pPr>
        <w:rPr>
          <w:sz w:val="28"/>
          <w:szCs w:val="28"/>
        </w:rPr>
      </w:pPr>
      <w:r w:rsidRPr="008147DF">
        <w:rPr>
          <w:sz w:val="28"/>
          <w:szCs w:val="28"/>
        </w:rPr>
        <w:t>The Second Coming of Jesus Christ is a foundational promise woven throughout Scripture. It is proclaimed boldly by Jesus Himself, affirmed by the apostles, and transmitted reliably in thousands of manuscripts. It offers believers both comfort and responsibility, pointing to a future where justice is fulfilled, creation is restored, and God’s eternal kingdom is established.</w:t>
      </w:r>
    </w:p>
    <w:p w14:paraId="4DE11601" w14:textId="5386BC47" w:rsidR="001C681A" w:rsidRPr="008147DF" w:rsidRDefault="008147DF" w:rsidP="008147DF">
      <w:pPr>
        <w:rPr>
          <w:sz w:val="28"/>
          <w:szCs w:val="28"/>
        </w:rPr>
      </w:pPr>
      <w:r w:rsidRPr="008147DF">
        <w:rPr>
          <w:sz w:val="28"/>
          <w:szCs w:val="28"/>
        </w:rPr>
        <w:t>For those investigating the Christian faith, the Second Coming stands as an invitation to examine the claims of Jesus, weigh the historical evidence of His resurrection, and discover the hope of a world made new under the reign of a righteous and living Savior.</w:t>
      </w:r>
    </w:p>
    <w:sectPr w:rsidR="001C681A" w:rsidRPr="0081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1A"/>
    <w:rsid w:val="00173C5C"/>
    <w:rsid w:val="001C681A"/>
    <w:rsid w:val="002413A5"/>
    <w:rsid w:val="008147DF"/>
    <w:rsid w:val="00963240"/>
    <w:rsid w:val="00E164EB"/>
    <w:rsid w:val="00E5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143F0"/>
  <w15:chartTrackingRefBased/>
  <w15:docId w15:val="{B1D46625-2A06-44A4-8E5A-32389176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81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681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681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681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681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6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81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681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681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681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681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6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81A"/>
    <w:rPr>
      <w:rFonts w:eastAsiaTheme="majorEastAsia" w:cstheme="majorBidi"/>
      <w:color w:val="272727" w:themeColor="text1" w:themeTint="D8"/>
    </w:rPr>
  </w:style>
  <w:style w:type="paragraph" w:styleId="Title">
    <w:name w:val="Title"/>
    <w:basedOn w:val="Normal"/>
    <w:next w:val="Normal"/>
    <w:link w:val="TitleChar"/>
    <w:uiPriority w:val="10"/>
    <w:qFormat/>
    <w:rsid w:val="001C6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8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8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81A"/>
    <w:rPr>
      <w:i/>
      <w:iCs/>
      <w:color w:val="404040" w:themeColor="text1" w:themeTint="BF"/>
    </w:rPr>
  </w:style>
  <w:style w:type="paragraph" w:styleId="ListParagraph">
    <w:name w:val="List Paragraph"/>
    <w:basedOn w:val="Normal"/>
    <w:uiPriority w:val="34"/>
    <w:qFormat/>
    <w:rsid w:val="001C681A"/>
    <w:pPr>
      <w:ind w:left="720"/>
      <w:contextualSpacing/>
    </w:pPr>
  </w:style>
  <w:style w:type="character" w:styleId="IntenseEmphasis">
    <w:name w:val="Intense Emphasis"/>
    <w:basedOn w:val="DefaultParagraphFont"/>
    <w:uiPriority w:val="21"/>
    <w:qFormat/>
    <w:rsid w:val="001C681A"/>
    <w:rPr>
      <w:i/>
      <w:iCs/>
      <w:color w:val="365F91" w:themeColor="accent1" w:themeShade="BF"/>
    </w:rPr>
  </w:style>
  <w:style w:type="paragraph" w:styleId="IntenseQuote">
    <w:name w:val="Intense Quote"/>
    <w:basedOn w:val="Normal"/>
    <w:next w:val="Normal"/>
    <w:link w:val="IntenseQuoteChar"/>
    <w:uiPriority w:val="30"/>
    <w:qFormat/>
    <w:rsid w:val="001C681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681A"/>
    <w:rPr>
      <w:i/>
      <w:iCs/>
      <w:color w:val="365F91" w:themeColor="accent1" w:themeShade="BF"/>
    </w:rPr>
  </w:style>
  <w:style w:type="character" w:styleId="IntenseReference">
    <w:name w:val="Intense Reference"/>
    <w:basedOn w:val="DefaultParagraphFont"/>
    <w:uiPriority w:val="32"/>
    <w:qFormat/>
    <w:rsid w:val="001C681A"/>
    <w:rPr>
      <w:b/>
      <w:bCs/>
      <w:smallCaps/>
      <w:color w:val="365F91" w:themeColor="accent1" w:themeShade="BF"/>
      <w:spacing w:val="5"/>
    </w:rPr>
  </w:style>
  <w:style w:type="paragraph" w:styleId="NoSpacing">
    <w:name w:val="No Spacing"/>
    <w:uiPriority w:val="1"/>
    <w:qFormat/>
    <w:rsid w:val="001C6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716</Words>
  <Characters>4654</Characters>
  <Application>Microsoft Office Word</Application>
  <DocSecurity>0</DocSecurity>
  <Lines>775</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1</cp:revision>
  <dcterms:created xsi:type="dcterms:W3CDTF">2026-06-02T17:58:00Z</dcterms:created>
  <dcterms:modified xsi:type="dcterms:W3CDTF">2026-06-02T18:27:00Z</dcterms:modified>
</cp:coreProperties>
</file>