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A2A5B" w14:textId="77777777" w:rsidR="001479B4" w:rsidRPr="009D4AB3" w:rsidRDefault="001479B4" w:rsidP="001479B4">
      <w:pPr>
        <w:pStyle w:val="NoSpacing"/>
        <w:rPr>
          <w:b/>
          <w:bCs/>
        </w:rPr>
      </w:pPr>
      <w:r w:rsidRPr="009D4AB3">
        <w:rPr>
          <w:b/>
          <w:bCs/>
        </w:rPr>
        <w:t>09/9/2026</w:t>
      </w:r>
    </w:p>
    <w:p w14:paraId="667012A3" w14:textId="2865E25F" w:rsidR="001479B4" w:rsidRPr="009D4AB3" w:rsidRDefault="001479B4" w:rsidP="001479B4">
      <w:pPr>
        <w:pStyle w:val="NoSpacing"/>
        <w:rPr>
          <w:b/>
          <w:bCs/>
        </w:rPr>
      </w:pPr>
      <w:r w:rsidRPr="009D4AB3">
        <w:rPr>
          <w:b/>
          <w:bCs/>
        </w:rPr>
        <w:t>Pastor Mark Choate</w:t>
      </w:r>
    </w:p>
    <w:p w14:paraId="71CC7B6C" w14:textId="172CC17A" w:rsidR="001479B4" w:rsidRPr="00C81987" w:rsidRDefault="001479B4" w:rsidP="00C81987">
      <w:pPr>
        <w:pStyle w:val="NoSpacing"/>
        <w:rPr>
          <w:b/>
          <w:bCs/>
        </w:rPr>
      </w:pPr>
      <w:r w:rsidRPr="009D4AB3">
        <w:rPr>
          <w:b/>
          <w:bCs/>
        </w:rPr>
        <w:t>Bible Study Notes</w:t>
      </w:r>
    </w:p>
    <w:p w14:paraId="4D99565B" w14:textId="77777777" w:rsidR="00E46665" w:rsidRPr="00E46665" w:rsidRDefault="00E46665" w:rsidP="001479B4">
      <w:pPr>
        <w:jc w:val="center"/>
        <w:rPr>
          <w:b/>
          <w:bCs/>
          <w:caps/>
          <w:color w:val="365F91" w:themeColor="accent1" w:themeShade="BF"/>
          <w:sz w:val="28"/>
          <w:szCs w:val="28"/>
        </w:rPr>
      </w:pPr>
    </w:p>
    <w:p w14:paraId="53353AEB" w14:textId="081CA2AC" w:rsidR="00C81987" w:rsidRDefault="00E46665" w:rsidP="001479B4">
      <w:pPr>
        <w:jc w:val="center"/>
        <w:rPr>
          <w:b/>
          <w:bCs/>
          <w:caps/>
          <w:color w:val="365F91" w:themeColor="accent1" w:themeShade="BF"/>
          <w:sz w:val="52"/>
          <w:szCs w:val="52"/>
        </w:rPr>
      </w:pPr>
      <w:r w:rsidRPr="00E46665">
        <w:rPr>
          <w:b/>
          <w:bCs/>
          <w:caps/>
          <w:color w:val="365F91" w:themeColor="accent1" w:themeShade="BF"/>
          <w:sz w:val="52"/>
          <w:szCs w:val="52"/>
        </w:rPr>
        <w:t>strangers and pilgrims</w:t>
      </w:r>
    </w:p>
    <w:p w14:paraId="4A19284D" w14:textId="7D400EBC" w:rsidR="00F96E00" w:rsidRPr="00E46665" w:rsidRDefault="001479B4" w:rsidP="00F96E00">
      <w:pPr>
        <w:jc w:val="center"/>
        <w:rPr>
          <w:b/>
          <w:bCs/>
          <w:caps/>
          <w:color w:val="365F91" w:themeColor="accent1" w:themeShade="BF"/>
        </w:rPr>
      </w:pPr>
      <w:r w:rsidRPr="00E46665">
        <w:rPr>
          <w:b/>
          <w:bCs/>
          <w:caps/>
          <w:color w:val="365F91" w:themeColor="accent1" w:themeShade="BF"/>
        </w:rPr>
        <w:t>enter</w:t>
      </w:r>
      <w:r w:rsidR="00E46665">
        <w:rPr>
          <w:b/>
          <w:bCs/>
          <w:caps/>
          <w:color w:val="365F91" w:themeColor="accent1" w:themeShade="BF"/>
        </w:rPr>
        <w:t>ing</w:t>
      </w:r>
      <w:r w:rsidRPr="00E46665">
        <w:rPr>
          <w:b/>
          <w:bCs/>
          <w:caps/>
          <w:color w:val="365F91" w:themeColor="accent1" w:themeShade="BF"/>
        </w:rPr>
        <w:t xml:space="preserve"> the Promised Land</w:t>
      </w:r>
    </w:p>
    <w:p w14:paraId="4B9FB299" w14:textId="4F74154C" w:rsidR="00C81987" w:rsidRPr="00C81987" w:rsidRDefault="00C81987" w:rsidP="00C81987">
      <w:pPr>
        <w:pStyle w:val="ListParagraph"/>
        <w:numPr>
          <w:ilvl w:val="0"/>
          <w:numId w:val="1"/>
        </w:numPr>
        <w:rPr>
          <w:b/>
          <w:bCs/>
          <w:i/>
          <w:iCs/>
          <w:caps/>
          <w:color w:val="365F91" w:themeColor="accent1" w:themeShade="BF"/>
        </w:rPr>
      </w:pPr>
      <w:r w:rsidRPr="00C81987">
        <w:rPr>
          <w:b/>
          <w:bCs/>
          <w:i/>
          <w:iCs/>
          <w:caps/>
          <w:color w:val="365F91" w:themeColor="accent1" w:themeShade="BF"/>
        </w:rPr>
        <w:t>Talk about Why mercy showed up</w:t>
      </w:r>
    </w:p>
    <w:p w14:paraId="6197CE00" w14:textId="05DA6DD0" w:rsidR="00C81987" w:rsidRPr="00C81987" w:rsidRDefault="00C81987" w:rsidP="00C81987">
      <w:pPr>
        <w:pStyle w:val="ListParagraph"/>
        <w:numPr>
          <w:ilvl w:val="0"/>
          <w:numId w:val="1"/>
        </w:numPr>
        <w:rPr>
          <w:i/>
          <w:iCs/>
          <w:caps/>
          <w:color w:val="365F91" w:themeColor="accent1" w:themeShade="BF"/>
        </w:rPr>
      </w:pPr>
      <w:r w:rsidRPr="00C81987">
        <w:rPr>
          <w:i/>
          <w:iCs/>
          <w:caps/>
          <w:color w:val="365F91" w:themeColor="accent1" w:themeShade="BF"/>
        </w:rPr>
        <w:t>Do you know your word?</w:t>
      </w:r>
    </w:p>
    <w:p w14:paraId="56C41DD1" w14:textId="77777777" w:rsidR="00F96E00" w:rsidRDefault="00F96E00" w:rsidP="00C81987">
      <w:pPr>
        <w:rPr>
          <w:i/>
          <w:iCs/>
          <w:caps/>
          <w:sz w:val="28"/>
          <w:szCs w:val="28"/>
        </w:rPr>
      </w:pPr>
      <w:r w:rsidRPr="00F96E00">
        <w:rPr>
          <w:b/>
          <w:bCs/>
          <w:i/>
          <w:iCs/>
          <w:caps/>
          <w:sz w:val="28"/>
          <w:szCs w:val="28"/>
        </w:rPr>
        <w:t xml:space="preserve">Psalm 51:5 – </w:t>
      </w:r>
      <w:r w:rsidRPr="00F96E00">
        <w:rPr>
          <w:i/>
          <w:iCs/>
          <w:caps/>
          <w:sz w:val="28"/>
          <w:szCs w:val="28"/>
        </w:rPr>
        <w:t xml:space="preserve">“Surely I was sinful at birth, sinful from the time my mother conceived me,” </w:t>
      </w:r>
    </w:p>
    <w:p w14:paraId="64FFE13C" w14:textId="24186414" w:rsidR="00F96E00" w:rsidRPr="00F96E00" w:rsidRDefault="00F96E00" w:rsidP="00C81987">
      <w:pPr>
        <w:rPr>
          <w:i/>
          <w:iCs/>
          <w:caps/>
          <w:color w:val="365F91" w:themeColor="accent1" w:themeShade="BF"/>
          <w:sz w:val="28"/>
          <w:szCs w:val="28"/>
        </w:rPr>
      </w:pPr>
      <w:r w:rsidRPr="00F96E00">
        <w:rPr>
          <w:i/>
          <w:iCs/>
          <w:caps/>
          <w:color w:val="365F91" w:themeColor="accent1" w:themeShade="BF"/>
          <w:sz w:val="28"/>
          <w:szCs w:val="28"/>
        </w:rPr>
        <w:t>emphasizing that sin is part of human nature from conception</w:t>
      </w:r>
    </w:p>
    <w:p w14:paraId="7A3FB7CD" w14:textId="6C3F0BA1" w:rsidR="00DF3C65" w:rsidRPr="00DF3C65" w:rsidRDefault="00DF3C65" w:rsidP="001479B4">
      <w:pPr>
        <w:rPr>
          <w:b/>
          <w:bCs/>
          <w:i/>
          <w:iCs/>
          <w:caps/>
          <w:color w:val="76923C" w:themeColor="accent3" w:themeShade="BF"/>
          <w:sz w:val="28"/>
          <w:szCs w:val="28"/>
        </w:rPr>
      </w:pPr>
      <w:r w:rsidRPr="00DF3C65">
        <w:rPr>
          <w:b/>
          <w:bCs/>
          <w:i/>
          <w:iCs/>
          <w:caps/>
          <w:color w:val="76923C" w:themeColor="accent3" w:themeShade="BF"/>
          <w:sz w:val="28"/>
          <w:szCs w:val="28"/>
        </w:rPr>
        <w:t xml:space="preserve">shalt not wear </w:t>
      </w:r>
    </w:p>
    <w:p w14:paraId="08F35C0D" w14:textId="05005EC1" w:rsidR="001479B4" w:rsidRPr="001479B4" w:rsidRDefault="001479B4" w:rsidP="001479B4">
      <w:pPr>
        <w:rPr>
          <w:b/>
          <w:bCs/>
          <w:sz w:val="28"/>
          <w:szCs w:val="28"/>
        </w:rPr>
      </w:pPr>
      <w:r w:rsidRPr="001479B4">
        <w:rPr>
          <w:b/>
          <w:bCs/>
          <w:sz w:val="28"/>
          <w:szCs w:val="28"/>
        </w:rPr>
        <w:t>Deuteronomy 22:11</w:t>
      </w:r>
      <w:r>
        <w:rPr>
          <w:b/>
          <w:bCs/>
          <w:sz w:val="28"/>
          <w:szCs w:val="28"/>
        </w:rPr>
        <w:t xml:space="preserve"> KJV</w:t>
      </w:r>
    </w:p>
    <w:p w14:paraId="6DC8B31B" w14:textId="7057F3BA" w:rsidR="001479B4" w:rsidRDefault="001479B4" w:rsidP="001479B4">
      <w:pPr>
        <w:rPr>
          <w:sz w:val="28"/>
          <w:szCs w:val="28"/>
        </w:rPr>
      </w:pPr>
      <w:r w:rsidRPr="001479B4">
        <w:rPr>
          <w:sz w:val="28"/>
          <w:szCs w:val="28"/>
        </w:rPr>
        <w:t xml:space="preserve">11 Thou shalt not wear a garment of divers sorts, as of </w:t>
      </w:r>
      <w:proofErr w:type="spellStart"/>
      <w:r w:rsidRPr="001479B4">
        <w:rPr>
          <w:sz w:val="28"/>
          <w:szCs w:val="28"/>
        </w:rPr>
        <w:t>woollen</w:t>
      </w:r>
      <w:proofErr w:type="spellEnd"/>
      <w:r w:rsidRPr="001479B4">
        <w:rPr>
          <w:sz w:val="28"/>
          <w:szCs w:val="28"/>
        </w:rPr>
        <w:t xml:space="preserve"> and linen together.</w:t>
      </w:r>
    </w:p>
    <w:p w14:paraId="3B1CF84D" w14:textId="3CE1019D" w:rsidR="00DF3C65" w:rsidRPr="00DF3C65" w:rsidRDefault="00DF3C65" w:rsidP="001479B4">
      <w:pPr>
        <w:rPr>
          <w:b/>
          <w:bCs/>
          <w:i/>
          <w:iCs/>
          <w:caps/>
          <w:color w:val="365F91" w:themeColor="accent1" w:themeShade="BF"/>
          <w:sz w:val="28"/>
          <w:szCs w:val="28"/>
        </w:rPr>
      </w:pPr>
      <w:r w:rsidRPr="00DF3C65">
        <w:rPr>
          <w:b/>
          <w:bCs/>
          <w:i/>
          <w:iCs/>
          <w:caps/>
          <w:color w:val="365F91" w:themeColor="accent1" w:themeShade="BF"/>
          <w:sz w:val="28"/>
          <w:szCs w:val="28"/>
        </w:rPr>
        <w:t>outlines laws for the Israelites</w:t>
      </w:r>
    </w:p>
    <w:p w14:paraId="7490D026" w14:textId="792E0880" w:rsidR="001479B4" w:rsidRPr="001479B4" w:rsidRDefault="001479B4" w:rsidP="001479B4">
      <w:pPr>
        <w:rPr>
          <w:sz w:val="28"/>
          <w:szCs w:val="28"/>
        </w:rPr>
      </w:pPr>
      <w:r w:rsidRPr="001479B4">
        <w:rPr>
          <w:sz w:val="28"/>
          <w:szCs w:val="28"/>
        </w:rPr>
        <w:t xml:space="preserve">This command appears in Deuteronomy 22:11, part of a section in the Book of Deuteronomy that outlines laws for the Israelites as they prepare to enter the Promised Land. The verse is paired with a related instruction in Deuteronomy 22:12, which commands making tassels (tzitzit) on the corners of garments </w:t>
      </w:r>
    </w:p>
    <w:p w14:paraId="728E3C9C" w14:textId="77777777" w:rsidR="001479B4" w:rsidRPr="001479B4" w:rsidRDefault="001479B4" w:rsidP="001479B4">
      <w:pPr>
        <w:rPr>
          <w:b/>
          <w:bCs/>
          <w:i/>
          <w:iCs/>
          <w:caps/>
          <w:color w:val="365F91" w:themeColor="accent1" w:themeShade="BF"/>
          <w:sz w:val="28"/>
          <w:szCs w:val="28"/>
        </w:rPr>
      </w:pPr>
      <w:r w:rsidRPr="001479B4">
        <w:rPr>
          <w:b/>
          <w:bCs/>
          <w:i/>
          <w:iCs/>
          <w:caps/>
          <w:color w:val="365F91" w:themeColor="accent1" w:themeShade="BF"/>
          <w:sz w:val="28"/>
          <w:szCs w:val="28"/>
        </w:rPr>
        <w:t>Meaning and Purpose</w:t>
      </w:r>
    </w:p>
    <w:p w14:paraId="54DE592C" w14:textId="18608162" w:rsidR="001479B4" w:rsidRDefault="001479B4" w:rsidP="001479B4">
      <w:pPr>
        <w:rPr>
          <w:sz w:val="28"/>
          <w:szCs w:val="28"/>
        </w:rPr>
      </w:pPr>
      <w:r w:rsidRPr="001479B4">
        <w:rPr>
          <w:sz w:val="28"/>
          <w:szCs w:val="28"/>
        </w:rPr>
        <w:t>Scholars and commentators explain that the prohibition against mixing wool and linen was not merely about fashion but about identity, purity, and separation from surrounding pagan cultures</w:t>
      </w:r>
    </w:p>
    <w:p w14:paraId="29398331" w14:textId="77777777" w:rsidR="00F96E00" w:rsidRDefault="00F96E00" w:rsidP="001479B4">
      <w:pPr>
        <w:rPr>
          <w:b/>
          <w:bCs/>
          <w:i/>
          <w:iCs/>
          <w:color w:val="365F91" w:themeColor="accent1" w:themeShade="BF"/>
          <w:sz w:val="28"/>
          <w:szCs w:val="28"/>
        </w:rPr>
      </w:pPr>
    </w:p>
    <w:p w14:paraId="016C4F95" w14:textId="77777777" w:rsidR="00F96E00" w:rsidRDefault="00F96E00" w:rsidP="001479B4">
      <w:pPr>
        <w:rPr>
          <w:b/>
          <w:bCs/>
          <w:i/>
          <w:iCs/>
          <w:color w:val="365F91" w:themeColor="accent1" w:themeShade="BF"/>
          <w:sz w:val="28"/>
          <w:szCs w:val="28"/>
        </w:rPr>
      </w:pPr>
    </w:p>
    <w:p w14:paraId="5FB0A0DD" w14:textId="1E6AC74B" w:rsidR="001479B4" w:rsidRPr="00DF3C65" w:rsidRDefault="001479B4" w:rsidP="001479B4">
      <w:pPr>
        <w:rPr>
          <w:b/>
          <w:bCs/>
          <w:i/>
          <w:iCs/>
          <w:color w:val="365F91" w:themeColor="accent1" w:themeShade="BF"/>
          <w:sz w:val="28"/>
          <w:szCs w:val="28"/>
        </w:rPr>
      </w:pPr>
      <w:r w:rsidRPr="00DF3C65">
        <w:rPr>
          <w:b/>
          <w:bCs/>
          <w:i/>
          <w:iCs/>
          <w:color w:val="365F91" w:themeColor="accent1" w:themeShade="BF"/>
          <w:sz w:val="28"/>
          <w:szCs w:val="28"/>
        </w:rPr>
        <w:lastRenderedPageBreak/>
        <w:t>Wool symbolized the animal kingdom and God’s creation.</w:t>
      </w:r>
    </w:p>
    <w:p w14:paraId="06BB4DC6" w14:textId="4B0BA25C" w:rsidR="001479B4" w:rsidRDefault="001479B4" w:rsidP="001479B4">
      <w:pPr>
        <w:rPr>
          <w:sz w:val="28"/>
          <w:szCs w:val="28"/>
        </w:rPr>
      </w:pPr>
      <w:r w:rsidRPr="001479B4">
        <w:rPr>
          <w:sz w:val="28"/>
          <w:szCs w:val="28"/>
        </w:rPr>
        <w:t>Linen came from flax, representing agricultural life and human labor.</w:t>
      </w:r>
      <w:r w:rsidR="00067943">
        <w:rPr>
          <w:sz w:val="28"/>
          <w:szCs w:val="28"/>
        </w:rPr>
        <w:t xml:space="preserve"> </w:t>
      </w:r>
      <w:r w:rsidRPr="001479B4">
        <w:rPr>
          <w:sz w:val="28"/>
          <w:szCs w:val="28"/>
        </w:rPr>
        <w:t>Mixing these fabrics could have been seen as blending the sacred (God’s creation) with the secular (pagan practices), which was spiritually risky in the ancient Near East</w:t>
      </w:r>
    </w:p>
    <w:p w14:paraId="2B2F1D78" w14:textId="77777777" w:rsidR="00067943" w:rsidRDefault="00067943" w:rsidP="001479B4">
      <w:pPr>
        <w:rPr>
          <w:b/>
          <w:bCs/>
          <w:i/>
          <w:iCs/>
          <w:color w:val="365F91" w:themeColor="accent1" w:themeShade="BF"/>
          <w:sz w:val="28"/>
          <w:szCs w:val="28"/>
        </w:rPr>
      </w:pPr>
    </w:p>
    <w:p w14:paraId="710265EE" w14:textId="49505DE6" w:rsidR="00DF3C65" w:rsidRPr="00DF3C65" w:rsidRDefault="00DF3C65" w:rsidP="001479B4">
      <w:pPr>
        <w:rPr>
          <w:b/>
          <w:bCs/>
          <w:i/>
          <w:iCs/>
          <w:color w:val="365F91" w:themeColor="accent1" w:themeShade="BF"/>
          <w:sz w:val="28"/>
          <w:szCs w:val="28"/>
        </w:rPr>
      </w:pPr>
      <w:r w:rsidRPr="00DF3C65">
        <w:rPr>
          <w:b/>
          <w:bCs/>
          <w:i/>
          <w:iCs/>
          <w:color w:val="365F91" w:themeColor="accent1" w:themeShade="BF"/>
          <w:sz w:val="28"/>
          <w:szCs w:val="28"/>
        </w:rPr>
        <w:t>By keeping clothing distinct</w:t>
      </w:r>
    </w:p>
    <w:p w14:paraId="6A774CBD" w14:textId="77777777" w:rsidR="00F96E00" w:rsidRDefault="001479B4" w:rsidP="001479B4">
      <w:pPr>
        <w:rPr>
          <w:sz w:val="28"/>
          <w:szCs w:val="28"/>
        </w:rPr>
      </w:pPr>
      <w:r w:rsidRPr="001479B4">
        <w:rPr>
          <w:sz w:val="28"/>
          <w:szCs w:val="28"/>
        </w:rPr>
        <w:t>By keeping clothing distinct, the Israelites were to set themselves apart as God’s chosen people, maintaining a visible sign of their allegiance to Him in a world filled with idolatry and moral compromise</w:t>
      </w:r>
    </w:p>
    <w:p w14:paraId="0A5387B6" w14:textId="0BB644BA" w:rsidR="001479B4" w:rsidRPr="00F96E00" w:rsidRDefault="001479B4" w:rsidP="001479B4">
      <w:pPr>
        <w:rPr>
          <w:sz w:val="28"/>
          <w:szCs w:val="28"/>
        </w:rPr>
      </w:pPr>
      <w:r w:rsidRPr="001479B4">
        <w:rPr>
          <w:b/>
          <w:bCs/>
          <w:i/>
          <w:iCs/>
          <w:color w:val="365F91" w:themeColor="accent1" w:themeShade="BF"/>
          <w:sz w:val="28"/>
          <w:szCs w:val="28"/>
        </w:rPr>
        <w:t>Practical Application</w:t>
      </w:r>
    </w:p>
    <w:p w14:paraId="5D01001F" w14:textId="418A0904" w:rsidR="001479B4" w:rsidRDefault="001479B4" w:rsidP="001479B4">
      <w:pPr>
        <w:rPr>
          <w:sz w:val="28"/>
          <w:szCs w:val="28"/>
        </w:rPr>
      </w:pPr>
      <w:r w:rsidRPr="001479B4">
        <w:rPr>
          <w:sz w:val="28"/>
          <w:szCs w:val="28"/>
        </w:rPr>
        <w:t>While the cultural context is ancient, many believers see this as a principle about holiness in daily life — maintaining boundaries between what is spiritually pure and what is not. It can be interpreted as a call to dress in a way that reflects one’s values, identity, and commitment to God, rather than conforming to worldly influences</w:t>
      </w:r>
    </w:p>
    <w:p w14:paraId="1F7F1EE9" w14:textId="5F2DBB43" w:rsidR="00DF3C65" w:rsidRPr="00DF3C65" w:rsidRDefault="00DF3C65" w:rsidP="001479B4">
      <w:pPr>
        <w:rPr>
          <w:b/>
          <w:bCs/>
          <w:caps/>
          <w:color w:val="76923C" w:themeColor="accent3" w:themeShade="BF"/>
          <w:sz w:val="28"/>
          <w:szCs w:val="28"/>
        </w:rPr>
      </w:pPr>
      <w:r w:rsidRPr="00DF3C65">
        <w:rPr>
          <w:b/>
          <w:bCs/>
          <w:caps/>
          <w:color w:val="76923C" w:themeColor="accent3" w:themeShade="BF"/>
          <w:sz w:val="28"/>
          <w:szCs w:val="28"/>
        </w:rPr>
        <w:t>chosen generation</w:t>
      </w:r>
    </w:p>
    <w:p w14:paraId="653639A3" w14:textId="59F1776B" w:rsidR="00DF3C65" w:rsidRPr="00DF3C65" w:rsidRDefault="00DF3C65" w:rsidP="001479B4">
      <w:pPr>
        <w:rPr>
          <w:b/>
          <w:bCs/>
          <w:sz w:val="28"/>
          <w:szCs w:val="28"/>
        </w:rPr>
      </w:pPr>
      <w:r w:rsidRPr="00DF3C65">
        <w:rPr>
          <w:b/>
          <w:bCs/>
          <w:sz w:val="28"/>
          <w:szCs w:val="28"/>
        </w:rPr>
        <w:t>1 Peter 2 9-12</w:t>
      </w:r>
    </w:p>
    <w:p w14:paraId="68F3FD5B" w14:textId="77777777" w:rsidR="00DF3C65" w:rsidRPr="00DF3C65" w:rsidRDefault="00DF3C65" w:rsidP="00DF3C65">
      <w:pPr>
        <w:rPr>
          <w:sz w:val="28"/>
          <w:szCs w:val="28"/>
        </w:rPr>
      </w:pPr>
      <w:r w:rsidRPr="00DF3C65">
        <w:rPr>
          <w:sz w:val="28"/>
          <w:szCs w:val="28"/>
        </w:rPr>
        <w:t xml:space="preserve">9 But ye are a </w:t>
      </w:r>
      <w:r w:rsidRPr="00E46665">
        <w:rPr>
          <w:b/>
          <w:bCs/>
          <w:color w:val="943634" w:themeColor="accent2" w:themeShade="BF"/>
          <w:sz w:val="28"/>
          <w:szCs w:val="28"/>
          <w:u w:val="single"/>
        </w:rPr>
        <w:t>chosen generation, a royal priesthood</w:t>
      </w:r>
      <w:r w:rsidRPr="00DF3C65">
        <w:rPr>
          <w:sz w:val="28"/>
          <w:szCs w:val="28"/>
        </w:rPr>
        <w:t xml:space="preserve">, </w:t>
      </w:r>
      <w:proofErr w:type="gramStart"/>
      <w:r w:rsidRPr="00DF3C65">
        <w:rPr>
          <w:sz w:val="28"/>
          <w:szCs w:val="28"/>
        </w:rPr>
        <w:t>an</w:t>
      </w:r>
      <w:proofErr w:type="gramEnd"/>
      <w:r w:rsidRPr="00DF3C65">
        <w:rPr>
          <w:sz w:val="28"/>
          <w:szCs w:val="28"/>
        </w:rPr>
        <w:t xml:space="preserve"> holy nation, a peculiar people; that ye should shew forth the praises of him who hath called you out of darkness into his </w:t>
      </w:r>
      <w:proofErr w:type="spellStart"/>
      <w:r w:rsidRPr="00DF3C65">
        <w:rPr>
          <w:sz w:val="28"/>
          <w:szCs w:val="28"/>
        </w:rPr>
        <w:t>marvellous</w:t>
      </w:r>
      <w:proofErr w:type="spellEnd"/>
      <w:r w:rsidRPr="00DF3C65">
        <w:rPr>
          <w:sz w:val="28"/>
          <w:szCs w:val="28"/>
        </w:rPr>
        <w:t xml:space="preserve"> light;</w:t>
      </w:r>
    </w:p>
    <w:p w14:paraId="307C841D" w14:textId="77777777" w:rsidR="00DF3C65" w:rsidRPr="00DF3C65" w:rsidRDefault="00DF3C65" w:rsidP="00DF3C65">
      <w:pPr>
        <w:rPr>
          <w:sz w:val="28"/>
          <w:szCs w:val="28"/>
        </w:rPr>
      </w:pPr>
      <w:r w:rsidRPr="00DF3C65">
        <w:rPr>
          <w:sz w:val="28"/>
          <w:szCs w:val="28"/>
        </w:rPr>
        <w:t xml:space="preserve">10 Which in time past were not a </w:t>
      </w:r>
      <w:proofErr w:type="gramStart"/>
      <w:r w:rsidRPr="00DF3C65">
        <w:rPr>
          <w:sz w:val="28"/>
          <w:szCs w:val="28"/>
        </w:rPr>
        <w:t>people, but</w:t>
      </w:r>
      <w:proofErr w:type="gramEnd"/>
      <w:r w:rsidRPr="00DF3C65">
        <w:rPr>
          <w:sz w:val="28"/>
          <w:szCs w:val="28"/>
        </w:rPr>
        <w:t xml:space="preserve"> are now the people of God: which had not </w:t>
      </w:r>
      <w:r w:rsidRPr="00E46665">
        <w:rPr>
          <w:b/>
          <w:bCs/>
          <w:color w:val="943634" w:themeColor="accent2" w:themeShade="BF"/>
          <w:sz w:val="28"/>
          <w:szCs w:val="28"/>
        </w:rPr>
        <w:t>obtained mercy</w:t>
      </w:r>
      <w:r w:rsidRPr="00DF3C65">
        <w:rPr>
          <w:sz w:val="28"/>
          <w:szCs w:val="28"/>
        </w:rPr>
        <w:t>, but now have obtained mercy.</w:t>
      </w:r>
    </w:p>
    <w:p w14:paraId="76D05BA2" w14:textId="77777777" w:rsidR="00DF3C65" w:rsidRPr="00DF3C65" w:rsidRDefault="00DF3C65" w:rsidP="00DF3C65">
      <w:pPr>
        <w:rPr>
          <w:sz w:val="28"/>
          <w:szCs w:val="28"/>
        </w:rPr>
      </w:pPr>
      <w:r w:rsidRPr="00DF3C65">
        <w:rPr>
          <w:sz w:val="28"/>
          <w:szCs w:val="28"/>
        </w:rPr>
        <w:t xml:space="preserve">11 Dearly beloved, I beseech you as </w:t>
      </w:r>
      <w:r w:rsidRPr="00E46665">
        <w:rPr>
          <w:b/>
          <w:bCs/>
          <w:color w:val="943634" w:themeColor="accent2" w:themeShade="BF"/>
          <w:sz w:val="28"/>
          <w:szCs w:val="28"/>
        </w:rPr>
        <w:t>strangers and pilgrims</w:t>
      </w:r>
      <w:r w:rsidRPr="00DF3C65">
        <w:rPr>
          <w:sz w:val="28"/>
          <w:szCs w:val="28"/>
        </w:rPr>
        <w:t xml:space="preserve">, abstain from </w:t>
      </w:r>
      <w:proofErr w:type="gramStart"/>
      <w:r w:rsidRPr="00DF3C65">
        <w:rPr>
          <w:sz w:val="28"/>
          <w:szCs w:val="28"/>
        </w:rPr>
        <w:t>fleshly</w:t>
      </w:r>
      <w:proofErr w:type="gramEnd"/>
      <w:r w:rsidRPr="00DF3C65">
        <w:rPr>
          <w:sz w:val="28"/>
          <w:szCs w:val="28"/>
        </w:rPr>
        <w:t xml:space="preserve"> lusts, which war against the soul;</w:t>
      </w:r>
    </w:p>
    <w:p w14:paraId="07EAE9D4" w14:textId="00ED3438" w:rsidR="00DF3C65" w:rsidRDefault="00DF3C65" w:rsidP="00DF3C65">
      <w:pPr>
        <w:rPr>
          <w:sz w:val="28"/>
          <w:szCs w:val="28"/>
        </w:rPr>
      </w:pPr>
      <w:r w:rsidRPr="00DF3C65">
        <w:rPr>
          <w:sz w:val="28"/>
          <w:szCs w:val="28"/>
        </w:rPr>
        <w:lastRenderedPageBreak/>
        <w:t>12 Having your conversation honest among the Gentiles: that, whereas they speak against you as evildoers, they may by your good works, which they shall behold, glorify God in the day of visitation.</w:t>
      </w:r>
    </w:p>
    <w:p w14:paraId="67CA9C75" w14:textId="2403DF8D" w:rsidR="009D4AB3" w:rsidRPr="009D4AB3" w:rsidRDefault="009D4AB3" w:rsidP="009D4AB3">
      <w:pPr>
        <w:rPr>
          <w:b/>
          <w:bCs/>
          <w:caps/>
          <w:color w:val="76923C" w:themeColor="accent3" w:themeShade="BF"/>
          <w:sz w:val="28"/>
          <w:szCs w:val="28"/>
        </w:rPr>
      </w:pPr>
      <w:r w:rsidRPr="009D4AB3">
        <w:rPr>
          <w:b/>
          <w:bCs/>
          <w:caps/>
          <w:color w:val="76923C" w:themeColor="accent3" w:themeShade="BF"/>
          <w:sz w:val="28"/>
          <w:szCs w:val="28"/>
        </w:rPr>
        <w:t xml:space="preserve">When thou buildest a new house </w:t>
      </w:r>
    </w:p>
    <w:p w14:paraId="5F792EBD" w14:textId="49C00D4A" w:rsidR="009D4AB3" w:rsidRDefault="009D4AB3" w:rsidP="009D4AB3">
      <w:pPr>
        <w:rPr>
          <w:sz w:val="28"/>
          <w:szCs w:val="28"/>
        </w:rPr>
      </w:pPr>
      <w:r w:rsidRPr="009D4AB3">
        <w:rPr>
          <w:sz w:val="28"/>
          <w:szCs w:val="28"/>
        </w:rPr>
        <w:t xml:space="preserve">Deuteronomy 22:8 </w:t>
      </w:r>
    </w:p>
    <w:p w14:paraId="70BB7C4F" w14:textId="29C9DA84" w:rsidR="009D4AB3" w:rsidRDefault="009D4AB3" w:rsidP="009D4AB3">
      <w:pPr>
        <w:rPr>
          <w:sz w:val="28"/>
          <w:szCs w:val="28"/>
        </w:rPr>
      </w:pPr>
      <w:r w:rsidRPr="009D4AB3">
        <w:rPr>
          <w:sz w:val="28"/>
          <w:szCs w:val="28"/>
        </w:rPr>
        <w:t xml:space="preserve">“When thou </w:t>
      </w:r>
      <w:proofErr w:type="spellStart"/>
      <w:r w:rsidRPr="009D4AB3">
        <w:rPr>
          <w:sz w:val="28"/>
          <w:szCs w:val="28"/>
        </w:rPr>
        <w:t>buildest</w:t>
      </w:r>
      <w:proofErr w:type="spellEnd"/>
      <w:r w:rsidRPr="009D4AB3">
        <w:rPr>
          <w:sz w:val="28"/>
          <w:szCs w:val="28"/>
        </w:rPr>
        <w:t xml:space="preserve"> a new house, then thou shalt make a parapet for thy roof, that </w:t>
      </w:r>
      <w:r w:rsidRPr="009D4AB3">
        <w:rPr>
          <w:b/>
          <w:bCs/>
          <w:i/>
          <w:iCs/>
          <w:color w:val="943634" w:themeColor="accent2" w:themeShade="BF"/>
          <w:sz w:val="28"/>
          <w:szCs w:val="28"/>
          <w:u w:val="single"/>
        </w:rPr>
        <w:t>thou bring not blood upon thine house</w:t>
      </w:r>
      <w:r w:rsidRPr="009D4AB3">
        <w:rPr>
          <w:color w:val="943634" w:themeColor="accent2" w:themeShade="BF"/>
          <w:sz w:val="28"/>
          <w:szCs w:val="28"/>
        </w:rPr>
        <w:t xml:space="preserve"> </w:t>
      </w:r>
      <w:r w:rsidRPr="009D4AB3">
        <w:rPr>
          <w:sz w:val="28"/>
          <w:szCs w:val="28"/>
        </w:rPr>
        <w:t xml:space="preserve">if any man </w:t>
      </w:r>
      <w:proofErr w:type="gramStart"/>
      <w:r w:rsidRPr="009D4AB3">
        <w:rPr>
          <w:sz w:val="28"/>
          <w:szCs w:val="28"/>
        </w:rPr>
        <w:t>fall</w:t>
      </w:r>
      <w:proofErr w:type="gramEnd"/>
      <w:r w:rsidRPr="009D4AB3">
        <w:rPr>
          <w:sz w:val="28"/>
          <w:szCs w:val="28"/>
        </w:rPr>
        <w:t xml:space="preserve"> from thence.</w:t>
      </w:r>
    </w:p>
    <w:p w14:paraId="0A85936E" w14:textId="77777777" w:rsidR="00F96E00" w:rsidRDefault="009D4AB3" w:rsidP="001479B4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A676D90" wp14:editId="272644AD">
            <wp:extent cx="5325218" cy="2724530"/>
            <wp:effectExtent l="0" t="0" r="8890" b="0"/>
            <wp:docPr id="17535317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3531794" name="Picture 175353179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5218" cy="272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C14A31" w14:textId="367D9338" w:rsidR="00067943" w:rsidRPr="00F96E00" w:rsidRDefault="00067943" w:rsidP="001479B4">
      <w:pPr>
        <w:rPr>
          <w:sz w:val="28"/>
          <w:szCs w:val="28"/>
        </w:rPr>
      </w:pPr>
      <w:r w:rsidRPr="00067943">
        <w:rPr>
          <w:b/>
          <w:bCs/>
          <w:caps/>
          <w:color w:val="76923C" w:themeColor="accent3" w:themeShade="BF"/>
          <w:sz w:val="28"/>
          <w:szCs w:val="28"/>
        </w:rPr>
        <w:t>Rules for the Poeple</w:t>
      </w:r>
    </w:p>
    <w:p w14:paraId="7ED246B8" w14:textId="671F7466" w:rsidR="009D4AB3" w:rsidRPr="00067943" w:rsidRDefault="00067943" w:rsidP="001479B4">
      <w:pPr>
        <w:rPr>
          <w:b/>
          <w:bCs/>
          <w:sz w:val="28"/>
          <w:szCs w:val="28"/>
        </w:rPr>
      </w:pPr>
      <w:r w:rsidRPr="00067943">
        <w:rPr>
          <w:b/>
          <w:bCs/>
          <w:sz w:val="28"/>
          <w:szCs w:val="28"/>
        </w:rPr>
        <w:t>Deuteronomy 22 9-13</w:t>
      </w:r>
    </w:p>
    <w:p w14:paraId="5E2BB825" w14:textId="77777777" w:rsidR="00067943" w:rsidRPr="00067943" w:rsidRDefault="00067943" w:rsidP="00067943">
      <w:pPr>
        <w:pStyle w:val="NoSpacing"/>
        <w:rPr>
          <w:sz w:val="28"/>
          <w:szCs w:val="28"/>
        </w:rPr>
      </w:pPr>
      <w:r w:rsidRPr="00067943">
        <w:rPr>
          <w:sz w:val="28"/>
          <w:szCs w:val="28"/>
        </w:rPr>
        <w:t xml:space="preserve">9 Thou shalt not sow thy vineyard with </w:t>
      </w:r>
      <w:r w:rsidRPr="00F96E00">
        <w:rPr>
          <w:b/>
          <w:bCs/>
          <w:color w:val="365F91" w:themeColor="accent1" w:themeShade="BF"/>
          <w:sz w:val="28"/>
          <w:szCs w:val="28"/>
          <w:u w:val="single"/>
        </w:rPr>
        <w:t>divers seeds</w:t>
      </w:r>
      <w:r w:rsidRPr="00067943">
        <w:rPr>
          <w:sz w:val="28"/>
          <w:szCs w:val="28"/>
        </w:rPr>
        <w:t xml:space="preserve">: </w:t>
      </w:r>
      <w:r w:rsidRPr="00F96E00">
        <w:rPr>
          <w:b/>
          <w:bCs/>
          <w:color w:val="943634" w:themeColor="accent2" w:themeShade="BF"/>
          <w:sz w:val="28"/>
          <w:szCs w:val="28"/>
          <w:u w:val="single"/>
        </w:rPr>
        <w:t>lest the fruit of thy seed which thou hast sown, and the fruit of thy vineyard, be defiled</w:t>
      </w:r>
      <w:r w:rsidRPr="00067943">
        <w:rPr>
          <w:sz w:val="28"/>
          <w:szCs w:val="28"/>
        </w:rPr>
        <w:t>.</w:t>
      </w:r>
    </w:p>
    <w:p w14:paraId="4E444AC4" w14:textId="77777777" w:rsidR="00067943" w:rsidRPr="00067943" w:rsidRDefault="00067943" w:rsidP="00067943">
      <w:pPr>
        <w:pStyle w:val="NoSpacing"/>
        <w:rPr>
          <w:sz w:val="28"/>
          <w:szCs w:val="28"/>
        </w:rPr>
      </w:pPr>
    </w:p>
    <w:p w14:paraId="2CF52D8D" w14:textId="77777777" w:rsidR="00067943" w:rsidRPr="00F96E00" w:rsidRDefault="00067943" w:rsidP="00067943">
      <w:pPr>
        <w:pStyle w:val="NoSpacing"/>
        <w:rPr>
          <w:b/>
          <w:bCs/>
          <w:color w:val="943634" w:themeColor="accent2" w:themeShade="BF"/>
          <w:sz w:val="28"/>
          <w:szCs w:val="28"/>
          <w:u w:val="single"/>
        </w:rPr>
      </w:pPr>
      <w:r w:rsidRPr="00067943">
        <w:rPr>
          <w:sz w:val="28"/>
          <w:szCs w:val="28"/>
        </w:rPr>
        <w:t xml:space="preserve">10 Thou shalt not plow with an </w:t>
      </w:r>
      <w:r w:rsidRPr="00F96E00">
        <w:rPr>
          <w:b/>
          <w:bCs/>
          <w:color w:val="943634" w:themeColor="accent2" w:themeShade="BF"/>
          <w:sz w:val="28"/>
          <w:szCs w:val="28"/>
          <w:u w:val="single"/>
        </w:rPr>
        <w:t>ox and an ass together.</w:t>
      </w:r>
    </w:p>
    <w:p w14:paraId="54E146B9" w14:textId="77777777" w:rsidR="00067943" w:rsidRPr="00F96E00" w:rsidRDefault="00067943" w:rsidP="00067943">
      <w:pPr>
        <w:pStyle w:val="NoSpacing"/>
        <w:rPr>
          <w:b/>
          <w:bCs/>
          <w:color w:val="943634" w:themeColor="accent2" w:themeShade="BF"/>
          <w:sz w:val="28"/>
          <w:szCs w:val="28"/>
          <w:u w:val="single"/>
        </w:rPr>
      </w:pPr>
    </w:p>
    <w:p w14:paraId="61631281" w14:textId="77777777" w:rsidR="00067943" w:rsidRPr="00F96E00" w:rsidRDefault="00067943" w:rsidP="00067943">
      <w:pPr>
        <w:pStyle w:val="NoSpacing"/>
        <w:rPr>
          <w:b/>
          <w:bCs/>
          <w:color w:val="943634" w:themeColor="accent2" w:themeShade="BF"/>
          <w:sz w:val="28"/>
          <w:szCs w:val="28"/>
          <w:u w:val="single"/>
        </w:rPr>
      </w:pPr>
      <w:r w:rsidRPr="00067943">
        <w:rPr>
          <w:sz w:val="28"/>
          <w:szCs w:val="28"/>
        </w:rPr>
        <w:t xml:space="preserve">11 Thou </w:t>
      </w:r>
      <w:r w:rsidRPr="00F96E00">
        <w:rPr>
          <w:b/>
          <w:bCs/>
          <w:color w:val="943634" w:themeColor="accent2" w:themeShade="BF"/>
          <w:sz w:val="28"/>
          <w:szCs w:val="28"/>
          <w:u w:val="single"/>
        </w:rPr>
        <w:t xml:space="preserve">shalt not wear a garment of divers sorts, as of </w:t>
      </w:r>
      <w:proofErr w:type="spellStart"/>
      <w:r w:rsidRPr="00F96E00">
        <w:rPr>
          <w:b/>
          <w:bCs/>
          <w:color w:val="943634" w:themeColor="accent2" w:themeShade="BF"/>
          <w:sz w:val="28"/>
          <w:szCs w:val="28"/>
          <w:u w:val="single"/>
        </w:rPr>
        <w:t>woollen</w:t>
      </w:r>
      <w:proofErr w:type="spellEnd"/>
      <w:r w:rsidRPr="00F96E00">
        <w:rPr>
          <w:b/>
          <w:bCs/>
          <w:color w:val="943634" w:themeColor="accent2" w:themeShade="BF"/>
          <w:sz w:val="28"/>
          <w:szCs w:val="28"/>
          <w:u w:val="single"/>
        </w:rPr>
        <w:t xml:space="preserve"> and linen together.</w:t>
      </w:r>
    </w:p>
    <w:p w14:paraId="30C9BCE6" w14:textId="77777777" w:rsidR="00067943" w:rsidRPr="00067943" w:rsidRDefault="00067943" w:rsidP="00067943">
      <w:pPr>
        <w:pStyle w:val="NoSpacing"/>
        <w:rPr>
          <w:sz w:val="28"/>
          <w:szCs w:val="28"/>
        </w:rPr>
      </w:pPr>
    </w:p>
    <w:p w14:paraId="46609BD2" w14:textId="77777777" w:rsidR="00067943" w:rsidRPr="00067943" w:rsidRDefault="00067943" w:rsidP="00067943">
      <w:pPr>
        <w:pStyle w:val="NoSpacing"/>
        <w:rPr>
          <w:sz w:val="28"/>
          <w:szCs w:val="28"/>
        </w:rPr>
      </w:pPr>
      <w:r w:rsidRPr="00067943">
        <w:rPr>
          <w:sz w:val="28"/>
          <w:szCs w:val="28"/>
        </w:rPr>
        <w:t xml:space="preserve">12 Thou shalt make </w:t>
      </w:r>
      <w:proofErr w:type="spellStart"/>
      <w:r w:rsidRPr="00067943">
        <w:rPr>
          <w:sz w:val="28"/>
          <w:szCs w:val="28"/>
        </w:rPr>
        <w:t>thee</w:t>
      </w:r>
      <w:proofErr w:type="spellEnd"/>
      <w:r w:rsidRPr="00067943">
        <w:rPr>
          <w:sz w:val="28"/>
          <w:szCs w:val="28"/>
        </w:rPr>
        <w:t xml:space="preserve"> fringes upon the four quarters of thy vesture, wherewith thou </w:t>
      </w:r>
      <w:proofErr w:type="spellStart"/>
      <w:r w:rsidRPr="00067943">
        <w:rPr>
          <w:sz w:val="28"/>
          <w:szCs w:val="28"/>
        </w:rPr>
        <w:t>coverest</w:t>
      </w:r>
      <w:proofErr w:type="spellEnd"/>
      <w:r w:rsidRPr="00067943">
        <w:rPr>
          <w:sz w:val="28"/>
          <w:szCs w:val="28"/>
        </w:rPr>
        <w:t xml:space="preserve"> thyself.</w:t>
      </w:r>
    </w:p>
    <w:p w14:paraId="0346A015" w14:textId="77777777" w:rsidR="00067943" w:rsidRPr="00067943" w:rsidRDefault="00067943" w:rsidP="00067943">
      <w:pPr>
        <w:pStyle w:val="NoSpacing"/>
        <w:rPr>
          <w:sz w:val="28"/>
          <w:szCs w:val="28"/>
        </w:rPr>
      </w:pPr>
    </w:p>
    <w:p w14:paraId="47780278" w14:textId="77777777" w:rsidR="00067943" w:rsidRPr="00067943" w:rsidRDefault="00067943" w:rsidP="00067943">
      <w:pPr>
        <w:pStyle w:val="NoSpacing"/>
        <w:rPr>
          <w:sz w:val="28"/>
          <w:szCs w:val="28"/>
        </w:rPr>
      </w:pPr>
      <w:r w:rsidRPr="00067943">
        <w:rPr>
          <w:sz w:val="28"/>
          <w:szCs w:val="28"/>
        </w:rPr>
        <w:t xml:space="preserve">13 If any man </w:t>
      </w:r>
      <w:proofErr w:type="gramStart"/>
      <w:r w:rsidRPr="00067943">
        <w:rPr>
          <w:sz w:val="28"/>
          <w:szCs w:val="28"/>
        </w:rPr>
        <w:t>take</w:t>
      </w:r>
      <w:proofErr w:type="gramEnd"/>
      <w:r w:rsidRPr="00067943">
        <w:rPr>
          <w:sz w:val="28"/>
          <w:szCs w:val="28"/>
        </w:rPr>
        <w:t xml:space="preserve"> a wife, and go in unto her, and hate her,</w:t>
      </w:r>
    </w:p>
    <w:p w14:paraId="6203A251" w14:textId="77777777" w:rsidR="00067943" w:rsidRPr="00067943" w:rsidRDefault="00067943" w:rsidP="00067943">
      <w:pPr>
        <w:pStyle w:val="NoSpacing"/>
        <w:rPr>
          <w:sz w:val="28"/>
          <w:szCs w:val="28"/>
        </w:rPr>
      </w:pPr>
    </w:p>
    <w:p w14:paraId="03630D0B" w14:textId="77777777" w:rsidR="00067943" w:rsidRPr="00067943" w:rsidRDefault="00067943" w:rsidP="00067943">
      <w:pPr>
        <w:pStyle w:val="NoSpacing"/>
        <w:rPr>
          <w:b/>
          <w:bCs/>
          <w:caps/>
          <w:color w:val="76923C" w:themeColor="accent3" w:themeShade="BF"/>
          <w:sz w:val="28"/>
          <w:szCs w:val="28"/>
        </w:rPr>
      </w:pPr>
      <w:r w:rsidRPr="00067943">
        <w:rPr>
          <w:b/>
          <w:bCs/>
          <w:caps/>
          <w:color w:val="76923C" w:themeColor="accent3" w:themeShade="BF"/>
          <w:sz w:val="28"/>
          <w:szCs w:val="28"/>
        </w:rPr>
        <w:t xml:space="preserve">speech against her </w:t>
      </w:r>
    </w:p>
    <w:p w14:paraId="0D6DB7AF" w14:textId="77777777" w:rsidR="00067943" w:rsidRDefault="00067943" w:rsidP="00067943">
      <w:pPr>
        <w:pStyle w:val="NoSpacing"/>
        <w:rPr>
          <w:b/>
          <w:bCs/>
          <w:sz w:val="28"/>
          <w:szCs w:val="28"/>
        </w:rPr>
      </w:pPr>
    </w:p>
    <w:p w14:paraId="72397288" w14:textId="04182705" w:rsidR="00067943" w:rsidRPr="00067943" w:rsidRDefault="00067943" w:rsidP="00067943">
      <w:pPr>
        <w:pStyle w:val="NoSpacing"/>
        <w:rPr>
          <w:b/>
          <w:bCs/>
          <w:sz w:val="28"/>
          <w:szCs w:val="28"/>
        </w:rPr>
      </w:pPr>
      <w:r w:rsidRPr="00067943">
        <w:rPr>
          <w:b/>
          <w:bCs/>
          <w:sz w:val="28"/>
          <w:szCs w:val="28"/>
        </w:rPr>
        <w:t>Deuteronomy 22 14-1</w:t>
      </w:r>
      <w:r w:rsidR="00C81987">
        <w:rPr>
          <w:b/>
          <w:bCs/>
          <w:sz w:val="28"/>
          <w:szCs w:val="28"/>
        </w:rPr>
        <w:t>7</w:t>
      </w:r>
    </w:p>
    <w:p w14:paraId="0D235D22" w14:textId="77777777" w:rsidR="00067943" w:rsidRDefault="00067943" w:rsidP="00067943">
      <w:pPr>
        <w:pStyle w:val="NoSpacing"/>
        <w:rPr>
          <w:sz w:val="28"/>
          <w:szCs w:val="28"/>
        </w:rPr>
      </w:pPr>
    </w:p>
    <w:p w14:paraId="4076DD69" w14:textId="20EBB249" w:rsidR="00067943" w:rsidRPr="00067943" w:rsidRDefault="00067943" w:rsidP="00067943">
      <w:pPr>
        <w:pStyle w:val="NoSpacing"/>
        <w:rPr>
          <w:sz w:val="28"/>
          <w:szCs w:val="28"/>
        </w:rPr>
      </w:pPr>
      <w:r w:rsidRPr="00067943">
        <w:rPr>
          <w:sz w:val="28"/>
          <w:szCs w:val="28"/>
        </w:rPr>
        <w:t xml:space="preserve">14 And give occasions of </w:t>
      </w:r>
      <w:r w:rsidRPr="00067943">
        <w:rPr>
          <w:b/>
          <w:bCs/>
          <w:color w:val="943634" w:themeColor="accent2" w:themeShade="BF"/>
          <w:sz w:val="28"/>
          <w:szCs w:val="28"/>
        </w:rPr>
        <w:t>speech against her</w:t>
      </w:r>
      <w:r w:rsidRPr="00067943">
        <w:rPr>
          <w:sz w:val="28"/>
          <w:szCs w:val="28"/>
        </w:rPr>
        <w:t>, and bring up an evil name upon her, and say, I took this woman, and when I came to her, I found her not a maid:</w:t>
      </w:r>
    </w:p>
    <w:p w14:paraId="2B18D2C6" w14:textId="77777777" w:rsidR="00067943" w:rsidRPr="00067943" w:rsidRDefault="00067943" w:rsidP="00067943">
      <w:pPr>
        <w:pStyle w:val="NoSpacing"/>
        <w:rPr>
          <w:sz w:val="28"/>
          <w:szCs w:val="28"/>
        </w:rPr>
      </w:pPr>
    </w:p>
    <w:p w14:paraId="725AB04C" w14:textId="77777777" w:rsidR="00067943" w:rsidRPr="00067943" w:rsidRDefault="00067943" w:rsidP="00067943">
      <w:pPr>
        <w:pStyle w:val="NoSpacing"/>
        <w:rPr>
          <w:sz w:val="28"/>
          <w:szCs w:val="28"/>
        </w:rPr>
      </w:pPr>
      <w:r w:rsidRPr="00067943">
        <w:rPr>
          <w:sz w:val="28"/>
          <w:szCs w:val="28"/>
        </w:rPr>
        <w:t xml:space="preserve">15 Then shall the </w:t>
      </w:r>
      <w:r w:rsidRPr="00067943">
        <w:rPr>
          <w:b/>
          <w:bCs/>
          <w:color w:val="943634" w:themeColor="accent2" w:themeShade="BF"/>
          <w:sz w:val="28"/>
          <w:szCs w:val="28"/>
          <w:u w:val="single"/>
        </w:rPr>
        <w:t>father of the damsel</w:t>
      </w:r>
      <w:r w:rsidRPr="00067943">
        <w:rPr>
          <w:sz w:val="28"/>
          <w:szCs w:val="28"/>
        </w:rPr>
        <w:t>, and her mother, take and bring forth the tokens of the damsel's virginity unto the elders of the city in the gate:</w:t>
      </w:r>
    </w:p>
    <w:p w14:paraId="1C2A408F" w14:textId="77777777" w:rsidR="00067943" w:rsidRPr="00067943" w:rsidRDefault="00067943" w:rsidP="00067943">
      <w:pPr>
        <w:pStyle w:val="NoSpacing"/>
        <w:rPr>
          <w:sz w:val="28"/>
          <w:szCs w:val="28"/>
        </w:rPr>
      </w:pPr>
    </w:p>
    <w:p w14:paraId="1BFB65A0" w14:textId="77777777" w:rsidR="00067943" w:rsidRPr="00067943" w:rsidRDefault="00067943" w:rsidP="00067943">
      <w:pPr>
        <w:pStyle w:val="NoSpacing"/>
        <w:rPr>
          <w:b/>
          <w:bCs/>
          <w:color w:val="943634" w:themeColor="accent2" w:themeShade="BF"/>
          <w:sz w:val="28"/>
          <w:szCs w:val="28"/>
          <w:u w:val="single"/>
        </w:rPr>
      </w:pPr>
      <w:r w:rsidRPr="00067943">
        <w:rPr>
          <w:sz w:val="28"/>
          <w:szCs w:val="28"/>
        </w:rPr>
        <w:t xml:space="preserve">16 And the damsel's father shall say unto the elders, </w:t>
      </w:r>
      <w:r w:rsidRPr="00067943">
        <w:rPr>
          <w:b/>
          <w:bCs/>
          <w:color w:val="943634" w:themeColor="accent2" w:themeShade="BF"/>
          <w:sz w:val="28"/>
          <w:szCs w:val="28"/>
          <w:u w:val="single"/>
        </w:rPr>
        <w:t xml:space="preserve">I gave my daughter unto this man to wife, and he </w:t>
      </w:r>
      <w:proofErr w:type="spellStart"/>
      <w:r w:rsidRPr="00067943">
        <w:rPr>
          <w:b/>
          <w:bCs/>
          <w:color w:val="943634" w:themeColor="accent2" w:themeShade="BF"/>
          <w:sz w:val="28"/>
          <w:szCs w:val="28"/>
          <w:u w:val="single"/>
        </w:rPr>
        <w:t>hateth</w:t>
      </w:r>
      <w:proofErr w:type="spellEnd"/>
      <w:r w:rsidRPr="00067943">
        <w:rPr>
          <w:b/>
          <w:bCs/>
          <w:color w:val="943634" w:themeColor="accent2" w:themeShade="BF"/>
          <w:sz w:val="28"/>
          <w:szCs w:val="28"/>
          <w:u w:val="single"/>
        </w:rPr>
        <w:t xml:space="preserve"> her;</w:t>
      </w:r>
    </w:p>
    <w:p w14:paraId="16765D08" w14:textId="77777777" w:rsidR="00067943" w:rsidRPr="00067943" w:rsidRDefault="00067943" w:rsidP="00067943">
      <w:pPr>
        <w:pStyle w:val="NoSpacing"/>
        <w:rPr>
          <w:sz w:val="28"/>
          <w:szCs w:val="28"/>
        </w:rPr>
      </w:pPr>
    </w:p>
    <w:p w14:paraId="55DBAE55" w14:textId="77777777" w:rsidR="00067943" w:rsidRPr="00067943" w:rsidRDefault="00067943" w:rsidP="00067943">
      <w:pPr>
        <w:pStyle w:val="NoSpacing"/>
        <w:rPr>
          <w:sz w:val="28"/>
          <w:szCs w:val="28"/>
        </w:rPr>
      </w:pPr>
      <w:r w:rsidRPr="00067943">
        <w:rPr>
          <w:sz w:val="28"/>
          <w:szCs w:val="28"/>
        </w:rPr>
        <w:t xml:space="preserve">17 And, lo, he hath given occasions of speech against her, saying, I found not thy daughter a maid; and yet these are the </w:t>
      </w:r>
      <w:r w:rsidRPr="00067943">
        <w:rPr>
          <w:b/>
          <w:bCs/>
          <w:color w:val="943634" w:themeColor="accent2" w:themeShade="BF"/>
          <w:sz w:val="28"/>
          <w:szCs w:val="28"/>
          <w:u w:val="single"/>
        </w:rPr>
        <w:t>tokens of my daughter's virginity</w:t>
      </w:r>
      <w:r w:rsidRPr="00067943">
        <w:rPr>
          <w:sz w:val="28"/>
          <w:szCs w:val="28"/>
        </w:rPr>
        <w:t xml:space="preserve">. And they </w:t>
      </w:r>
      <w:r w:rsidRPr="00067943">
        <w:rPr>
          <w:b/>
          <w:bCs/>
          <w:color w:val="943634" w:themeColor="accent2" w:themeShade="BF"/>
          <w:sz w:val="28"/>
          <w:szCs w:val="28"/>
          <w:u w:val="single"/>
        </w:rPr>
        <w:t>shall spread the cloth before the elders</w:t>
      </w:r>
      <w:r w:rsidRPr="00067943">
        <w:rPr>
          <w:color w:val="943634" w:themeColor="accent2" w:themeShade="BF"/>
          <w:sz w:val="28"/>
          <w:szCs w:val="28"/>
        </w:rPr>
        <w:t xml:space="preserve"> </w:t>
      </w:r>
      <w:r w:rsidRPr="00067943">
        <w:rPr>
          <w:sz w:val="28"/>
          <w:szCs w:val="28"/>
        </w:rPr>
        <w:t>of the city.</w:t>
      </w:r>
    </w:p>
    <w:p w14:paraId="67BBD615" w14:textId="77777777" w:rsidR="00067943" w:rsidRPr="00067943" w:rsidRDefault="00067943" w:rsidP="00067943">
      <w:pPr>
        <w:pStyle w:val="NoSpacing"/>
        <w:rPr>
          <w:sz w:val="28"/>
          <w:szCs w:val="28"/>
        </w:rPr>
      </w:pPr>
    </w:p>
    <w:p w14:paraId="21BAF0BE" w14:textId="77777777" w:rsidR="00C81987" w:rsidRDefault="00C81987" w:rsidP="00067943">
      <w:pPr>
        <w:pStyle w:val="NoSpacing"/>
        <w:rPr>
          <w:sz w:val="28"/>
          <w:szCs w:val="28"/>
        </w:rPr>
      </w:pPr>
    </w:p>
    <w:p w14:paraId="29D78F85" w14:textId="43D769A2" w:rsidR="00C81987" w:rsidRPr="00E46665" w:rsidRDefault="00E46665" w:rsidP="00067943">
      <w:pPr>
        <w:pStyle w:val="NoSpacing"/>
        <w:rPr>
          <w:b/>
          <w:bCs/>
          <w:i/>
          <w:iCs/>
          <w:color w:val="365F91" w:themeColor="accent1" w:themeShade="BF"/>
          <w:sz w:val="28"/>
          <w:szCs w:val="28"/>
        </w:rPr>
      </w:pPr>
      <w:r w:rsidRPr="00E46665">
        <w:rPr>
          <w:b/>
          <w:bCs/>
          <w:i/>
          <w:iCs/>
          <w:color w:val="365F91" w:themeColor="accent1" w:themeShade="BF"/>
          <w:sz w:val="28"/>
          <w:szCs w:val="28"/>
        </w:rPr>
        <w:t>Knowledge without understanding means possessing information or facts without grasping their deeper meaning context, or application.</w:t>
      </w:r>
    </w:p>
    <w:p w14:paraId="013BF934" w14:textId="77777777" w:rsidR="00C81987" w:rsidRDefault="00C81987" w:rsidP="00067943">
      <w:pPr>
        <w:pStyle w:val="NoSpacing"/>
        <w:rPr>
          <w:sz w:val="28"/>
          <w:szCs w:val="28"/>
        </w:rPr>
      </w:pPr>
    </w:p>
    <w:p w14:paraId="76602CB2" w14:textId="77777777" w:rsidR="00F96E00" w:rsidRPr="00F96E00" w:rsidRDefault="00F96E00" w:rsidP="00F96E00">
      <w:pPr>
        <w:pStyle w:val="NoSpacing"/>
        <w:rPr>
          <w:b/>
          <w:bCs/>
          <w:sz w:val="28"/>
          <w:szCs w:val="28"/>
        </w:rPr>
      </w:pPr>
      <w:r w:rsidRPr="00F96E00">
        <w:rPr>
          <w:b/>
          <w:bCs/>
          <w:sz w:val="28"/>
          <w:szCs w:val="28"/>
        </w:rPr>
        <w:t xml:space="preserve">1 TIMOTHY 2:12 ESV </w:t>
      </w:r>
    </w:p>
    <w:p w14:paraId="629F98D4" w14:textId="77777777" w:rsidR="00F96E00" w:rsidRPr="00F96E00" w:rsidRDefault="00F96E00" w:rsidP="00F96E00">
      <w:pPr>
        <w:pStyle w:val="NoSpacing"/>
        <w:rPr>
          <w:sz w:val="28"/>
          <w:szCs w:val="28"/>
        </w:rPr>
      </w:pPr>
      <w:r w:rsidRPr="00F96E00">
        <w:rPr>
          <w:sz w:val="28"/>
          <w:szCs w:val="28"/>
        </w:rPr>
        <w:t xml:space="preserve">I </w:t>
      </w:r>
      <w:r w:rsidRPr="00F96E00">
        <w:rPr>
          <w:b/>
          <w:bCs/>
          <w:color w:val="943634" w:themeColor="accent2" w:themeShade="BF"/>
          <w:sz w:val="28"/>
          <w:szCs w:val="28"/>
        </w:rPr>
        <w:t>DO NOT PERMIT A WOMAN TO TEACH</w:t>
      </w:r>
      <w:r w:rsidRPr="00F96E00">
        <w:rPr>
          <w:color w:val="943634" w:themeColor="accent2" w:themeShade="BF"/>
          <w:sz w:val="28"/>
          <w:szCs w:val="28"/>
        </w:rPr>
        <w:t xml:space="preserve"> </w:t>
      </w:r>
      <w:r w:rsidRPr="00F96E00">
        <w:rPr>
          <w:sz w:val="28"/>
          <w:szCs w:val="28"/>
        </w:rPr>
        <w:t xml:space="preserve">OR TO EXERCISE AUTHORITY OVER A MAN; RATHER, SHE IS TO REMAIN QUIET. </w:t>
      </w:r>
    </w:p>
    <w:p w14:paraId="3536C52E" w14:textId="77777777" w:rsidR="00F96E00" w:rsidRDefault="00F96E00" w:rsidP="00F96E00">
      <w:pPr>
        <w:pStyle w:val="NoSpacing"/>
        <w:rPr>
          <w:sz w:val="28"/>
          <w:szCs w:val="28"/>
        </w:rPr>
      </w:pPr>
    </w:p>
    <w:p w14:paraId="1FB6FA13" w14:textId="42AE566F" w:rsidR="00F96E00" w:rsidRPr="00F96E00" w:rsidRDefault="00F96E00" w:rsidP="00F96E00">
      <w:pPr>
        <w:pStyle w:val="NoSpacing"/>
        <w:rPr>
          <w:b/>
          <w:bCs/>
          <w:sz w:val="28"/>
          <w:szCs w:val="28"/>
        </w:rPr>
      </w:pPr>
      <w:r w:rsidRPr="00F96E00">
        <w:rPr>
          <w:b/>
          <w:bCs/>
          <w:sz w:val="28"/>
          <w:szCs w:val="28"/>
        </w:rPr>
        <w:t xml:space="preserve">PROVERBS 14:1 ESV </w:t>
      </w:r>
    </w:p>
    <w:p w14:paraId="7FC22A9F" w14:textId="49A46472" w:rsidR="00C81987" w:rsidRDefault="00F96E00" w:rsidP="00F96E00">
      <w:pPr>
        <w:pStyle w:val="NoSpacing"/>
        <w:rPr>
          <w:sz w:val="28"/>
          <w:szCs w:val="28"/>
        </w:rPr>
      </w:pPr>
      <w:r w:rsidRPr="00F96E00">
        <w:rPr>
          <w:sz w:val="28"/>
          <w:szCs w:val="28"/>
        </w:rPr>
        <w:t xml:space="preserve">THE </w:t>
      </w:r>
      <w:r w:rsidRPr="00F96E00">
        <w:rPr>
          <w:b/>
          <w:bCs/>
          <w:color w:val="365F91" w:themeColor="accent1" w:themeShade="BF"/>
          <w:sz w:val="28"/>
          <w:szCs w:val="28"/>
          <w:u w:val="single"/>
        </w:rPr>
        <w:t>WISEST OF WOMEN BUILDS HER HOUSE</w:t>
      </w:r>
      <w:r w:rsidRPr="00F96E00">
        <w:rPr>
          <w:sz w:val="28"/>
          <w:szCs w:val="28"/>
        </w:rPr>
        <w:t>, BUT FOLLY WITH HER OWN HANDS TEARS IT DOWN.</w:t>
      </w:r>
    </w:p>
    <w:p w14:paraId="2ED1A328" w14:textId="77777777" w:rsidR="00F96E00" w:rsidRDefault="00F96E00" w:rsidP="00067943">
      <w:pPr>
        <w:pStyle w:val="NoSpacing"/>
        <w:rPr>
          <w:b/>
          <w:bCs/>
          <w:caps/>
          <w:color w:val="76923C" w:themeColor="accent3" w:themeShade="BF"/>
          <w:sz w:val="28"/>
          <w:szCs w:val="28"/>
        </w:rPr>
      </w:pPr>
    </w:p>
    <w:p w14:paraId="5F90ACAA" w14:textId="77777777" w:rsidR="00F96E00" w:rsidRDefault="00F96E00" w:rsidP="00067943">
      <w:pPr>
        <w:pStyle w:val="NoSpacing"/>
        <w:rPr>
          <w:b/>
          <w:bCs/>
          <w:caps/>
          <w:color w:val="76923C" w:themeColor="accent3" w:themeShade="BF"/>
          <w:sz w:val="28"/>
          <w:szCs w:val="28"/>
        </w:rPr>
      </w:pPr>
    </w:p>
    <w:p w14:paraId="55C3BD6E" w14:textId="77777777" w:rsidR="00F96E00" w:rsidRDefault="00F96E00" w:rsidP="00067943">
      <w:pPr>
        <w:pStyle w:val="NoSpacing"/>
        <w:rPr>
          <w:b/>
          <w:bCs/>
          <w:caps/>
          <w:color w:val="76923C" w:themeColor="accent3" w:themeShade="BF"/>
          <w:sz w:val="28"/>
          <w:szCs w:val="28"/>
        </w:rPr>
      </w:pPr>
    </w:p>
    <w:p w14:paraId="2FA6423C" w14:textId="77777777" w:rsidR="00F96E00" w:rsidRDefault="00F96E00" w:rsidP="00067943">
      <w:pPr>
        <w:pStyle w:val="NoSpacing"/>
        <w:rPr>
          <w:b/>
          <w:bCs/>
          <w:caps/>
          <w:color w:val="76923C" w:themeColor="accent3" w:themeShade="BF"/>
          <w:sz w:val="28"/>
          <w:szCs w:val="28"/>
        </w:rPr>
      </w:pPr>
    </w:p>
    <w:p w14:paraId="156A9597" w14:textId="77777777" w:rsidR="00F96E00" w:rsidRDefault="00F96E00" w:rsidP="00067943">
      <w:pPr>
        <w:pStyle w:val="NoSpacing"/>
        <w:rPr>
          <w:b/>
          <w:bCs/>
          <w:caps/>
          <w:color w:val="76923C" w:themeColor="accent3" w:themeShade="BF"/>
          <w:sz w:val="28"/>
          <w:szCs w:val="28"/>
        </w:rPr>
      </w:pPr>
    </w:p>
    <w:p w14:paraId="1B1C2ABB" w14:textId="77777777" w:rsidR="00E46665" w:rsidRDefault="00E46665" w:rsidP="00067943">
      <w:pPr>
        <w:pStyle w:val="NoSpacing"/>
        <w:rPr>
          <w:b/>
          <w:bCs/>
          <w:caps/>
          <w:color w:val="76923C" w:themeColor="accent3" w:themeShade="BF"/>
          <w:sz w:val="28"/>
          <w:szCs w:val="28"/>
        </w:rPr>
      </w:pPr>
    </w:p>
    <w:p w14:paraId="4EAE75BF" w14:textId="39FC3223" w:rsidR="00F96E00" w:rsidRPr="00F96E00" w:rsidRDefault="00F96E00" w:rsidP="00067943">
      <w:pPr>
        <w:pStyle w:val="NoSpacing"/>
        <w:rPr>
          <w:b/>
          <w:bCs/>
          <w:caps/>
          <w:sz w:val="28"/>
          <w:szCs w:val="28"/>
        </w:rPr>
      </w:pPr>
      <w:r w:rsidRPr="00F96E00">
        <w:rPr>
          <w:b/>
          <w:bCs/>
          <w:caps/>
          <w:color w:val="76923C" w:themeColor="accent3" w:themeShade="BF"/>
          <w:sz w:val="28"/>
          <w:szCs w:val="28"/>
        </w:rPr>
        <w:lastRenderedPageBreak/>
        <w:t xml:space="preserve">elders of that city </w:t>
      </w:r>
    </w:p>
    <w:p w14:paraId="7E71C082" w14:textId="77777777" w:rsidR="00F96E00" w:rsidRDefault="00F96E00" w:rsidP="00067943">
      <w:pPr>
        <w:pStyle w:val="NoSpacing"/>
        <w:rPr>
          <w:b/>
          <w:bCs/>
          <w:sz w:val="28"/>
          <w:szCs w:val="28"/>
        </w:rPr>
      </w:pPr>
    </w:p>
    <w:p w14:paraId="6F929CDE" w14:textId="15E7F369" w:rsidR="00C81987" w:rsidRPr="00C81987" w:rsidRDefault="00C81987" w:rsidP="00067943">
      <w:pPr>
        <w:pStyle w:val="NoSpacing"/>
        <w:rPr>
          <w:b/>
          <w:bCs/>
          <w:sz w:val="28"/>
          <w:szCs w:val="28"/>
        </w:rPr>
      </w:pPr>
      <w:r w:rsidRPr="00C81987">
        <w:rPr>
          <w:b/>
          <w:bCs/>
          <w:sz w:val="28"/>
          <w:szCs w:val="28"/>
        </w:rPr>
        <w:t>Deuteronomy 22 18-22</w:t>
      </w:r>
    </w:p>
    <w:p w14:paraId="13CA1377" w14:textId="77777777" w:rsidR="00C81987" w:rsidRDefault="00C81987" w:rsidP="00067943">
      <w:pPr>
        <w:pStyle w:val="NoSpacing"/>
        <w:rPr>
          <w:sz w:val="28"/>
          <w:szCs w:val="28"/>
        </w:rPr>
      </w:pPr>
    </w:p>
    <w:p w14:paraId="2C10D05A" w14:textId="4A59819D" w:rsidR="00067943" w:rsidRPr="00067943" w:rsidRDefault="00067943" w:rsidP="00067943">
      <w:pPr>
        <w:pStyle w:val="NoSpacing"/>
        <w:rPr>
          <w:sz w:val="28"/>
          <w:szCs w:val="28"/>
        </w:rPr>
      </w:pPr>
      <w:r w:rsidRPr="00067943">
        <w:rPr>
          <w:sz w:val="28"/>
          <w:szCs w:val="28"/>
        </w:rPr>
        <w:t>18 And the elders of that city shall take that man and chastise him;</w:t>
      </w:r>
    </w:p>
    <w:p w14:paraId="1C15D5AE" w14:textId="77777777" w:rsidR="00067943" w:rsidRPr="00067943" w:rsidRDefault="00067943" w:rsidP="00067943">
      <w:pPr>
        <w:pStyle w:val="NoSpacing"/>
        <w:rPr>
          <w:sz w:val="28"/>
          <w:szCs w:val="28"/>
        </w:rPr>
      </w:pPr>
    </w:p>
    <w:p w14:paraId="0CB3248B" w14:textId="77777777" w:rsidR="00067943" w:rsidRPr="00067943" w:rsidRDefault="00067943" w:rsidP="00067943">
      <w:pPr>
        <w:pStyle w:val="NoSpacing"/>
        <w:rPr>
          <w:sz w:val="28"/>
          <w:szCs w:val="28"/>
        </w:rPr>
      </w:pPr>
      <w:r w:rsidRPr="00067943">
        <w:rPr>
          <w:sz w:val="28"/>
          <w:szCs w:val="28"/>
        </w:rPr>
        <w:t xml:space="preserve">19 And they shall amerce him in </w:t>
      </w:r>
      <w:proofErr w:type="gramStart"/>
      <w:r w:rsidRPr="00067943">
        <w:rPr>
          <w:sz w:val="28"/>
          <w:szCs w:val="28"/>
        </w:rPr>
        <w:t>an</w:t>
      </w:r>
      <w:proofErr w:type="gramEnd"/>
      <w:r w:rsidRPr="00067943">
        <w:rPr>
          <w:sz w:val="28"/>
          <w:szCs w:val="28"/>
        </w:rPr>
        <w:t xml:space="preserve"> </w:t>
      </w:r>
      <w:r w:rsidRPr="00067943">
        <w:rPr>
          <w:b/>
          <w:bCs/>
          <w:color w:val="365F91" w:themeColor="accent1" w:themeShade="BF"/>
          <w:sz w:val="28"/>
          <w:szCs w:val="28"/>
          <w:u w:val="single"/>
        </w:rPr>
        <w:t>hundred shekels of silver</w:t>
      </w:r>
      <w:r w:rsidRPr="00067943">
        <w:rPr>
          <w:sz w:val="28"/>
          <w:szCs w:val="28"/>
        </w:rPr>
        <w:t xml:space="preserve">, and give them unto the father of the damsel, because he hath </w:t>
      </w:r>
      <w:r w:rsidRPr="00067943">
        <w:rPr>
          <w:b/>
          <w:bCs/>
          <w:color w:val="943634" w:themeColor="accent2" w:themeShade="BF"/>
          <w:sz w:val="28"/>
          <w:szCs w:val="28"/>
          <w:u w:val="single"/>
        </w:rPr>
        <w:t>brought up an evil name upon a virgin of Israel</w:t>
      </w:r>
      <w:r w:rsidRPr="00067943">
        <w:rPr>
          <w:sz w:val="28"/>
          <w:szCs w:val="28"/>
        </w:rPr>
        <w:t>: and she shall be his wife; he may not put her away all his days.</w:t>
      </w:r>
    </w:p>
    <w:p w14:paraId="4F8DA20A" w14:textId="77777777" w:rsidR="00067943" w:rsidRPr="00067943" w:rsidRDefault="00067943" w:rsidP="00067943">
      <w:pPr>
        <w:pStyle w:val="NoSpacing"/>
        <w:rPr>
          <w:sz w:val="28"/>
          <w:szCs w:val="28"/>
        </w:rPr>
      </w:pPr>
    </w:p>
    <w:p w14:paraId="078E46A8" w14:textId="77777777" w:rsidR="00067943" w:rsidRPr="00067943" w:rsidRDefault="00067943" w:rsidP="00067943">
      <w:pPr>
        <w:pStyle w:val="NoSpacing"/>
        <w:rPr>
          <w:sz w:val="28"/>
          <w:szCs w:val="28"/>
        </w:rPr>
      </w:pPr>
      <w:r w:rsidRPr="00067943">
        <w:rPr>
          <w:sz w:val="28"/>
          <w:szCs w:val="28"/>
        </w:rPr>
        <w:t>20 But if this thing be true, and the tokens of virginity be not found for the damsel:</w:t>
      </w:r>
    </w:p>
    <w:p w14:paraId="78395985" w14:textId="77777777" w:rsidR="00067943" w:rsidRPr="00067943" w:rsidRDefault="00067943" w:rsidP="00067943">
      <w:pPr>
        <w:pStyle w:val="NoSpacing"/>
        <w:rPr>
          <w:sz w:val="28"/>
          <w:szCs w:val="28"/>
        </w:rPr>
      </w:pPr>
    </w:p>
    <w:p w14:paraId="4B2C2FE3" w14:textId="77777777" w:rsidR="00067943" w:rsidRPr="00067943" w:rsidRDefault="00067943" w:rsidP="00067943">
      <w:pPr>
        <w:pStyle w:val="NoSpacing"/>
        <w:rPr>
          <w:sz w:val="28"/>
          <w:szCs w:val="28"/>
        </w:rPr>
      </w:pPr>
      <w:r w:rsidRPr="00067943">
        <w:rPr>
          <w:sz w:val="28"/>
          <w:szCs w:val="28"/>
        </w:rPr>
        <w:t xml:space="preserve">21 Then they shall bring out the damsel to the door of her father's house, and the </w:t>
      </w:r>
      <w:r w:rsidRPr="00067943">
        <w:rPr>
          <w:b/>
          <w:bCs/>
          <w:color w:val="943634" w:themeColor="accent2" w:themeShade="BF"/>
          <w:sz w:val="28"/>
          <w:szCs w:val="28"/>
          <w:u w:val="single"/>
        </w:rPr>
        <w:t>men of her city shall stone her with stones that she die</w:t>
      </w:r>
      <w:r w:rsidRPr="00067943">
        <w:rPr>
          <w:sz w:val="28"/>
          <w:szCs w:val="28"/>
        </w:rPr>
        <w:t xml:space="preserve">: because </w:t>
      </w:r>
      <w:r w:rsidRPr="00C81987">
        <w:rPr>
          <w:b/>
          <w:bCs/>
          <w:color w:val="365F91" w:themeColor="accent1" w:themeShade="BF"/>
          <w:sz w:val="28"/>
          <w:szCs w:val="28"/>
          <w:u w:val="single"/>
        </w:rPr>
        <w:t>she hath wrought folly in Israel</w:t>
      </w:r>
      <w:r w:rsidRPr="00067943">
        <w:rPr>
          <w:sz w:val="28"/>
          <w:szCs w:val="28"/>
        </w:rPr>
        <w:t>, to play the whore in her father's house: so shalt thou put evil away from among you.</w:t>
      </w:r>
    </w:p>
    <w:p w14:paraId="7935F8F2" w14:textId="77777777" w:rsidR="00067943" w:rsidRPr="00067943" w:rsidRDefault="00067943" w:rsidP="00067943">
      <w:pPr>
        <w:pStyle w:val="NoSpacing"/>
        <w:rPr>
          <w:sz w:val="28"/>
          <w:szCs w:val="28"/>
        </w:rPr>
      </w:pPr>
    </w:p>
    <w:p w14:paraId="269C41D2" w14:textId="77777777" w:rsidR="00067943" w:rsidRPr="00067943" w:rsidRDefault="00067943" w:rsidP="00067943">
      <w:pPr>
        <w:pStyle w:val="NoSpacing"/>
        <w:rPr>
          <w:sz w:val="28"/>
          <w:szCs w:val="28"/>
        </w:rPr>
      </w:pPr>
      <w:r w:rsidRPr="00067943">
        <w:rPr>
          <w:sz w:val="28"/>
          <w:szCs w:val="28"/>
        </w:rPr>
        <w:t xml:space="preserve">22 If a man be found lying with a woman married to </w:t>
      </w:r>
      <w:proofErr w:type="gramStart"/>
      <w:r w:rsidRPr="00067943">
        <w:rPr>
          <w:sz w:val="28"/>
          <w:szCs w:val="28"/>
        </w:rPr>
        <w:t>an</w:t>
      </w:r>
      <w:proofErr w:type="gramEnd"/>
      <w:r w:rsidRPr="00067943">
        <w:rPr>
          <w:sz w:val="28"/>
          <w:szCs w:val="28"/>
        </w:rPr>
        <w:t xml:space="preserve"> husband, then </w:t>
      </w:r>
      <w:r w:rsidRPr="00C81987">
        <w:rPr>
          <w:b/>
          <w:bCs/>
          <w:color w:val="943634" w:themeColor="accent2" w:themeShade="BF"/>
          <w:sz w:val="28"/>
          <w:szCs w:val="28"/>
          <w:u w:val="single"/>
        </w:rPr>
        <w:t xml:space="preserve">they shall </w:t>
      </w:r>
      <w:proofErr w:type="gramStart"/>
      <w:r w:rsidRPr="00C81987">
        <w:rPr>
          <w:b/>
          <w:bCs/>
          <w:color w:val="943634" w:themeColor="accent2" w:themeShade="BF"/>
          <w:sz w:val="28"/>
          <w:szCs w:val="28"/>
          <w:u w:val="single"/>
        </w:rPr>
        <w:t>both of them</w:t>
      </w:r>
      <w:proofErr w:type="gramEnd"/>
      <w:r w:rsidRPr="00C81987">
        <w:rPr>
          <w:b/>
          <w:bCs/>
          <w:color w:val="943634" w:themeColor="accent2" w:themeShade="BF"/>
          <w:sz w:val="28"/>
          <w:szCs w:val="28"/>
          <w:u w:val="single"/>
        </w:rPr>
        <w:t xml:space="preserve"> die</w:t>
      </w:r>
      <w:r w:rsidRPr="00067943">
        <w:rPr>
          <w:sz w:val="28"/>
          <w:szCs w:val="28"/>
        </w:rPr>
        <w:t>, both the man that lay with the woman, and the woman: so shalt thou put away evil from Israel.</w:t>
      </w:r>
    </w:p>
    <w:p w14:paraId="5395C9F6" w14:textId="77777777" w:rsidR="00067943" w:rsidRPr="00067943" w:rsidRDefault="00067943" w:rsidP="00067943">
      <w:pPr>
        <w:pStyle w:val="NoSpacing"/>
        <w:rPr>
          <w:sz w:val="28"/>
          <w:szCs w:val="28"/>
        </w:rPr>
      </w:pPr>
    </w:p>
    <w:p w14:paraId="56DCBE85" w14:textId="77777777" w:rsidR="009D4AB3" w:rsidRPr="00067943" w:rsidRDefault="009D4AB3" w:rsidP="00067943">
      <w:pPr>
        <w:pStyle w:val="NoSpacing"/>
        <w:rPr>
          <w:sz w:val="28"/>
          <w:szCs w:val="28"/>
        </w:rPr>
      </w:pPr>
    </w:p>
    <w:p w14:paraId="1EB1562E" w14:textId="77777777" w:rsidR="009D4AB3" w:rsidRPr="00067943" w:rsidRDefault="009D4AB3" w:rsidP="00067943">
      <w:pPr>
        <w:pStyle w:val="NoSpacing"/>
        <w:rPr>
          <w:sz w:val="28"/>
          <w:szCs w:val="28"/>
        </w:rPr>
      </w:pPr>
    </w:p>
    <w:sectPr w:rsidR="009D4AB3" w:rsidRPr="0006794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48D65" w14:textId="77777777" w:rsidR="00E90F34" w:rsidRDefault="00E90F34" w:rsidP="002A7824">
      <w:pPr>
        <w:spacing w:after="0" w:line="240" w:lineRule="auto"/>
      </w:pPr>
      <w:r>
        <w:separator/>
      </w:r>
    </w:p>
  </w:endnote>
  <w:endnote w:type="continuationSeparator" w:id="0">
    <w:p w14:paraId="6D2D503C" w14:textId="77777777" w:rsidR="00E90F34" w:rsidRDefault="00E90F34" w:rsidP="002A78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281BC" w14:textId="77777777" w:rsidR="002A7824" w:rsidRDefault="002A782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957149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F1C978" w14:textId="118F60ED" w:rsidR="002A7824" w:rsidRDefault="002A782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8323FD4" w14:textId="77777777" w:rsidR="002A7824" w:rsidRDefault="002A782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18B17" w14:textId="77777777" w:rsidR="002A7824" w:rsidRDefault="002A78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404005" w14:textId="77777777" w:rsidR="00E90F34" w:rsidRDefault="00E90F34" w:rsidP="002A7824">
      <w:pPr>
        <w:spacing w:after="0" w:line="240" w:lineRule="auto"/>
      </w:pPr>
      <w:r>
        <w:separator/>
      </w:r>
    </w:p>
  </w:footnote>
  <w:footnote w:type="continuationSeparator" w:id="0">
    <w:p w14:paraId="02581975" w14:textId="77777777" w:rsidR="00E90F34" w:rsidRDefault="00E90F34" w:rsidP="002A78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69717" w14:textId="77777777" w:rsidR="002A7824" w:rsidRDefault="002A782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2C247" w14:textId="77777777" w:rsidR="002A7824" w:rsidRDefault="002A782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9CCF5" w14:textId="77777777" w:rsidR="002A7824" w:rsidRDefault="002A782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AB09F3"/>
    <w:multiLevelType w:val="hybridMultilevel"/>
    <w:tmpl w:val="6C86CB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6890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9B4"/>
    <w:rsid w:val="00067943"/>
    <w:rsid w:val="001479B4"/>
    <w:rsid w:val="00173C5C"/>
    <w:rsid w:val="002413A5"/>
    <w:rsid w:val="002A7824"/>
    <w:rsid w:val="00696D85"/>
    <w:rsid w:val="009D4AB3"/>
    <w:rsid w:val="00AA27F1"/>
    <w:rsid w:val="00B272B8"/>
    <w:rsid w:val="00BB6A4A"/>
    <w:rsid w:val="00C81987"/>
    <w:rsid w:val="00D56D4B"/>
    <w:rsid w:val="00DF3C65"/>
    <w:rsid w:val="00E46665"/>
    <w:rsid w:val="00E540AB"/>
    <w:rsid w:val="00E90F34"/>
    <w:rsid w:val="00F96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D5A81"/>
  <w15:chartTrackingRefBased/>
  <w15:docId w15:val="{18C92F3B-DBCB-431E-993F-4350E5E8E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79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79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79B4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79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79B4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79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79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79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79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79B4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79B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79B4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79B4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79B4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79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79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79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79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79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79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79B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79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79B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79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79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79B4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79B4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79B4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79B4"/>
    <w:rPr>
      <w:b/>
      <w:bCs/>
      <w:smallCaps/>
      <w:color w:val="365F91" w:themeColor="accent1" w:themeShade="BF"/>
      <w:spacing w:val="5"/>
    </w:rPr>
  </w:style>
  <w:style w:type="paragraph" w:styleId="NoSpacing">
    <w:name w:val="No Spacing"/>
    <w:uiPriority w:val="1"/>
    <w:qFormat/>
    <w:rsid w:val="001479B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2A78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7824"/>
  </w:style>
  <w:style w:type="paragraph" w:styleId="Footer">
    <w:name w:val="footer"/>
    <w:basedOn w:val="Normal"/>
    <w:link w:val="FooterChar"/>
    <w:uiPriority w:val="99"/>
    <w:unhideWhenUsed/>
    <w:rsid w:val="002A78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78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776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Choate</dc:creator>
  <cp:keywords/>
  <dc:description/>
  <cp:lastModifiedBy>Mark Choate</cp:lastModifiedBy>
  <cp:revision>2</cp:revision>
  <dcterms:created xsi:type="dcterms:W3CDTF">2026-09-07T23:45:00Z</dcterms:created>
  <dcterms:modified xsi:type="dcterms:W3CDTF">2026-09-07T23:45:00Z</dcterms:modified>
</cp:coreProperties>
</file>