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AD3AC" w14:textId="0C2868AA" w:rsidR="00763E7F" w:rsidRPr="008007EB" w:rsidRDefault="008007EB" w:rsidP="008007EB">
      <w:pPr>
        <w:pStyle w:val="NoSpacing"/>
        <w:jc w:val="center"/>
        <w:rPr>
          <w:rFonts w:ascii="Arial" w:hAnsi="Arial" w:cs="Arial"/>
          <w:b/>
          <w:bCs/>
        </w:rPr>
      </w:pPr>
      <w:r w:rsidRPr="008007EB">
        <w:rPr>
          <w:rFonts w:ascii="Arial" w:hAnsi="Arial" w:cs="Arial"/>
          <w:b/>
          <w:bCs/>
        </w:rPr>
        <w:t>Central New York Board of Women’s Lacrosse Officials – Syracuse</w:t>
      </w:r>
    </w:p>
    <w:p w14:paraId="77C5B106" w14:textId="51112B11" w:rsidR="008007EB" w:rsidRPr="008007EB" w:rsidRDefault="008007EB" w:rsidP="008007EB">
      <w:pPr>
        <w:pStyle w:val="NoSpacing"/>
        <w:jc w:val="center"/>
        <w:rPr>
          <w:rFonts w:ascii="Arial" w:hAnsi="Arial" w:cs="Arial"/>
          <w:b/>
          <w:bCs/>
        </w:rPr>
      </w:pPr>
    </w:p>
    <w:p w14:paraId="1AAE1906" w14:textId="3E2F031E" w:rsidR="008007EB" w:rsidRPr="008007EB" w:rsidRDefault="008007EB" w:rsidP="008007EB">
      <w:pPr>
        <w:pStyle w:val="NoSpacing"/>
        <w:jc w:val="center"/>
        <w:rPr>
          <w:rFonts w:ascii="Arial" w:hAnsi="Arial" w:cs="Arial"/>
          <w:b/>
          <w:bCs/>
          <w:u w:val="single"/>
        </w:rPr>
      </w:pPr>
      <w:r w:rsidRPr="008007EB">
        <w:rPr>
          <w:rFonts w:ascii="Arial" w:hAnsi="Arial" w:cs="Arial"/>
          <w:b/>
          <w:bCs/>
        </w:rPr>
        <w:t>Bylaws</w:t>
      </w:r>
    </w:p>
    <w:p w14:paraId="7F1F77DD" w14:textId="77777777" w:rsidR="008007EB" w:rsidRPr="008007EB" w:rsidRDefault="008007EB" w:rsidP="008007EB">
      <w:pPr>
        <w:pStyle w:val="NoSpacing"/>
        <w:jc w:val="center"/>
        <w:rPr>
          <w:rFonts w:ascii="Arial" w:hAnsi="Arial" w:cs="Arial"/>
          <w:b/>
          <w:bCs/>
        </w:rPr>
      </w:pPr>
    </w:p>
    <w:p w14:paraId="2EAD345E" w14:textId="18575101" w:rsidR="008D2C70" w:rsidRDefault="007A2B0A" w:rsidP="008007EB">
      <w:pPr>
        <w:pStyle w:val="NoSpacing"/>
        <w:jc w:val="center"/>
        <w:rPr>
          <w:rFonts w:ascii="Arial" w:hAnsi="Arial" w:cs="Arial"/>
          <w:b/>
          <w:bCs/>
        </w:rPr>
      </w:pPr>
      <w:r>
        <w:rPr>
          <w:rFonts w:ascii="Arial" w:hAnsi="Arial" w:cs="Arial"/>
          <w:b/>
          <w:bCs/>
        </w:rPr>
        <w:t xml:space="preserve">Last </w:t>
      </w:r>
      <w:r w:rsidR="004242A0" w:rsidRPr="00280650">
        <w:rPr>
          <w:rFonts w:ascii="Arial" w:hAnsi="Arial" w:cs="Arial"/>
          <w:b/>
          <w:bCs/>
        </w:rPr>
        <w:t>Updated December 23, 2018</w:t>
      </w:r>
    </w:p>
    <w:p w14:paraId="68CB5539" w14:textId="77777777" w:rsidR="007A2B0A" w:rsidRPr="00280650" w:rsidRDefault="007A2B0A" w:rsidP="008007EB">
      <w:pPr>
        <w:pStyle w:val="NoSpacing"/>
        <w:jc w:val="center"/>
        <w:rPr>
          <w:rFonts w:ascii="Arial" w:hAnsi="Arial" w:cs="Arial"/>
          <w:b/>
          <w:bCs/>
        </w:rPr>
      </w:pPr>
    </w:p>
    <w:p w14:paraId="45BEC7C6" w14:textId="210C008E" w:rsidR="008D2C70" w:rsidRDefault="00D04A89" w:rsidP="00CB6AAD">
      <w:pPr>
        <w:pStyle w:val="BodyText"/>
        <w:spacing w:before="11"/>
        <w:jc w:val="center"/>
        <w:rPr>
          <w:rFonts w:eastAsiaTheme="minorHAnsi"/>
          <w:b/>
          <w:bCs/>
          <w:sz w:val="22"/>
        </w:rPr>
      </w:pPr>
      <w:r>
        <w:rPr>
          <w:b/>
          <w:bCs/>
        </w:rPr>
        <w:t xml:space="preserve">Amended by BOD Vote </w:t>
      </w:r>
      <w:r w:rsidR="00280650">
        <w:rPr>
          <w:b/>
          <w:bCs/>
        </w:rPr>
        <w:t xml:space="preserve">March </w:t>
      </w:r>
      <w:r w:rsidR="00CB6AAD">
        <w:rPr>
          <w:b/>
          <w:bCs/>
        </w:rPr>
        <w:t>6,</w:t>
      </w:r>
      <w:r w:rsidR="004D5551" w:rsidRPr="00280650">
        <w:rPr>
          <w:rFonts w:eastAsiaTheme="minorHAnsi"/>
          <w:b/>
          <w:bCs/>
          <w:sz w:val="22"/>
        </w:rPr>
        <w:t xml:space="preserve"> </w:t>
      </w:r>
      <w:r w:rsidR="00280650">
        <w:rPr>
          <w:rFonts w:eastAsiaTheme="minorHAnsi"/>
          <w:b/>
          <w:bCs/>
          <w:sz w:val="22"/>
        </w:rPr>
        <w:t>2023</w:t>
      </w:r>
    </w:p>
    <w:p w14:paraId="647DFDC2" w14:textId="77777777" w:rsidR="00CB6AAD" w:rsidRPr="00280650" w:rsidRDefault="00CB6AAD" w:rsidP="00CB6AAD">
      <w:pPr>
        <w:pStyle w:val="BodyText"/>
        <w:spacing w:before="11"/>
        <w:jc w:val="center"/>
        <w:rPr>
          <w:b/>
          <w:sz w:val="22"/>
          <w:szCs w:val="22"/>
        </w:rPr>
      </w:pPr>
    </w:p>
    <w:p w14:paraId="4302D7AA" w14:textId="77777777" w:rsidR="008D2C70" w:rsidRPr="00280650" w:rsidRDefault="009347C1" w:rsidP="004D5551">
      <w:pPr>
        <w:ind w:left="2904"/>
        <w:rPr>
          <w:b/>
        </w:rPr>
      </w:pPr>
      <w:r w:rsidRPr="00280650">
        <w:rPr>
          <w:b/>
        </w:rPr>
        <w:t>CHAPTER 1:</w:t>
      </w:r>
      <w:r w:rsidRPr="00280650">
        <w:rPr>
          <w:b/>
          <w:spacing w:val="65"/>
        </w:rPr>
        <w:t xml:space="preserve"> </w:t>
      </w:r>
      <w:r w:rsidRPr="00280650">
        <w:rPr>
          <w:b/>
        </w:rPr>
        <w:t>INTRODUCTION</w:t>
      </w:r>
    </w:p>
    <w:p w14:paraId="5F185B57" w14:textId="77777777" w:rsidR="008D2C70" w:rsidRPr="00280650" w:rsidRDefault="008D2C70" w:rsidP="004D5551">
      <w:pPr>
        <w:pStyle w:val="BodyText"/>
        <w:spacing w:before="11"/>
        <w:rPr>
          <w:b/>
          <w:sz w:val="22"/>
          <w:szCs w:val="22"/>
        </w:rPr>
      </w:pPr>
    </w:p>
    <w:p w14:paraId="4474F67E" w14:textId="61F06080" w:rsidR="008D2C70" w:rsidRPr="00280650" w:rsidRDefault="009347C1" w:rsidP="00280650">
      <w:pPr>
        <w:pStyle w:val="BodyText"/>
        <w:ind w:left="104" w:right="113"/>
        <w:rPr>
          <w:sz w:val="22"/>
          <w:szCs w:val="22"/>
        </w:rPr>
      </w:pPr>
      <w:r w:rsidRPr="00280650">
        <w:rPr>
          <w:b/>
          <w:sz w:val="22"/>
          <w:szCs w:val="22"/>
        </w:rPr>
        <w:t xml:space="preserve">Section 1.1 </w:t>
      </w:r>
      <w:r w:rsidRPr="00280650">
        <w:rPr>
          <w:sz w:val="22"/>
          <w:szCs w:val="22"/>
        </w:rPr>
        <w:t>These are the By-Laws of the Central New York</w:t>
      </w:r>
      <w:r w:rsidR="00763E7F">
        <w:rPr>
          <w:sz w:val="22"/>
          <w:szCs w:val="22"/>
        </w:rPr>
        <w:t xml:space="preserve"> </w:t>
      </w:r>
      <w:r w:rsidRPr="00280650">
        <w:rPr>
          <w:sz w:val="22"/>
          <w:szCs w:val="22"/>
        </w:rPr>
        <w:t xml:space="preserve">Board of Women’s Lacrosse Officials – Syracuse local umpiring board (hereafter referred to as “Board”) of the </w:t>
      </w:r>
      <w:r w:rsidR="00BC1AB9">
        <w:rPr>
          <w:sz w:val="22"/>
          <w:szCs w:val="22"/>
        </w:rPr>
        <w:t xml:space="preserve">Central New York Board of Women’s Lacrosse Officials Inc. </w:t>
      </w:r>
      <w:r w:rsidRPr="00280650">
        <w:rPr>
          <w:sz w:val="22"/>
          <w:szCs w:val="22"/>
        </w:rPr>
        <w:t>(hereafter referred to as the “Corporation”)</w:t>
      </w:r>
      <w:r w:rsidR="00BC1AB9">
        <w:rPr>
          <w:sz w:val="22"/>
          <w:szCs w:val="22"/>
        </w:rPr>
        <w:t>,</w:t>
      </w:r>
      <w:r w:rsidRPr="00280650">
        <w:rPr>
          <w:sz w:val="22"/>
          <w:szCs w:val="22"/>
        </w:rPr>
        <w:t xml:space="preserve"> which serve</w:t>
      </w:r>
      <w:r w:rsidR="00BC1AB9">
        <w:rPr>
          <w:sz w:val="22"/>
          <w:szCs w:val="22"/>
        </w:rPr>
        <w:t>s</w:t>
      </w:r>
      <w:r w:rsidRPr="00280650">
        <w:rPr>
          <w:sz w:val="22"/>
          <w:szCs w:val="22"/>
        </w:rPr>
        <w:t xml:space="preserve"> to govern the operations of this board only.</w:t>
      </w:r>
    </w:p>
    <w:p w14:paraId="56210A1A" w14:textId="77777777" w:rsidR="008D2C70" w:rsidRPr="00280650" w:rsidRDefault="008D2C70" w:rsidP="004D5551">
      <w:pPr>
        <w:pStyle w:val="BodyText"/>
        <w:spacing w:before="11"/>
        <w:rPr>
          <w:sz w:val="22"/>
          <w:szCs w:val="22"/>
        </w:rPr>
      </w:pPr>
    </w:p>
    <w:p w14:paraId="4C8D687A" w14:textId="41B2B7C2" w:rsidR="008D2C70" w:rsidRPr="00280650" w:rsidRDefault="009347C1" w:rsidP="00280650">
      <w:pPr>
        <w:pStyle w:val="BodyText"/>
        <w:ind w:left="104" w:right="145"/>
        <w:rPr>
          <w:sz w:val="22"/>
          <w:szCs w:val="22"/>
        </w:rPr>
      </w:pPr>
      <w:r w:rsidRPr="00280650">
        <w:rPr>
          <w:b/>
          <w:sz w:val="22"/>
          <w:szCs w:val="22"/>
        </w:rPr>
        <w:t xml:space="preserve">Section 1.2 </w:t>
      </w:r>
      <w:r w:rsidRPr="00280650">
        <w:rPr>
          <w:sz w:val="22"/>
          <w:szCs w:val="22"/>
        </w:rPr>
        <w:t>These Bylaws are to be interpreted consistent with the Bylaws of the Corporation,</w:t>
      </w:r>
      <w:r w:rsidR="00035080">
        <w:rPr>
          <w:sz w:val="22"/>
          <w:szCs w:val="22"/>
        </w:rPr>
        <w:t xml:space="preserve"> and </w:t>
      </w:r>
      <w:r w:rsidR="003E3737" w:rsidRPr="00280650">
        <w:rPr>
          <w:sz w:val="22"/>
          <w:szCs w:val="22"/>
        </w:rPr>
        <w:t>USA</w:t>
      </w:r>
      <w:r w:rsidRPr="00280650">
        <w:rPr>
          <w:sz w:val="22"/>
          <w:szCs w:val="22"/>
        </w:rPr>
        <w:t>. Lacrosse, Inc., All definitions of</w:t>
      </w:r>
      <w:r w:rsidR="00CB6AAD">
        <w:rPr>
          <w:sz w:val="22"/>
          <w:szCs w:val="22"/>
        </w:rPr>
        <w:t xml:space="preserve"> </w:t>
      </w:r>
      <w:r w:rsidR="003E3737" w:rsidRPr="00280650">
        <w:rPr>
          <w:sz w:val="22"/>
          <w:szCs w:val="22"/>
        </w:rPr>
        <w:t>USA</w:t>
      </w:r>
      <w:r w:rsidRPr="00280650">
        <w:rPr>
          <w:sz w:val="22"/>
          <w:szCs w:val="22"/>
        </w:rPr>
        <w:t xml:space="preserve">. Lacrosse, Inc. are incorporated herein, and in conjunction with the </w:t>
      </w:r>
      <w:r w:rsidR="009E5B0C">
        <w:rPr>
          <w:sz w:val="22"/>
          <w:szCs w:val="22"/>
        </w:rPr>
        <w:t xml:space="preserve">USA Lacrosse </w:t>
      </w:r>
      <w:r w:rsidRPr="00280650">
        <w:rPr>
          <w:sz w:val="22"/>
          <w:szCs w:val="22"/>
        </w:rPr>
        <w:t xml:space="preserve">Women’s </w:t>
      </w:r>
      <w:r w:rsidR="009E5B0C">
        <w:rPr>
          <w:sz w:val="22"/>
          <w:szCs w:val="22"/>
        </w:rPr>
        <w:t xml:space="preserve">Training </w:t>
      </w:r>
      <w:r w:rsidRPr="00FE6A3C">
        <w:rPr>
          <w:sz w:val="22"/>
          <w:szCs w:val="22"/>
        </w:rPr>
        <w:t>Manual that</w:t>
      </w:r>
      <w:r w:rsidRPr="00280650">
        <w:rPr>
          <w:sz w:val="22"/>
          <w:szCs w:val="22"/>
        </w:rPr>
        <w:t xml:space="preserve"> serves as the policy book of the Officials Council.</w:t>
      </w:r>
    </w:p>
    <w:p w14:paraId="67EDF2C6" w14:textId="6C06F894" w:rsidR="008D2C70" w:rsidRPr="00280650" w:rsidRDefault="008D2C70" w:rsidP="004D5551">
      <w:pPr>
        <w:pStyle w:val="BodyText"/>
        <w:rPr>
          <w:sz w:val="22"/>
          <w:szCs w:val="22"/>
        </w:rPr>
      </w:pPr>
    </w:p>
    <w:p w14:paraId="627B4884" w14:textId="19C94923" w:rsidR="003E3737" w:rsidRPr="00280650" w:rsidRDefault="003E3737" w:rsidP="00280650">
      <w:pPr>
        <w:pStyle w:val="BodyText"/>
        <w:ind w:left="60"/>
        <w:rPr>
          <w:sz w:val="22"/>
          <w:szCs w:val="22"/>
        </w:rPr>
      </w:pPr>
      <w:r w:rsidRPr="00E95755">
        <w:rPr>
          <w:b/>
          <w:bCs/>
          <w:sz w:val="22"/>
          <w:szCs w:val="22"/>
        </w:rPr>
        <w:t>Section 1.3</w:t>
      </w:r>
      <w:r w:rsidRPr="00280650">
        <w:rPr>
          <w:sz w:val="22"/>
          <w:szCs w:val="22"/>
        </w:rPr>
        <w:t xml:space="preserve"> The Board will also follow the Bylaws set forth by New York State Public High </w:t>
      </w:r>
      <w:r w:rsidR="00763E7F">
        <w:rPr>
          <w:sz w:val="22"/>
          <w:szCs w:val="22"/>
        </w:rPr>
        <w:t xml:space="preserve">   </w:t>
      </w:r>
      <w:r w:rsidRPr="00280650">
        <w:rPr>
          <w:sz w:val="22"/>
          <w:szCs w:val="22"/>
        </w:rPr>
        <w:t xml:space="preserve">School Athletic Association (hereafter referred to as NYSPHSAA) Officials’ </w:t>
      </w:r>
      <w:r w:rsidR="00BC1AB9" w:rsidRPr="00BC1AB9">
        <w:rPr>
          <w:sz w:val="22"/>
          <w:szCs w:val="22"/>
        </w:rPr>
        <w:t xml:space="preserve">Coordinating </w:t>
      </w:r>
      <w:r w:rsidR="00BC1AB9">
        <w:rPr>
          <w:sz w:val="22"/>
          <w:szCs w:val="22"/>
        </w:rPr>
        <w:t>Federation</w:t>
      </w:r>
      <w:r w:rsidRPr="00280650">
        <w:rPr>
          <w:sz w:val="22"/>
          <w:szCs w:val="22"/>
        </w:rPr>
        <w:t xml:space="preserve"> (OCF).</w:t>
      </w:r>
    </w:p>
    <w:p w14:paraId="2776CA89" w14:textId="77777777" w:rsidR="002567EC" w:rsidRPr="00280650" w:rsidRDefault="002567EC" w:rsidP="004D5551">
      <w:pPr>
        <w:pStyle w:val="Heading1"/>
        <w:ind w:left="0"/>
        <w:rPr>
          <w:sz w:val="22"/>
          <w:szCs w:val="22"/>
        </w:rPr>
      </w:pPr>
    </w:p>
    <w:p w14:paraId="20BA3D7E" w14:textId="226212C5" w:rsidR="008D2C70" w:rsidRPr="00280650" w:rsidRDefault="009347C1" w:rsidP="004D5551">
      <w:pPr>
        <w:pStyle w:val="Heading1"/>
        <w:ind w:left="0"/>
        <w:jc w:val="center"/>
        <w:rPr>
          <w:sz w:val="22"/>
          <w:szCs w:val="22"/>
        </w:rPr>
      </w:pPr>
      <w:r w:rsidRPr="00280650">
        <w:rPr>
          <w:sz w:val="22"/>
          <w:szCs w:val="22"/>
        </w:rPr>
        <w:t>CHAPTER 2:</w:t>
      </w:r>
      <w:r w:rsidRPr="00280650">
        <w:rPr>
          <w:spacing w:val="65"/>
          <w:sz w:val="22"/>
          <w:szCs w:val="22"/>
        </w:rPr>
        <w:t xml:space="preserve"> </w:t>
      </w:r>
      <w:r w:rsidRPr="00280650">
        <w:rPr>
          <w:sz w:val="22"/>
          <w:szCs w:val="22"/>
        </w:rPr>
        <w:t>MEMBERSHIP</w:t>
      </w:r>
    </w:p>
    <w:p w14:paraId="23D5DDB9" w14:textId="77777777" w:rsidR="008D2C70" w:rsidRPr="00280650" w:rsidRDefault="008D2C70" w:rsidP="004D5551">
      <w:pPr>
        <w:pStyle w:val="BodyText"/>
        <w:spacing w:before="11"/>
        <w:rPr>
          <w:b/>
          <w:sz w:val="22"/>
          <w:szCs w:val="22"/>
        </w:rPr>
      </w:pPr>
    </w:p>
    <w:p w14:paraId="5EA7B89A" w14:textId="452B9089" w:rsidR="008D2C70" w:rsidRPr="00280650" w:rsidRDefault="009347C1" w:rsidP="00280650">
      <w:pPr>
        <w:pStyle w:val="BodyText"/>
        <w:ind w:left="104" w:right="112"/>
        <w:rPr>
          <w:sz w:val="22"/>
          <w:szCs w:val="22"/>
        </w:rPr>
      </w:pPr>
      <w:r w:rsidRPr="00280650">
        <w:rPr>
          <w:b/>
          <w:sz w:val="22"/>
          <w:szCs w:val="22"/>
        </w:rPr>
        <w:t xml:space="preserve">Section 2.1 </w:t>
      </w:r>
      <w:r w:rsidRPr="00280650">
        <w:rPr>
          <w:sz w:val="22"/>
          <w:szCs w:val="22"/>
        </w:rPr>
        <w:t xml:space="preserve">Any </w:t>
      </w:r>
      <w:r w:rsidR="003E3737" w:rsidRPr="00280650">
        <w:rPr>
          <w:sz w:val="22"/>
          <w:szCs w:val="22"/>
        </w:rPr>
        <w:t xml:space="preserve">USA </w:t>
      </w:r>
      <w:r w:rsidRPr="00280650">
        <w:rPr>
          <w:sz w:val="22"/>
          <w:szCs w:val="22"/>
        </w:rPr>
        <w:t>Lacrosse rated</w:t>
      </w:r>
      <w:r w:rsidRPr="007623C3">
        <w:rPr>
          <w:color w:val="FF0000"/>
          <w:sz w:val="22"/>
          <w:szCs w:val="22"/>
        </w:rPr>
        <w:t xml:space="preserve"> </w:t>
      </w:r>
      <w:r w:rsidRPr="00280650">
        <w:rPr>
          <w:sz w:val="22"/>
          <w:szCs w:val="22"/>
        </w:rPr>
        <w:t xml:space="preserve">women’s lacrosse official who is a member in good standing of </w:t>
      </w:r>
      <w:r w:rsidR="00FE6A3C">
        <w:rPr>
          <w:sz w:val="22"/>
          <w:szCs w:val="22"/>
        </w:rPr>
        <w:t>USA</w:t>
      </w:r>
      <w:r w:rsidRPr="00280650">
        <w:rPr>
          <w:sz w:val="22"/>
          <w:szCs w:val="22"/>
        </w:rPr>
        <w:t xml:space="preserve"> Lacrosse, Inc. and CNYBWLO-S</w:t>
      </w:r>
      <w:r w:rsidR="009E5B0C">
        <w:rPr>
          <w:sz w:val="22"/>
          <w:szCs w:val="22"/>
        </w:rPr>
        <w:t>yracuse</w:t>
      </w:r>
      <w:r w:rsidRPr="00280650">
        <w:rPr>
          <w:sz w:val="22"/>
          <w:szCs w:val="22"/>
        </w:rPr>
        <w:t xml:space="preserve"> is considered a member of the Board. </w:t>
      </w:r>
      <w:r w:rsidR="0098592A" w:rsidRPr="00280650">
        <w:rPr>
          <w:sz w:val="22"/>
          <w:szCs w:val="22"/>
        </w:rPr>
        <w:t>New and r</w:t>
      </w:r>
      <w:r w:rsidRPr="00280650">
        <w:rPr>
          <w:sz w:val="22"/>
          <w:szCs w:val="22"/>
        </w:rPr>
        <w:t xml:space="preserve">enewing members pay directly to </w:t>
      </w:r>
      <w:r w:rsidR="003E3737" w:rsidRPr="00280650">
        <w:rPr>
          <w:sz w:val="22"/>
          <w:szCs w:val="22"/>
        </w:rPr>
        <w:t xml:space="preserve">USA </w:t>
      </w:r>
      <w:r w:rsidRPr="00280650">
        <w:rPr>
          <w:sz w:val="22"/>
          <w:szCs w:val="22"/>
        </w:rPr>
        <w:t>Lacrosse. New York State Public High School Athletic Association (hereafter referred to as “NYSPHSAA”) dues for those members wishing to service high school level of play will be submitted via the Board to the New York State Certified Officials of Girls Lacrosse board (hereafter referred to as</w:t>
      </w:r>
      <w:r w:rsidRPr="00280650">
        <w:rPr>
          <w:spacing w:val="-1"/>
          <w:sz w:val="22"/>
          <w:szCs w:val="22"/>
        </w:rPr>
        <w:t xml:space="preserve"> </w:t>
      </w:r>
      <w:r w:rsidRPr="00280650">
        <w:rPr>
          <w:sz w:val="22"/>
          <w:szCs w:val="22"/>
        </w:rPr>
        <w:t>“NYSCOGL”).</w:t>
      </w:r>
    </w:p>
    <w:p w14:paraId="6361E733" w14:textId="77777777" w:rsidR="008D2C70" w:rsidRPr="00280650" w:rsidRDefault="008D2C70" w:rsidP="004D5551">
      <w:pPr>
        <w:pStyle w:val="BodyText"/>
        <w:spacing w:before="5"/>
        <w:rPr>
          <w:sz w:val="22"/>
          <w:szCs w:val="22"/>
        </w:rPr>
      </w:pPr>
    </w:p>
    <w:p w14:paraId="3DEF8803" w14:textId="1A5AE0F6" w:rsidR="008D2C70" w:rsidRPr="00254BE0" w:rsidRDefault="009347C1" w:rsidP="00280650">
      <w:pPr>
        <w:pStyle w:val="BodyText"/>
        <w:spacing w:before="1" w:line="274" w:lineRule="exact"/>
        <w:ind w:left="104"/>
        <w:rPr>
          <w:sz w:val="22"/>
          <w:szCs w:val="22"/>
        </w:rPr>
      </w:pPr>
      <w:r w:rsidRPr="00280650">
        <w:rPr>
          <w:b/>
          <w:sz w:val="22"/>
          <w:szCs w:val="22"/>
        </w:rPr>
        <w:t xml:space="preserve">Section 2.2 </w:t>
      </w:r>
      <w:r w:rsidRPr="00280650">
        <w:rPr>
          <w:sz w:val="22"/>
          <w:szCs w:val="22"/>
        </w:rPr>
        <w:t>Rated officials are defined by the Women’s Division Officials’ Council of</w:t>
      </w:r>
      <w:r w:rsidR="00CB6AAD">
        <w:rPr>
          <w:sz w:val="22"/>
          <w:szCs w:val="22"/>
        </w:rPr>
        <w:t xml:space="preserve"> </w:t>
      </w:r>
      <w:r w:rsidR="003E3737" w:rsidRPr="00280650">
        <w:rPr>
          <w:sz w:val="22"/>
          <w:szCs w:val="22"/>
        </w:rPr>
        <w:t>USA</w:t>
      </w:r>
      <w:r w:rsidRPr="00280650">
        <w:rPr>
          <w:sz w:val="22"/>
          <w:szCs w:val="22"/>
        </w:rPr>
        <w:t xml:space="preserve">. Lacrosse, Inc. as found in </w:t>
      </w:r>
      <w:r w:rsidRPr="00254BE0">
        <w:rPr>
          <w:sz w:val="22"/>
          <w:szCs w:val="22"/>
        </w:rPr>
        <w:t xml:space="preserve">the </w:t>
      </w:r>
      <w:r w:rsidR="009E5B0C">
        <w:rPr>
          <w:sz w:val="22"/>
          <w:szCs w:val="22"/>
        </w:rPr>
        <w:t>USA Lacrosse Training Manual</w:t>
      </w:r>
      <w:r w:rsidRPr="00254BE0">
        <w:rPr>
          <w:sz w:val="22"/>
          <w:szCs w:val="22"/>
        </w:rPr>
        <w:t>.</w:t>
      </w:r>
    </w:p>
    <w:p w14:paraId="2941B7ED" w14:textId="77777777" w:rsidR="008D2C70" w:rsidRPr="00280650" w:rsidRDefault="008D2C70" w:rsidP="004D5551">
      <w:pPr>
        <w:pStyle w:val="BodyText"/>
        <w:rPr>
          <w:sz w:val="22"/>
          <w:szCs w:val="22"/>
        </w:rPr>
      </w:pPr>
    </w:p>
    <w:p w14:paraId="6564B52F" w14:textId="5530C274" w:rsidR="002567EC" w:rsidRDefault="009347C1" w:rsidP="0011478D">
      <w:pPr>
        <w:pStyle w:val="Heading1"/>
        <w:spacing w:before="226"/>
        <w:ind w:left="720" w:right="720"/>
        <w:jc w:val="center"/>
        <w:rPr>
          <w:sz w:val="22"/>
          <w:szCs w:val="22"/>
        </w:rPr>
      </w:pPr>
      <w:r w:rsidRPr="00280650">
        <w:rPr>
          <w:sz w:val="22"/>
          <w:szCs w:val="22"/>
        </w:rPr>
        <w:t>CHAPTER 3: LOCAL BOARD CHAIR</w:t>
      </w:r>
    </w:p>
    <w:p w14:paraId="4AA0B47B" w14:textId="77777777" w:rsidR="0011478D" w:rsidRPr="00280650" w:rsidRDefault="0011478D" w:rsidP="0011478D">
      <w:pPr>
        <w:pStyle w:val="Heading1"/>
        <w:spacing w:before="226"/>
        <w:ind w:left="720" w:right="720"/>
        <w:jc w:val="center"/>
        <w:rPr>
          <w:sz w:val="22"/>
          <w:szCs w:val="22"/>
        </w:rPr>
      </w:pPr>
    </w:p>
    <w:p w14:paraId="2CA66DC4" w14:textId="0FCF5368" w:rsidR="008D2C70" w:rsidRDefault="009347C1" w:rsidP="00CB6AAD">
      <w:pPr>
        <w:pStyle w:val="BodyText"/>
        <w:spacing w:before="2"/>
        <w:ind w:left="104" w:right="306"/>
        <w:rPr>
          <w:sz w:val="22"/>
          <w:szCs w:val="22"/>
        </w:rPr>
      </w:pPr>
      <w:r w:rsidRPr="00280650">
        <w:rPr>
          <w:b/>
          <w:sz w:val="22"/>
          <w:szCs w:val="22"/>
        </w:rPr>
        <w:t xml:space="preserve">Section 3.1 </w:t>
      </w:r>
      <w:r w:rsidRPr="00280650">
        <w:rPr>
          <w:sz w:val="22"/>
          <w:szCs w:val="22"/>
        </w:rPr>
        <w:t>The Board will be represented by a Local Board Chair (hereafter referred as “Board Chair”</w:t>
      </w:r>
      <w:r w:rsidR="00254BE0">
        <w:rPr>
          <w:sz w:val="22"/>
          <w:szCs w:val="22"/>
        </w:rPr>
        <w:t>)</w:t>
      </w:r>
      <w:r w:rsidRPr="00280650">
        <w:rPr>
          <w:sz w:val="22"/>
          <w:szCs w:val="22"/>
        </w:rPr>
        <w:t xml:space="preserve"> to the </w:t>
      </w:r>
      <w:r w:rsidR="003E3737" w:rsidRPr="00280650">
        <w:rPr>
          <w:sz w:val="22"/>
          <w:szCs w:val="22"/>
        </w:rPr>
        <w:t xml:space="preserve">USA </w:t>
      </w:r>
      <w:r w:rsidRPr="00280650">
        <w:rPr>
          <w:sz w:val="22"/>
          <w:szCs w:val="22"/>
        </w:rPr>
        <w:t>Lacrosse Women’s Division Officials Council.</w:t>
      </w:r>
    </w:p>
    <w:p w14:paraId="12BB7A36" w14:textId="77777777" w:rsidR="00CB6AAD" w:rsidRPr="00280650" w:rsidRDefault="00CB6AAD" w:rsidP="00CB6AAD">
      <w:pPr>
        <w:pStyle w:val="BodyText"/>
        <w:spacing w:before="2"/>
        <w:ind w:left="104" w:right="306"/>
        <w:rPr>
          <w:sz w:val="22"/>
          <w:szCs w:val="22"/>
        </w:rPr>
      </w:pPr>
    </w:p>
    <w:p w14:paraId="310236D8" w14:textId="3D4C2C9B" w:rsidR="007F2525" w:rsidRDefault="009347C1" w:rsidP="005D49B5">
      <w:pPr>
        <w:pStyle w:val="BodyText"/>
        <w:spacing w:before="80"/>
        <w:ind w:left="104" w:right="117"/>
        <w:rPr>
          <w:sz w:val="22"/>
          <w:szCs w:val="22"/>
        </w:rPr>
      </w:pPr>
      <w:r w:rsidRPr="00280650">
        <w:rPr>
          <w:b/>
          <w:sz w:val="22"/>
          <w:szCs w:val="22"/>
        </w:rPr>
        <w:t xml:space="preserve">Section 3.2 </w:t>
      </w:r>
      <w:r w:rsidRPr="00280650">
        <w:rPr>
          <w:sz w:val="22"/>
          <w:szCs w:val="22"/>
        </w:rPr>
        <w:t xml:space="preserve">The Board Chair will serve a two (2) year term commencing </w:t>
      </w:r>
      <w:r w:rsidR="00CC2BF1">
        <w:rPr>
          <w:sz w:val="22"/>
          <w:szCs w:val="22"/>
        </w:rPr>
        <w:t>July 1</w:t>
      </w:r>
      <w:r w:rsidR="00CC2BF1" w:rsidRPr="00280650">
        <w:rPr>
          <w:sz w:val="22"/>
          <w:szCs w:val="22"/>
          <w:vertAlign w:val="superscript"/>
        </w:rPr>
        <w:t>st</w:t>
      </w:r>
      <w:r w:rsidR="00CC2BF1">
        <w:rPr>
          <w:sz w:val="22"/>
          <w:szCs w:val="22"/>
        </w:rPr>
        <w:t xml:space="preserve"> </w:t>
      </w:r>
      <w:r w:rsidRPr="00280650">
        <w:rPr>
          <w:sz w:val="22"/>
          <w:szCs w:val="22"/>
        </w:rPr>
        <w:t xml:space="preserve">of </w:t>
      </w:r>
      <w:r w:rsidR="0098592A" w:rsidRPr="00280650">
        <w:rPr>
          <w:sz w:val="22"/>
          <w:szCs w:val="22"/>
        </w:rPr>
        <w:t>even</w:t>
      </w:r>
      <w:r w:rsidR="00232C41" w:rsidRPr="00280650">
        <w:rPr>
          <w:sz w:val="22"/>
          <w:szCs w:val="22"/>
        </w:rPr>
        <w:t xml:space="preserve"> </w:t>
      </w:r>
      <w:r w:rsidRPr="00280650">
        <w:rPr>
          <w:sz w:val="22"/>
          <w:szCs w:val="22"/>
        </w:rPr>
        <w:t>years. The Board Chair may serve succeeding terms and</w:t>
      </w:r>
      <w:r w:rsidR="00BB4AC0" w:rsidRPr="00280650">
        <w:rPr>
          <w:sz w:val="22"/>
          <w:szCs w:val="22"/>
        </w:rPr>
        <w:t xml:space="preserve"> </w:t>
      </w:r>
      <w:r w:rsidRPr="00280650">
        <w:rPr>
          <w:sz w:val="22"/>
          <w:szCs w:val="22"/>
        </w:rPr>
        <w:t>dual offices</w:t>
      </w:r>
      <w:r w:rsidR="007B4623" w:rsidRPr="00280650">
        <w:rPr>
          <w:sz w:val="22"/>
          <w:szCs w:val="22"/>
        </w:rPr>
        <w:t xml:space="preserve"> </w:t>
      </w:r>
      <w:r w:rsidRPr="00280650">
        <w:rPr>
          <w:sz w:val="22"/>
          <w:szCs w:val="22"/>
        </w:rPr>
        <w:t>and shall serve until a replacement has been elected. In the event of a mid- term vacancy in the Board Chair position</w:t>
      </w:r>
      <w:r w:rsidR="00B45D73" w:rsidRPr="00CB6AAD">
        <w:rPr>
          <w:sz w:val="22"/>
          <w:szCs w:val="22"/>
        </w:rPr>
        <w:t xml:space="preserve">, the </w:t>
      </w:r>
      <w:r w:rsidR="00CC2BF1" w:rsidRPr="00CB6AAD">
        <w:rPr>
          <w:sz w:val="22"/>
          <w:szCs w:val="22"/>
        </w:rPr>
        <w:t>Vice-Chair will</w:t>
      </w:r>
      <w:r w:rsidR="00B45D73" w:rsidRPr="00CB6AAD">
        <w:rPr>
          <w:sz w:val="22"/>
          <w:szCs w:val="22"/>
        </w:rPr>
        <w:t xml:space="preserve"> act as interim Board Chair</w:t>
      </w:r>
      <w:r w:rsidR="005D49B5" w:rsidRPr="00CB6AAD">
        <w:rPr>
          <w:sz w:val="22"/>
          <w:szCs w:val="22"/>
        </w:rPr>
        <w:t xml:space="preserve"> </w:t>
      </w:r>
      <w:r w:rsidRPr="00280650">
        <w:rPr>
          <w:sz w:val="22"/>
          <w:szCs w:val="22"/>
        </w:rPr>
        <w:t>The vote must be completed by the current year’s post season meeting.</w:t>
      </w:r>
    </w:p>
    <w:p w14:paraId="2E57F89F" w14:textId="77777777" w:rsidR="00CB6AAD" w:rsidRDefault="00CB6AAD" w:rsidP="005D49B5">
      <w:pPr>
        <w:pStyle w:val="BodyText"/>
        <w:spacing w:before="80"/>
        <w:ind w:left="104" w:right="117"/>
        <w:rPr>
          <w:sz w:val="22"/>
          <w:szCs w:val="22"/>
        </w:rPr>
      </w:pPr>
    </w:p>
    <w:p w14:paraId="00814FC2" w14:textId="77777777" w:rsidR="005D49B5" w:rsidRPr="00280650" w:rsidRDefault="005D49B5" w:rsidP="005D49B5">
      <w:pPr>
        <w:pStyle w:val="BodyText"/>
        <w:spacing w:before="80"/>
        <w:ind w:left="104" w:right="117"/>
        <w:rPr>
          <w:sz w:val="22"/>
          <w:szCs w:val="22"/>
        </w:rPr>
      </w:pPr>
    </w:p>
    <w:p w14:paraId="44E1670B" w14:textId="4D212624" w:rsidR="00CB6AAD" w:rsidRDefault="009347C1" w:rsidP="00280650">
      <w:pPr>
        <w:pStyle w:val="BodyText"/>
        <w:ind w:left="104" w:right="113"/>
        <w:rPr>
          <w:sz w:val="22"/>
          <w:szCs w:val="22"/>
        </w:rPr>
      </w:pPr>
      <w:r w:rsidRPr="00280650">
        <w:rPr>
          <w:b/>
          <w:sz w:val="22"/>
          <w:szCs w:val="22"/>
        </w:rPr>
        <w:t xml:space="preserve">Section 3.3 </w:t>
      </w:r>
      <w:r w:rsidR="007B4623" w:rsidRPr="00280650">
        <w:rPr>
          <w:sz w:val="22"/>
          <w:szCs w:val="22"/>
        </w:rPr>
        <w:t xml:space="preserve">  </w:t>
      </w:r>
      <w:r w:rsidR="007F2525" w:rsidRPr="00280650">
        <w:rPr>
          <w:sz w:val="22"/>
          <w:szCs w:val="22"/>
        </w:rPr>
        <w:t xml:space="preserve">The Board Chair shall: preside over all Board meetings; call and conduct meetings </w:t>
      </w:r>
      <w:r w:rsidR="007F2525" w:rsidRPr="00280650">
        <w:rPr>
          <w:sz w:val="22"/>
          <w:szCs w:val="22"/>
        </w:rPr>
        <w:lastRenderedPageBreak/>
        <w:t>of the Executive Committee; represent the board at the required USA Lacrosse National Rules Interpretation Clinic/Convention</w:t>
      </w:r>
      <w:r w:rsidR="003103BE">
        <w:rPr>
          <w:sz w:val="22"/>
          <w:szCs w:val="22"/>
        </w:rPr>
        <w:t>, if they choose to attend,</w:t>
      </w:r>
      <w:r w:rsidR="007F2525" w:rsidRPr="00280650">
        <w:rPr>
          <w:sz w:val="22"/>
          <w:szCs w:val="22"/>
        </w:rPr>
        <w:t xml:space="preserve"> and be responsible for disseminating pertinent information to the members of the Board at the Pre-Season Meeting.</w:t>
      </w:r>
      <w:r w:rsidR="006630D2" w:rsidRPr="00280650">
        <w:rPr>
          <w:sz w:val="22"/>
          <w:szCs w:val="22"/>
        </w:rPr>
        <w:t xml:space="preserve"> </w:t>
      </w:r>
      <w:r w:rsidR="00CC2BF1">
        <w:rPr>
          <w:sz w:val="22"/>
          <w:szCs w:val="22"/>
        </w:rPr>
        <w:t xml:space="preserve">The </w:t>
      </w:r>
      <w:r w:rsidR="006630D2" w:rsidRPr="00280650">
        <w:rPr>
          <w:sz w:val="22"/>
          <w:szCs w:val="22"/>
        </w:rPr>
        <w:t xml:space="preserve">Chair will be </w:t>
      </w:r>
      <w:r w:rsidR="00CB6AAD" w:rsidRPr="00280650">
        <w:rPr>
          <w:sz w:val="22"/>
          <w:szCs w:val="22"/>
        </w:rPr>
        <w:t xml:space="preserve">reimbursed </w:t>
      </w:r>
      <w:r w:rsidR="00CB6AAD">
        <w:rPr>
          <w:sz w:val="22"/>
          <w:szCs w:val="22"/>
        </w:rPr>
        <w:t>for</w:t>
      </w:r>
      <w:r w:rsidR="003E76BC">
        <w:rPr>
          <w:sz w:val="22"/>
          <w:szCs w:val="22"/>
        </w:rPr>
        <w:t xml:space="preserve"> the registration fee </w:t>
      </w:r>
      <w:r w:rsidR="009E5B0C">
        <w:rPr>
          <w:sz w:val="22"/>
          <w:szCs w:val="22"/>
        </w:rPr>
        <w:t xml:space="preserve">and mileage </w:t>
      </w:r>
      <w:r w:rsidR="006630D2" w:rsidRPr="00280650">
        <w:rPr>
          <w:sz w:val="22"/>
          <w:szCs w:val="22"/>
        </w:rPr>
        <w:t>when attending the USA Lacrosse Convention</w:t>
      </w:r>
      <w:r w:rsidR="009E5B0C">
        <w:rPr>
          <w:sz w:val="22"/>
          <w:szCs w:val="22"/>
        </w:rPr>
        <w:t>.</w:t>
      </w:r>
    </w:p>
    <w:p w14:paraId="6B337DBA" w14:textId="77777777" w:rsidR="00CB6AAD" w:rsidRDefault="00CB6AAD" w:rsidP="00280650">
      <w:pPr>
        <w:pStyle w:val="BodyText"/>
        <w:ind w:left="104" w:right="113"/>
        <w:rPr>
          <w:b/>
          <w:sz w:val="22"/>
          <w:szCs w:val="22"/>
        </w:rPr>
      </w:pPr>
    </w:p>
    <w:p w14:paraId="56AA52B3" w14:textId="163ADCC0" w:rsidR="008D2C70" w:rsidRPr="00280650" w:rsidRDefault="009347C1" w:rsidP="00280650">
      <w:pPr>
        <w:pStyle w:val="BodyText"/>
        <w:ind w:left="104" w:right="113"/>
        <w:rPr>
          <w:sz w:val="22"/>
          <w:szCs w:val="22"/>
        </w:rPr>
      </w:pPr>
      <w:r w:rsidRPr="00280650">
        <w:rPr>
          <w:b/>
          <w:sz w:val="22"/>
          <w:szCs w:val="22"/>
        </w:rPr>
        <w:t xml:space="preserve">Section 3.4 </w:t>
      </w:r>
      <w:r w:rsidRPr="00280650">
        <w:rPr>
          <w:sz w:val="22"/>
          <w:szCs w:val="22"/>
        </w:rPr>
        <w:t>The Board Chair shall represent the Board at the required NYSCOGL meetings that are held at least in January and June (during the state tournament).</w:t>
      </w:r>
    </w:p>
    <w:p w14:paraId="5F337870" w14:textId="77777777" w:rsidR="008D2C70" w:rsidRPr="00280650" w:rsidRDefault="008D2C70" w:rsidP="004D5551">
      <w:pPr>
        <w:pStyle w:val="BodyText"/>
        <w:spacing w:before="10"/>
        <w:rPr>
          <w:sz w:val="22"/>
          <w:szCs w:val="22"/>
        </w:rPr>
      </w:pPr>
    </w:p>
    <w:p w14:paraId="10E7C74B" w14:textId="77777777" w:rsidR="0011478D" w:rsidRDefault="00CB6AAD" w:rsidP="00280650">
      <w:pPr>
        <w:pStyle w:val="BodyText"/>
        <w:spacing w:before="1"/>
        <w:rPr>
          <w:sz w:val="22"/>
          <w:szCs w:val="22"/>
        </w:rPr>
      </w:pPr>
      <w:r>
        <w:rPr>
          <w:b/>
          <w:sz w:val="22"/>
          <w:szCs w:val="22"/>
        </w:rPr>
        <w:t xml:space="preserve">  </w:t>
      </w:r>
      <w:r w:rsidR="009347C1" w:rsidRPr="00280650">
        <w:rPr>
          <w:b/>
          <w:sz w:val="22"/>
          <w:szCs w:val="22"/>
        </w:rPr>
        <w:t xml:space="preserve">Section 3.5   </w:t>
      </w:r>
      <w:r w:rsidR="009347C1" w:rsidRPr="00280650">
        <w:rPr>
          <w:sz w:val="22"/>
          <w:szCs w:val="22"/>
        </w:rPr>
        <w:t>The Board Chair shall serve as the arbiter for the appeal process.</w:t>
      </w:r>
      <w:r w:rsidR="0011478D">
        <w:rPr>
          <w:sz w:val="22"/>
          <w:szCs w:val="22"/>
        </w:rPr>
        <w:t xml:space="preserve"> </w:t>
      </w:r>
    </w:p>
    <w:p w14:paraId="5CBA4161" w14:textId="77777777" w:rsidR="0011478D" w:rsidRDefault="0011478D" w:rsidP="00280650">
      <w:pPr>
        <w:pStyle w:val="BodyText"/>
        <w:spacing w:before="1"/>
        <w:rPr>
          <w:sz w:val="22"/>
          <w:szCs w:val="22"/>
        </w:rPr>
      </w:pPr>
    </w:p>
    <w:p w14:paraId="0D489233" w14:textId="56C508D3" w:rsidR="008D2C70" w:rsidRPr="00280650" w:rsidRDefault="009347C1" w:rsidP="00280650">
      <w:pPr>
        <w:pStyle w:val="BodyText"/>
        <w:spacing w:line="242" w:lineRule="auto"/>
        <w:ind w:left="104" w:right="113"/>
        <w:rPr>
          <w:sz w:val="22"/>
          <w:szCs w:val="22"/>
        </w:rPr>
      </w:pPr>
      <w:r w:rsidRPr="00280650">
        <w:rPr>
          <w:b/>
          <w:sz w:val="22"/>
          <w:szCs w:val="22"/>
        </w:rPr>
        <w:t xml:space="preserve">Section 3.6 </w:t>
      </w:r>
      <w:r w:rsidRPr="00280650">
        <w:rPr>
          <w:sz w:val="22"/>
          <w:szCs w:val="22"/>
        </w:rPr>
        <w:t>By June</w:t>
      </w:r>
      <w:r w:rsidR="006630D2" w:rsidRPr="00280650">
        <w:rPr>
          <w:sz w:val="22"/>
          <w:szCs w:val="22"/>
        </w:rPr>
        <w:t xml:space="preserve"> </w:t>
      </w:r>
      <w:r w:rsidRPr="00280650">
        <w:rPr>
          <w:sz w:val="22"/>
          <w:szCs w:val="22"/>
        </w:rPr>
        <w:t>30</w:t>
      </w:r>
      <w:proofErr w:type="spellStart"/>
      <w:r w:rsidRPr="00280650">
        <w:rPr>
          <w:position w:val="11"/>
          <w:sz w:val="22"/>
          <w:szCs w:val="22"/>
          <w:vertAlign w:val="superscript"/>
        </w:rPr>
        <w:t>th</w:t>
      </w:r>
      <w:proofErr w:type="spellEnd"/>
      <w:r w:rsidR="006630D2" w:rsidRPr="00280650">
        <w:rPr>
          <w:position w:val="11"/>
          <w:sz w:val="22"/>
          <w:szCs w:val="22"/>
        </w:rPr>
        <w:t xml:space="preserve"> </w:t>
      </w:r>
      <w:r w:rsidRPr="00280650">
        <w:rPr>
          <w:sz w:val="22"/>
          <w:szCs w:val="22"/>
        </w:rPr>
        <w:t>of each year the Board Chair assesses the membership for expenses incurred.</w:t>
      </w:r>
    </w:p>
    <w:p w14:paraId="341D56B1" w14:textId="77777777" w:rsidR="008D2C70" w:rsidRPr="00280650" w:rsidRDefault="008D2C70" w:rsidP="004D5551">
      <w:pPr>
        <w:pStyle w:val="BodyText"/>
        <w:spacing w:before="3"/>
        <w:rPr>
          <w:sz w:val="22"/>
          <w:szCs w:val="22"/>
        </w:rPr>
      </w:pPr>
    </w:p>
    <w:p w14:paraId="64938590" w14:textId="27C1256D" w:rsidR="008D2C70" w:rsidRPr="00280650" w:rsidRDefault="009347C1" w:rsidP="00280650">
      <w:pPr>
        <w:pStyle w:val="BodyText"/>
        <w:spacing w:line="274" w:lineRule="exact"/>
        <w:ind w:left="104" w:right="112"/>
        <w:rPr>
          <w:sz w:val="22"/>
          <w:szCs w:val="22"/>
        </w:rPr>
      </w:pPr>
      <w:r w:rsidRPr="00280650">
        <w:rPr>
          <w:b/>
          <w:sz w:val="22"/>
          <w:szCs w:val="22"/>
        </w:rPr>
        <w:t xml:space="preserve">Section 3.7 </w:t>
      </w:r>
      <w:r w:rsidRPr="00280650">
        <w:rPr>
          <w:sz w:val="22"/>
          <w:szCs w:val="22"/>
        </w:rPr>
        <w:t>The Board Chair shall act as (or appoint another person to act as) the Board’s liaison as requested by other organizations.</w:t>
      </w:r>
    </w:p>
    <w:p w14:paraId="0A77C72C" w14:textId="77777777" w:rsidR="008D2C70" w:rsidRPr="00280650" w:rsidRDefault="008D2C70" w:rsidP="004D5551">
      <w:pPr>
        <w:pStyle w:val="BodyText"/>
        <w:spacing w:before="7"/>
        <w:rPr>
          <w:sz w:val="22"/>
          <w:szCs w:val="22"/>
        </w:rPr>
      </w:pPr>
    </w:p>
    <w:p w14:paraId="30209F01" w14:textId="5FD21798" w:rsidR="008D2C70" w:rsidRPr="00280650" w:rsidRDefault="009347C1" w:rsidP="00280650">
      <w:pPr>
        <w:pStyle w:val="BodyText"/>
        <w:ind w:left="104" w:right="112"/>
        <w:rPr>
          <w:sz w:val="22"/>
          <w:szCs w:val="22"/>
        </w:rPr>
      </w:pPr>
      <w:r w:rsidRPr="00280650">
        <w:rPr>
          <w:b/>
          <w:sz w:val="22"/>
          <w:szCs w:val="22"/>
        </w:rPr>
        <w:t xml:space="preserve">Section 3.8 </w:t>
      </w:r>
      <w:r w:rsidRPr="00280650">
        <w:rPr>
          <w:sz w:val="22"/>
          <w:szCs w:val="22"/>
        </w:rPr>
        <w:t xml:space="preserve">If the Board Chair cannot attend a particular event or fulfill a particular duty on a </w:t>
      </w:r>
      <w:r w:rsidRPr="00280650">
        <w:rPr>
          <w:b/>
          <w:sz w:val="22"/>
          <w:szCs w:val="22"/>
        </w:rPr>
        <w:t xml:space="preserve">limited basis </w:t>
      </w:r>
      <w:r w:rsidRPr="00280650">
        <w:rPr>
          <w:sz w:val="22"/>
          <w:szCs w:val="22"/>
        </w:rPr>
        <w:t>– for example, if the Board Chair cannot attend the national rules interpretation meeting – the Board Chair may appoint a proxy to perform the duty in their stead, providing the proxy a.) is a member in good standing of U.S</w:t>
      </w:r>
      <w:r w:rsidR="00CC2BF1">
        <w:rPr>
          <w:sz w:val="22"/>
          <w:szCs w:val="22"/>
        </w:rPr>
        <w:t>.A</w:t>
      </w:r>
      <w:r w:rsidRPr="00280650">
        <w:rPr>
          <w:sz w:val="22"/>
          <w:szCs w:val="22"/>
        </w:rPr>
        <w:t>, Lacrosse and of the Board, b.) term expires at the conclusion of the particular event or noted time period, or revoked in writing by the Chair, or attendance by the Chair at the stated event.</w:t>
      </w:r>
    </w:p>
    <w:p w14:paraId="6E80AFCB" w14:textId="77777777" w:rsidR="008D2C70" w:rsidRPr="00280650" w:rsidRDefault="008D2C70" w:rsidP="004D5551">
      <w:pPr>
        <w:pStyle w:val="BodyText"/>
        <w:spacing w:before="10"/>
        <w:rPr>
          <w:sz w:val="22"/>
          <w:szCs w:val="22"/>
        </w:rPr>
      </w:pPr>
    </w:p>
    <w:p w14:paraId="59E4F50E" w14:textId="4422B719" w:rsidR="008D2C70" w:rsidRPr="00280650" w:rsidRDefault="009347C1" w:rsidP="00280650">
      <w:pPr>
        <w:pStyle w:val="BodyText"/>
        <w:spacing w:before="1"/>
        <w:ind w:left="104" w:right="113"/>
        <w:rPr>
          <w:sz w:val="22"/>
          <w:szCs w:val="22"/>
        </w:rPr>
      </w:pPr>
      <w:r w:rsidRPr="00280650">
        <w:rPr>
          <w:b/>
          <w:sz w:val="22"/>
          <w:szCs w:val="22"/>
        </w:rPr>
        <w:t xml:space="preserve">Section 3.9     </w:t>
      </w:r>
      <w:r w:rsidRPr="00280650">
        <w:rPr>
          <w:sz w:val="22"/>
          <w:szCs w:val="22"/>
        </w:rPr>
        <w:t>The Board Chair may be removed from office, for any reason, by a two-thirds majority of the members. Notice of the meeting/s with their purpose must be sent by mail or other reasonable means to all members, at least fifteen (15) days prior to the meeting/s, and the Board Chair must be given an opportunity to speak at the meeting/s.</w:t>
      </w:r>
    </w:p>
    <w:p w14:paraId="3F9A1318" w14:textId="77777777" w:rsidR="008D2C70" w:rsidRPr="00280650" w:rsidRDefault="008D2C70" w:rsidP="004D5551">
      <w:pPr>
        <w:pStyle w:val="BodyText"/>
        <w:rPr>
          <w:sz w:val="22"/>
          <w:szCs w:val="22"/>
        </w:rPr>
      </w:pPr>
    </w:p>
    <w:p w14:paraId="14DB66F9" w14:textId="02D72383" w:rsidR="008D2C70" w:rsidRPr="00280650" w:rsidRDefault="009347C1" w:rsidP="00280650">
      <w:pPr>
        <w:pStyle w:val="BodyText"/>
        <w:ind w:left="104" w:right="112"/>
        <w:rPr>
          <w:sz w:val="22"/>
          <w:szCs w:val="22"/>
        </w:rPr>
      </w:pPr>
      <w:r w:rsidRPr="00280650">
        <w:rPr>
          <w:b/>
          <w:sz w:val="22"/>
          <w:szCs w:val="22"/>
        </w:rPr>
        <w:t xml:space="preserve">Section 3.10 </w:t>
      </w:r>
      <w:r w:rsidRPr="00280650">
        <w:rPr>
          <w:sz w:val="22"/>
          <w:szCs w:val="22"/>
        </w:rPr>
        <w:t>The Board Chair will ensure that the Arbiter account is fully paid for as per the needs of the Assignor(s) to perform their duties. The Arbiter account will be owned by the Board. The Board Chair will have full access to</w:t>
      </w:r>
      <w:r w:rsidRPr="00280650">
        <w:rPr>
          <w:spacing w:val="-1"/>
          <w:sz w:val="22"/>
          <w:szCs w:val="22"/>
        </w:rPr>
        <w:t xml:space="preserve"> </w:t>
      </w:r>
      <w:r w:rsidRPr="00280650">
        <w:rPr>
          <w:sz w:val="22"/>
          <w:szCs w:val="22"/>
        </w:rPr>
        <w:t>it.</w:t>
      </w:r>
    </w:p>
    <w:p w14:paraId="484E1DF4" w14:textId="0364EEB6" w:rsidR="007F2525" w:rsidRPr="00280650" w:rsidRDefault="007F2525" w:rsidP="004D5551">
      <w:pPr>
        <w:pStyle w:val="BodyText"/>
        <w:ind w:left="104" w:right="112" w:firstLine="720"/>
        <w:rPr>
          <w:sz w:val="22"/>
          <w:szCs w:val="22"/>
        </w:rPr>
      </w:pPr>
    </w:p>
    <w:p w14:paraId="5F197B94" w14:textId="77777777" w:rsidR="008D2C70" w:rsidRPr="00280650" w:rsidRDefault="008D2C70" w:rsidP="004D5551">
      <w:pPr>
        <w:pStyle w:val="BodyText"/>
        <w:rPr>
          <w:sz w:val="22"/>
          <w:szCs w:val="22"/>
        </w:rPr>
      </w:pPr>
    </w:p>
    <w:p w14:paraId="08BE716F" w14:textId="725BD168" w:rsidR="008D2C70" w:rsidRPr="00280650" w:rsidRDefault="009347C1" w:rsidP="004D5551">
      <w:pPr>
        <w:pStyle w:val="Heading1"/>
        <w:ind w:left="2823"/>
        <w:rPr>
          <w:b w:val="0"/>
          <w:sz w:val="22"/>
          <w:szCs w:val="22"/>
        </w:rPr>
      </w:pPr>
      <w:r w:rsidRPr="00280650">
        <w:rPr>
          <w:sz w:val="22"/>
          <w:szCs w:val="22"/>
        </w:rPr>
        <w:t>CHAPTER 4</w:t>
      </w:r>
      <w:r w:rsidR="002F29C2" w:rsidRPr="00280650">
        <w:rPr>
          <w:sz w:val="22"/>
          <w:szCs w:val="22"/>
        </w:rPr>
        <w:t xml:space="preserve"> </w:t>
      </w:r>
      <w:r w:rsidRPr="00280650">
        <w:rPr>
          <w:sz w:val="22"/>
          <w:szCs w:val="22"/>
        </w:rPr>
        <w:t>Executive Committee</w:t>
      </w:r>
    </w:p>
    <w:p w14:paraId="4F4570E3" w14:textId="77777777" w:rsidR="003845E9" w:rsidRPr="00280650" w:rsidRDefault="003845E9" w:rsidP="004D5551">
      <w:pPr>
        <w:pStyle w:val="BodyText"/>
        <w:spacing w:before="93"/>
        <w:ind w:left="104" w:right="98" w:firstLine="720"/>
        <w:rPr>
          <w:b/>
          <w:sz w:val="22"/>
          <w:szCs w:val="22"/>
        </w:rPr>
      </w:pPr>
    </w:p>
    <w:p w14:paraId="59370163" w14:textId="4D75A0A5" w:rsidR="001763A3" w:rsidRDefault="003845E9" w:rsidP="0011478D">
      <w:pPr>
        <w:pStyle w:val="BodyText"/>
        <w:spacing w:before="93"/>
        <w:ind w:left="104" w:right="98"/>
        <w:rPr>
          <w:sz w:val="22"/>
          <w:szCs w:val="22"/>
        </w:rPr>
      </w:pPr>
      <w:r w:rsidRPr="0011478D">
        <w:rPr>
          <w:b/>
          <w:bCs/>
          <w:sz w:val="22"/>
          <w:szCs w:val="22"/>
        </w:rPr>
        <w:t>Section 4.1</w:t>
      </w:r>
      <w:r w:rsidRPr="00280650">
        <w:rPr>
          <w:sz w:val="22"/>
          <w:szCs w:val="22"/>
        </w:rPr>
        <w:t xml:space="preserve"> The Executive Committee shall perform duties prescribed in the Board Policies and Procedure document and shall have the authority to ensure that the policies and procedures of the following organizations are upheld as warranted: USA Lacrosse Women’s Division; and NYSPHSAA</w:t>
      </w:r>
      <w:r w:rsidR="006630D2" w:rsidRPr="00280650">
        <w:rPr>
          <w:sz w:val="22"/>
          <w:szCs w:val="22"/>
        </w:rPr>
        <w:t>.</w:t>
      </w:r>
    </w:p>
    <w:p w14:paraId="34A0C889" w14:textId="77777777" w:rsidR="0011478D" w:rsidRDefault="0011478D" w:rsidP="0011478D">
      <w:pPr>
        <w:pStyle w:val="BodyText"/>
        <w:spacing w:before="93"/>
        <w:ind w:left="104" w:right="98"/>
        <w:rPr>
          <w:sz w:val="22"/>
          <w:szCs w:val="22"/>
        </w:rPr>
      </w:pPr>
    </w:p>
    <w:p w14:paraId="7D7D44BA" w14:textId="484459FD" w:rsidR="001763A3" w:rsidRPr="007323D5" w:rsidRDefault="001763A3" w:rsidP="00CB6AAD">
      <w:pPr>
        <w:ind w:left="104"/>
        <w:rPr>
          <w:color w:val="5B5B5B"/>
          <w:w w:val="105"/>
        </w:rPr>
      </w:pPr>
      <w:r w:rsidRPr="007323D5">
        <w:rPr>
          <w:w w:val="105"/>
        </w:rPr>
        <w:t xml:space="preserve">At least 30 days prior to </w:t>
      </w:r>
      <w:r>
        <w:rPr>
          <w:w w:val="105"/>
        </w:rPr>
        <w:t xml:space="preserve">The Post Season Meeting </w:t>
      </w:r>
      <w:r w:rsidRPr="007323D5">
        <w:rPr>
          <w:w w:val="105"/>
        </w:rPr>
        <w:t>the</w:t>
      </w:r>
      <w:r w:rsidR="009C26BE">
        <w:rPr>
          <w:w w:val="105"/>
        </w:rPr>
        <w:t xml:space="preserve"> Vice-Chair</w:t>
      </w:r>
      <w:r w:rsidRPr="007323D5">
        <w:rPr>
          <w:w w:val="105"/>
        </w:rPr>
        <w:t xml:space="preserve"> will </w:t>
      </w:r>
      <w:r>
        <w:t xml:space="preserve">be responsible for developing at least one nomination for each position whose term is expiring on the Executive Committee. Nominations for Executive Committee may also be accepted at the Post-Season Meeting.  </w:t>
      </w:r>
      <w:r w:rsidRPr="007323D5">
        <w:rPr>
          <w:w w:val="105"/>
        </w:rPr>
        <w:t xml:space="preserve">It is the duty of the </w:t>
      </w:r>
      <w:r w:rsidR="009C26BE">
        <w:rPr>
          <w:w w:val="105"/>
        </w:rPr>
        <w:t>Vice-</w:t>
      </w:r>
      <w:r>
        <w:rPr>
          <w:w w:val="105"/>
        </w:rPr>
        <w:t xml:space="preserve">Chair </w:t>
      </w:r>
      <w:r w:rsidRPr="007323D5">
        <w:rPr>
          <w:w w:val="105"/>
        </w:rPr>
        <w:t xml:space="preserve">to nominate at least one member for each </w:t>
      </w:r>
      <w:r w:rsidRPr="007323D5">
        <w:rPr>
          <w:spacing w:val="-5"/>
          <w:w w:val="105"/>
        </w:rPr>
        <w:t>vacancy</w:t>
      </w:r>
      <w:r w:rsidRPr="007323D5">
        <w:rPr>
          <w:color w:val="5B5B5B"/>
          <w:spacing w:val="-5"/>
          <w:w w:val="105"/>
        </w:rPr>
        <w:t xml:space="preserve">, </w:t>
      </w:r>
      <w:r w:rsidRPr="007323D5">
        <w:rPr>
          <w:spacing w:val="-5"/>
          <w:w w:val="105"/>
        </w:rPr>
        <w:t>including</w:t>
      </w:r>
      <w:r w:rsidRPr="007323D5">
        <w:rPr>
          <w:w w:val="105"/>
        </w:rPr>
        <w:t xml:space="preserve"> any </w:t>
      </w:r>
      <w:r w:rsidRPr="007323D5">
        <w:rPr>
          <w:spacing w:val="-4"/>
          <w:w w:val="105"/>
        </w:rPr>
        <w:t>une</w:t>
      </w:r>
      <w:r w:rsidRPr="007323D5">
        <w:rPr>
          <w:color w:val="5B5B5B"/>
          <w:spacing w:val="-4"/>
          <w:w w:val="105"/>
        </w:rPr>
        <w:t>x</w:t>
      </w:r>
      <w:r w:rsidRPr="007323D5">
        <w:rPr>
          <w:spacing w:val="-4"/>
          <w:w w:val="105"/>
        </w:rPr>
        <w:t xml:space="preserve">pired </w:t>
      </w:r>
      <w:r w:rsidRPr="007323D5">
        <w:rPr>
          <w:w w:val="105"/>
        </w:rPr>
        <w:t>term vacancy</w:t>
      </w:r>
      <w:r w:rsidRPr="007323D5">
        <w:rPr>
          <w:color w:val="5B5B5B"/>
          <w:w w:val="105"/>
        </w:rPr>
        <w:t xml:space="preserve">, </w:t>
      </w:r>
      <w:r w:rsidRPr="007323D5">
        <w:rPr>
          <w:w w:val="105"/>
        </w:rPr>
        <w:t>for which elections are being held</w:t>
      </w:r>
      <w:r w:rsidRPr="007323D5">
        <w:rPr>
          <w:color w:val="5B5B5B"/>
          <w:w w:val="105"/>
        </w:rPr>
        <w:t xml:space="preserve">, </w:t>
      </w:r>
      <w:r w:rsidRPr="007323D5">
        <w:rPr>
          <w:w w:val="105"/>
        </w:rPr>
        <w:t xml:space="preserve">and to determine that the </w:t>
      </w:r>
      <w:r>
        <w:rPr>
          <w:w w:val="105"/>
        </w:rPr>
        <w:t xml:space="preserve">board </w:t>
      </w:r>
      <w:r w:rsidRPr="007323D5">
        <w:rPr>
          <w:w w:val="105"/>
        </w:rPr>
        <w:t>members nominated are agreeable to the placing of their names in nomination and will accept office if elected</w:t>
      </w:r>
      <w:r w:rsidRPr="007323D5">
        <w:rPr>
          <w:color w:val="5B5B5B"/>
          <w:w w:val="105"/>
        </w:rPr>
        <w:t>.</w:t>
      </w:r>
    </w:p>
    <w:p w14:paraId="49C29D70" w14:textId="77777777" w:rsidR="001763A3" w:rsidRPr="007323D5" w:rsidRDefault="001763A3" w:rsidP="001763A3">
      <w:pPr>
        <w:pStyle w:val="NoSpacing"/>
        <w:rPr>
          <w:rFonts w:ascii="Arial" w:hAnsi="Arial" w:cs="Arial"/>
          <w:sz w:val="26"/>
          <w:szCs w:val="26"/>
        </w:rPr>
      </w:pPr>
    </w:p>
    <w:p w14:paraId="63828E2A" w14:textId="560346EF" w:rsidR="00CB6AAD" w:rsidRDefault="001763A3" w:rsidP="00755EF5">
      <w:pPr>
        <w:pStyle w:val="BodyText"/>
        <w:spacing w:before="93"/>
        <w:ind w:left="60" w:right="98"/>
        <w:rPr>
          <w:sz w:val="22"/>
          <w:szCs w:val="22"/>
        </w:rPr>
      </w:pPr>
      <w:r w:rsidRPr="00CB6AAD">
        <w:rPr>
          <w:w w:val="105"/>
          <w:sz w:val="22"/>
          <w:szCs w:val="22"/>
        </w:rPr>
        <w:t xml:space="preserve">After the nominations of the nominating committee have been placed before the </w:t>
      </w:r>
      <w:r w:rsidRPr="00CB6AAD">
        <w:rPr>
          <w:spacing w:val="-3"/>
          <w:w w:val="105"/>
          <w:sz w:val="22"/>
          <w:szCs w:val="22"/>
        </w:rPr>
        <w:t>members</w:t>
      </w:r>
      <w:r w:rsidRPr="00CB6AAD">
        <w:rPr>
          <w:color w:val="5B5B5B"/>
          <w:spacing w:val="-3"/>
          <w:w w:val="105"/>
          <w:sz w:val="22"/>
          <w:szCs w:val="22"/>
        </w:rPr>
        <w:t xml:space="preserve">, </w:t>
      </w:r>
      <w:r w:rsidRPr="00CB6AAD">
        <w:rPr>
          <w:w w:val="105"/>
          <w:sz w:val="22"/>
          <w:szCs w:val="22"/>
        </w:rPr>
        <w:t xml:space="preserve">the chair calls for nominations from the </w:t>
      </w:r>
      <w:r w:rsidRPr="00CB6AAD">
        <w:rPr>
          <w:spacing w:val="-3"/>
          <w:w w:val="105"/>
          <w:sz w:val="22"/>
          <w:szCs w:val="22"/>
        </w:rPr>
        <w:t>floor</w:t>
      </w:r>
      <w:r w:rsidRPr="00CB6AAD">
        <w:rPr>
          <w:color w:val="5B5B5B"/>
          <w:spacing w:val="-3"/>
          <w:w w:val="105"/>
          <w:sz w:val="22"/>
          <w:szCs w:val="22"/>
        </w:rPr>
        <w:t xml:space="preserve">. </w:t>
      </w:r>
      <w:r w:rsidRPr="00CB6AAD">
        <w:rPr>
          <w:w w:val="105"/>
          <w:sz w:val="22"/>
          <w:szCs w:val="22"/>
        </w:rPr>
        <w:t xml:space="preserve">When nominations are closed, tellers are </w:t>
      </w:r>
      <w:r w:rsidRPr="00CB6AAD">
        <w:rPr>
          <w:w w:val="105"/>
          <w:sz w:val="22"/>
          <w:szCs w:val="22"/>
        </w:rPr>
        <w:lastRenderedPageBreak/>
        <w:t xml:space="preserve">appointed by the </w:t>
      </w:r>
      <w:r w:rsidRPr="00CB6AAD">
        <w:rPr>
          <w:spacing w:val="-5"/>
          <w:w w:val="105"/>
          <w:sz w:val="22"/>
          <w:szCs w:val="22"/>
        </w:rPr>
        <w:t>Chair</w:t>
      </w:r>
      <w:r w:rsidRPr="00CB6AAD">
        <w:rPr>
          <w:color w:val="5B5B5B"/>
          <w:spacing w:val="-5"/>
          <w:w w:val="105"/>
          <w:sz w:val="22"/>
          <w:szCs w:val="22"/>
        </w:rPr>
        <w:t xml:space="preserve">, </w:t>
      </w:r>
      <w:r w:rsidRPr="00CB6AAD">
        <w:rPr>
          <w:w w:val="105"/>
          <w:sz w:val="22"/>
          <w:szCs w:val="22"/>
        </w:rPr>
        <w:t xml:space="preserve">ballots are </w:t>
      </w:r>
      <w:r w:rsidRPr="00CB6AAD">
        <w:rPr>
          <w:spacing w:val="-3"/>
          <w:w w:val="105"/>
          <w:sz w:val="22"/>
          <w:szCs w:val="22"/>
        </w:rPr>
        <w:t>distributed</w:t>
      </w:r>
      <w:r w:rsidRPr="00CB6AAD">
        <w:rPr>
          <w:color w:val="5B5B5B"/>
          <w:spacing w:val="-3"/>
          <w:w w:val="105"/>
          <w:sz w:val="22"/>
          <w:szCs w:val="22"/>
        </w:rPr>
        <w:t xml:space="preserve">, </w:t>
      </w:r>
      <w:r w:rsidRPr="00CB6AAD">
        <w:rPr>
          <w:w w:val="105"/>
          <w:sz w:val="22"/>
          <w:szCs w:val="22"/>
        </w:rPr>
        <w:t xml:space="preserve">the vote is taken and tallied by the </w:t>
      </w:r>
      <w:r w:rsidRPr="00CB6AAD">
        <w:rPr>
          <w:spacing w:val="-4"/>
          <w:w w:val="105"/>
          <w:sz w:val="22"/>
          <w:szCs w:val="22"/>
        </w:rPr>
        <w:t>tellers</w:t>
      </w:r>
      <w:r w:rsidRPr="00CB6AAD">
        <w:rPr>
          <w:color w:val="5B5B5B"/>
          <w:spacing w:val="-4"/>
          <w:w w:val="105"/>
          <w:sz w:val="22"/>
          <w:szCs w:val="22"/>
        </w:rPr>
        <w:t xml:space="preserve">, </w:t>
      </w:r>
      <w:r w:rsidRPr="00CB6AAD">
        <w:rPr>
          <w:w w:val="105"/>
          <w:sz w:val="22"/>
          <w:szCs w:val="22"/>
        </w:rPr>
        <w:t>and the results announced</w:t>
      </w:r>
      <w:r w:rsidRPr="00CB6AAD">
        <w:rPr>
          <w:color w:val="5B5B5B"/>
          <w:w w:val="105"/>
          <w:sz w:val="22"/>
          <w:szCs w:val="22"/>
        </w:rPr>
        <w:t>.</w:t>
      </w:r>
      <w:r w:rsidRPr="00CB6AAD">
        <w:rPr>
          <w:color w:val="5B5B5B"/>
          <w:spacing w:val="62"/>
          <w:w w:val="105"/>
          <w:sz w:val="22"/>
          <w:szCs w:val="22"/>
        </w:rPr>
        <w:t xml:space="preserve"> </w:t>
      </w:r>
      <w:r w:rsidRPr="00CB6AAD">
        <w:rPr>
          <w:w w:val="105"/>
          <w:sz w:val="22"/>
          <w:szCs w:val="22"/>
        </w:rPr>
        <w:t xml:space="preserve">All elections are determined by plurality vote and will be by ballot </w:t>
      </w:r>
      <w:r w:rsidRPr="00CB6AAD">
        <w:rPr>
          <w:rFonts w:eastAsiaTheme="minorHAnsi"/>
          <w:w w:val="105"/>
          <w:sz w:val="22"/>
          <w:szCs w:val="22"/>
          <w:u w:val="single"/>
        </w:rPr>
        <w:t xml:space="preserve">except where there is only one nominee for the </w:t>
      </w:r>
      <w:r w:rsidRPr="00CB6AAD">
        <w:rPr>
          <w:rFonts w:eastAsiaTheme="minorHAnsi"/>
          <w:spacing w:val="-6"/>
          <w:w w:val="105"/>
          <w:sz w:val="22"/>
          <w:szCs w:val="22"/>
          <w:u w:val="single"/>
        </w:rPr>
        <w:t>office.</w:t>
      </w:r>
      <w:r w:rsidRPr="00CB6AAD">
        <w:rPr>
          <w:spacing w:val="-6"/>
          <w:w w:val="105"/>
          <w:sz w:val="22"/>
          <w:szCs w:val="22"/>
        </w:rPr>
        <w:t xml:space="preserve"> </w:t>
      </w:r>
      <w:r w:rsidRPr="00CB6AAD">
        <w:rPr>
          <w:sz w:val="22"/>
          <w:szCs w:val="22"/>
        </w:rPr>
        <w:t>Members</w:t>
      </w:r>
      <w:r w:rsidR="00606C64" w:rsidRPr="00CB6AAD">
        <w:rPr>
          <w:sz w:val="22"/>
          <w:szCs w:val="22"/>
        </w:rPr>
        <w:t xml:space="preserve"> not attending the post-season meeting may cast a vote, via email to the Secretary, any time prior to the start of the post-season meeting.</w:t>
      </w:r>
      <w:r w:rsidR="00825AAF" w:rsidRPr="00CB6AAD">
        <w:rPr>
          <w:sz w:val="22"/>
          <w:szCs w:val="22"/>
        </w:rPr>
        <w:t xml:space="preserve"> The outcome of these votes will be decided by a majority of votes,</w:t>
      </w:r>
      <w:r w:rsidR="00606C64" w:rsidRPr="00CB6AAD">
        <w:rPr>
          <w:sz w:val="22"/>
          <w:szCs w:val="22"/>
        </w:rPr>
        <w:t xml:space="preserve"> provided that 51% (quorum) of the members in good standing have</w:t>
      </w:r>
      <w:r w:rsidR="00825AAF" w:rsidRPr="00CB6AAD">
        <w:rPr>
          <w:sz w:val="22"/>
          <w:szCs w:val="22"/>
        </w:rPr>
        <w:t xml:space="preserve"> voted.</w:t>
      </w:r>
    </w:p>
    <w:p w14:paraId="43414D0F" w14:textId="77777777" w:rsidR="00CB6AAD" w:rsidRDefault="00CB6AAD" w:rsidP="00280650">
      <w:pPr>
        <w:pStyle w:val="BodyText"/>
        <w:spacing w:before="93"/>
        <w:ind w:right="98"/>
        <w:rPr>
          <w:sz w:val="22"/>
          <w:szCs w:val="22"/>
        </w:rPr>
      </w:pPr>
    </w:p>
    <w:p w14:paraId="16B29525" w14:textId="63C5B29E" w:rsidR="008D2C70" w:rsidRPr="00CE6F52" w:rsidRDefault="009347C1" w:rsidP="00755EF5">
      <w:pPr>
        <w:pStyle w:val="BodyText"/>
        <w:spacing w:before="93"/>
        <w:ind w:left="60" w:right="98"/>
        <w:rPr>
          <w:b/>
          <w:bCs/>
          <w:sz w:val="22"/>
          <w:szCs w:val="22"/>
        </w:rPr>
      </w:pPr>
      <w:r w:rsidRPr="00CB6AAD">
        <w:rPr>
          <w:b/>
          <w:sz w:val="22"/>
          <w:szCs w:val="22"/>
        </w:rPr>
        <w:t>Section 4.</w:t>
      </w:r>
      <w:r w:rsidR="0011478D">
        <w:rPr>
          <w:b/>
          <w:sz w:val="22"/>
          <w:szCs w:val="22"/>
        </w:rPr>
        <w:t>2</w:t>
      </w:r>
      <w:r w:rsidRPr="00CB6AAD">
        <w:rPr>
          <w:b/>
          <w:sz w:val="22"/>
          <w:szCs w:val="22"/>
        </w:rPr>
        <w:t xml:space="preserve"> </w:t>
      </w:r>
      <w:r w:rsidRPr="00CB6AAD">
        <w:rPr>
          <w:sz w:val="22"/>
          <w:szCs w:val="22"/>
        </w:rPr>
        <w:t>The Board will be governed by the Executive Committee, which shall consist of</w:t>
      </w:r>
      <w:r w:rsidR="003845E9" w:rsidRPr="00CB6AAD">
        <w:rPr>
          <w:sz w:val="22"/>
          <w:szCs w:val="22"/>
        </w:rPr>
        <w:t xml:space="preserve"> Chair, </w:t>
      </w:r>
      <w:r w:rsidR="009C26BE" w:rsidRPr="00CB6AAD">
        <w:rPr>
          <w:sz w:val="22"/>
          <w:szCs w:val="22"/>
        </w:rPr>
        <w:t>Vice-</w:t>
      </w:r>
      <w:r w:rsidR="00B45D73" w:rsidRPr="00CB6AAD">
        <w:rPr>
          <w:sz w:val="22"/>
          <w:szCs w:val="22"/>
        </w:rPr>
        <w:t xml:space="preserve">Chair, </w:t>
      </w:r>
      <w:r w:rsidR="003845E9" w:rsidRPr="00CB6AAD">
        <w:rPr>
          <w:sz w:val="22"/>
          <w:szCs w:val="22"/>
        </w:rPr>
        <w:t xml:space="preserve">Assignor, Rules Interpreter, Secretary, Training Coordinator, Rating Coordinator, </w:t>
      </w:r>
      <w:r w:rsidR="006630D2" w:rsidRPr="00CB6AAD">
        <w:rPr>
          <w:sz w:val="22"/>
          <w:szCs w:val="22"/>
        </w:rPr>
        <w:t xml:space="preserve">and </w:t>
      </w:r>
      <w:r w:rsidR="003845E9" w:rsidRPr="00CB6AAD">
        <w:rPr>
          <w:sz w:val="22"/>
          <w:szCs w:val="22"/>
        </w:rPr>
        <w:t>Treasurer</w:t>
      </w:r>
      <w:r w:rsidR="006630D2" w:rsidRPr="00CB6AAD">
        <w:rPr>
          <w:sz w:val="22"/>
          <w:szCs w:val="22"/>
        </w:rPr>
        <w:t>.</w:t>
      </w:r>
      <w:r w:rsidR="003845E9" w:rsidRPr="00CB6AAD">
        <w:rPr>
          <w:sz w:val="22"/>
          <w:szCs w:val="22"/>
        </w:rPr>
        <w:t xml:space="preserve"> </w:t>
      </w:r>
      <w:r w:rsidRPr="00CB6AAD">
        <w:rPr>
          <w:sz w:val="22"/>
          <w:szCs w:val="22"/>
        </w:rPr>
        <w:t>A Member-At-Large position may be added as needed.</w:t>
      </w:r>
      <w:r w:rsidR="006630D2" w:rsidRPr="00CB6AAD">
        <w:rPr>
          <w:sz w:val="22"/>
          <w:szCs w:val="22"/>
        </w:rPr>
        <w:t xml:space="preserve"> </w:t>
      </w:r>
      <w:r w:rsidRPr="00CE6F52">
        <w:rPr>
          <w:b/>
          <w:bCs/>
          <w:sz w:val="22"/>
          <w:szCs w:val="22"/>
        </w:rPr>
        <w:t>Dual offices may be held with the following exception: the Assignor may not concurrently serve as Chair, Treasurer, or Secretary.</w:t>
      </w:r>
    </w:p>
    <w:p w14:paraId="5C107425" w14:textId="77777777" w:rsidR="008D2C70" w:rsidRPr="00280650" w:rsidRDefault="008D2C70" w:rsidP="004D5551">
      <w:pPr>
        <w:pStyle w:val="BodyText"/>
        <w:rPr>
          <w:sz w:val="22"/>
          <w:szCs w:val="22"/>
        </w:rPr>
      </w:pPr>
    </w:p>
    <w:p w14:paraId="4DA7EA5C" w14:textId="2232D192" w:rsidR="003845E9" w:rsidRPr="0011478D" w:rsidRDefault="00B45D73" w:rsidP="004D5551">
      <w:pPr>
        <w:pStyle w:val="BodyText"/>
        <w:spacing w:before="3"/>
        <w:ind w:left="104"/>
        <w:rPr>
          <w:sz w:val="22"/>
          <w:szCs w:val="22"/>
        </w:rPr>
      </w:pPr>
      <w:r w:rsidRPr="0011478D">
        <w:rPr>
          <w:sz w:val="22"/>
          <w:szCs w:val="22"/>
        </w:rPr>
        <w:t xml:space="preserve">In the event of vacancy of the Chair, the </w:t>
      </w:r>
      <w:r w:rsidR="00021C9B" w:rsidRPr="0011478D">
        <w:rPr>
          <w:sz w:val="22"/>
          <w:szCs w:val="22"/>
        </w:rPr>
        <w:t>Vice-</w:t>
      </w:r>
      <w:r w:rsidRPr="0011478D">
        <w:rPr>
          <w:sz w:val="22"/>
          <w:szCs w:val="22"/>
        </w:rPr>
        <w:t>Chair shall assume the position for the balance of the term.</w:t>
      </w:r>
    </w:p>
    <w:p w14:paraId="01F45D63" w14:textId="77777777" w:rsidR="00BF13A6" w:rsidRPr="00280650" w:rsidRDefault="00BF13A6" w:rsidP="004D5551">
      <w:pPr>
        <w:pStyle w:val="BodyText"/>
        <w:spacing w:before="3"/>
        <w:ind w:left="104"/>
        <w:rPr>
          <w:sz w:val="22"/>
          <w:szCs w:val="22"/>
        </w:rPr>
      </w:pPr>
    </w:p>
    <w:p w14:paraId="27DA2BFE" w14:textId="77100A3C" w:rsidR="003845E9" w:rsidRDefault="003845E9" w:rsidP="004D5551">
      <w:pPr>
        <w:pStyle w:val="BodyText"/>
        <w:spacing w:before="3"/>
        <w:ind w:left="104"/>
        <w:rPr>
          <w:sz w:val="22"/>
          <w:szCs w:val="22"/>
        </w:rPr>
      </w:pPr>
      <w:r w:rsidRPr="0011478D">
        <w:rPr>
          <w:b/>
          <w:bCs/>
          <w:sz w:val="22"/>
          <w:szCs w:val="22"/>
        </w:rPr>
        <w:t>Section 4.</w:t>
      </w:r>
      <w:r w:rsidR="0011478D">
        <w:rPr>
          <w:b/>
          <w:bCs/>
          <w:sz w:val="22"/>
          <w:szCs w:val="22"/>
        </w:rPr>
        <w:t>3</w:t>
      </w:r>
      <w:r w:rsidRPr="00280650">
        <w:rPr>
          <w:sz w:val="22"/>
          <w:szCs w:val="22"/>
        </w:rPr>
        <w:t xml:space="preserve"> The Executive Committee members shall each serve a two-year (2) term commencing </w:t>
      </w:r>
      <w:r w:rsidR="00021C9B">
        <w:rPr>
          <w:sz w:val="22"/>
          <w:szCs w:val="22"/>
        </w:rPr>
        <w:t>July</w:t>
      </w:r>
      <w:r w:rsidRPr="00280650">
        <w:rPr>
          <w:sz w:val="22"/>
          <w:szCs w:val="22"/>
        </w:rPr>
        <w:t xml:space="preserve"> 1st of even years. They shall be elected via ballot </w:t>
      </w:r>
      <w:r w:rsidR="00847EF5" w:rsidRPr="00847EF5">
        <w:rPr>
          <w:sz w:val="22"/>
          <w:szCs w:val="22"/>
          <w:u w:val="single"/>
        </w:rPr>
        <w:t>(</w:t>
      </w:r>
      <w:r w:rsidR="00847EF5" w:rsidRPr="00280650">
        <w:rPr>
          <w:rFonts w:eastAsiaTheme="minorHAnsi"/>
          <w:w w:val="105"/>
          <w:sz w:val="22"/>
          <w:szCs w:val="22"/>
          <w:u w:val="single"/>
        </w:rPr>
        <w:t xml:space="preserve">except where there is only one nominee for the </w:t>
      </w:r>
      <w:r w:rsidR="00847EF5" w:rsidRPr="00280650">
        <w:rPr>
          <w:rFonts w:eastAsiaTheme="minorHAnsi"/>
          <w:spacing w:val="-6"/>
          <w:w w:val="105"/>
          <w:sz w:val="22"/>
          <w:szCs w:val="22"/>
          <w:u w:val="single"/>
        </w:rPr>
        <w:t>office</w:t>
      </w:r>
      <w:r w:rsidR="00847EF5" w:rsidRPr="00847EF5">
        <w:rPr>
          <w:rFonts w:eastAsiaTheme="minorHAnsi"/>
          <w:spacing w:val="-6"/>
          <w:w w:val="105"/>
          <w:sz w:val="22"/>
          <w:szCs w:val="22"/>
          <w:u w:val="single"/>
        </w:rPr>
        <w:t>)</w:t>
      </w:r>
      <w:r w:rsidR="00847EF5" w:rsidRPr="00B46433">
        <w:rPr>
          <w:spacing w:val="-6"/>
          <w:w w:val="105"/>
        </w:rPr>
        <w:t xml:space="preserve"> </w:t>
      </w:r>
      <w:r w:rsidRPr="00280650">
        <w:rPr>
          <w:sz w:val="22"/>
          <w:szCs w:val="22"/>
        </w:rPr>
        <w:t>vote at the Post-Season meeting or members not attending the post-season meeting may cast a vote, via email to the Secretary, any time prior to the start of the post-season meeting. The outcome of these votes will be decided by a majority of votes, provided that 51% (quorum) of the members in good standing have voted. The Executive Committee members may serve succeeding terms, and shall serve until a replacement has been elected, or in the case of a mid-term vacancy the Chair shall appoint a replacement.</w:t>
      </w:r>
    </w:p>
    <w:p w14:paraId="0C2C36AE" w14:textId="7C247135" w:rsidR="00464B82" w:rsidRDefault="00464B82" w:rsidP="004D5551">
      <w:pPr>
        <w:pStyle w:val="BodyText"/>
        <w:spacing w:before="3"/>
        <w:ind w:left="104"/>
        <w:rPr>
          <w:sz w:val="22"/>
          <w:szCs w:val="22"/>
        </w:rPr>
      </w:pPr>
    </w:p>
    <w:p w14:paraId="41F8BEAC" w14:textId="1ECDC44E" w:rsidR="00F70856" w:rsidRDefault="009347C1" w:rsidP="00280650">
      <w:pPr>
        <w:pStyle w:val="BodyText"/>
        <w:ind w:left="104" w:right="232"/>
        <w:rPr>
          <w:sz w:val="22"/>
          <w:szCs w:val="22"/>
        </w:rPr>
      </w:pPr>
      <w:r w:rsidRPr="00280650">
        <w:rPr>
          <w:b/>
          <w:sz w:val="22"/>
          <w:szCs w:val="22"/>
        </w:rPr>
        <w:t>Section 4.</w:t>
      </w:r>
      <w:r w:rsidR="0011478D">
        <w:rPr>
          <w:b/>
          <w:sz w:val="22"/>
          <w:szCs w:val="22"/>
        </w:rPr>
        <w:t>4</w:t>
      </w:r>
      <w:r w:rsidRPr="00280650">
        <w:rPr>
          <w:b/>
          <w:sz w:val="22"/>
          <w:szCs w:val="22"/>
        </w:rPr>
        <w:t xml:space="preserve"> </w:t>
      </w:r>
      <w:r w:rsidRPr="00280650">
        <w:rPr>
          <w:sz w:val="22"/>
          <w:szCs w:val="22"/>
        </w:rPr>
        <w:t>The Chair shall: preside at the meetings of the Board; maintain records of and renewal dates for all umpires within the Board, ensure that all members are</w:t>
      </w:r>
      <w:r w:rsidR="009E5B0C">
        <w:rPr>
          <w:sz w:val="22"/>
          <w:szCs w:val="22"/>
        </w:rPr>
        <w:t xml:space="preserve"> </w:t>
      </w:r>
      <w:r w:rsidR="003845E9" w:rsidRPr="00280650">
        <w:rPr>
          <w:sz w:val="22"/>
          <w:szCs w:val="22"/>
        </w:rPr>
        <w:t>USA</w:t>
      </w:r>
      <w:r w:rsidRPr="00280650">
        <w:rPr>
          <w:sz w:val="22"/>
          <w:szCs w:val="22"/>
        </w:rPr>
        <w:t xml:space="preserve"> Lacrosse members with rosters and</w:t>
      </w:r>
      <w:r w:rsidR="003845E9" w:rsidRPr="00280650">
        <w:rPr>
          <w:sz w:val="22"/>
          <w:szCs w:val="22"/>
        </w:rPr>
        <w:t xml:space="preserve"> </w:t>
      </w:r>
      <w:r w:rsidRPr="00280650">
        <w:rPr>
          <w:sz w:val="22"/>
          <w:szCs w:val="22"/>
        </w:rPr>
        <w:t>appropriate forms submitted to</w:t>
      </w:r>
      <w:r w:rsidR="009E5B0C">
        <w:rPr>
          <w:sz w:val="22"/>
          <w:szCs w:val="22"/>
        </w:rPr>
        <w:t xml:space="preserve"> </w:t>
      </w:r>
      <w:r w:rsidR="003845E9" w:rsidRPr="00280650">
        <w:rPr>
          <w:sz w:val="22"/>
          <w:szCs w:val="22"/>
        </w:rPr>
        <w:t>USA</w:t>
      </w:r>
      <w:r w:rsidRPr="00280650">
        <w:rPr>
          <w:sz w:val="22"/>
          <w:szCs w:val="22"/>
        </w:rPr>
        <w:t xml:space="preserve">. Lacrosse, and other appropriate entities; collect and transmit dues to the appropriate entities for the Board (U.S. Lacrosse, and NYSPHSAA, </w:t>
      </w:r>
      <w:proofErr w:type="spellStart"/>
      <w:r w:rsidRPr="00280650">
        <w:rPr>
          <w:sz w:val="22"/>
          <w:szCs w:val="22"/>
        </w:rPr>
        <w:t>etc</w:t>
      </w:r>
      <w:proofErr w:type="spellEnd"/>
      <w:r w:rsidRPr="00280650">
        <w:rPr>
          <w:sz w:val="22"/>
          <w:szCs w:val="22"/>
        </w:rPr>
        <w:t xml:space="preserve">); pay all debts and expenses of the Board at the Post-Season Meeting and show a proper accounting of all monies collected; otherwise preside over the business of the Board. </w:t>
      </w:r>
      <w:r w:rsidR="00B45D73">
        <w:rPr>
          <w:sz w:val="22"/>
          <w:szCs w:val="22"/>
        </w:rPr>
        <w:br/>
      </w:r>
    </w:p>
    <w:p w14:paraId="0A2BF2E7" w14:textId="1536DF42" w:rsidR="00B45D73" w:rsidRPr="00280650" w:rsidRDefault="00B45D73" w:rsidP="0011478D">
      <w:pPr>
        <w:ind w:left="104"/>
      </w:pPr>
      <w:r w:rsidRPr="0011478D">
        <w:rPr>
          <w:b/>
          <w:bCs/>
        </w:rPr>
        <w:t>Section 4.</w:t>
      </w:r>
      <w:r w:rsidR="0011478D">
        <w:rPr>
          <w:b/>
          <w:bCs/>
        </w:rPr>
        <w:t>5</w:t>
      </w:r>
      <w:r>
        <w:t xml:space="preserve"> The </w:t>
      </w:r>
      <w:r w:rsidR="00021C9B">
        <w:t>Vice-</w:t>
      </w:r>
      <w:r>
        <w:t xml:space="preserve">Chair will </w:t>
      </w:r>
      <w:r w:rsidR="00505BEA">
        <w:t xml:space="preserve">assist </w:t>
      </w:r>
      <w:r>
        <w:t xml:space="preserve">the Chair with </w:t>
      </w:r>
      <w:r w:rsidR="00D85D70">
        <w:t xml:space="preserve">all </w:t>
      </w:r>
      <w:r>
        <w:t>the Chair’s duties.</w:t>
      </w:r>
      <w:r w:rsidR="00357B77">
        <w:t xml:space="preserve"> </w:t>
      </w:r>
      <w:r>
        <w:t xml:space="preserve">The </w:t>
      </w:r>
      <w:r w:rsidR="00021C9B">
        <w:t>Vice-</w:t>
      </w:r>
      <w:r>
        <w:t xml:space="preserve">Chair will develop a ballot prior to the Post-Season Meeting for election of the Executive Committee (except for Chair and </w:t>
      </w:r>
      <w:r w:rsidR="00021C9B">
        <w:t>Vice-</w:t>
      </w:r>
      <w:r>
        <w:t xml:space="preserve">Chair). </w:t>
      </w:r>
      <w:r w:rsidR="001763A3">
        <w:t>30 days b</w:t>
      </w:r>
      <w:r>
        <w:t xml:space="preserve">efore the Post-Season Meeting in appropriate years, at which the Executive Committee will be elected, the </w:t>
      </w:r>
      <w:r w:rsidR="00021C9B">
        <w:t>Vice-</w:t>
      </w:r>
      <w:r>
        <w:t>Chair will be responsible for developing at least one nomination for each position whose term is expiring on the Executive Committee. Nominations for Executive Committee may also be accepted at the Post-Season Meeting.</w:t>
      </w:r>
    </w:p>
    <w:p w14:paraId="63A70FD7" w14:textId="77777777" w:rsidR="008D2C70" w:rsidRPr="00280650" w:rsidRDefault="008D2C70" w:rsidP="004D5551">
      <w:pPr>
        <w:pStyle w:val="BodyText"/>
        <w:spacing w:before="2"/>
        <w:rPr>
          <w:sz w:val="22"/>
          <w:szCs w:val="22"/>
        </w:rPr>
      </w:pPr>
    </w:p>
    <w:p w14:paraId="1B179D13" w14:textId="74F94748" w:rsidR="008D2C70" w:rsidRDefault="009347C1" w:rsidP="00280650">
      <w:pPr>
        <w:pStyle w:val="BodyText"/>
        <w:ind w:left="104" w:right="297"/>
        <w:rPr>
          <w:sz w:val="22"/>
          <w:szCs w:val="22"/>
        </w:rPr>
      </w:pPr>
      <w:r w:rsidRPr="00280650">
        <w:rPr>
          <w:b/>
          <w:sz w:val="22"/>
          <w:szCs w:val="22"/>
        </w:rPr>
        <w:t>Section 4.</w:t>
      </w:r>
      <w:r w:rsidR="0011478D">
        <w:rPr>
          <w:b/>
          <w:sz w:val="22"/>
          <w:szCs w:val="22"/>
        </w:rPr>
        <w:t>6</w:t>
      </w:r>
      <w:r w:rsidRPr="00280650">
        <w:rPr>
          <w:b/>
          <w:sz w:val="22"/>
          <w:szCs w:val="22"/>
        </w:rPr>
        <w:t xml:space="preserve"> </w:t>
      </w:r>
      <w:r w:rsidRPr="00280650">
        <w:rPr>
          <w:sz w:val="22"/>
          <w:szCs w:val="22"/>
        </w:rPr>
        <w:t xml:space="preserve">The </w:t>
      </w:r>
      <w:r w:rsidR="00847EF5">
        <w:rPr>
          <w:sz w:val="22"/>
          <w:szCs w:val="22"/>
        </w:rPr>
        <w:t xml:space="preserve">Rules </w:t>
      </w:r>
      <w:r w:rsidRPr="00280650">
        <w:rPr>
          <w:sz w:val="22"/>
          <w:szCs w:val="22"/>
        </w:rPr>
        <w:t xml:space="preserve">Interpreter shall collect and disperse all national rules interpretation information received from the Board Chair, conduct the required annual rules interpretation meeting of the </w:t>
      </w:r>
      <w:proofErr w:type="gramStart"/>
      <w:r w:rsidRPr="00280650">
        <w:rPr>
          <w:sz w:val="22"/>
          <w:szCs w:val="22"/>
        </w:rPr>
        <w:t>Board</w:t>
      </w:r>
      <w:proofErr w:type="gramEnd"/>
      <w:r w:rsidRPr="00280650">
        <w:rPr>
          <w:sz w:val="22"/>
          <w:szCs w:val="22"/>
        </w:rPr>
        <w:t xml:space="preserve"> and facilitate interpretations within the Board.</w:t>
      </w:r>
      <w:r w:rsidR="00B63153">
        <w:rPr>
          <w:sz w:val="22"/>
          <w:szCs w:val="22"/>
        </w:rPr>
        <w:t xml:space="preserve"> </w:t>
      </w:r>
      <w:r w:rsidR="003E76BC">
        <w:rPr>
          <w:sz w:val="22"/>
          <w:szCs w:val="22"/>
        </w:rPr>
        <w:t xml:space="preserve">If the </w:t>
      </w:r>
      <w:r w:rsidR="00B63153">
        <w:rPr>
          <w:sz w:val="22"/>
          <w:szCs w:val="22"/>
        </w:rPr>
        <w:t xml:space="preserve">Rules Interpreter </w:t>
      </w:r>
      <w:r w:rsidR="003E76BC">
        <w:rPr>
          <w:sz w:val="22"/>
          <w:szCs w:val="22"/>
        </w:rPr>
        <w:t xml:space="preserve">attends the USA Lacrosse National Convention, they </w:t>
      </w:r>
      <w:r w:rsidR="00B63153">
        <w:rPr>
          <w:sz w:val="22"/>
          <w:szCs w:val="22"/>
        </w:rPr>
        <w:t xml:space="preserve">will be reimbursed for </w:t>
      </w:r>
      <w:r w:rsidR="003E76BC">
        <w:rPr>
          <w:sz w:val="22"/>
          <w:szCs w:val="22"/>
        </w:rPr>
        <w:t xml:space="preserve">the </w:t>
      </w:r>
      <w:r w:rsidR="00B63153">
        <w:rPr>
          <w:sz w:val="22"/>
          <w:szCs w:val="22"/>
        </w:rPr>
        <w:t>registration fee</w:t>
      </w:r>
      <w:r w:rsidR="009E5B0C">
        <w:rPr>
          <w:sz w:val="22"/>
          <w:szCs w:val="22"/>
        </w:rPr>
        <w:t xml:space="preserve"> and mileage</w:t>
      </w:r>
      <w:r w:rsidR="00B63153">
        <w:rPr>
          <w:sz w:val="22"/>
          <w:szCs w:val="22"/>
        </w:rPr>
        <w:t>.</w:t>
      </w:r>
    </w:p>
    <w:p w14:paraId="65EAA4A5" w14:textId="77777777" w:rsidR="0011478D" w:rsidRPr="00280650" w:rsidRDefault="0011478D" w:rsidP="00280650">
      <w:pPr>
        <w:pStyle w:val="BodyText"/>
        <w:ind w:left="104" w:right="297"/>
        <w:rPr>
          <w:sz w:val="22"/>
          <w:szCs w:val="22"/>
        </w:rPr>
      </w:pPr>
    </w:p>
    <w:p w14:paraId="1791C9AE" w14:textId="24F5ECBD" w:rsidR="008D2C70" w:rsidRPr="0011478D" w:rsidRDefault="009347C1" w:rsidP="00280650">
      <w:pPr>
        <w:pStyle w:val="BodyText"/>
        <w:spacing w:before="1"/>
        <w:ind w:left="104" w:right="151"/>
        <w:rPr>
          <w:sz w:val="22"/>
          <w:szCs w:val="22"/>
        </w:rPr>
      </w:pPr>
      <w:r w:rsidRPr="00280650">
        <w:rPr>
          <w:b/>
          <w:sz w:val="22"/>
          <w:szCs w:val="22"/>
        </w:rPr>
        <w:t>Section 4.</w:t>
      </w:r>
      <w:r w:rsidR="0011478D">
        <w:rPr>
          <w:b/>
          <w:sz w:val="22"/>
          <w:szCs w:val="22"/>
        </w:rPr>
        <w:t>7</w:t>
      </w:r>
      <w:r w:rsidRPr="00280650">
        <w:rPr>
          <w:b/>
          <w:sz w:val="22"/>
          <w:szCs w:val="22"/>
        </w:rPr>
        <w:t xml:space="preserve"> </w:t>
      </w:r>
      <w:r w:rsidRPr="00280650">
        <w:rPr>
          <w:sz w:val="22"/>
          <w:szCs w:val="22"/>
        </w:rPr>
        <w:t>The Training Coordinator shall organize the pre-season training</w:t>
      </w:r>
      <w:r w:rsidR="00F77132" w:rsidRPr="00280650">
        <w:rPr>
          <w:sz w:val="22"/>
          <w:szCs w:val="22"/>
        </w:rPr>
        <w:t>,</w:t>
      </w:r>
      <w:r w:rsidRPr="00280650">
        <w:rPr>
          <w:sz w:val="22"/>
          <w:szCs w:val="22"/>
        </w:rPr>
        <w:t xml:space="preserve"> supply the updated roster information to the Chair</w:t>
      </w:r>
      <w:r w:rsidR="00755EF5">
        <w:rPr>
          <w:sz w:val="22"/>
          <w:szCs w:val="22"/>
        </w:rPr>
        <w:t>.</w:t>
      </w:r>
      <w:r w:rsidRPr="00280650">
        <w:rPr>
          <w:sz w:val="22"/>
          <w:szCs w:val="22"/>
        </w:rPr>
        <w:t xml:space="preserve"> </w:t>
      </w:r>
      <w:r w:rsidR="00241140">
        <w:rPr>
          <w:sz w:val="22"/>
          <w:szCs w:val="22"/>
        </w:rPr>
        <w:t xml:space="preserve">The </w:t>
      </w:r>
      <w:r w:rsidR="00F77132" w:rsidRPr="00280650">
        <w:rPr>
          <w:sz w:val="22"/>
          <w:szCs w:val="22"/>
        </w:rPr>
        <w:t xml:space="preserve">Trainer will be reimbursed for </w:t>
      </w:r>
      <w:r w:rsidR="003E76BC">
        <w:rPr>
          <w:sz w:val="22"/>
          <w:szCs w:val="22"/>
        </w:rPr>
        <w:t xml:space="preserve">the registration fee </w:t>
      </w:r>
      <w:r w:rsidR="009E5B0C">
        <w:rPr>
          <w:sz w:val="22"/>
          <w:szCs w:val="22"/>
        </w:rPr>
        <w:t xml:space="preserve">and mileage </w:t>
      </w:r>
      <w:r w:rsidR="003E76BC">
        <w:rPr>
          <w:sz w:val="22"/>
          <w:szCs w:val="22"/>
        </w:rPr>
        <w:t xml:space="preserve">if they </w:t>
      </w:r>
      <w:r w:rsidR="00F77132" w:rsidRPr="00280650">
        <w:rPr>
          <w:sz w:val="22"/>
          <w:szCs w:val="22"/>
        </w:rPr>
        <w:t>attend US</w:t>
      </w:r>
      <w:r w:rsidR="00021C9B">
        <w:rPr>
          <w:sz w:val="22"/>
          <w:szCs w:val="22"/>
        </w:rPr>
        <w:t>A</w:t>
      </w:r>
      <w:r w:rsidR="00F77132" w:rsidRPr="00280650">
        <w:rPr>
          <w:sz w:val="22"/>
          <w:szCs w:val="22"/>
        </w:rPr>
        <w:t xml:space="preserve"> Lacrosse Convention.</w:t>
      </w:r>
      <w:r w:rsidR="00AF064B">
        <w:rPr>
          <w:sz w:val="22"/>
          <w:szCs w:val="22"/>
        </w:rPr>
        <w:t xml:space="preserve">  </w:t>
      </w:r>
      <w:r w:rsidR="00025819" w:rsidRPr="0011478D">
        <w:rPr>
          <w:sz w:val="22"/>
          <w:szCs w:val="22"/>
        </w:rPr>
        <w:t xml:space="preserve">The trainer will achieve the USA Lacrosse Trainer Certification and be responsible for classroom and on field training for all new officials.  </w:t>
      </w:r>
    </w:p>
    <w:p w14:paraId="42B4FCF1" w14:textId="77777777" w:rsidR="0011478D" w:rsidRDefault="0011478D" w:rsidP="00280650">
      <w:pPr>
        <w:pStyle w:val="NoSpacing"/>
        <w:rPr>
          <w:rFonts w:ascii="Arial" w:hAnsi="Arial" w:cs="Arial"/>
        </w:rPr>
      </w:pPr>
      <w:bookmarkStart w:id="0" w:name="_Hlk119835236"/>
    </w:p>
    <w:p w14:paraId="1901018B" w14:textId="0E2027D7" w:rsidR="00A43F3B" w:rsidRPr="00126FE5" w:rsidRDefault="0011478D" w:rsidP="0011478D">
      <w:pPr>
        <w:pStyle w:val="NoSpacing"/>
        <w:ind w:left="60"/>
        <w:rPr>
          <w:rFonts w:ascii="Arial" w:hAnsi="Arial" w:cs="Arial"/>
        </w:rPr>
      </w:pPr>
      <w:r>
        <w:rPr>
          <w:rFonts w:ascii="Arial" w:hAnsi="Arial" w:cs="Arial"/>
          <w:b/>
          <w:bCs/>
        </w:rPr>
        <w:t xml:space="preserve">Section </w:t>
      </w:r>
      <w:r w:rsidR="009347C1" w:rsidRPr="0011478D">
        <w:rPr>
          <w:rFonts w:ascii="Arial" w:hAnsi="Arial" w:cs="Arial"/>
          <w:b/>
          <w:bCs/>
        </w:rPr>
        <w:t>4.</w:t>
      </w:r>
      <w:r>
        <w:rPr>
          <w:rFonts w:ascii="Arial" w:hAnsi="Arial" w:cs="Arial"/>
          <w:b/>
          <w:bCs/>
        </w:rPr>
        <w:t>8</w:t>
      </w:r>
      <w:r w:rsidR="009347C1" w:rsidRPr="00AF064B">
        <w:rPr>
          <w:rFonts w:ascii="Arial" w:hAnsi="Arial" w:cs="Arial"/>
        </w:rPr>
        <w:t xml:space="preserve"> The </w:t>
      </w:r>
      <w:r w:rsidRPr="00AF064B">
        <w:rPr>
          <w:rFonts w:ascii="Arial" w:hAnsi="Arial" w:cs="Arial"/>
        </w:rPr>
        <w:t>Assignor</w:t>
      </w:r>
      <w:r w:rsidR="009347C1" w:rsidRPr="00AF064B">
        <w:rPr>
          <w:rFonts w:ascii="Arial" w:hAnsi="Arial" w:cs="Arial"/>
        </w:rPr>
        <w:t xml:space="preserve"> shall serve a term of two (2) years commencing on </w:t>
      </w:r>
      <w:r w:rsidR="009E1585">
        <w:rPr>
          <w:rFonts w:ascii="Arial" w:hAnsi="Arial" w:cs="Arial"/>
        </w:rPr>
        <w:t xml:space="preserve">July </w:t>
      </w:r>
      <w:r w:rsidR="009347C1" w:rsidRPr="00AF064B">
        <w:rPr>
          <w:rFonts w:ascii="Arial" w:hAnsi="Arial" w:cs="Arial"/>
        </w:rPr>
        <w:t>1</w:t>
      </w:r>
      <w:r w:rsidR="009347C1" w:rsidRPr="00280650">
        <w:rPr>
          <w:rFonts w:ascii="Arial" w:hAnsi="Arial" w:cs="Arial"/>
        </w:rPr>
        <w:t xml:space="preserve">st </w:t>
      </w:r>
      <w:r w:rsidR="009347C1" w:rsidRPr="00AF064B">
        <w:rPr>
          <w:rFonts w:ascii="Arial" w:hAnsi="Arial" w:cs="Arial"/>
        </w:rPr>
        <w:t>of even years</w:t>
      </w:r>
      <w:bookmarkEnd w:id="0"/>
      <w:r w:rsidR="009347C1" w:rsidRPr="00AF064B">
        <w:rPr>
          <w:rFonts w:ascii="Arial" w:hAnsi="Arial" w:cs="Arial"/>
        </w:rPr>
        <w:t>.</w:t>
      </w:r>
      <w:r w:rsidR="00AD4FFA">
        <w:rPr>
          <w:rFonts w:ascii="Arial" w:hAnsi="Arial" w:cs="Arial"/>
        </w:rPr>
        <w:t xml:space="preserve"> </w:t>
      </w:r>
      <w:r>
        <w:rPr>
          <w:rFonts w:ascii="Arial" w:hAnsi="Arial" w:cs="Arial"/>
        </w:rPr>
        <w:t xml:space="preserve">  </w:t>
      </w:r>
      <w:r w:rsidR="009E1585">
        <w:rPr>
          <w:rFonts w:ascii="Arial" w:hAnsi="Arial" w:cs="Arial"/>
        </w:rPr>
        <w:t xml:space="preserve">The Assignors </w:t>
      </w:r>
      <w:r w:rsidR="00C65272">
        <w:rPr>
          <w:rFonts w:ascii="Arial" w:hAnsi="Arial" w:cs="Arial"/>
        </w:rPr>
        <w:t xml:space="preserve">job qualifications and responsibilities </w:t>
      </w:r>
      <w:r w:rsidR="009E1585">
        <w:rPr>
          <w:rFonts w:ascii="Arial" w:hAnsi="Arial" w:cs="Arial"/>
        </w:rPr>
        <w:t xml:space="preserve">are detailed in the Central NY Board of Women’s Lacrosse Officials </w:t>
      </w:r>
      <w:r w:rsidR="000A3EA6">
        <w:rPr>
          <w:rFonts w:ascii="Arial" w:hAnsi="Arial" w:cs="Arial"/>
        </w:rPr>
        <w:t xml:space="preserve">-Syracuse </w:t>
      </w:r>
      <w:r w:rsidR="00C65272">
        <w:rPr>
          <w:rFonts w:ascii="Arial" w:hAnsi="Arial" w:cs="Arial"/>
        </w:rPr>
        <w:t>Corporation Policies and Guidelines.</w:t>
      </w:r>
      <w:r w:rsidR="00A43F3B">
        <w:rPr>
          <w:rFonts w:ascii="Arial" w:hAnsi="Arial" w:cs="Arial"/>
        </w:rPr>
        <w:br/>
      </w:r>
      <w:r w:rsidR="00A43F3B">
        <w:rPr>
          <w:rFonts w:ascii="Arial" w:hAnsi="Arial" w:cs="Arial"/>
          <w:color w:val="FF0000"/>
        </w:rPr>
        <w:br/>
      </w:r>
      <w:r w:rsidR="00A43F3B" w:rsidRPr="00126FE5">
        <w:rPr>
          <w:rFonts w:ascii="Arial" w:hAnsi="Arial" w:cs="Arial"/>
          <w:b/>
          <w:bCs/>
        </w:rPr>
        <w:t>Section 4.9</w:t>
      </w:r>
      <w:r w:rsidR="00A43F3B" w:rsidRPr="00126FE5">
        <w:rPr>
          <w:rFonts w:ascii="Arial" w:hAnsi="Arial" w:cs="Arial"/>
        </w:rPr>
        <w:t xml:space="preserve"> The Assistant Assignor</w:t>
      </w:r>
      <w:r w:rsidR="00525BF8" w:rsidRPr="00126FE5">
        <w:rPr>
          <w:rFonts w:ascii="Arial" w:hAnsi="Arial" w:cs="Arial"/>
        </w:rPr>
        <w:t xml:space="preserve"> will assign modified games and serve as an assistant to the Assignor in case he/she cannot fulfill assigning responsibilities on a short-term basis. The Assistant Assignor will have access to the Arbiter account. The Assistant Assignor shall serve as a member of the executive committee and serve a two (2) year term commencing July 1st of even years.</w:t>
      </w:r>
    </w:p>
    <w:p w14:paraId="1A435F5B" w14:textId="0AF74452" w:rsidR="002C56EE" w:rsidRDefault="002C56EE" w:rsidP="004D5551">
      <w:pPr>
        <w:pStyle w:val="BodyText"/>
        <w:spacing w:before="1" w:line="232" w:lineRule="auto"/>
        <w:ind w:left="104" w:right="137" w:firstLine="866"/>
        <w:rPr>
          <w:sz w:val="22"/>
          <w:szCs w:val="22"/>
        </w:rPr>
      </w:pPr>
    </w:p>
    <w:p w14:paraId="4B04C1C0" w14:textId="0A4B45E0" w:rsidR="002C56EE" w:rsidRPr="005522E8" w:rsidRDefault="002C56EE" w:rsidP="0011478D">
      <w:pPr>
        <w:pStyle w:val="NoSpacing"/>
        <w:ind w:left="60"/>
      </w:pPr>
      <w:r w:rsidRPr="00C51D72">
        <w:rPr>
          <w:rFonts w:ascii="Arial" w:hAnsi="Arial" w:cs="Arial"/>
          <w:b/>
        </w:rPr>
        <w:t>Section 4.</w:t>
      </w:r>
      <w:r w:rsidR="00525BF8">
        <w:rPr>
          <w:rFonts w:ascii="Arial" w:hAnsi="Arial" w:cs="Arial"/>
          <w:b/>
        </w:rPr>
        <w:t>10</w:t>
      </w:r>
      <w:r w:rsidRPr="00C51D72">
        <w:rPr>
          <w:rFonts w:ascii="Arial" w:hAnsi="Arial" w:cs="Arial"/>
          <w:b/>
        </w:rPr>
        <w:t xml:space="preserve"> </w:t>
      </w:r>
      <w:r w:rsidRPr="00C51D72">
        <w:rPr>
          <w:rFonts w:ascii="Arial" w:hAnsi="Arial" w:cs="Arial"/>
        </w:rPr>
        <w:t xml:space="preserve">The </w:t>
      </w:r>
      <w:r>
        <w:rPr>
          <w:rFonts w:ascii="Arial" w:hAnsi="Arial" w:cs="Arial"/>
        </w:rPr>
        <w:t xml:space="preserve">Ratings </w:t>
      </w:r>
      <w:r w:rsidRPr="007D5305">
        <w:rPr>
          <w:rFonts w:ascii="Arial" w:hAnsi="Arial" w:cs="Arial"/>
        </w:rPr>
        <w:t xml:space="preserve">Coordinator </w:t>
      </w:r>
      <w:r w:rsidR="007D5305">
        <w:rPr>
          <w:rFonts w:ascii="Arial" w:hAnsi="Arial" w:cs="Arial"/>
        </w:rPr>
        <w:t>will m</w:t>
      </w:r>
      <w:r w:rsidR="007D5305" w:rsidRPr="00280650">
        <w:rPr>
          <w:rFonts w:ascii="Arial" w:hAnsi="Arial" w:cs="Arial"/>
        </w:rPr>
        <w:t xml:space="preserve">aintain </w:t>
      </w:r>
      <w:r w:rsidR="007D5305">
        <w:rPr>
          <w:rFonts w:ascii="Arial" w:hAnsi="Arial" w:cs="Arial"/>
        </w:rPr>
        <w:t xml:space="preserve">a </w:t>
      </w:r>
      <w:r w:rsidR="007D5305" w:rsidRPr="00280650">
        <w:rPr>
          <w:rFonts w:ascii="Arial" w:hAnsi="Arial" w:cs="Arial"/>
        </w:rPr>
        <w:t xml:space="preserve">record of all Board members’ rating and expiration date and provide to Board Chair by February. </w:t>
      </w:r>
      <w:r w:rsidR="007D5305">
        <w:rPr>
          <w:rFonts w:ascii="Arial" w:hAnsi="Arial" w:cs="Arial"/>
        </w:rPr>
        <w:t>They will n</w:t>
      </w:r>
      <w:r w:rsidR="007D5305" w:rsidRPr="00280650">
        <w:rPr>
          <w:rFonts w:ascii="Arial" w:hAnsi="Arial" w:cs="Arial"/>
        </w:rPr>
        <w:t xml:space="preserve">otify Board members of rating expiration date and renewal procedures at pre-season meeting. </w:t>
      </w:r>
      <w:r w:rsidR="007D5305">
        <w:rPr>
          <w:rFonts w:ascii="Arial" w:hAnsi="Arial" w:cs="Arial"/>
        </w:rPr>
        <w:t>They will no</w:t>
      </w:r>
      <w:r w:rsidR="007D5305" w:rsidRPr="00280650">
        <w:rPr>
          <w:rFonts w:ascii="Arial" w:hAnsi="Arial" w:cs="Arial"/>
        </w:rPr>
        <w:t>tify Board members of local and region rating opportunities at pre- and post-season meetings. If a Rating Event is held locally for Apprentice and Local officials, Rating Coordinator shall</w:t>
      </w:r>
      <w:r w:rsidR="007D5305">
        <w:rPr>
          <w:rFonts w:ascii="Arial" w:hAnsi="Arial" w:cs="Arial"/>
        </w:rPr>
        <w:t xml:space="preserve"> k</w:t>
      </w:r>
      <w:r w:rsidR="007D5305" w:rsidRPr="00280650">
        <w:rPr>
          <w:rFonts w:ascii="Arial" w:hAnsi="Arial" w:cs="Arial"/>
        </w:rPr>
        <w:t xml:space="preserve">eep a record of attendance at all rating clinics. </w:t>
      </w:r>
      <w:r w:rsidR="007D5305">
        <w:rPr>
          <w:rFonts w:ascii="Arial" w:hAnsi="Arial" w:cs="Arial"/>
        </w:rPr>
        <w:t>They will c</w:t>
      </w:r>
      <w:r w:rsidR="007D5305" w:rsidRPr="00280650">
        <w:rPr>
          <w:rFonts w:ascii="Arial" w:hAnsi="Arial" w:cs="Arial"/>
        </w:rPr>
        <w:t xml:space="preserve">onfirm clinic attendees have paid clinic fees with the Board Treasurer. </w:t>
      </w:r>
      <w:r w:rsidR="007D5305">
        <w:rPr>
          <w:rFonts w:ascii="Arial" w:hAnsi="Arial" w:cs="Arial"/>
        </w:rPr>
        <w:t>They shall s</w:t>
      </w:r>
      <w:r w:rsidR="007D5305" w:rsidRPr="00280650">
        <w:rPr>
          <w:rFonts w:ascii="Arial" w:hAnsi="Arial" w:cs="Arial"/>
        </w:rPr>
        <w:t>chedule all rating</w:t>
      </w:r>
      <w:r w:rsidR="007D5305">
        <w:rPr>
          <w:rFonts w:ascii="Arial" w:hAnsi="Arial" w:cs="Arial"/>
        </w:rPr>
        <w:t>s and n</w:t>
      </w:r>
      <w:r w:rsidR="007D5305" w:rsidRPr="00280650">
        <w:rPr>
          <w:rFonts w:ascii="Arial" w:hAnsi="Arial" w:cs="Arial"/>
        </w:rPr>
        <w:t xml:space="preserve">otify the rating candidate of their rating earned, via email, within three (3) days following the rating game. </w:t>
      </w:r>
      <w:r w:rsidR="007D5305">
        <w:rPr>
          <w:rFonts w:ascii="Arial" w:hAnsi="Arial" w:cs="Arial"/>
        </w:rPr>
        <w:t>They will collect the rating fee prior to the rating. They will c</w:t>
      </w:r>
      <w:r w:rsidR="007D5305" w:rsidRPr="00280650">
        <w:rPr>
          <w:rFonts w:ascii="Arial" w:hAnsi="Arial" w:cs="Arial"/>
        </w:rPr>
        <w:t xml:space="preserve">ollect and collate all rating forms and evaluation letters from raters. </w:t>
      </w:r>
      <w:r w:rsidR="007D5305">
        <w:rPr>
          <w:rFonts w:ascii="Arial" w:hAnsi="Arial" w:cs="Arial"/>
        </w:rPr>
        <w:t>They will r</w:t>
      </w:r>
      <w:r w:rsidR="007D5305" w:rsidRPr="00280650">
        <w:rPr>
          <w:rFonts w:ascii="Arial" w:hAnsi="Arial" w:cs="Arial"/>
        </w:rPr>
        <w:t>eview all rater letters received from raters</w:t>
      </w:r>
      <w:r w:rsidR="007D5305">
        <w:rPr>
          <w:rFonts w:ascii="Arial" w:hAnsi="Arial" w:cs="Arial"/>
        </w:rPr>
        <w:t xml:space="preserve"> and after </w:t>
      </w:r>
      <w:r w:rsidR="007D5305" w:rsidRPr="00280650">
        <w:rPr>
          <w:rFonts w:ascii="Arial" w:hAnsi="Arial" w:cs="Arial"/>
        </w:rPr>
        <w:t xml:space="preserve">review and approval, send rating letter(s) to candidate(s) within three (3) weeks following </w:t>
      </w:r>
      <w:r w:rsidR="007D5305">
        <w:rPr>
          <w:rFonts w:ascii="Arial" w:hAnsi="Arial" w:cs="Arial"/>
        </w:rPr>
        <w:t xml:space="preserve">the </w:t>
      </w:r>
      <w:r w:rsidR="007D5305" w:rsidRPr="00280650">
        <w:rPr>
          <w:rFonts w:ascii="Arial" w:hAnsi="Arial" w:cs="Arial"/>
        </w:rPr>
        <w:t xml:space="preserve">rating game. </w:t>
      </w:r>
      <w:r w:rsidR="007D5305">
        <w:rPr>
          <w:rFonts w:ascii="Arial" w:hAnsi="Arial" w:cs="Arial"/>
        </w:rPr>
        <w:t>They will k</w:t>
      </w:r>
      <w:r w:rsidR="007D5305" w:rsidRPr="00280650">
        <w:rPr>
          <w:rFonts w:ascii="Arial" w:hAnsi="Arial" w:cs="Arial"/>
        </w:rPr>
        <w:t xml:space="preserve">eep all rating forms </w:t>
      </w:r>
      <w:r w:rsidR="007D5305">
        <w:rPr>
          <w:rFonts w:ascii="Arial" w:hAnsi="Arial" w:cs="Arial"/>
        </w:rPr>
        <w:t xml:space="preserve">and </w:t>
      </w:r>
      <w:r w:rsidR="007D5305" w:rsidRPr="00280650">
        <w:rPr>
          <w:rFonts w:ascii="Arial" w:hAnsi="Arial" w:cs="Arial"/>
        </w:rPr>
        <w:t xml:space="preserve">rating letters on file. </w:t>
      </w:r>
      <w:r w:rsidR="007D5305">
        <w:rPr>
          <w:rFonts w:ascii="Arial" w:hAnsi="Arial" w:cs="Arial"/>
        </w:rPr>
        <w:t>They will s</w:t>
      </w:r>
      <w:r w:rsidR="007D5305" w:rsidRPr="00280650">
        <w:rPr>
          <w:rFonts w:ascii="Arial" w:hAnsi="Arial" w:cs="Arial"/>
        </w:rPr>
        <w:t xml:space="preserve">upply updated roster information to the Chair following </w:t>
      </w:r>
      <w:r w:rsidR="007D5305">
        <w:rPr>
          <w:rFonts w:ascii="Arial" w:hAnsi="Arial" w:cs="Arial"/>
        </w:rPr>
        <w:t xml:space="preserve">the </w:t>
      </w:r>
      <w:r w:rsidR="007D5305" w:rsidRPr="00280650">
        <w:rPr>
          <w:rFonts w:ascii="Arial" w:hAnsi="Arial" w:cs="Arial"/>
        </w:rPr>
        <w:t>event.</w:t>
      </w:r>
      <w:r w:rsidR="007D5305">
        <w:rPr>
          <w:rFonts w:ascii="Arial" w:hAnsi="Arial" w:cs="Arial"/>
        </w:rPr>
        <w:t xml:space="preserve"> They will s</w:t>
      </w:r>
      <w:r w:rsidR="007D5305" w:rsidRPr="00280650">
        <w:rPr>
          <w:rFonts w:ascii="Arial" w:hAnsi="Arial" w:cs="Arial"/>
        </w:rPr>
        <w:t>erve as a member of the Executive Committee</w:t>
      </w:r>
      <w:r w:rsidR="007D5305">
        <w:rPr>
          <w:rFonts w:ascii="Arial" w:hAnsi="Arial" w:cs="Arial"/>
        </w:rPr>
        <w:t>.</w:t>
      </w:r>
      <w:r w:rsidR="00AF064B" w:rsidRPr="00AF064B">
        <w:rPr>
          <w:rFonts w:ascii="Arial" w:hAnsi="Arial" w:cs="Arial"/>
        </w:rPr>
        <w:t xml:space="preserve"> The </w:t>
      </w:r>
      <w:proofErr w:type="gramStart"/>
      <w:r w:rsidR="00AF064B">
        <w:rPr>
          <w:rFonts w:ascii="Arial" w:hAnsi="Arial" w:cs="Arial"/>
        </w:rPr>
        <w:t>Ratings</w:t>
      </w:r>
      <w:proofErr w:type="gramEnd"/>
      <w:r w:rsidR="00AF064B">
        <w:rPr>
          <w:rFonts w:ascii="Arial" w:hAnsi="Arial" w:cs="Arial"/>
        </w:rPr>
        <w:t xml:space="preserve"> Coordinator </w:t>
      </w:r>
      <w:r w:rsidR="00AF064B" w:rsidRPr="00AF064B">
        <w:rPr>
          <w:rFonts w:ascii="Arial" w:hAnsi="Arial" w:cs="Arial"/>
        </w:rPr>
        <w:t xml:space="preserve">shall serve a term of two (2) years commencing on </w:t>
      </w:r>
      <w:r w:rsidR="00E334AE">
        <w:rPr>
          <w:rFonts w:ascii="Arial" w:hAnsi="Arial" w:cs="Arial"/>
        </w:rPr>
        <w:t>July</w:t>
      </w:r>
      <w:r w:rsidR="00AF064B" w:rsidRPr="00AF064B">
        <w:rPr>
          <w:rFonts w:ascii="Arial" w:hAnsi="Arial" w:cs="Arial"/>
        </w:rPr>
        <w:t xml:space="preserve"> 1</w:t>
      </w:r>
      <w:r w:rsidR="00AF064B" w:rsidRPr="00280650">
        <w:rPr>
          <w:rFonts w:ascii="Arial" w:hAnsi="Arial" w:cs="Arial"/>
        </w:rPr>
        <w:t xml:space="preserve">st </w:t>
      </w:r>
      <w:r w:rsidR="00AF064B" w:rsidRPr="00AF064B">
        <w:rPr>
          <w:rFonts w:ascii="Arial" w:hAnsi="Arial" w:cs="Arial"/>
        </w:rPr>
        <w:t>of even years.</w:t>
      </w:r>
    </w:p>
    <w:p w14:paraId="5CD3CB71" w14:textId="1E8280E2" w:rsidR="008D2C70" w:rsidRPr="00EF27D3" w:rsidRDefault="008D2C70" w:rsidP="004D5551">
      <w:pPr>
        <w:spacing w:line="232" w:lineRule="auto"/>
      </w:pPr>
    </w:p>
    <w:p w14:paraId="7966F554" w14:textId="7B189E1F" w:rsidR="00D7120D" w:rsidRPr="005522E8" w:rsidRDefault="00D7120D" w:rsidP="0011478D">
      <w:pPr>
        <w:pStyle w:val="NoSpacing"/>
        <w:ind w:left="60"/>
      </w:pPr>
      <w:r w:rsidRPr="00280650">
        <w:rPr>
          <w:rFonts w:ascii="Arial" w:hAnsi="Arial" w:cs="Arial"/>
          <w:b/>
        </w:rPr>
        <w:t>Section 4.</w:t>
      </w:r>
      <w:r w:rsidR="0011478D">
        <w:rPr>
          <w:rFonts w:ascii="Arial" w:hAnsi="Arial" w:cs="Arial"/>
          <w:b/>
        </w:rPr>
        <w:t>1</w:t>
      </w:r>
      <w:r w:rsidR="00525BF8">
        <w:rPr>
          <w:rFonts w:ascii="Arial" w:hAnsi="Arial" w:cs="Arial"/>
          <w:b/>
        </w:rPr>
        <w:t>1</w:t>
      </w:r>
      <w:r w:rsidRPr="00280650">
        <w:rPr>
          <w:rFonts w:ascii="Arial" w:hAnsi="Arial" w:cs="Arial"/>
          <w:b/>
        </w:rPr>
        <w:t xml:space="preserve"> </w:t>
      </w:r>
      <w:r w:rsidRPr="00280650">
        <w:rPr>
          <w:rFonts w:ascii="Arial" w:hAnsi="Arial" w:cs="Arial"/>
        </w:rPr>
        <w:t xml:space="preserve">The </w:t>
      </w:r>
      <w:r w:rsidR="00EF27D3" w:rsidRPr="00280650">
        <w:rPr>
          <w:rFonts w:ascii="Arial" w:hAnsi="Arial" w:cs="Arial"/>
        </w:rPr>
        <w:t>Secretary</w:t>
      </w:r>
      <w:r w:rsidRPr="00280650">
        <w:rPr>
          <w:rFonts w:ascii="Arial" w:hAnsi="Arial" w:cs="Arial"/>
        </w:rPr>
        <w:t xml:space="preserve"> </w:t>
      </w:r>
      <w:r w:rsidR="00EF27D3" w:rsidRPr="00280650">
        <w:rPr>
          <w:rFonts w:ascii="Arial" w:hAnsi="Arial" w:cs="Arial"/>
        </w:rPr>
        <w:t xml:space="preserve">will keep minutes of all meetings. They will provide Executive Board members with a copy of Executive Board minutes and post the general meeting minutes to the website. They will Develop a ballot </w:t>
      </w:r>
      <w:r w:rsidR="003406B2">
        <w:rPr>
          <w:rFonts w:ascii="Arial" w:hAnsi="Arial" w:cs="Arial"/>
        </w:rPr>
        <w:t xml:space="preserve">of the Executive Committee nominees and email it to the board members </w:t>
      </w:r>
      <w:r w:rsidR="00EF27D3" w:rsidRPr="00280650">
        <w:rPr>
          <w:rFonts w:ascii="Arial" w:hAnsi="Arial" w:cs="Arial"/>
        </w:rPr>
        <w:t xml:space="preserve">one week prior to the Post-season meeting for election of the Executive Committee vacancies. </w:t>
      </w:r>
      <w:r w:rsidR="00BE2371" w:rsidRPr="00280650">
        <w:rPr>
          <w:rFonts w:ascii="Arial" w:hAnsi="Arial" w:cs="Arial"/>
        </w:rPr>
        <w:t>He/she will audit the checkbook yearly before the end of the season ending Board meeting.</w:t>
      </w:r>
      <w:r w:rsidR="00BE2371" w:rsidRPr="00113E7A">
        <w:t xml:space="preserve"> </w:t>
      </w:r>
      <w:r w:rsidR="00EF27D3" w:rsidRPr="00280650">
        <w:rPr>
          <w:rFonts w:ascii="Arial" w:hAnsi="Arial" w:cs="Arial"/>
        </w:rPr>
        <w:t>They will serve as a member of the Executive Committee.</w:t>
      </w:r>
      <w:r w:rsidR="00AF064B">
        <w:rPr>
          <w:rFonts w:ascii="Arial" w:hAnsi="Arial" w:cs="Arial"/>
        </w:rPr>
        <w:t xml:space="preserve"> </w:t>
      </w:r>
      <w:r w:rsidR="00AF064B" w:rsidRPr="00AF064B">
        <w:rPr>
          <w:rFonts w:ascii="Arial" w:hAnsi="Arial" w:cs="Arial"/>
        </w:rPr>
        <w:t xml:space="preserve">The </w:t>
      </w:r>
      <w:r w:rsidR="00AF064B">
        <w:rPr>
          <w:rFonts w:ascii="Arial" w:hAnsi="Arial" w:cs="Arial"/>
        </w:rPr>
        <w:t xml:space="preserve">Secretary </w:t>
      </w:r>
      <w:r w:rsidR="00AF064B" w:rsidRPr="00AF064B">
        <w:rPr>
          <w:rFonts w:ascii="Arial" w:hAnsi="Arial" w:cs="Arial"/>
        </w:rPr>
        <w:t xml:space="preserve">shall serve a term of two (2) years commencing on </w:t>
      </w:r>
      <w:r w:rsidR="00E334AE">
        <w:rPr>
          <w:rFonts w:ascii="Arial" w:hAnsi="Arial" w:cs="Arial"/>
        </w:rPr>
        <w:t>July</w:t>
      </w:r>
      <w:r w:rsidR="00AF064B" w:rsidRPr="00AF064B">
        <w:rPr>
          <w:rFonts w:ascii="Arial" w:hAnsi="Arial" w:cs="Arial"/>
        </w:rPr>
        <w:t xml:space="preserve"> 1</w:t>
      </w:r>
      <w:r w:rsidR="00AF064B" w:rsidRPr="00280650">
        <w:rPr>
          <w:rFonts w:ascii="Arial" w:hAnsi="Arial" w:cs="Arial"/>
        </w:rPr>
        <w:t xml:space="preserve">st </w:t>
      </w:r>
      <w:r w:rsidR="00AF064B" w:rsidRPr="00AF064B">
        <w:rPr>
          <w:rFonts w:ascii="Arial" w:hAnsi="Arial" w:cs="Arial"/>
        </w:rPr>
        <w:t>of even years.</w:t>
      </w:r>
    </w:p>
    <w:p w14:paraId="71D0D7A9" w14:textId="77777777" w:rsidR="00D7120D" w:rsidRPr="00EF27D3" w:rsidRDefault="00D7120D" w:rsidP="004D5551">
      <w:pPr>
        <w:spacing w:line="232" w:lineRule="auto"/>
      </w:pPr>
    </w:p>
    <w:p w14:paraId="5F5161C5" w14:textId="452A9887" w:rsidR="00EF27D3" w:rsidRPr="00EF27D3" w:rsidRDefault="00D7120D" w:rsidP="0011478D">
      <w:pPr>
        <w:ind w:left="60"/>
      </w:pPr>
      <w:r w:rsidRPr="00EF27D3">
        <w:rPr>
          <w:b/>
        </w:rPr>
        <w:t>Section 4.</w:t>
      </w:r>
      <w:r w:rsidR="00B45D73">
        <w:rPr>
          <w:b/>
        </w:rPr>
        <w:t>1</w:t>
      </w:r>
      <w:r w:rsidR="00525BF8">
        <w:rPr>
          <w:b/>
        </w:rPr>
        <w:t>2</w:t>
      </w:r>
      <w:r w:rsidRPr="00EF27D3">
        <w:rPr>
          <w:b/>
        </w:rPr>
        <w:t xml:space="preserve"> </w:t>
      </w:r>
      <w:r w:rsidRPr="00EF27D3">
        <w:t xml:space="preserve">The </w:t>
      </w:r>
      <w:r w:rsidR="00EF27D3" w:rsidRPr="00EF27D3">
        <w:t xml:space="preserve">Treasurer </w:t>
      </w:r>
      <w:r w:rsidR="00EF27D3">
        <w:t xml:space="preserve">will collect </w:t>
      </w:r>
      <w:r w:rsidR="00EF27D3" w:rsidRPr="00EF27D3">
        <w:t xml:space="preserve">annual </w:t>
      </w:r>
      <w:r w:rsidR="00EF27D3">
        <w:t xml:space="preserve">dues and </w:t>
      </w:r>
      <w:r w:rsidR="00DB4D37">
        <w:t>maintain</w:t>
      </w:r>
      <w:r w:rsidR="00EF27D3">
        <w:t xml:space="preserve"> </w:t>
      </w:r>
      <w:r w:rsidR="00EF27D3" w:rsidRPr="00EF27D3">
        <w:t xml:space="preserve">financial records for seven (7) years. </w:t>
      </w:r>
      <w:r w:rsidR="00EF27D3">
        <w:t>They will p</w:t>
      </w:r>
      <w:r w:rsidR="00EF27D3" w:rsidRPr="00EF27D3">
        <w:t>resent the financial report at the Post Season meeting</w:t>
      </w:r>
      <w:r w:rsidR="00EF27D3">
        <w:t xml:space="preserve"> and assess</w:t>
      </w:r>
      <w:r w:rsidR="00EF27D3" w:rsidRPr="00EF27D3">
        <w:t xml:space="preserve"> if the Board dues are adequate each year. If a change is required, present the change and supporting documentation at the first Pre-Season meeting. </w:t>
      </w:r>
      <w:r w:rsidR="00EF27D3">
        <w:t>They will c</w:t>
      </w:r>
      <w:r w:rsidR="00EF27D3" w:rsidRPr="00EF27D3">
        <w:t xml:space="preserve">onduct all financial transactions and keep a balanced check register. </w:t>
      </w:r>
      <w:r w:rsidR="002C56EE">
        <w:t>They will s</w:t>
      </w:r>
      <w:r w:rsidR="00EF27D3" w:rsidRPr="00EF27D3">
        <w:t xml:space="preserve">ubmit </w:t>
      </w:r>
      <w:r w:rsidR="0054184C">
        <w:t xml:space="preserve">a </w:t>
      </w:r>
      <w:r w:rsidR="00EF27D3" w:rsidRPr="00EF27D3">
        <w:t>yearly budget to all Executive Committee for approval by Dec. 31st of each year</w:t>
      </w:r>
      <w:r w:rsidR="002C56EE">
        <w:t xml:space="preserve"> and s</w:t>
      </w:r>
      <w:r w:rsidR="00EF27D3" w:rsidRPr="00EF27D3">
        <w:t xml:space="preserve">ubmit </w:t>
      </w:r>
      <w:r w:rsidR="0054184C">
        <w:t xml:space="preserve">a </w:t>
      </w:r>
      <w:r w:rsidR="00EF27D3" w:rsidRPr="00EF27D3">
        <w:t xml:space="preserve">yearly budget to all board members for review by February 15th of each year. </w:t>
      </w:r>
      <w:r w:rsidR="002C56EE">
        <w:t>They will a</w:t>
      </w:r>
      <w:r w:rsidR="00EF27D3" w:rsidRPr="00EF27D3">
        <w:t>dminister</w:t>
      </w:r>
      <w:r w:rsidR="002C56EE">
        <w:t xml:space="preserve"> the</w:t>
      </w:r>
      <w:r w:rsidR="00EF27D3" w:rsidRPr="00EF27D3">
        <w:t xml:space="preserve"> </w:t>
      </w:r>
      <w:r w:rsidR="002C56EE">
        <w:t>o</w:t>
      </w:r>
      <w:r w:rsidR="00EF27D3" w:rsidRPr="00EF27D3">
        <w:t xml:space="preserve">nline </w:t>
      </w:r>
      <w:r w:rsidR="002C56EE">
        <w:t xml:space="preserve">banking </w:t>
      </w:r>
      <w:r w:rsidR="00EF27D3" w:rsidRPr="00EF27D3">
        <w:t xml:space="preserve">account. </w:t>
      </w:r>
      <w:r w:rsidR="002C56EE">
        <w:t>They will s</w:t>
      </w:r>
      <w:r w:rsidR="00EF27D3" w:rsidRPr="00EF27D3">
        <w:t>erve as a member of the Executive Committee</w:t>
      </w:r>
      <w:r w:rsidR="002C56EE">
        <w:t>.</w:t>
      </w:r>
      <w:r w:rsidR="00AF064B">
        <w:t xml:space="preserve">  </w:t>
      </w:r>
      <w:r w:rsidR="00AF064B" w:rsidRPr="00AF064B">
        <w:t xml:space="preserve">The </w:t>
      </w:r>
      <w:r w:rsidR="00AF064B">
        <w:t xml:space="preserve">Treasurer </w:t>
      </w:r>
      <w:r w:rsidR="00AF064B" w:rsidRPr="00AF064B">
        <w:t xml:space="preserve">shall serve a term of two (2) years commencing on </w:t>
      </w:r>
      <w:r w:rsidR="00E334AE">
        <w:t xml:space="preserve">July </w:t>
      </w:r>
      <w:r w:rsidR="00AF064B" w:rsidRPr="00AF064B">
        <w:t>1</w:t>
      </w:r>
      <w:r w:rsidR="00AF064B" w:rsidRPr="00280650">
        <w:t xml:space="preserve">st </w:t>
      </w:r>
      <w:r w:rsidR="00AF064B" w:rsidRPr="00AF064B">
        <w:t>of even years.</w:t>
      </w:r>
    </w:p>
    <w:p w14:paraId="558CD1C7" w14:textId="77777777" w:rsidR="002C56EE" w:rsidRDefault="002C56EE" w:rsidP="00D7120D">
      <w:pPr>
        <w:spacing w:line="232" w:lineRule="auto"/>
        <w:ind w:firstLine="720"/>
      </w:pPr>
    </w:p>
    <w:p w14:paraId="77F6660D" w14:textId="07D44BC7" w:rsidR="00DD1944" w:rsidRPr="00280650" w:rsidRDefault="002C56EE" w:rsidP="0011478D">
      <w:pPr>
        <w:pStyle w:val="NoSpacing"/>
        <w:ind w:left="60"/>
        <w:rPr>
          <w:rFonts w:ascii="Arial" w:hAnsi="Arial" w:cs="Arial"/>
        </w:rPr>
      </w:pPr>
      <w:r w:rsidRPr="00C51D72">
        <w:rPr>
          <w:rFonts w:ascii="Arial" w:hAnsi="Arial" w:cs="Arial"/>
          <w:b/>
        </w:rPr>
        <w:t>Section 4.</w:t>
      </w:r>
      <w:r w:rsidR="00A4266D">
        <w:rPr>
          <w:rFonts w:ascii="Arial" w:hAnsi="Arial" w:cs="Arial"/>
          <w:b/>
        </w:rPr>
        <w:t>1</w:t>
      </w:r>
      <w:r w:rsidR="00525BF8">
        <w:rPr>
          <w:rFonts w:ascii="Arial" w:hAnsi="Arial" w:cs="Arial"/>
          <w:b/>
        </w:rPr>
        <w:t>3</w:t>
      </w:r>
      <w:r w:rsidRPr="00C51D72">
        <w:rPr>
          <w:rFonts w:ascii="Arial" w:hAnsi="Arial" w:cs="Arial"/>
          <w:b/>
        </w:rPr>
        <w:t xml:space="preserve"> </w:t>
      </w:r>
      <w:r w:rsidRPr="00C51D72">
        <w:rPr>
          <w:rFonts w:ascii="Arial" w:hAnsi="Arial" w:cs="Arial"/>
        </w:rPr>
        <w:t xml:space="preserve">The </w:t>
      </w:r>
      <w:r>
        <w:rPr>
          <w:rFonts w:ascii="Arial" w:hAnsi="Arial" w:cs="Arial"/>
        </w:rPr>
        <w:t xml:space="preserve">Member At-Large </w:t>
      </w:r>
      <w:r w:rsidR="00DD1944">
        <w:rPr>
          <w:rFonts w:ascii="Arial" w:hAnsi="Arial" w:cs="Arial"/>
        </w:rPr>
        <w:t>will m</w:t>
      </w:r>
      <w:r w:rsidR="00DD1944" w:rsidRPr="00280650">
        <w:rPr>
          <w:rFonts w:ascii="Arial" w:hAnsi="Arial" w:cs="Arial"/>
        </w:rPr>
        <w:t xml:space="preserve">aintain open lines of communication with all board members. </w:t>
      </w:r>
      <w:r w:rsidR="00DD1944">
        <w:rPr>
          <w:rFonts w:ascii="Arial" w:hAnsi="Arial" w:cs="Arial"/>
        </w:rPr>
        <w:t>They will m</w:t>
      </w:r>
      <w:r w:rsidR="00DD1944" w:rsidRPr="00280650">
        <w:rPr>
          <w:rFonts w:ascii="Arial" w:hAnsi="Arial" w:cs="Arial"/>
        </w:rPr>
        <w:t xml:space="preserve">aintain a record of officials concerns and notify </w:t>
      </w:r>
      <w:r w:rsidR="0054184C">
        <w:rPr>
          <w:rFonts w:ascii="Arial" w:hAnsi="Arial" w:cs="Arial"/>
        </w:rPr>
        <w:t xml:space="preserve">the </w:t>
      </w:r>
      <w:r w:rsidR="00DD1944" w:rsidRPr="00280650">
        <w:rPr>
          <w:rFonts w:ascii="Arial" w:hAnsi="Arial" w:cs="Arial"/>
        </w:rPr>
        <w:t>Executive Committee when appropriate</w:t>
      </w:r>
      <w:r w:rsidR="00DD1944">
        <w:rPr>
          <w:rFonts w:ascii="Arial" w:hAnsi="Arial" w:cs="Arial"/>
        </w:rPr>
        <w:t xml:space="preserve"> and a</w:t>
      </w:r>
      <w:r w:rsidR="00DD1944" w:rsidRPr="00280650">
        <w:rPr>
          <w:rFonts w:ascii="Arial" w:hAnsi="Arial" w:cs="Arial"/>
        </w:rPr>
        <w:t>ssist members through the Grievance Process.</w:t>
      </w:r>
      <w:r w:rsidR="00AF064B">
        <w:rPr>
          <w:rFonts w:ascii="Arial" w:hAnsi="Arial" w:cs="Arial"/>
        </w:rPr>
        <w:t xml:space="preserve"> </w:t>
      </w:r>
      <w:r w:rsidR="00D52F32" w:rsidRPr="00280650">
        <w:rPr>
          <w:rFonts w:ascii="Arial" w:hAnsi="Arial" w:cs="Arial"/>
        </w:rPr>
        <w:t>They will serve as a member of the Executive Committee.</w:t>
      </w:r>
      <w:r w:rsidR="00D52F32">
        <w:t xml:space="preserve">  </w:t>
      </w:r>
      <w:r w:rsidR="00AF064B" w:rsidRPr="00AF064B">
        <w:rPr>
          <w:rFonts w:ascii="Arial" w:hAnsi="Arial" w:cs="Arial"/>
        </w:rPr>
        <w:t xml:space="preserve">The </w:t>
      </w:r>
      <w:r w:rsidR="00AF064B">
        <w:rPr>
          <w:rFonts w:ascii="Arial" w:hAnsi="Arial" w:cs="Arial"/>
        </w:rPr>
        <w:t xml:space="preserve">Member At-Large </w:t>
      </w:r>
      <w:r w:rsidR="00AF064B" w:rsidRPr="00AF064B">
        <w:rPr>
          <w:rFonts w:ascii="Arial" w:hAnsi="Arial" w:cs="Arial"/>
        </w:rPr>
        <w:t xml:space="preserve">shall serve a term of two (2) years commencing on </w:t>
      </w:r>
      <w:r w:rsidR="00E334AE">
        <w:rPr>
          <w:rFonts w:ascii="Arial" w:hAnsi="Arial" w:cs="Arial"/>
        </w:rPr>
        <w:t>July</w:t>
      </w:r>
      <w:r w:rsidR="00AF064B" w:rsidRPr="00AF064B">
        <w:rPr>
          <w:rFonts w:ascii="Arial" w:hAnsi="Arial" w:cs="Arial"/>
        </w:rPr>
        <w:t xml:space="preserve"> 1</w:t>
      </w:r>
      <w:r w:rsidR="00AF064B" w:rsidRPr="00280650">
        <w:rPr>
          <w:rFonts w:ascii="Arial" w:hAnsi="Arial" w:cs="Arial"/>
        </w:rPr>
        <w:t xml:space="preserve">st </w:t>
      </w:r>
      <w:r w:rsidR="00AF064B" w:rsidRPr="00AF064B">
        <w:rPr>
          <w:rFonts w:ascii="Arial" w:hAnsi="Arial" w:cs="Arial"/>
        </w:rPr>
        <w:t>of even years.</w:t>
      </w:r>
    </w:p>
    <w:p w14:paraId="2FA00C90" w14:textId="42B5F59C" w:rsidR="002C56EE" w:rsidRPr="00C51D72" w:rsidRDefault="002C56EE" w:rsidP="002C56EE">
      <w:pPr>
        <w:pStyle w:val="NoSpacing"/>
        <w:ind w:firstLine="720"/>
        <w:rPr>
          <w:rFonts w:ascii="Arial" w:hAnsi="Arial" w:cs="Arial"/>
        </w:rPr>
      </w:pPr>
    </w:p>
    <w:p w14:paraId="2A43A5D1" w14:textId="730C0134" w:rsidR="008D2C70" w:rsidRPr="00280650" w:rsidRDefault="009347C1" w:rsidP="00280650">
      <w:pPr>
        <w:pStyle w:val="BodyText"/>
        <w:spacing w:before="80"/>
        <w:ind w:left="104" w:right="171"/>
        <w:rPr>
          <w:sz w:val="22"/>
          <w:szCs w:val="22"/>
        </w:rPr>
      </w:pPr>
      <w:r w:rsidRPr="00280650">
        <w:rPr>
          <w:b/>
          <w:sz w:val="22"/>
          <w:szCs w:val="22"/>
        </w:rPr>
        <w:t>Section 4.</w:t>
      </w:r>
      <w:r w:rsidR="00A4266D">
        <w:rPr>
          <w:b/>
          <w:sz w:val="22"/>
          <w:szCs w:val="22"/>
        </w:rPr>
        <w:t>1</w:t>
      </w:r>
      <w:r w:rsidR="00525BF8">
        <w:rPr>
          <w:b/>
          <w:sz w:val="22"/>
          <w:szCs w:val="22"/>
        </w:rPr>
        <w:t>4</w:t>
      </w:r>
      <w:r w:rsidR="00D52F32">
        <w:rPr>
          <w:b/>
          <w:sz w:val="22"/>
          <w:szCs w:val="22"/>
        </w:rPr>
        <w:t xml:space="preserve"> </w:t>
      </w:r>
      <w:r w:rsidRPr="00280650">
        <w:rPr>
          <w:sz w:val="22"/>
          <w:szCs w:val="22"/>
        </w:rPr>
        <w:t xml:space="preserve">If any Executive Committee member cannot attend a particular event or fulfill a particular duty on a limited basis, they may appoint a proxy to perform the duty in their stead, </w:t>
      </w:r>
      <w:r w:rsidRPr="00280650">
        <w:rPr>
          <w:sz w:val="22"/>
          <w:szCs w:val="22"/>
        </w:rPr>
        <w:lastRenderedPageBreak/>
        <w:t>providing the, a) proxy is a member in good standing of U.S. Lacrosse and of the Board, b) Executive Committee member has notified the Executive Committee membership of their intent to appoint a proxy, and c) proxy term expires at the conclusion of the particular event or time period. Or the proxy is revoked by the attendance of the person who authorized it.</w:t>
      </w:r>
    </w:p>
    <w:p w14:paraId="003D1BDF" w14:textId="77777777" w:rsidR="008D2C70" w:rsidRPr="00280650" w:rsidRDefault="008D2C70" w:rsidP="004D5551">
      <w:pPr>
        <w:pStyle w:val="BodyText"/>
        <w:spacing w:before="11"/>
        <w:rPr>
          <w:sz w:val="22"/>
          <w:szCs w:val="22"/>
        </w:rPr>
      </w:pPr>
    </w:p>
    <w:p w14:paraId="4362DE6D" w14:textId="6FEDC2E7" w:rsidR="008D2C70" w:rsidRPr="00280650" w:rsidRDefault="009347C1" w:rsidP="00280650">
      <w:pPr>
        <w:pStyle w:val="BodyText"/>
        <w:ind w:left="104" w:right="411"/>
        <w:rPr>
          <w:sz w:val="22"/>
          <w:szCs w:val="22"/>
        </w:rPr>
      </w:pPr>
      <w:r w:rsidRPr="00280650">
        <w:rPr>
          <w:b/>
          <w:sz w:val="22"/>
          <w:szCs w:val="22"/>
        </w:rPr>
        <w:t>Section 4.</w:t>
      </w:r>
      <w:r w:rsidR="00A4266D">
        <w:rPr>
          <w:b/>
          <w:sz w:val="22"/>
          <w:szCs w:val="22"/>
        </w:rPr>
        <w:t>1</w:t>
      </w:r>
      <w:r w:rsidR="00525BF8">
        <w:rPr>
          <w:b/>
          <w:sz w:val="22"/>
          <w:szCs w:val="22"/>
        </w:rPr>
        <w:t>5</w:t>
      </w:r>
      <w:r w:rsidRPr="00280650">
        <w:rPr>
          <w:b/>
          <w:sz w:val="22"/>
          <w:szCs w:val="22"/>
        </w:rPr>
        <w:t xml:space="preserve"> </w:t>
      </w:r>
      <w:r w:rsidRPr="00280650">
        <w:rPr>
          <w:sz w:val="22"/>
          <w:szCs w:val="22"/>
        </w:rPr>
        <w:t xml:space="preserve">The Executive Committee members must meet at least (2) two times per season. </w:t>
      </w:r>
      <w:r w:rsidR="00AF779D" w:rsidRPr="00126FE5">
        <w:rPr>
          <w:sz w:val="22"/>
          <w:szCs w:val="22"/>
        </w:rPr>
        <w:t>These meeting</w:t>
      </w:r>
      <w:r w:rsidR="007B1DAB" w:rsidRPr="00126FE5">
        <w:rPr>
          <w:sz w:val="22"/>
          <w:szCs w:val="22"/>
        </w:rPr>
        <w:t>s</w:t>
      </w:r>
      <w:r w:rsidR="00AF779D" w:rsidRPr="00126FE5">
        <w:rPr>
          <w:sz w:val="22"/>
          <w:szCs w:val="22"/>
        </w:rPr>
        <w:t xml:space="preserve"> may be held in person or electronically. </w:t>
      </w:r>
      <w:r w:rsidRPr="00126FE5">
        <w:rPr>
          <w:sz w:val="22"/>
          <w:szCs w:val="22"/>
        </w:rPr>
        <w:t>T</w:t>
      </w:r>
      <w:r w:rsidRPr="00280650">
        <w:rPr>
          <w:sz w:val="22"/>
          <w:szCs w:val="22"/>
        </w:rPr>
        <w:t>he first shall be prior to the first meeting in March and the second must be just prior to the final meeting in June. The meeting agendas are to include a treasurer’s report detailing dues collected and bills paid, including US</w:t>
      </w:r>
      <w:r w:rsidR="00D52F32">
        <w:rPr>
          <w:sz w:val="22"/>
          <w:szCs w:val="22"/>
        </w:rPr>
        <w:t>A</w:t>
      </w:r>
      <w:r w:rsidRPr="00280650">
        <w:rPr>
          <w:sz w:val="22"/>
          <w:szCs w:val="22"/>
        </w:rPr>
        <w:t xml:space="preserve"> Lacrosse insurance and NYSPHSAA dues, discuss the dues for next year, and any other pertinent matters.</w:t>
      </w:r>
    </w:p>
    <w:p w14:paraId="42FBE014" w14:textId="77777777" w:rsidR="008D2C70" w:rsidRPr="00280650" w:rsidRDefault="008D2C70" w:rsidP="004D5551">
      <w:pPr>
        <w:pStyle w:val="BodyText"/>
        <w:spacing w:before="11"/>
        <w:rPr>
          <w:sz w:val="22"/>
          <w:szCs w:val="22"/>
        </w:rPr>
      </w:pPr>
    </w:p>
    <w:p w14:paraId="53D03761" w14:textId="7CA2A27C" w:rsidR="008D2C70" w:rsidRPr="00280650" w:rsidRDefault="009347C1" w:rsidP="00280650">
      <w:pPr>
        <w:pStyle w:val="BodyText"/>
        <w:ind w:left="104" w:right="91"/>
        <w:rPr>
          <w:sz w:val="22"/>
          <w:szCs w:val="22"/>
        </w:rPr>
      </w:pPr>
      <w:r w:rsidRPr="00280650">
        <w:rPr>
          <w:b/>
          <w:sz w:val="22"/>
          <w:szCs w:val="22"/>
        </w:rPr>
        <w:t>Section 4.</w:t>
      </w:r>
      <w:r w:rsidR="00A4266D">
        <w:rPr>
          <w:b/>
          <w:sz w:val="22"/>
          <w:szCs w:val="22"/>
        </w:rPr>
        <w:t>1</w:t>
      </w:r>
      <w:r w:rsidR="00525BF8">
        <w:rPr>
          <w:b/>
          <w:sz w:val="22"/>
          <w:szCs w:val="22"/>
        </w:rPr>
        <w:t>6</w:t>
      </w:r>
      <w:r w:rsidRPr="00280650">
        <w:rPr>
          <w:b/>
          <w:sz w:val="22"/>
          <w:szCs w:val="22"/>
        </w:rPr>
        <w:t xml:space="preserve"> </w:t>
      </w:r>
      <w:r w:rsidRPr="00280650">
        <w:rPr>
          <w:sz w:val="22"/>
          <w:szCs w:val="22"/>
        </w:rPr>
        <w:t>Any Executive Committee member may be removed from office, for any reason, by a two-thirds majority of the members present at a meeting warned for that particular purpose, provided that a quorum exists. Notice of the meeting and its purpose must have been sent by mail or other reasonable means to all members, including the Executive Committee member, at least fifteen (15) days prior to the meeting, and the Executive Committee member must be given an opportunity to speak at the meeting.</w:t>
      </w:r>
    </w:p>
    <w:p w14:paraId="75E97574" w14:textId="77777777" w:rsidR="008D2C70" w:rsidRPr="00280650" w:rsidRDefault="008D2C70" w:rsidP="004D5551">
      <w:pPr>
        <w:pStyle w:val="BodyText"/>
        <w:spacing w:before="11"/>
        <w:rPr>
          <w:sz w:val="22"/>
          <w:szCs w:val="22"/>
        </w:rPr>
      </w:pPr>
    </w:p>
    <w:p w14:paraId="74BF30FE" w14:textId="70F5DC33" w:rsidR="008D2C70" w:rsidRPr="00280650" w:rsidRDefault="00755EF5" w:rsidP="00755EF5">
      <w:pPr>
        <w:pStyle w:val="BodyText"/>
        <w:spacing w:line="242" w:lineRule="auto"/>
        <w:ind w:right="678"/>
        <w:rPr>
          <w:sz w:val="22"/>
          <w:szCs w:val="22"/>
        </w:rPr>
      </w:pPr>
      <w:r>
        <w:rPr>
          <w:b/>
          <w:sz w:val="22"/>
          <w:szCs w:val="22"/>
        </w:rPr>
        <w:t xml:space="preserve">  </w:t>
      </w:r>
      <w:r w:rsidR="009347C1" w:rsidRPr="00280650">
        <w:rPr>
          <w:b/>
          <w:sz w:val="22"/>
          <w:szCs w:val="22"/>
        </w:rPr>
        <w:t>Section 4.</w:t>
      </w:r>
      <w:r w:rsidR="00B45D73">
        <w:rPr>
          <w:b/>
          <w:sz w:val="22"/>
          <w:szCs w:val="22"/>
        </w:rPr>
        <w:t>1</w:t>
      </w:r>
      <w:r w:rsidR="00525BF8">
        <w:rPr>
          <w:b/>
          <w:sz w:val="22"/>
          <w:szCs w:val="22"/>
        </w:rPr>
        <w:t>7</w:t>
      </w:r>
      <w:r w:rsidR="009347C1" w:rsidRPr="00280650">
        <w:rPr>
          <w:b/>
          <w:sz w:val="22"/>
          <w:szCs w:val="22"/>
        </w:rPr>
        <w:t xml:space="preserve"> </w:t>
      </w:r>
      <w:r w:rsidR="009347C1" w:rsidRPr="00280650">
        <w:rPr>
          <w:sz w:val="22"/>
          <w:szCs w:val="22"/>
        </w:rPr>
        <w:t>Other elected positions – NOT on Executive Committee</w:t>
      </w:r>
      <w:r w:rsidR="00AF064B">
        <w:rPr>
          <w:sz w:val="22"/>
          <w:szCs w:val="22"/>
        </w:rPr>
        <w:t>.</w:t>
      </w:r>
      <w:r w:rsidR="009347C1" w:rsidRPr="00280650">
        <w:rPr>
          <w:sz w:val="22"/>
          <w:szCs w:val="22"/>
        </w:rPr>
        <w:t xml:space="preserve"> </w:t>
      </w:r>
      <w:r w:rsidR="006F6E09">
        <w:rPr>
          <w:sz w:val="22"/>
          <w:szCs w:val="22"/>
        </w:rPr>
        <w:t xml:space="preserve">  </w:t>
      </w:r>
    </w:p>
    <w:p w14:paraId="3050E8D0" w14:textId="0AF99E7B" w:rsidR="008D2C70" w:rsidRPr="00280650" w:rsidRDefault="008D2C70" w:rsidP="004D5551">
      <w:pPr>
        <w:pStyle w:val="BodyText"/>
        <w:spacing w:before="1"/>
        <w:rPr>
          <w:sz w:val="22"/>
          <w:szCs w:val="22"/>
        </w:rPr>
      </w:pPr>
    </w:p>
    <w:p w14:paraId="2B003700" w14:textId="52FFBE13" w:rsidR="008D2C70" w:rsidRPr="00280650" w:rsidRDefault="00AD4FFA" w:rsidP="006F6E09">
      <w:pPr>
        <w:pStyle w:val="BodyText"/>
        <w:spacing w:line="228" w:lineRule="auto"/>
        <w:ind w:left="104" w:right="225"/>
        <w:rPr>
          <w:sz w:val="22"/>
          <w:szCs w:val="22"/>
        </w:rPr>
      </w:pPr>
      <w:r w:rsidRPr="00525BF8">
        <w:rPr>
          <w:strike/>
          <w:sz w:val="22"/>
          <w:szCs w:val="22"/>
        </w:rPr>
        <w:t>Modified</w:t>
      </w:r>
      <w:r w:rsidR="009347C1" w:rsidRPr="00525BF8">
        <w:rPr>
          <w:strike/>
          <w:sz w:val="22"/>
          <w:szCs w:val="22"/>
        </w:rPr>
        <w:t xml:space="preserve"> Assignor – will assign modified games and serve as an assistant to the Assignor in case he/she cannot fulfill assigning responsibilities on a </w:t>
      </w:r>
      <w:r w:rsidR="00357B77" w:rsidRPr="00525BF8">
        <w:rPr>
          <w:strike/>
          <w:sz w:val="22"/>
          <w:szCs w:val="22"/>
        </w:rPr>
        <w:t>short-term</w:t>
      </w:r>
      <w:r w:rsidR="009347C1" w:rsidRPr="00525BF8">
        <w:rPr>
          <w:strike/>
          <w:sz w:val="22"/>
          <w:szCs w:val="22"/>
        </w:rPr>
        <w:t xml:space="preserve"> basis. The Assistant Assignor will have access to the Arbiter account. The Assistant Assignor shall serve a two (2) year term commencing </w:t>
      </w:r>
      <w:r w:rsidR="00E334AE" w:rsidRPr="00525BF8">
        <w:rPr>
          <w:strike/>
          <w:sz w:val="22"/>
          <w:szCs w:val="22"/>
        </w:rPr>
        <w:t xml:space="preserve">July </w:t>
      </w:r>
      <w:r w:rsidR="009347C1" w:rsidRPr="00525BF8">
        <w:rPr>
          <w:strike/>
          <w:sz w:val="22"/>
          <w:szCs w:val="22"/>
        </w:rPr>
        <w:t>1st of even years</w:t>
      </w:r>
      <w:r w:rsidR="009347C1" w:rsidRPr="00755EF5">
        <w:rPr>
          <w:sz w:val="22"/>
          <w:szCs w:val="22"/>
        </w:rPr>
        <w:t>.</w:t>
      </w:r>
    </w:p>
    <w:p w14:paraId="424AC0C2" w14:textId="77777777" w:rsidR="008D2C70" w:rsidRPr="00280650" w:rsidRDefault="008D2C70" w:rsidP="004D5551">
      <w:pPr>
        <w:pStyle w:val="BodyText"/>
        <w:spacing w:before="4"/>
        <w:rPr>
          <w:sz w:val="22"/>
          <w:szCs w:val="22"/>
        </w:rPr>
      </w:pPr>
    </w:p>
    <w:p w14:paraId="2704D920" w14:textId="5218D7A2" w:rsidR="008D2C70" w:rsidRPr="00D5729A" w:rsidRDefault="009347C1" w:rsidP="00D5729A">
      <w:pPr>
        <w:pStyle w:val="NoSpacing"/>
        <w:ind w:left="60"/>
        <w:rPr>
          <w:rFonts w:ascii="Arial" w:hAnsi="Arial" w:cs="Arial"/>
        </w:rPr>
      </w:pPr>
      <w:r w:rsidRPr="00D5729A">
        <w:rPr>
          <w:rFonts w:ascii="Arial" w:hAnsi="Arial" w:cs="Arial"/>
        </w:rPr>
        <w:t xml:space="preserve">Section 3 Representative – will serve as the representative to Section 3 of the NYSPHSAA. The Section 3 Representative shall serve a two (2) year term commencing on </w:t>
      </w:r>
      <w:r w:rsidR="00E334AE" w:rsidRPr="00D5729A">
        <w:rPr>
          <w:rFonts w:ascii="Arial" w:hAnsi="Arial" w:cs="Arial"/>
        </w:rPr>
        <w:t xml:space="preserve">July </w:t>
      </w:r>
      <w:r w:rsidRPr="00D5729A">
        <w:rPr>
          <w:rFonts w:ascii="Arial" w:hAnsi="Arial" w:cs="Arial"/>
        </w:rPr>
        <w:t>1st of even years.</w:t>
      </w:r>
    </w:p>
    <w:p w14:paraId="000A57DA" w14:textId="77777777" w:rsidR="008D2C70" w:rsidRPr="00280650" w:rsidRDefault="008D2C70" w:rsidP="004D5551">
      <w:pPr>
        <w:pStyle w:val="BodyText"/>
        <w:spacing w:before="8"/>
        <w:rPr>
          <w:sz w:val="22"/>
          <w:szCs w:val="22"/>
        </w:rPr>
      </w:pPr>
    </w:p>
    <w:p w14:paraId="492E75D2" w14:textId="77777777" w:rsidR="008D2C70" w:rsidRPr="00280650" w:rsidRDefault="008D2C70" w:rsidP="004D5551">
      <w:pPr>
        <w:pStyle w:val="BodyText"/>
        <w:rPr>
          <w:sz w:val="22"/>
          <w:szCs w:val="22"/>
        </w:rPr>
      </w:pPr>
    </w:p>
    <w:p w14:paraId="166AE7E3" w14:textId="77777777" w:rsidR="008D2C70" w:rsidRPr="00280650" w:rsidRDefault="009347C1" w:rsidP="004D5551">
      <w:pPr>
        <w:pStyle w:val="Heading1"/>
        <w:ind w:right="2687"/>
        <w:jc w:val="center"/>
        <w:rPr>
          <w:sz w:val="22"/>
          <w:szCs w:val="22"/>
        </w:rPr>
      </w:pPr>
      <w:r w:rsidRPr="00280650">
        <w:rPr>
          <w:sz w:val="22"/>
          <w:szCs w:val="22"/>
        </w:rPr>
        <w:t>CHAPTER 5 MEETINGS</w:t>
      </w:r>
    </w:p>
    <w:p w14:paraId="1E4EA6D7" w14:textId="77777777" w:rsidR="008D2C70" w:rsidRPr="00280650" w:rsidRDefault="008D2C70" w:rsidP="004D5551">
      <w:pPr>
        <w:pStyle w:val="BodyText"/>
        <w:spacing w:before="10"/>
        <w:rPr>
          <w:b/>
          <w:sz w:val="22"/>
          <w:szCs w:val="22"/>
        </w:rPr>
      </w:pPr>
    </w:p>
    <w:p w14:paraId="4A63427F" w14:textId="7467E355" w:rsidR="008D2C70" w:rsidRPr="00280650" w:rsidRDefault="009347C1" w:rsidP="006F6E09">
      <w:pPr>
        <w:pStyle w:val="BodyText"/>
        <w:ind w:left="104" w:right="114"/>
        <w:rPr>
          <w:sz w:val="22"/>
          <w:szCs w:val="22"/>
        </w:rPr>
      </w:pPr>
      <w:r w:rsidRPr="00280650">
        <w:rPr>
          <w:b/>
          <w:sz w:val="22"/>
          <w:szCs w:val="22"/>
        </w:rPr>
        <w:t xml:space="preserve">Section 5.1 </w:t>
      </w:r>
      <w:r w:rsidRPr="00280650">
        <w:rPr>
          <w:sz w:val="22"/>
          <w:szCs w:val="22"/>
        </w:rPr>
        <w:t>The Board Chair shall hold meetings as needed to disseminate all National Clinic/Convention information. The Board Chair shall also call meetings for the purpose of resolving Board grievance issues.</w:t>
      </w:r>
    </w:p>
    <w:p w14:paraId="5CFAEB69" w14:textId="77777777" w:rsidR="008D2C70" w:rsidRPr="00280650" w:rsidRDefault="008D2C70" w:rsidP="004D5551">
      <w:pPr>
        <w:pStyle w:val="BodyText"/>
        <w:spacing w:before="10"/>
        <w:rPr>
          <w:sz w:val="22"/>
          <w:szCs w:val="22"/>
        </w:rPr>
      </w:pPr>
    </w:p>
    <w:p w14:paraId="2125FCDA" w14:textId="5CF06C1B" w:rsidR="008D2C70" w:rsidRPr="00280650" w:rsidRDefault="009347C1" w:rsidP="006F6E09">
      <w:pPr>
        <w:pStyle w:val="BodyText"/>
        <w:ind w:left="104" w:right="113"/>
        <w:rPr>
          <w:sz w:val="22"/>
          <w:szCs w:val="22"/>
        </w:rPr>
      </w:pPr>
      <w:r w:rsidRPr="00280650">
        <w:rPr>
          <w:b/>
          <w:sz w:val="22"/>
          <w:szCs w:val="22"/>
        </w:rPr>
        <w:t xml:space="preserve">Section 5.2 </w:t>
      </w:r>
      <w:r w:rsidRPr="00280650">
        <w:rPr>
          <w:sz w:val="22"/>
          <w:szCs w:val="22"/>
        </w:rPr>
        <w:t>The Chair shall call three (3) meetings of the membership: 1. Pre-Season Meeting…for purpose of the required rules interpretation, collection of appropriate membership dues, and of review of or vote on the assigning policies/guidelines, as well as other business.</w:t>
      </w:r>
      <w:r w:rsidR="00E652B7">
        <w:rPr>
          <w:sz w:val="22"/>
          <w:szCs w:val="22"/>
        </w:rPr>
        <w:t xml:space="preserve">  </w:t>
      </w:r>
      <w:r w:rsidR="00E652B7" w:rsidRPr="00126FE5">
        <w:rPr>
          <w:sz w:val="22"/>
          <w:szCs w:val="22"/>
        </w:rPr>
        <w:t>All meetings must be attended in person unless expressly excused by the Executive Board Chairman.  This must be approved prior to the meeting. Members must attend the Pre-season meeting as it is the rules interpretation meeting.  Members must attend two out of three meetings.</w:t>
      </w:r>
      <w:r w:rsidR="00E652B7">
        <w:rPr>
          <w:color w:val="FF0000"/>
          <w:sz w:val="22"/>
          <w:szCs w:val="22"/>
        </w:rPr>
        <w:br/>
      </w:r>
    </w:p>
    <w:p w14:paraId="49620BA4" w14:textId="7F160879" w:rsidR="008D2C70" w:rsidRPr="00280650" w:rsidRDefault="009347C1" w:rsidP="004D5551">
      <w:pPr>
        <w:pStyle w:val="ListParagraph"/>
        <w:numPr>
          <w:ilvl w:val="0"/>
          <w:numId w:val="2"/>
        </w:numPr>
        <w:tabs>
          <w:tab w:val="left" w:pos="387"/>
        </w:tabs>
        <w:spacing w:line="242" w:lineRule="auto"/>
        <w:ind w:right="113" w:firstLine="0"/>
      </w:pPr>
      <w:r w:rsidRPr="00280650">
        <w:t>Mid-Season Meeting…for purpose of rules updates and nominations considerations for expiring offices, as well as other business.</w:t>
      </w:r>
    </w:p>
    <w:p w14:paraId="3950C9D0" w14:textId="36C50867" w:rsidR="008D2C70" w:rsidRPr="00AA3F42" w:rsidRDefault="009347C1" w:rsidP="004D5551">
      <w:pPr>
        <w:pStyle w:val="ListParagraph"/>
        <w:numPr>
          <w:ilvl w:val="0"/>
          <w:numId w:val="2"/>
        </w:numPr>
        <w:tabs>
          <w:tab w:val="left" w:pos="638"/>
          <w:tab w:val="left" w:pos="639"/>
        </w:tabs>
        <w:spacing w:before="10" w:line="242" w:lineRule="auto"/>
        <w:ind w:right="113" w:firstLine="0"/>
      </w:pPr>
      <w:r w:rsidRPr="00280650">
        <w:t>Post-Season Meeting…for purpose of voting for positions on the Executive Committee, as well as other business.</w:t>
      </w:r>
      <w:r w:rsidR="00997F30">
        <w:br/>
      </w:r>
      <w:r w:rsidR="00997F30">
        <w:br/>
      </w:r>
    </w:p>
    <w:p w14:paraId="6B5B0A2D" w14:textId="64595800" w:rsidR="008D2C70" w:rsidRPr="00280650" w:rsidRDefault="009347C1" w:rsidP="006F6E09">
      <w:pPr>
        <w:pStyle w:val="BodyText"/>
        <w:ind w:left="104" w:right="113"/>
        <w:rPr>
          <w:sz w:val="22"/>
          <w:szCs w:val="22"/>
        </w:rPr>
      </w:pPr>
      <w:r w:rsidRPr="00280650">
        <w:rPr>
          <w:b/>
          <w:sz w:val="22"/>
          <w:szCs w:val="22"/>
        </w:rPr>
        <w:t xml:space="preserve">Section 5.3 </w:t>
      </w:r>
      <w:r w:rsidRPr="00280650">
        <w:rPr>
          <w:sz w:val="22"/>
          <w:szCs w:val="22"/>
        </w:rPr>
        <w:t xml:space="preserve">A quorum for the transaction of business at any meeting of the Board shall exist if a majority of the members or committee is present. A majority of a quorum is needed to pass a </w:t>
      </w:r>
      <w:r w:rsidRPr="00280650">
        <w:rPr>
          <w:sz w:val="22"/>
          <w:szCs w:val="22"/>
        </w:rPr>
        <w:lastRenderedPageBreak/>
        <w:t>transaction.</w:t>
      </w:r>
    </w:p>
    <w:p w14:paraId="1EA2437B" w14:textId="77777777" w:rsidR="008D2C70" w:rsidRPr="00280650" w:rsidRDefault="008D2C70" w:rsidP="004D5551">
      <w:pPr>
        <w:pStyle w:val="BodyText"/>
        <w:spacing w:before="5"/>
        <w:rPr>
          <w:sz w:val="22"/>
          <w:szCs w:val="22"/>
        </w:rPr>
      </w:pPr>
    </w:p>
    <w:p w14:paraId="52038526" w14:textId="77777777" w:rsidR="008D2C70" w:rsidRPr="00280650" w:rsidRDefault="009347C1" w:rsidP="006F6E09">
      <w:pPr>
        <w:pStyle w:val="BodyText"/>
        <w:spacing w:line="274" w:lineRule="exact"/>
        <w:ind w:left="104" w:right="113"/>
        <w:rPr>
          <w:sz w:val="22"/>
          <w:szCs w:val="22"/>
        </w:rPr>
      </w:pPr>
      <w:r w:rsidRPr="00280650">
        <w:rPr>
          <w:b/>
          <w:sz w:val="22"/>
          <w:szCs w:val="22"/>
        </w:rPr>
        <w:t xml:space="preserve">Section 5.4 </w:t>
      </w:r>
      <w:r w:rsidRPr="00280650">
        <w:rPr>
          <w:sz w:val="22"/>
          <w:szCs w:val="22"/>
        </w:rPr>
        <w:t>The Board Chair may call any additional meetings deemed necessary to conduct the business of their respective memberships.</w:t>
      </w:r>
    </w:p>
    <w:p w14:paraId="6C17D6DF" w14:textId="2E6CFED3" w:rsidR="008D2C70" w:rsidRDefault="008D2C70" w:rsidP="004D5551">
      <w:pPr>
        <w:pStyle w:val="BodyText"/>
        <w:rPr>
          <w:sz w:val="22"/>
          <w:szCs w:val="22"/>
        </w:rPr>
      </w:pPr>
    </w:p>
    <w:p w14:paraId="31133315" w14:textId="78D4B680" w:rsidR="008D2C70" w:rsidRPr="00280650" w:rsidRDefault="008D2C70" w:rsidP="00AF40FD">
      <w:pPr>
        <w:pStyle w:val="BodyText"/>
        <w:spacing w:before="1"/>
        <w:ind w:left="104"/>
        <w:rPr>
          <w:sz w:val="22"/>
          <w:szCs w:val="22"/>
        </w:rPr>
      </w:pPr>
    </w:p>
    <w:p w14:paraId="489B76E2" w14:textId="77777777" w:rsidR="008D2C70" w:rsidRPr="00280650" w:rsidRDefault="009347C1" w:rsidP="004D5551">
      <w:pPr>
        <w:pStyle w:val="Heading1"/>
        <w:ind w:right="2687"/>
        <w:jc w:val="center"/>
        <w:rPr>
          <w:sz w:val="22"/>
          <w:szCs w:val="22"/>
        </w:rPr>
      </w:pPr>
      <w:r w:rsidRPr="00280650">
        <w:rPr>
          <w:sz w:val="22"/>
          <w:szCs w:val="22"/>
        </w:rPr>
        <w:t>CHAPTER 6: Other Affiliations</w:t>
      </w:r>
    </w:p>
    <w:p w14:paraId="0F2C962B" w14:textId="77777777" w:rsidR="008D2C70" w:rsidRPr="00280650" w:rsidRDefault="008D2C70" w:rsidP="004D5551">
      <w:pPr>
        <w:pStyle w:val="BodyText"/>
        <w:spacing w:before="11"/>
        <w:rPr>
          <w:b/>
          <w:sz w:val="22"/>
          <w:szCs w:val="22"/>
        </w:rPr>
      </w:pPr>
    </w:p>
    <w:p w14:paraId="3C89AFD6" w14:textId="227912AB" w:rsidR="008D2C70" w:rsidRPr="00280650" w:rsidRDefault="009347C1" w:rsidP="006F6E09">
      <w:pPr>
        <w:pStyle w:val="BodyText"/>
        <w:ind w:left="104" w:right="113"/>
        <w:rPr>
          <w:sz w:val="22"/>
          <w:szCs w:val="22"/>
        </w:rPr>
      </w:pPr>
      <w:r w:rsidRPr="00280650">
        <w:rPr>
          <w:b/>
          <w:sz w:val="22"/>
          <w:szCs w:val="22"/>
        </w:rPr>
        <w:t xml:space="preserve">Section 6.1 </w:t>
      </w:r>
      <w:r w:rsidRPr="00280650">
        <w:rPr>
          <w:sz w:val="22"/>
          <w:szCs w:val="22"/>
        </w:rPr>
        <w:t>All members who are servicing NYSPHSAA games will be members in good standing with NYSCOGL. The Board will ensure its’ scholastic umpires follow the NYSPHSAA Officials Five Point Program as outlined in the “NYSPHSAA Handbook”.</w:t>
      </w:r>
    </w:p>
    <w:p w14:paraId="4CFDBB96" w14:textId="77777777" w:rsidR="00D5729A" w:rsidRDefault="00D5729A" w:rsidP="004D5551"/>
    <w:p w14:paraId="62B861EA" w14:textId="77777777" w:rsidR="008D2C70" w:rsidRPr="00280650" w:rsidRDefault="009347C1" w:rsidP="006F6E09">
      <w:pPr>
        <w:pStyle w:val="BodyText"/>
        <w:spacing w:before="80"/>
        <w:ind w:left="104" w:right="112"/>
        <w:rPr>
          <w:sz w:val="22"/>
          <w:szCs w:val="22"/>
        </w:rPr>
      </w:pPr>
      <w:r w:rsidRPr="00280650">
        <w:rPr>
          <w:b/>
          <w:sz w:val="22"/>
          <w:szCs w:val="22"/>
        </w:rPr>
        <w:t xml:space="preserve">Section 6.2 </w:t>
      </w:r>
      <w:r w:rsidRPr="00280650">
        <w:rPr>
          <w:sz w:val="22"/>
          <w:szCs w:val="22"/>
        </w:rPr>
        <w:t>Each year the Board will select a representative to attend all NYSPHSAA Section III meetings and be the liaison between that organization and the Board. This responsibility includes ensuring proper umpire representation for contract negotiations with NYSPHSAA Section III. The Representative is also responsible to annually work with the Assignor to prepare the handout information, which will list scholastic game fees, mileage, cancellation and lightening policies, misconduct card procedures, rule waivers, and other issues specific to the high school section and high school state policies.</w:t>
      </w:r>
    </w:p>
    <w:p w14:paraId="5691358F" w14:textId="77777777" w:rsidR="008D2C70" w:rsidRPr="00280650" w:rsidRDefault="008D2C70" w:rsidP="004D5551">
      <w:pPr>
        <w:pStyle w:val="BodyText"/>
        <w:spacing w:before="11"/>
        <w:rPr>
          <w:sz w:val="22"/>
          <w:szCs w:val="22"/>
        </w:rPr>
      </w:pPr>
    </w:p>
    <w:p w14:paraId="1BC089D7" w14:textId="33BB7E38" w:rsidR="008D2C70" w:rsidRPr="00280650" w:rsidRDefault="009347C1" w:rsidP="006F6E09">
      <w:pPr>
        <w:pStyle w:val="BodyText"/>
        <w:ind w:left="104" w:right="112"/>
        <w:rPr>
          <w:sz w:val="22"/>
          <w:szCs w:val="22"/>
        </w:rPr>
      </w:pPr>
      <w:r w:rsidRPr="00280650">
        <w:rPr>
          <w:b/>
          <w:sz w:val="22"/>
          <w:szCs w:val="22"/>
        </w:rPr>
        <w:t xml:space="preserve">Section 6.3 </w:t>
      </w:r>
      <w:r w:rsidRPr="00280650">
        <w:rPr>
          <w:sz w:val="22"/>
          <w:szCs w:val="22"/>
        </w:rPr>
        <w:t>Each year the Board will provide NYSCOGL with a list of all officials who will be officiating NYSPHSAA games. The Chair/Treasurer will be responsible to pay the dues to NYSCOGL (as per NYSCOGL Policies) each year for each official in the Board who will be umpiring NYSPHSAA play. The Chair will also be responsible to represent the Board at NYSCOGL meetings.</w:t>
      </w:r>
    </w:p>
    <w:p w14:paraId="4474BD3F" w14:textId="77777777" w:rsidR="008D2C70" w:rsidRPr="00280650" w:rsidRDefault="008D2C70" w:rsidP="004D5551">
      <w:pPr>
        <w:pStyle w:val="BodyText"/>
        <w:spacing w:before="11"/>
        <w:rPr>
          <w:sz w:val="22"/>
          <w:szCs w:val="22"/>
        </w:rPr>
      </w:pPr>
    </w:p>
    <w:p w14:paraId="4D8CDFF2" w14:textId="071C4888" w:rsidR="008D2C70" w:rsidRPr="00280650" w:rsidRDefault="009347C1" w:rsidP="006F6E09">
      <w:pPr>
        <w:pStyle w:val="BodyText"/>
        <w:ind w:left="104" w:right="113"/>
        <w:rPr>
          <w:sz w:val="22"/>
          <w:szCs w:val="22"/>
        </w:rPr>
      </w:pPr>
      <w:r w:rsidRPr="00280650">
        <w:rPr>
          <w:b/>
          <w:sz w:val="22"/>
          <w:szCs w:val="22"/>
        </w:rPr>
        <w:t xml:space="preserve">Section 6.4 </w:t>
      </w:r>
      <w:r w:rsidRPr="00280650">
        <w:rPr>
          <w:sz w:val="22"/>
          <w:szCs w:val="22"/>
        </w:rPr>
        <w:t xml:space="preserve">Each year the Board will elect a representative to the CNYBWLO Inc (hereafter called the “Corporation”) Board of Directors. This is to ensure representation on the Board of Directors of the Corporation. </w:t>
      </w:r>
    </w:p>
    <w:p w14:paraId="30781A63" w14:textId="77777777" w:rsidR="008D2C70" w:rsidRPr="00280650" w:rsidRDefault="008D2C70" w:rsidP="004D5551">
      <w:pPr>
        <w:pStyle w:val="BodyText"/>
        <w:spacing w:before="11"/>
        <w:rPr>
          <w:sz w:val="22"/>
          <w:szCs w:val="22"/>
        </w:rPr>
      </w:pPr>
    </w:p>
    <w:p w14:paraId="0A9908C8" w14:textId="0F3D4247" w:rsidR="008D2C70" w:rsidRPr="00280650" w:rsidRDefault="009347C1" w:rsidP="006F6E09">
      <w:pPr>
        <w:pStyle w:val="BodyText"/>
        <w:ind w:left="104" w:right="114"/>
        <w:rPr>
          <w:sz w:val="22"/>
          <w:szCs w:val="22"/>
        </w:rPr>
      </w:pPr>
      <w:r w:rsidRPr="00280650">
        <w:rPr>
          <w:b/>
          <w:sz w:val="22"/>
          <w:szCs w:val="22"/>
        </w:rPr>
        <w:t xml:space="preserve">Section 6.5 </w:t>
      </w:r>
      <w:r w:rsidRPr="00280650">
        <w:rPr>
          <w:sz w:val="22"/>
          <w:szCs w:val="22"/>
        </w:rPr>
        <w:t>The Board Representative to the Corporation shall present the Board bylaws and Policies to the Corporation Board of Directors for annual review; and shall oversee Board establishment of Policies and Procedures as per Chapter 4 of the Corporation bylaws.</w:t>
      </w:r>
    </w:p>
    <w:p w14:paraId="2BF298B4" w14:textId="77777777" w:rsidR="008D2C70" w:rsidRPr="00280650" w:rsidRDefault="008D2C70" w:rsidP="004D5551">
      <w:pPr>
        <w:pStyle w:val="BodyText"/>
        <w:spacing w:before="11"/>
        <w:rPr>
          <w:sz w:val="22"/>
          <w:szCs w:val="22"/>
        </w:rPr>
      </w:pPr>
    </w:p>
    <w:p w14:paraId="14D90623" w14:textId="77777777" w:rsidR="008D2C70" w:rsidRPr="00280650" w:rsidRDefault="009347C1" w:rsidP="006F6E09">
      <w:pPr>
        <w:pStyle w:val="BodyText"/>
        <w:ind w:left="104" w:right="112"/>
        <w:rPr>
          <w:sz w:val="22"/>
          <w:szCs w:val="22"/>
        </w:rPr>
      </w:pPr>
      <w:r w:rsidRPr="00280650">
        <w:rPr>
          <w:b/>
          <w:sz w:val="22"/>
          <w:szCs w:val="22"/>
        </w:rPr>
        <w:t xml:space="preserve">Section 6.6 </w:t>
      </w:r>
      <w:r w:rsidRPr="00280650">
        <w:rPr>
          <w:sz w:val="22"/>
          <w:szCs w:val="22"/>
        </w:rPr>
        <w:t>In the event the Corporation Representative cannot attend a particular event or fulfill a particular duty on a limited basis, the Representative may appoint a proxy to perform the duty in their stead, providing the, a) proxy is a member in good standing of U.S. Lacrosse and of the Board, b) Representative has notified the Board Executive Committee of their intent to appoint the proxy, and c) proxy term expires at the conclusion of the particular event or time period, or the proxy is revoked by the attendance of the Representative.</w:t>
      </w:r>
    </w:p>
    <w:p w14:paraId="64CD30E6" w14:textId="77777777" w:rsidR="008D2C70" w:rsidRPr="00280650" w:rsidRDefault="008D2C70" w:rsidP="004D5551">
      <w:pPr>
        <w:pStyle w:val="BodyText"/>
        <w:spacing w:before="11"/>
        <w:rPr>
          <w:sz w:val="22"/>
          <w:szCs w:val="22"/>
        </w:rPr>
      </w:pPr>
    </w:p>
    <w:p w14:paraId="2ED9CCA2" w14:textId="77777777" w:rsidR="008D2C70" w:rsidRPr="00280650" w:rsidRDefault="009347C1" w:rsidP="004D5551">
      <w:pPr>
        <w:pStyle w:val="Heading1"/>
        <w:ind w:left="1024"/>
        <w:rPr>
          <w:sz w:val="22"/>
          <w:szCs w:val="22"/>
        </w:rPr>
      </w:pPr>
      <w:r w:rsidRPr="00280650">
        <w:rPr>
          <w:sz w:val="22"/>
          <w:szCs w:val="22"/>
        </w:rPr>
        <w:t>CHAPTER 7: CONFLICT OF INTEREST AND ETHICAL PRACTICES</w:t>
      </w:r>
    </w:p>
    <w:p w14:paraId="748C3DF6" w14:textId="77777777" w:rsidR="008D2C70" w:rsidRPr="00280650" w:rsidRDefault="008D2C70" w:rsidP="004D5551">
      <w:pPr>
        <w:pStyle w:val="BodyText"/>
        <w:spacing w:before="11"/>
        <w:rPr>
          <w:b/>
          <w:sz w:val="22"/>
          <w:szCs w:val="22"/>
        </w:rPr>
      </w:pPr>
    </w:p>
    <w:p w14:paraId="433201C6" w14:textId="77777777" w:rsidR="008D2C70" w:rsidRPr="00280650" w:rsidRDefault="009347C1" w:rsidP="006F6E09">
      <w:pPr>
        <w:pStyle w:val="BodyText"/>
        <w:ind w:left="104" w:right="113"/>
        <w:rPr>
          <w:sz w:val="22"/>
          <w:szCs w:val="22"/>
        </w:rPr>
      </w:pPr>
      <w:r w:rsidRPr="00280650">
        <w:rPr>
          <w:b/>
          <w:sz w:val="22"/>
          <w:szCs w:val="22"/>
        </w:rPr>
        <w:t xml:space="preserve">Section 7.1 </w:t>
      </w:r>
      <w:r w:rsidRPr="00280650">
        <w:rPr>
          <w:sz w:val="22"/>
          <w:szCs w:val="22"/>
        </w:rPr>
        <w:t>No member of the Board may vote on any matter in which they have a financial interest, in which any member of their immediate family has a financial interest, or any other matter in which they have a conflict of interest. If a member of the Board becomes aware of any matter that could be considered a conflict of interest, they shall immediately disclose that conflict to the appropriate chairperson.</w:t>
      </w:r>
    </w:p>
    <w:p w14:paraId="18D1C985" w14:textId="77777777" w:rsidR="008D2C70" w:rsidRPr="00280650" w:rsidRDefault="008D2C70" w:rsidP="004D5551">
      <w:pPr>
        <w:pStyle w:val="BodyText"/>
        <w:rPr>
          <w:sz w:val="22"/>
          <w:szCs w:val="22"/>
        </w:rPr>
      </w:pPr>
    </w:p>
    <w:p w14:paraId="2CB525EE" w14:textId="5CA17918" w:rsidR="008D2C70" w:rsidRPr="00D5729A" w:rsidRDefault="009347C1" w:rsidP="00D5729A">
      <w:pPr>
        <w:pStyle w:val="NoSpacing"/>
        <w:ind w:left="60"/>
        <w:rPr>
          <w:rFonts w:ascii="Arial" w:hAnsi="Arial" w:cs="Arial"/>
        </w:rPr>
      </w:pPr>
      <w:r w:rsidRPr="00D5729A">
        <w:rPr>
          <w:rFonts w:ascii="Arial" w:hAnsi="Arial" w:cs="Arial"/>
          <w:b/>
        </w:rPr>
        <w:t xml:space="preserve">Section 7.2 </w:t>
      </w:r>
      <w:r w:rsidRPr="00D5729A">
        <w:rPr>
          <w:rFonts w:ascii="Arial" w:hAnsi="Arial" w:cs="Arial"/>
        </w:rPr>
        <w:t xml:space="preserve">All members of the Board must follow the </w:t>
      </w:r>
      <w:r w:rsidR="004C6BCC" w:rsidRPr="00D5729A">
        <w:rPr>
          <w:rFonts w:ascii="Arial" w:hAnsi="Arial" w:cs="Arial"/>
        </w:rPr>
        <w:t xml:space="preserve">USA </w:t>
      </w:r>
      <w:r w:rsidRPr="00D5729A">
        <w:rPr>
          <w:rFonts w:ascii="Arial" w:hAnsi="Arial" w:cs="Arial"/>
        </w:rPr>
        <w:t xml:space="preserve">Lacrosse Umpiring Code of Ethical Conduct.  All members follow the </w:t>
      </w:r>
      <w:r w:rsidR="004C6BCC" w:rsidRPr="00D5729A">
        <w:rPr>
          <w:rFonts w:ascii="Arial" w:hAnsi="Arial" w:cs="Arial"/>
        </w:rPr>
        <w:t>USA</w:t>
      </w:r>
      <w:r w:rsidRPr="00D5729A">
        <w:rPr>
          <w:rFonts w:ascii="Arial" w:hAnsi="Arial" w:cs="Arial"/>
        </w:rPr>
        <w:t xml:space="preserve"> Lacrosse Women’s Division</w:t>
      </w:r>
      <w:r w:rsidR="00D5729A">
        <w:rPr>
          <w:rFonts w:ascii="Arial" w:hAnsi="Arial" w:cs="Arial"/>
        </w:rPr>
        <w:t xml:space="preserve"> </w:t>
      </w:r>
      <w:r w:rsidRPr="00D5729A">
        <w:rPr>
          <w:rFonts w:ascii="Arial" w:hAnsi="Arial" w:cs="Arial"/>
        </w:rPr>
        <w:t>Umpires’ Manual</w:t>
      </w:r>
      <w:r w:rsidRPr="00D5729A">
        <w:rPr>
          <w:rFonts w:ascii="Arial" w:hAnsi="Arial" w:cs="Arial"/>
          <w:u w:val="single"/>
        </w:rPr>
        <w:t xml:space="preserve"> </w:t>
      </w:r>
      <w:r w:rsidRPr="00D5729A">
        <w:rPr>
          <w:rFonts w:ascii="Arial" w:hAnsi="Arial" w:cs="Arial"/>
        </w:rPr>
        <w:t xml:space="preserve">for guidance </w:t>
      </w:r>
      <w:r w:rsidRPr="00D5729A">
        <w:rPr>
          <w:rFonts w:ascii="Arial" w:hAnsi="Arial" w:cs="Arial"/>
        </w:rPr>
        <w:lastRenderedPageBreak/>
        <w:t>concerning ratings, payment of dues, conduct, and other matters. All members must apply the</w:t>
      </w:r>
      <w:r w:rsidR="00D5729A">
        <w:rPr>
          <w:rFonts w:ascii="Arial" w:hAnsi="Arial" w:cs="Arial"/>
        </w:rPr>
        <w:t xml:space="preserve"> </w:t>
      </w:r>
      <w:r w:rsidR="004C6BCC" w:rsidRPr="00D5729A">
        <w:rPr>
          <w:rFonts w:ascii="Arial" w:hAnsi="Arial" w:cs="Arial"/>
        </w:rPr>
        <w:t>USA</w:t>
      </w:r>
      <w:r w:rsidRPr="00D5729A">
        <w:rPr>
          <w:rFonts w:ascii="Arial" w:hAnsi="Arial" w:cs="Arial"/>
        </w:rPr>
        <w:t xml:space="preserve"> Lacrosse Rules of Women’s Lacrosse consistent with official interpretations of those rules.</w:t>
      </w:r>
    </w:p>
    <w:p w14:paraId="3C7CF932" w14:textId="77777777" w:rsidR="008D2C70" w:rsidRPr="00280650" w:rsidRDefault="008D2C70" w:rsidP="004D5551">
      <w:pPr>
        <w:pStyle w:val="BodyText"/>
        <w:spacing w:before="11"/>
        <w:rPr>
          <w:sz w:val="22"/>
          <w:szCs w:val="22"/>
        </w:rPr>
      </w:pPr>
    </w:p>
    <w:p w14:paraId="2170D5EC" w14:textId="67FC90FB" w:rsidR="008D2C70" w:rsidRDefault="009347C1" w:rsidP="006F6E09">
      <w:pPr>
        <w:pStyle w:val="BodyText"/>
        <w:ind w:left="104" w:right="112"/>
        <w:rPr>
          <w:sz w:val="22"/>
          <w:szCs w:val="22"/>
        </w:rPr>
      </w:pPr>
      <w:r w:rsidRPr="00280650">
        <w:rPr>
          <w:b/>
          <w:sz w:val="22"/>
          <w:szCs w:val="22"/>
        </w:rPr>
        <w:t xml:space="preserve">Section 7.3 </w:t>
      </w:r>
      <w:r w:rsidRPr="00280650">
        <w:rPr>
          <w:sz w:val="22"/>
          <w:szCs w:val="22"/>
        </w:rPr>
        <w:t>All members of the Board are required to: attend an annual interpretation meeting, annually pass the written examination at their rating level, schedule a field test as per rating requirements, provide service as defined by the Board and otherwise conduct themselves in accordance with the rules of the U.S. Lacrosse Women’s Division Officials’ Council and any other rules and policies adopted by the Board.</w:t>
      </w:r>
    </w:p>
    <w:p w14:paraId="5F52E9A3" w14:textId="77777777" w:rsidR="00126FE5" w:rsidRDefault="00126FE5" w:rsidP="006F6E09">
      <w:pPr>
        <w:pStyle w:val="BodyText"/>
        <w:ind w:left="104" w:right="112"/>
        <w:rPr>
          <w:sz w:val="22"/>
          <w:szCs w:val="22"/>
        </w:rPr>
      </w:pPr>
    </w:p>
    <w:p w14:paraId="1A3978A7" w14:textId="77777777" w:rsidR="008D2C70" w:rsidRPr="00280650" w:rsidRDefault="009347C1" w:rsidP="004D5551">
      <w:pPr>
        <w:pStyle w:val="Heading1"/>
        <w:ind w:left="2417"/>
        <w:rPr>
          <w:sz w:val="22"/>
          <w:szCs w:val="22"/>
        </w:rPr>
      </w:pPr>
      <w:r w:rsidRPr="00280650">
        <w:rPr>
          <w:sz w:val="22"/>
          <w:szCs w:val="22"/>
        </w:rPr>
        <w:t>CHAPTER 8: AMENDMENTS TO BYLAWS</w:t>
      </w:r>
    </w:p>
    <w:p w14:paraId="29D64CC0" w14:textId="77777777" w:rsidR="008D2C70" w:rsidRPr="00280650" w:rsidRDefault="008D2C70" w:rsidP="004D5551">
      <w:pPr>
        <w:pStyle w:val="BodyText"/>
        <w:spacing w:before="11"/>
        <w:rPr>
          <w:b/>
          <w:sz w:val="22"/>
          <w:szCs w:val="22"/>
        </w:rPr>
      </w:pPr>
    </w:p>
    <w:p w14:paraId="1D4B3BEE" w14:textId="5BF26C67" w:rsidR="008D2C70" w:rsidRPr="00280650" w:rsidRDefault="009347C1" w:rsidP="006F6E09">
      <w:pPr>
        <w:pStyle w:val="BodyText"/>
        <w:spacing w:line="242" w:lineRule="auto"/>
        <w:ind w:left="104" w:right="113"/>
        <w:rPr>
          <w:sz w:val="22"/>
          <w:szCs w:val="22"/>
        </w:rPr>
      </w:pPr>
      <w:r w:rsidRPr="00280650">
        <w:rPr>
          <w:b/>
          <w:sz w:val="22"/>
          <w:szCs w:val="22"/>
        </w:rPr>
        <w:t xml:space="preserve">Section 8.1 </w:t>
      </w:r>
      <w:r w:rsidRPr="00280650">
        <w:rPr>
          <w:sz w:val="22"/>
          <w:szCs w:val="22"/>
        </w:rPr>
        <w:t>These bylaws may be amended or repealed by two-thirds (2/3) affirmative vote of the members of the Board</w:t>
      </w:r>
      <w:r w:rsidR="000E2E59" w:rsidRPr="00280650">
        <w:rPr>
          <w:sz w:val="22"/>
          <w:szCs w:val="22"/>
        </w:rPr>
        <w:t>.</w:t>
      </w:r>
    </w:p>
    <w:p w14:paraId="6A46D0F1" w14:textId="77777777" w:rsidR="008D2C70" w:rsidRPr="00280650" w:rsidRDefault="008D2C70" w:rsidP="004D5551">
      <w:pPr>
        <w:pStyle w:val="BodyText"/>
        <w:spacing w:before="3"/>
        <w:rPr>
          <w:sz w:val="22"/>
          <w:szCs w:val="22"/>
        </w:rPr>
      </w:pPr>
    </w:p>
    <w:p w14:paraId="39CAADF1" w14:textId="77777777" w:rsidR="008D2C70" w:rsidRPr="00280650" w:rsidRDefault="009347C1" w:rsidP="006F6E09">
      <w:pPr>
        <w:pStyle w:val="BodyText"/>
        <w:spacing w:line="274" w:lineRule="exact"/>
        <w:ind w:left="104" w:right="113"/>
        <w:rPr>
          <w:sz w:val="22"/>
          <w:szCs w:val="22"/>
        </w:rPr>
      </w:pPr>
      <w:r w:rsidRPr="00280650">
        <w:rPr>
          <w:b/>
          <w:sz w:val="22"/>
          <w:szCs w:val="22"/>
        </w:rPr>
        <w:t xml:space="preserve">Section 8.2 </w:t>
      </w:r>
      <w:r w:rsidRPr="00280650">
        <w:rPr>
          <w:sz w:val="22"/>
          <w:szCs w:val="22"/>
        </w:rPr>
        <w:t>Any member in good standing may propose changes to the bylaws by submitting in writing the proposed changes with rationale to the Board Chair.</w:t>
      </w:r>
    </w:p>
    <w:p w14:paraId="2F7FC66D" w14:textId="77777777" w:rsidR="008D2C70" w:rsidRPr="00280650" w:rsidRDefault="008D2C70" w:rsidP="004D5551">
      <w:pPr>
        <w:pStyle w:val="BodyText"/>
        <w:spacing w:before="7"/>
        <w:rPr>
          <w:sz w:val="22"/>
          <w:szCs w:val="22"/>
        </w:rPr>
      </w:pPr>
    </w:p>
    <w:p w14:paraId="53EC0F33" w14:textId="77777777" w:rsidR="008D2C70" w:rsidRPr="00280650" w:rsidRDefault="009347C1" w:rsidP="006F6E09">
      <w:pPr>
        <w:pStyle w:val="BodyText"/>
        <w:ind w:left="104" w:right="113"/>
        <w:rPr>
          <w:sz w:val="22"/>
          <w:szCs w:val="22"/>
        </w:rPr>
      </w:pPr>
      <w:r w:rsidRPr="00280650">
        <w:rPr>
          <w:b/>
          <w:sz w:val="22"/>
          <w:szCs w:val="22"/>
        </w:rPr>
        <w:t xml:space="preserve">Section 8.3 </w:t>
      </w:r>
      <w:r w:rsidRPr="00280650">
        <w:rPr>
          <w:sz w:val="22"/>
          <w:szCs w:val="22"/>
        </w:rPr>
        <w:t>Prior notice of any proposed amendment or repeal of any bylaw should be contained in a notice of such action for which it will be voted on. This notice should be issued to the members of the Board at least fifteen (15) days before the scheduled vote deadline, or meeting date scheduled for the vote.</w:t>
      </w:r>
    </w:p>
    <w:p w14:paraId="220FFBEF" w14:textId="77777777" w:rsidR="008D2C70" w:rsidRPr="00280650" w:rsidRDefault="008D2C70" w:rsidP="004D5551">
      <w:pPr>
        <w:pStyle w:val="BodyText"/>
        <w:spacing w:before="10"/>
        <w:rPr>
          <w:sz w:val="22"/>
          <w:szCs w:val="22"/>
        </w:rPr>
      </w:pPr>
    </w:p>
    <w:p w14:paraId="5A40C296" w14:textId="77777777" w:rsidR="008D2C70" w:rsidRPr="00280650" w:rsidRDefault="009347C1" w:rsidP="004D5551">
      <w:pPr>
        <w:pStyle w:val="Heading1"/>
        <w:spacing w:before="1"/>
        <w:ind w:left="2424"/>
        <w:rPr>
          <w:sz w:val="22"/>
          <w:szCs w:val="22"/>
        </w:rPr>
      </w:pPr>
      <w:r w:rsidRPr="00280650">
        <w:rPr>
          <w:sz w:val="22"/>
          <w:szCs w:val="22"/>
        </w:rPr>
        <w:t>CHAPTER 9: TRANSACTION BY OTHER MEANS</w:t>
      </w:r>
    </w:p>
    <w:p w14:paraId="0175C844" w14:textId="77777777" w:rsidR="008D2C70" w:rsidRPr="00280650" w:rsidRDefault="008D2C70" w:rsidP="004D5551">
      <w:pPr>
        <w:pStyle w:val="BodyText"/>
        <w:rPr>
          <w:b/>
          <w:sz w:val="22"/>
          <w:szCs w:val="22"/>
        </w:rPr>
      </w:pPr>
    </w:p>
    <w:p w14:paraId="1E908F07" w14:textId="77777777" w:rsidR="008D2C70" w:rsidRPr="00280650" w:rsidRDefault="009347C1" w:rsidP="006F6E09">
      <w:pPr>
        <w:pStyle w:val="BodyText"/>
        <w:ind w:left="104" w:right="113"/>
        <w:rPr>
          <w:sz w:val="22"/>
          <w:szCs w:val="22"/>
        </w:rPr>
      </w:pPr>
      <w:r w:rsidRPr="00280650">
        <w:rPr>
          <w:b/>
          <w:sz w:val="22"/>
          <w:szCs w:val="22"/>
        </w:rPr>
        <w:t xml:space="preserve">Section 9.1 </w:t>
      </w:r>
      <w:r w:rsidRPr="00280650">
        <w:rPr>
          <w:sz w:val="22"/>
          <w:szCs w:val="22"/>
        </w:rPr>
        <w:t xml:space="preserve">Whenever any action by the Board, or Executive Committee, is required, that action may be conducted by telephone, or other electronic means, in </w:t>
      </w:r>
      <w:proofErr w:type="gramStart"/>
      <w:r w:rsidRPr="00280650">
        <w:rPr>
          <w:sz w:val="22"/>
          <w:szCs w:val="22"/>
        </w:rPr>
        <w:t>a manner in which</w:t>
      </w:r>
      <w:proofErr w:type="gramEnd"/>
      <w:r w:rsidRPr="00280650">
        <w:rPr>
          <w:sz w:val="22"/>
          <w:szCs w:val="22"/>
        </w:rPr>
        <w:t xml:space="preserve"> all participants may communicate with each other simultaneously.</w:t>
      </w:r>
    </w:p>
    <w:p w14:paraId="2ACBCD79" w14:textId="77777777" w:rsidR="008D2C70" w:rsidRPr="00280650" w:rsidRDefault="008D2C70" w:rsidP="004D5551">
      <w:pPr>
        <w:pStyle w:val="BodyText"/>
        <w:spacing w:before="11"/>
        <w:rPr>
          <w:sz w:val="22"/>
          <w:szCs w:val="22"/>
        </w:rPr>
      </w:pPr>
    </w:p>
    <w:p w14:paraId="4495B874" w14:textId="124B8182" w:rsidR="008D2C70" w:rsidRPr="00280650" w:rsidRDefault="009347C1" w:rsidP="00D5729A">
      <w:pPr>
        <w:pStyle w:val="BodyText"/>
        <w:ind w:left="104" w:right="112"/>
        <w:rPr>
          <w:sz w:val="22"/>
          <w:szCs w:val="22"/>
        </w:rPr>
      </w:pPr>
      <w:r w:rsidRPr="00280650">
        <w:rPr>
          <w:b/>
          <w:sz w:val="22"/>
          <w:szCs w:val="22"/>
        </w:rPr>
        <w:t xml:space="preserve">Section 9.2 </w:t>
      </w:r>
      <w:r w:rsidRPr="00280650">
        <w:rPr>
          <w:sz w:val="22"/>
          <w:szCs w:val="22"/>
        </w:rPr>
        <w:t xml:space="preserve">Any action by mail shall be deposited in U.S. mail postage prepaid at least ten (10) days before the ballot is to be returned. Electronic balloting is acceptable provided </w:t>
      </w:r>
      <w:proofErr w:type="gramStart"/>
      <w:r w:rsidRPr="00280650">
        <w:rPr>
          <w:sz w:val="22"/>
          <w:szCs w:val="22"/>
        </w:rPr>
        <w:t>reply</w:t>
      </w:r>
      <w:proofErr w:type="gramEnd"/>
      <w:r w:rsidRPr="00280650">
        <w:rPr>
          <w:sz w:val="22"/>
          <w:szCs w:val="22"/>
        </w:rPr>
        <w:t xml:space="preserve"> e-mails all originate from a member who has indicated consent to use of their e-mail as their official ballot.</w:t>
      </w:r>
    </w:p>
    <w:p w14:paraId="3ED2193A" w14:textId="77777777" w:rsidR="008D2C70" w:rsidRPr="00EF27D3" w:rsidRDefault="008D2C70" w:rsidP="004D5551">
      <w:pPr>
        <w:pStyle w:val="BodyText"/>
        <w:spacing w:before="9"/>
        <w:rPr>
          <w:sz w:val="22"/>
          <w:szCs w:val="22"/>
        </w:rPr>
      </w:pPr>
    </w:p>
    <w:p w14:paraId="1D1E8CCE" w14:textId="4EA15B8A" w:rsidR="008D2C70" w:rsidRPr="00280650" w:rsidRDefault="00D5729A" w:rsidP="006F6E09">
      <w:pPr>
        <w:pStyle w:val="Heading1"/>
        <w:ind w:left="0"/>
        <w:rPr>
          <w:sz w:val="22"/>
          <w:szCs w:val="22"/>
        </w:rPr>
      </w:pPr>
      <w:r>
        <w:rPr>
          <w:sz w:val="22"/>
          <w:szCs w:val="22"/>
          <w:u w:val="thick"/>
        </w:rPr>
        <w:t xml:space="preserve"> </w:t>
      </w:r>
      <w:r w:rsidR="009347C1" w:rsidRPr="00280650">
        <w:rPr>
          <w:sz w:val="22"/>
          <w:szCs w:val="22"/>
          <w:u w:val="thick"/>
        </w:rPr>
        <w:t>Board Annual Schedule:</w:t>
      </w:r>
    </w:p>
    <w:p w14:paraId="380C804C" w14:textId="77777777" w:rsidR="008D2C70" w:rsidRPr="00280650" w:rsidRDefault="008D2C70" w:rsidP="004D5551">
      <w:pPr>
        <w:pStyle w:val="BodyText"/>
        <w:spacing w:before="10"/>
        <w:rPr>
          <w:b/>
          <w:sz w:val="22"/>
          <w:szCs w:val="22"/>
        </w:rPr>
      </w:pPr>
    </w:p>
    <w:p w14:paraId="52A2A5B2" w14:textId="46238147" w:rsidR="008D2C70" w:rsidRPr="00280650" w:rsidRDefault="00D5729A" w:rsidP="006F6E09">
      <w:pPr>
        <w:pStyle w:val="BodyText"/>
        <w:spacing w:line="292" w:lineRule="exact"/>
        <w:rPr>
          <w:sz w:val="22"/>
          <w:szCs w:val="22"/>
        </w:rPr>
      </w:pPr>
      <w:r>
        <w:rPr>
          <w:sz w:val="22"/>
          <w:szCs w:val="22"/>
        </w:rPr>
        <w:t xml:space="preserve"> </w:t>
      </w:r>
      <w:r w:rsidR="009347C1" w:rsidRPr="00280650">
        <w:rPr>
          <w:sz w:val="22"/>
          <w:szCs w:val="22"/>
        </w:rPr>
        <w:t>By December 31</w:t>
      </w:r>
      <w:r w:rsidR="009347C1" w:rsidRPr="00280650">
        <w:rPr>
          <w:position w:val="11"/>
          <w:sz w:val="22"/>
          <w:szCs w:val="22"/>
        </w:rPr>
        <w:t xml:space="preserve"> </w:t>
      </w:r>
      <w:r w:rsidR="009347C1" w:rsidRPr="00280650">
        <w:rPr>
          <w:sz w:val="22"/>
          <w:szCs w:val="22"/>
        </w:rPr>
        <w:t>dues to be paid to the Board</w:t>
      </w:r>
      <w:r w:rsidR="00330639">
        <w:rPr>
          <w:sz w:val="22"/>
          <w:szCs w:val="22"/>
        </w:rPr>
        <w:t>.</w:t>
      </w:r>
    </w:p>
    <w:p w14:paraId="44BB7F72" w14:textId="32AA4BFB" w:rsidR="008D2C70" w:rsidRPr="00F74006" w:rsidRDefault="00D5729A" w:rsidP="00F74006">
      <w:r>
        <w:t xml:space="preserve"> </w:t>
      </w:r>
      <w:r w:rsidR="009347C1" w:rsidRPr="00F74006">
        <w:t>After December 31</w:t>
      </w:r>
      <w:r w:rsidR="009347C1" w:rsidRPr="00280650">
        <w:rPr>
          <w:position w:val="11"/>
        </w:rPr>
        <w:t xml:space="preserve"> </w:t>
      </w:r>
      <w:r w:rsidR="009347C1" w:rsidRPr="00F74006">
        <w:t>dues paid to the Board include an additional $5 late fee per month late.</w:t>
      </w:r>
    </w:p>
    <w:p w14:paraId="0C1F8E9E" w14:textId="4A31AB02" w:rsidR="008D2C70" w:rsidRPr="00280650" w:rsidRDefault="00D5729A" w:rsidP="00F74006">
      <w:r>
        <w:t xml:space="preserve"> </w:t>
      </w:r>
      <w:r w:rsidR="009347C1" w:rsidRPr="00F74006">
        <w:t>By the 3</w:t>
      </w:r>
      <w:proofErr w:type="spellStart"/>
      <w:r w:rsidR="00F74006" w:rsidRPr="00F74006">
        <w:rPr>
          <w:position w:val="11"/>
          <w:vertAlign w:val="superscript"/>
        </w:rPr>
        <w:t>rd</w:t>
      </w:r>
      <w:proofErr w:type="spellEnd"/>
      <w:r w:rsidR="00F74006">
        <w:rPr>
          <w:position w:val="11"/>
        </w:rPr>
        <w:t xml:space="preserve"> </w:t>
      </w:r>
      <w:r w:rsidR="009347C1" w:rsidRPr="00F74006">
        <w:t>Monday in March: Board Pre-Season Meetings</w:t>
      </w:r>
    </w:p>
    <w:p w14:paraId="7481DA5A" w14:textId="105FFE9D" w:rsidR="00F74006" w:rsidRDefault="00F74006" w:rsidP="004D5551">
      <w:pPr>
        <w:pStyle w:val="ListParagraph"/>
        <w:numPr>
          <w:ilvl w:val="1"/>
          <w:numId w:val="2"/>
        </w:numPr>
        <w:tabs>
          <w:tab w:val="left" w:pos="1244"/>
          <w:tab w:val="left" w:pos="1245"/>
          <w:tab w:val="left" w:pos="1544"/>
        </w:tabs>
        <w:spacing w:before="3" w:line="275" w:lineRule="exact"/>
      </w:pPr>
      <w:r>
        <w:t xml:space="preserve">Rules </w:t>
      </w:r>
      <w:r w:rsidR="00D3393D">
        <w:t>interpretation</w:t>
      </w:r>
      <w:r>
        <w:t xml:space="preserve"> clinic information</w:t>
      </w:r>
    </w:p>
    <w:p w14:paraId="0F362470" w14:textId="2779536A" w:rsidR="00F74006" w:rsidRDefault="00F74006" w:rsidP="004D5551">
      <w:pPr>
        <w:pStyle w:val="ListParagraph"/>
        <w:numPr>
          <w:ilvl w:val="1"/>
          <w:numId w:val="2"/>
        </w:numPr>
        <w:tabs>
          <w:tab w:val="left" w:pos="1244"/>
          <w:tab w:val="left" w:pos="1245"/>
          <w:tab w:val="left" w:pos="1544"/>
        </w:tabs>
        <w:spacing w:before="3" w:line="275" w:lineRule="exact"/>
      </w:pPr>
      <w:r>
        <w:t>Membership forms and dues business</w:t>
      </w:r>
    </w:p>
    <w:p w14:paraId="31AEF321" w14:textId="627B3D64" w:rsidR="008D2C70" w:rsidRPr="00280650" w:rsidRDefault="009347C1" w:rsidP="004D5551">
      <w:pPr>
        <w:pStyle w:val="ListParagraph"/>
        <w:numPr>
          <w:ilvl w:val="1"/>
          <w:numId w:val="2"/>
        </w:numPr>
        <w:tabs>
          <w:tab w:val="left" w:pos="1244"/>
          <w:tab w:val="left" w:pos="1245"/>
          <w:tab w:val="left" w:pos="1544"/>
        </w:tabs>
        <w:spacing w:before="3" w:line="275" w:lineRule="exact"/>
      </w:pPr>
      <w:r w:rsidRPr="00280650">
        <w:t>Review/vote on assigning policies/</w:t>
      </w:r>
      <w:r w:rsidR="00330639" w:rsidRPr="00280650">
        <w:t>guidelines.</w:t>
      </w:r>
    </w:p>
    <w:p w14:paraId="1FB20784" w14:textId="531661CA" w:rsidR="008D2C70" w:rsidRDefault="009347C1" w:rsidP="004D5551">
      <w:pPr>
        <w:pStyle w:val="ListParagraph"/>
        <w:numPr>
          <w:ilvl w:val="1"/>
          <w:numId w:val="2"/>
        </w:numPr>
        <w:tabs>
          <w:tab w:val="left" w:pos="1244"/>
          <w:tab w:val="left" w:pos="1245"/>
          <w:tab w:val="left" w:pos="1544"/>
        </w:tabs>
        <w:spacing w:line="259" w:lineRule="exact"/>
      </w:pPr>
      <w:r w:rsidRPr="00280650">
        <w:tab/>
        <w:t>Other Division business</w:t>
      </w:r>
    </w:p>
    <w:p w14:paraId="1CB264C4" w14:textId="72C2714E" w:rsidR="0081590E" w:rsidRPr="00280650" w:rsidRDefault="0081590E" w:rsidP="004D5551">
      <w:pPr>
        <w:pStyle w:val="ListParagraph"/>
        <w:numPr>
          <w:ilvl w:val="1"/>
          <w:numId w:val="2"/>
        </w:numPr>
        <w:tabs>
          <w:tab w:val="left" w:pos="1244"/>
          <w:tab w:val="left" w:pos="1245"/>
          <w:tab w:val="left" w:pos="1544"/>
        </w:tabs>
        <w:spacing w:line="259" w:lineRule="exact"/>
      </w:pPr>
      <w:r>
        <w:t>Sign Official’s Acknowledgement of CNYBWLO Corporation Policies and Procedures (Appendix B)</w:t>
      </w:r>
    </w:p>
    <w:p w14:paraId="0BD71438" w14:textId="3572FA6B" w:rsidR="008D2C70" w:rsidRPr="00280650" w:rsidRDefault="00F74006" w:rsidP="004D5551">
      <w:pPr>
        <w:pStyle w:val="BodyText"/>
        <w:spacing w:line="293" w:lineRule="exact"/>
        <w:ind w:left="104"/>
        <w:rPr>
          <w:sz w:val="22"/>
          <w:szCs w:val="22"/>
        </w:rPr>
      </w:pPr>
      <w:r>
        <w:rPr>
          <w:sz w:val="22"/>
          <w:szCs w:val="22"/>
        </w:rPr>
        <w:t>1</w:t>
      </w:r>
      <w:r w:rsidRPr="00F74006">
        <w:rPr>
          <w:sz w:val="22"/>
          <w:szCs w:val="22"/>
          <w:vertAlign w:val="superscript"/>
        </w:rPr>
        <w:t>st</w:t>
      </w:r>
      <w:r>
        <w:rPr>
          <w:sz w:val="22"/>
          <w:szCs w:val="22"/>
        </w:rPr>
        <w:t xml:space="preserve"> Monday</w:t>
      </w:r>
      <w:r w:rsidRPr="00F74006">
        <w:rPr>
          <w:sz w:val="22"/>
          <w:szCs w:val="22"/>
          <w:vertAlign w:val="superscript"/>
        </w:rPr>
        <w:t xml:space="preserve"> </w:t>
      </w:r>
      <w:r w:rsidR="009347C1" w:rsidRPr="00280650">
        <w:rPr>
          <w:sz w:val="22"/>
          <w:szCs w:val="22"/>
        </w:rPr>
        <w:t>in May: Board Mid-Season Meetings</w:t>
      </w:r>
    </w:p>
    <w:p w14:paraId="552F63D6" w14:textId="2ABFA664" w:rsidR="008D2C70" w:rsidRPr="00280650" w:rsidRDefault="009347C1" w:rsidP="004D5551">
      <w:pPr>
        <w:pStyle w:val="ListParagraph"/>
        <w:numPr>
          <w:ilvl w:val="1"/>
          <w:numId w:val="2"/>
        </w:numPr>
        <w:tabs>
          <w:tab w:val="left" w:pos="1244"/>
          <w:tab w:val="left" w:pos="1245"/>
          <w:tab w:val="left" w:pos="1544"/>
        </w:tabs>
        <w:spacing w:line="275" w:lineRule="exact"/>
      </w:pPr>
      <w:r w:rsidRPr="00280650">
        <w:tab/>
        <w:t>Rules updates</w:t>
      </w:r>
    </w:p>
    <w:p w14:paraId="1615EB20" w14:textId="48A37B8D" w:rsidR="008D2C70" w:rsidRPr="00280650" w:rsidRDefault="009347C1" w:rsidP="004D5551">
      <w:pPr>
        <w:pStyle w:val="ListParagraph"/>
        <w:numPr>
          <w:ilvl w:val="1"/>
          <w:numId w:val="2"/>
        </w:numPr>
        <w:tabs>
          <w:tab w:val="left" w:pos="1244"/>
          <w:tab w:val="left" w:pos="1245"/>
          <w:tab w:val="left" w:pos="1544"/>
        </w:tabs>
        <w:spacing w:before="8"/>
        <w:ind w:right="114"/>
      </w:pPr>
      <w:r w:rsidRPr="00280650">
        <w:tab/>
        <w:t>Nomination considerations for Board Executive Committee vote to</w:t>
      </w:r>
      <w:r w:rsidRPr="00280650">
        <w:rPr>
          <w:spacing w:val="47"/>
        </w:rPr>
        <w:t xml:space="preserve"> </w:t>
      </w:r>
      <w:r w:rsidRPr="00280650">
        <w:t>be</w:t>
      </w:r>
      <w:r w:rsidRPr="00280650">
        <w:rPr>
          <w:spacing w:val="6"/>
        </w:rPr>
        <w:t xml:space="preserve"> </w:t>
      </w:r>
      <w:r w:rsidRPr="00280650">
        <w:t>held at the Post-Season Meeting</w:t>
      </w:r>
    </w:p>
    <w:p w14:paraId="61E9F10E" w14:textId="53597462" w:rsidR="008D2C70" w:rsidRPr="00280650" w:rsidRDefault="009347C1" w:rsidP="004D5551">
      <w:pPr>
        <w:pStyle w:val="ListParagraph"/>
        <w:numPr>
          <w:ilvl w:val="1"/>
          <w:numId w:val="2"/>
        </w:numPr>
        <w:tabs>
          <w:tab w:val="left" w:pos="1244"/>
          <w:tab w:val="left" w:pos="1245"/>
          <w:tab w:val="left" w:pos="1544"/>
        </w:tabs>
        <w:spacing w:line="256" w:lineRule="exact"/>
      </w:pPr>
      <w:r w:rsidRPr="00280650">
        <w:tab/>
        <w:t>Other business</w:t>
      </w:r>
    </w:p>
    <w:p w14:paraId="66D19C65" w14:textId="703F5CB7" w:rsidR="008D2C70" w:rsidRPr="00280650" w:rsidRDefault="009347C1" w:rsidP="004D5551">
      <w:pPr>
        <w:pStyle w:val="BodyText"/>
        <w:spacing w:line="292" w:lineRule="exact"/>
        <w:ind w:left="104"/>
        <w:rPr>
          <w:sz w:val="22"/>
          <w:szCs w:val="22"/>
        </w:rPr>
      </w:pPr>
      <w:r w:rsidRPr="00280650">
        <w:rPr>
          <w:sz w:val="22"/>
          <w:szCs w:val="22"/>
        </w:rPr>
        <w:t xml:space="preserve">By the </w:t>
      </w:r>
      <w:r w:rsidR="00F74006">
        <w:rPr>
          <w:sz w:val="22"/>
          <w:szCs w:val="22"/>
        </w:rPr>
        <w:t>3rd</w:t>
      </w:r>
      <w:r w:rsidRPr="00280650">
        <w:rPr>
          <w:position w:val="11"/>
          <w:sz w:val="22"/>
          <w:szCs w:val="22"/>
        </w:rPr>
        <w:t xml:space="preserve"> </w:t>
      </w:r>
      <w:r w:rsidRPr="00280650">
        <w:rPr>
          <w:sz w:val="22"/>
          <w:szCs w:val="22"/>
        </w:rPr>
        <w:t>week in June: Board Post-Season Meetings</w:t>
      </w:r>
    </w:p>
    <w:p w14:paraId="1269C7A1" w14:textId="7C384442" w:rsidR="008D2C70" w:rsidRPr="00280650" w:rsidRDefault="009347C1" w:rsidP="004D5551">
      <w:pPr>
        <w:pStyle w:val="ListParagraph"/>
        <w:numPr>
          <w:ilvl w:val="1"/>
          <w:numId w:val="2"/>
        </w:numPr>
        <w:tabs>
          <w:tab w:val="left" w:pos="1244"/>
          <w:tab w:val="left" w:pos="1245"/>
          <w:tab w:val="left" w:pos="1544"/>
        </w:tabs>
        <w:spacing w:before="8"/>
        <w:ind w:right="113"/>
      </w:pPr>
      <w:r w:rsidRPr="00280650">
        <w:lastRenderedPageBreak/>
        <w:tab/>
        <w:t xml:space="preserve">Vote on Executive Committee positions and Board Chair </w:t>
      </w:r>
      <w:proofErr w:type="gramStart"/>
      <w:r w:rsidRPr="00280650">
        <w:t>position</w:t>
      </w:r>
      <w:proofErr w:type="gramEnd"/>
      <w:r w:rsidRPr="00280650">
        <w:rPr>
          <w:spacing w:val="19"/>
        </w:rPr>
        <w:t xml:space="preserve"> </w:t>
      </w:r>
      <w:r w:rsidRPr="00280650">
        <w:t>in appropriate years.</w:t>
      </w:r>
    </w:p>
    <w:p w14:paraId="7F1C2568" w14:textId="563EDAB4" w:rsidR="008D2C70" w:rsidRPr="00280650" w:rsidRDefault="009347C1" w:rsidP="004D5551">
      <w:pPr>
        <w:pStyle w:val="ListParagraph"/>
        <w:numPr>
          <w:ilvl w:val="1"/>
          <w:numId w:val="2"/>
        </w:numPr>
        <w:tabs>
          <w:tab w:val="left" w:pos="1244"/>
          <w:tab w:val="left" w:pos="1245"/>
          <w:tab w:val="left" w:pos="1544"/>
        </w:tabs>
        <w:spacing w:line="256" w:lineRule="exact"/>
      </w:pPr>
      <w:r w:rsidRPr="00280650">
        <w:tab/>
        <w:t>Other Business</w:t>
      </w:r>
    </w:p>
    <w:p w14:paraId="75D3F047" w14:textId="14E8EE06" w:rsidR="008D2C70" w:rsidRDefault="009347C1" w:rsidP="004D5551">
      <w:pPr>
        <w:pStyle w:val="BodyText"/>
        <w:spacing w:line="292" w:lineRule="exact"/>
        <w:ind w:left="104"/>
        <w:rPr>
          <w:sz w:val="22"/>
          <w:szCs w:val="22"/>
        </w:rPr>
      </w:pPr>
      <w:r w:rsidRPr="00280650">
        <w:rPr>
          <w:sz w:val="22"/>
          <w:szCs w:val="22"/>
        </w:rPr>
        <w:t xml:space="preserve">By </w:t>
      </w:r>
      <w:r w:rsidR="00D132A5">
        <w:rPr>
          <w:sz w:val="22"/>
          <w:szCs w:val="22"/>
        </w:rPr>
        <w:t xml:space="preserve">July </w:t>
      </w:r>
      <w:r w:rsidR="00F74006">
        <w:rPr>
          <w:sz w:val="22"/>
          <w:szCs w:val="22"/>
        </w:rPr>
        <w:t>1st</w:t>
      </w:r>
      <w:r w:rsidRPr="00280650">
        <w:rPr>
          <w:sz w:val="22"/>
          <w:szCs w:val="22"/>
        </w:rPr>
        <w:t xml:space="preserve">: Local Board Chair vote </w:t>
      </w:r>
      <w:r w:rsidR="00330639" w:rsidRPr="00280650">
        <w:rPr>
          <w:sz w:val="22"/>
          <w:szCs w:val="22"/>
        </w:rPr>
        <w:t>completed.</w:t>
      </w:r>
    </w:p>
    <w:p w14:paraId="5EB5CA67" w14:textId="032731D9" w:rsidR="008D2C70" w:rsidRPr="00330639" w:rsidRDefault="00330639" w:rsidP="00330639">
      <w:pPr>
        <w:pStyle w:val="BodyText"/>
        <w:numPr>
          <w:ilvl w:val="0"/>
          <w:numId w:val="1"/>
        </w:numPr>
        <w:spacing w:line="292" w:lineRule="exact"/>
        <w:rPr>
          <w:sz w:val="22"/>
          <w:szCs w:val="22"/>
        </w:rPr>
      </w:pPr>
      <w:r>
        <w:rPr>
          <w:sz w:val="22"/>
          <w:szCs w:val="22"/>
        </w:rPr>
        <w:t>Vote collected and results disseminated July 1</w:t>
      </w:r>
      <w:r w:rsidRPr="00330639">
        <w:rPr>
          <w:sz w:val="22"/>
          <w:szCs w:val="22"/>
          <w:vertAlign w:val="superscript"/>
        </w:rPr>
        <w:t>st</w:t>
      </w:r>
      <w:r>
        <w:rPr>
          <w:sz w:val="22"/>
          <w:szCs w:val="22"/>
        </w:rPr>
        <w:t xml:space="preserve"> in the year of elections.</w:t>
      </w:r>
    </w:p>
    <w:p w14:paraId="7F22BFEF" w14:textId="77777777" w:rsidR="008D2C70" w:rsidRDefault="009347C1" w:rsidP="004D5551">
      <w:pPr>
        <w:pStyle w:val="ListParagraph"/>
        <w:numPr>
          <w:ilvl w:val="0"/>
          <w:numId w:val="1"/>
        </w:numPr>
        <w:tabs>
          <w:tab w:val="left" w:pos="1251"/>
          <w:tab w:val="left" w:pos="1252"/>
        </w:tabs>
        <w:rPr>
          <w:sz w:val="24"/>
        </w:rPr>
      </w:pPr>
      <w:r w:rsidRPr="00280650">
        <w:t>Board Executive Committee positions commence their term</w:t>
      </w:r>
      <w:r>
        <w:rPr>
          <w:sz w:val="24"/>
        </w:rPr>
        <w:t xml:space="preserve"> of office.</w:t>
      </w:r>
    </w:p>
    <w:sectPr w:rsidR="008D2C70">
      <w:footerReference w:type="default" r:id="rId7"/>
      <w:pgSz w:w="12240" w:h="15840"/>
      <w:pgMar w:top="1500" w:right="960" w:bottom="280" w:left="1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76654" w14:textId="77777777" w:rsidR="00B05DBB" w:rsidRDefault="00B05DBB" w:rsidP="00EC445E">
      <w:r>
        <w:separator/>
      </w:r>
    </w:p>
  </w:endnote>
  <w:endnote w:type="continuationSeparator" w:id="0">
    <w:p w14:paraId="4F982F8E" w14:textId="77777777" w:rsidR="00B05DBB" w:rsidRDefault="00B05DBB" w:rsidP="00EC4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3E289" w14:textId="750FDA82" w:rsidR="00EC445E" w:rsidRPr="00EC445E" w:rsidRDefault="00EC445E" w:rsidP="007A2B0A">
    <w:pPr>
      <w:pStyle w:val="Footer"/>
      <w:jc w:val="right"/>
      <w:rPr>
        <w:sz w:val="16"/>
      </w:rPr>
    </w:pPr>
    <w:r w:rsidRPr="00EC445E">
      <w:rPr>
        <w:noProof/>
        <w:sz w:val="16"/>
      </w:rPr>
      <mc:AlternateContent>
        <mc:Choice Requires="wps">
          <w:drawing>
            <wp:anchor distT="0" distB="0" distL="114300" distR="114300" simplePos="0" relativeHeight="251659264" behindDoc="0" locked="0" layoutInCell="1" allowOverlap="1" wp14:anchorId="4DC1B058" wp14:editId="1A96ED5F">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8C1ACB6"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938953 [1614]" strokeweight="1.25pt">
              <w10:wrap anchorx="page" anchory="page"/>
            </v:rect>
          </w:pict>
        </mc:Fallback>
      </mc:AlternateContent>
    </w:r>
    <w:r w:rsidR="007A2B0A">
      <w:rPr>
        <w:rFonts w:eastAsiaTheme="majorEastAsia"/>
        <w:sz w:val="16"/>
      </w:rPr>
      <w:t xml:space="preserve">Bylaws Update March 6. 2023 </w:t>
    </w:r>
    <w:r w:rsidRPr="00EC445E">
      <w:rPr>
        <w:rFonts w:eastAsiaTheme="majorEastAsia"/>
        <w:sz w:val="16"/>
      </w:rPr>
      <w:t xml:space="preserve">pg. </w:t>
    </w:r>
    <w:r w:rsidRPr="00EC445E">
      <w:rPr>
        <w:rFonts w:eastAsiaTheme="minorEastAsia"/>
        <w:sz w:val="16"/>
      </w:rPr>
      <w:fldChar w:fldCharType="begin"/>
    </w:r>
    <w:r w:rsidRPr="00EC445E">
      <w:rPr>
        <w:sz w:val="16"/>
      </w:rPr>
      <w:instrText xml:space="preserve"> PAGE    \* MERGEFORMAT </w:instrText>
    </w:r>
    <w:r w:rsidRPr="00EC445E">
      <w:rPr>
        <w:rFonts w:eastAsiaTheme="minorEastAsia"/>
        <w:sz w:val="16"/>
      </w:rPr>
      <w:fldChar w:fldCharType="separate"/>
    </w:r>
    <w:r w:rsidRPr="00EC445E">
      <w:rPr>
        <w:rFonts w:eastAsiaTheme="majorEastAsia"/>
        <w:noProof/>
        <w:sz w:val="16"/>
      </w:rPr>
      <w:t>2</w:t>
    </w:r>
    <w:r w:rsidRPr="00EC445E">
      <w:rPr>
        <w:rFonts w:eastAsiaTheme="majorEastAsia"/>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F9382" w14:textId="77777777" w:rsidR="00B05DBB" w:rsidRDefault="00B05DBB" w:rsidP="00EC445E">
      <w:r>
        <w:separator/>
      </w:r>
    </w:p>
  </w:footnote>
  <w:footnote w:type="continuationSeparator" w:id="0">
    <w:p w14:paraId="6C409A45" w14:textId="77777777" w:rsidR="00B05DBB" w:rsidRDefault="00B05DBB" w:rsidP="00EC44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60AF"/>
    <w:multiLevelType w:val="hybridMultilevel"/>
    <w:tmpl w:val="ACEEAA74"/>
    <w:lvl w:ilvl="0" w:tplc="6B368B0E">
      <w:numFmt w:val="bullet"/>
      <w:lvlText w:val="-"/>
      <w:lvlJc w:val="left"/>
      <w:pPr>
        <w:ind w:left="1440" w:hanging="72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0B2110"/>
    <w:multiLevelType w:val="hybridMultilevel"/>
    <w:tmpl w:val="168A1FE6"/>
    <w:lvl w:ilvl="0" w:tplc="6B368B0E">
      <w:numFmt w:val="bullet"/>
      <w:lvlText w:val="-"/>
      <w:lvlJc w:val="left"/>
      <w:pPr>
        <w:ind w:left="1440" w:hanging="72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BAF099D"/>
    <w:multiLevelType w:val="hybridMultilevel"/>
    <w:tmpl w:val="FDF43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A4371D"/>
    <w:multiLevelType w:val="hybridMultilevel"/>
    <w:tmpl w:val="2206B636"/>
    <w:lvl w:ilvl="0" w:tplc="6B368B0E">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A56164"/>
    <w:multiLevelType w:val="hybridMultilevel"/>
    <w:tmpl w:val="E356E69E"/>
    <w:lvl w:ilvl="0" w:tplc="E730B638">
      <w:start w:val="2"/>
      <w:numFmt w:val="decimal"/>
      <w:lvlText w:val="%1."/>
      <w:lvlJc w:val="left"/>
      <w:pPr>
        <w:ind w:left="104" w:hanging="283"/>
      </w:pPr>
      <w:rPr>
        <w:rFonts w:ascii="Arial" w:eastAsia="Arial" w:hAnsi="Arial" w:cs="Arial" w:hint="default"/>
        <w:spacing w:val="-1"/>
        <w:w w:val="100"/>
        <w:sz w:val="24"/>
        <w:szCs w:val="24"/>
      </w:rPr>
    </w:lvl>
    <w:lvl w:ilvl="1" w:tplc="036C9F06">
      <w:numFmt w:val="bullet"/>
      <w:lvlText w:val="•"/>
      <w:lvlJc w:val="left"/>
      <w:pPr>
        <w:ind w:left="1244" w:hanging="360"/>
      </w:pPr>
      <w:rPr>
        <w:rFonts w:ascii="Arial" w:eastAsia="Arial" w:hAnsi="Arial" w:cs="Arial" w:hint="default"/>
        <w:w w:val="100"/>
        <w:sz w:val="24"/>
        <w:szCs w:val="24"/>
      </w:rPr>
    </w:lvl>
    <w:lvl w:ilvl="2" w:tplc="4EEE9AD4">
      <w:numFmt w:val="bullet"/>
      <w:lvlText w:val="•"/>
      <w:lvlJc w:val="left"/>
      <w:pPr>
        <w:ind w:left="2166" w:hanging="360"/>
      </w:pPr>
      <w:rPr>
        <w:rFonts w:hint="default"/>
      </w:rPr>
    </w:lvl>
    <w:lvl w:ilvl="3" w:tplc="39B06ED2">
      <w:numFmt w:val="bullet"/>
      <w:lvlText w:val="•"/>
      <w:lvlJc w:val="left"/>
      <w:pPr>
        <w:ind w:left="3093" w:hanging="360"/>
      </w:pPr>
      <w:rPr>
        <w:rFonts w:hint="default"/>
      </w:rPr>
    </w:lvl>
    <w:lvl w:ilvl="4" w:tplc="ED7A16C8">
      <w:numFmt w:val="bullet"/>
      <w:lvlText w:val="•"/>
      <w:lvlJc w:val="left"/>
      <w:pPr>
        <w:ind w:left="4020" w:hanging="360"/>
      </w:pPr>
      <w:rPr>
        <w:rFonts w:hint="default"/>
      </w:rPr>
    </w:lvl>
    <w:lvl w:ilvl="5" w:tplc="4E407E2E">
      <w:numFmt w:val="bullet"/>
      <w:lvlText w:val="•"/>
      <w:lvlJc w:val="left"/>
      <w:pPr>
        <w:ind w:left="4946" w:hanging="360"/>
      </w:pPr>
      <w:rPr>
        <w:rFonts w:hint="default"/>
      </w:rPr>
    </w:lvl>
    <w:lvl w:ilvl="6" w:tplc="3EFE01E6">
      <w:numFmt w:val="bullet"/>
      <w:lvlText w:val="•"/>
      <w:lvlJc w:val="left"/>
      <w:pPr>
        <w:ind w:left="5873" w:hanging="360"/>
      </w:pPr>
      <w:rPr>
        <w:rFonts w:hint="default"/>
      </w:rPr>
    </w:lvl>
    <w:lvl w:ilvl="7" w:tplc="208ABA0E">
      <w:numFmt w:val="bullet"/>
      <w:lvlText w:val="•"/>
      <w:lvlJc w:val="left"/>
      <w:pPr>
        <w:ind w:left="6800" w:hanging="360"/>
      </w:pPr>
      <w:rPr>
        <w:rFonts w:hint="default"/>
      </w:rPr>
    </w:lvl>
    <w:lvl w:ilvl="8" w:tplc="4BC2D492">
      <w:numFmt w:val="bullet"/>
      <w:lvlText w:val="•"/>
      <w:lvlJc w:val="left"/>
      <w:pPr>
        <w:ind w:left="7726" w:hanging="360"/>
      </w:pPr>
      <w:rPr>
        <w:rFonts w:hint="default"/>
      </w:rPr>
    </w:lvl>
  </w:abstractNum>
  <w:abstractNum w:abstractNumId="5" w15:restartNumberingAfterBreak="0">
    <w:nsid w:val="65C51195"/>
    <w:multiLevelType w:val="hybridMultilevel"/>
    <w:tmpl w:val="A69C32F8"/>
    <w:lvl w:ilvl="0" w:tplc="29A4E682">
      <w:numFmt w:val="bullet"/>
      <w:lvlText w:val="•"/>
      <w:lvlJc w:val="left"/>
      <w:pPr>
        <w:ind w:left="1251" w:hanging="427"/>
      </w:pPr>
      <w:rPr>
        <w:rFonts w:ascii="Arial" w:eastAsia="Arial" w:hAnsi="Arial" w:cs="Arial" w:hint="default"/>
        <w:w w:val="100"/>
        <w:sz w:val="24"/>
        <w:szCs w:val="24"/>
      </w:rPr>
    </w:lvl>
    <w:lvl w:ilvl="1" w:tplc="B4D4AC5E">
      <w:numFmt w:val="bullet"/>
      <w:lvlText w:val="•"/>
      <w:lvlJc w:val="left"/>
      <w:pPr>
        <w:ind w:left="2092" w:hanging="427"/>
      </w:pPr>
      <w:rPr>
        <w:rFonts w:hint="default"/>
      </w:rPr>
    </w:lvl>
    <w:lvl w:ilvl="2" w:tplc="3DB49816">
      <w:numFmt w:val="bullet"/>
      <w:lvlText w:val="•"/>
      <w:lvlJc w:val="left"/>
      <w:pPr>
        <w:ind w:left="2924" w:hanging="427"/>
      </w:pPr>
      <w:rPr>
        <w:rFonts w:hint="default"/>
      </w:rPr>
    </w:lvl>
    <w:lvl w:ilvl="3" w:tplc="EF4E0B0E">
      <w:numFmt w:val="bullet"/>
      <w:lvlText w:val="•"/>
      <w:lvlJc w:val="left"/>
      <w:pPr>
        <w:ind w:left="3756" w:hanging="427"/>
      </w:pPr>
      <w:rPr>
        <w:rFonts w:hint="default"/>
      </w:rPr>
    </w:lvl>
    <w:lvl w:ilvl="4" w:tplc="930EE382">
      <w:numFmt w:val="bullet"/>
      <w:lvlText w:val="•"/>
      <w:lvlJc w:val="left"/>
      <w:pPr>
        <w:ind w:left="4588" w:hanging="427"/>
      </w:pPr>
      <w:rPr>
        <w:rFonts w:hint="default"/>
      </w:rPr>
    </w:lvl>
    <w:lvl w:ilvl="5" w:tplc="9726FC22">
      <w:numFmt w:val="bullet"/>
      <w:lvlText w:val="•"/>
      <w:lvlJc w:val="left"/>
      <w:pPr>
        <w:ind w:left="5420" w:hanging="427"/>
      </w:pPr>
      <w:rPr>
        <w:rFonts w:hint="default"/>
      </w:rPr>
    </w:lvl>
    <w:lvl w:ilvl="6" w:tplc="40A6AE7C">
      <w:numFmt w:val="bullet"/>
      <w:lvlText w:val="•"/>
      <w:lvlJc w:val="left"/>
      <w:pPr>
        <w:ind w:left="6252" w:hanging="427"/>
      </w:pPr>
      <w:rPr>
        <w:rFonts w:hint="default"/>
      </w:rPr>
    </w:lvl>
    <w:lvl w:ilvl="7" w:tplc="61F0BBEE">
      <w:numFmt w:val="bullet"/>
      <w:lvlText w:val="•"/>
      <w:lvlJc w:val="left"/>
      <w:pPr>
        <w:ind w:left="7084" w:hanging="427"/>
      </w:pPr>
      <w:rPr>
        <w:rFonts w:hint="default"/>
      </w:rPr>
    </w:lvl>
    <w:lvl w:ilvl="8" w:tplc="461C0016">
      <w:numFmt w:val="bullet"/>
      <w:lvlText w:val="•"/>
      <w:lvlJc w:val="left"/>
      <w:pPr>
        <w:ind w:left="7916" w:hanging="427"/>
      </w:pPr>
      <w:rPr>
        <w:rFonts w:hint="default"/>
      </w:rPr>
    </w:lvl>
  </w:abstractNum>
  <w:num w:numId="1" w16cid:durableId="1090392685">
    <w:abstractNumId w:val="5"/>
  </w:num>
  <w:num w:numId="2" w16cid:durableId="1557159609">
    <w:abstractNumId w:val="4"/>
  </w:num>
  <w:num w:numId="3" w16cid:durableId="511140577">
    <w:abstractNumId w:val="2"/>
  </w:num>
  <w:num w:numId="4" w16cid:durableId="56786856">
    <w:abstractNumId w:val="3"/>
  </w:num>
  <w:num w:numId="5" w16cid:durableId="1048801824">
    <w:abstractNumId w:val="0"/>
  </w:num>
  <w:num w:numId="6" w16cid:durableId="315233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C70"/>
    <w:rsid w:val="00020D61"/>
    <w:rsid w:val="00021C9B"/>
    <w:rsid w:val="00022A45"/>
    <w:rsid w:val="00025819"/>
    <w:rsid w:val="00035080"/>
    <w:rsid w:val="00046FF6"/>
    <w:rsid w:val="000668D9"/>
    <w:rsid w:val="000A3EA6"/>
    <w:rsid w:val="000B4D37"/>
    <w:rsid w:val="000E2E59"/>
    <w:rsid w:val="0011478D"/>
    <w:rsid w:val="00124A17"/>
    <w:rsid w:val="00126FE5"/>
    <w:rsid w:val="001763A3"/>
    <w:rsid w:val="001E3060"/>
    <w:rsid w:val="001F4A82"/>
    <w:rsid w:val="00200966"/>
    <w:rsid w:val="00232C41"/>
    <w:rsid w:val="00241140"/>
    <w:rsid w:val="00254BE0"/>
    <w:rsid w:val="002567EC"/>
    <w:rsid w:val="00280650"/>
    <w:rsid w:val="002A6CBA"/>
    <w:rsid w:val="002C56EE"/>
    <w:rsid w:val="002F29C2"/>
    <w:rsid w:val="003103BE"/>
    <w:rsid w:val="00330639"/>
    <w:rsid w:val="003406B2"/>
    <w:rsid w:val="00357B77"/>
    <w:rsid w:val="003845E9"/>
    <w:rsid w:val="0039397A"/>
    <w:rsid w:val="003C6FE0"/>
    <w:rsid w:val="003E3737"/>
    <w:rsid w:val="003E76BC"/>
    <w:rsid w:val="004242A0"/>
    <w:rsid w:val="00464B82"/>
    <w:rsid w:val="004C6BCC"/>
    <w:rsid w:val="004D5551"/>
    <w:rsid w:val="004E1914"/>
    <w:rsid w:val="00505BEA"/>
    <w:rsid w:val="00525BF8"/>
    <w:rsid w:val="0054184C"/>
    <w:rsid w:val="005522E8"/>
    <w:rsid w:val="005713F3"/>
    <w:rsid w:val="005778C6"/>
    <w:rsid w:val="0059038F"/>
    <w:rsid w:val="0059344B"/>
    <w:rsid w:val="005C4006"/>
    <w:rsid w:val="005D49B5"/>
    <w:rsid w:val="00606C64"/>
    <w:rsid w:val="006630D2"/>
    <w:rsid w:val="006661B6"/>
    <w:rsid w:val="006F2144"/>
    <w:rsid w:val="006F6E09"/>
    <w:rsid w:val="007522AF"/>
    <w:rsid w:val="00755EF5"/>
    <w:rsid w:val="007623C3"/>
    <w:rsid w:val="00763E7F"/>
    <w:rsid w:val="007878C2"/>
    <w:rsid w:val="00796FBE"/>
    <w:rsid w:val="007A2B0A"/>
    <w:rsid w:val="007B1DAB"/>
    <w:rsid w:val="007B4623"/>
    <w:rsid w:val="007C5948"/>
    <w:rsid w:val="007D5305"/>
    <w:rsid w:val="007F2525"/>
    <w:rsid w:val="008007EB"/>
    <w:rsid w:val="0081590E"/>
    <w:rsid w:val="00825AAF"/>
    <w:rsid w:val="00847EF5"/>
    <w:rsid w:val="00865F05"/>
    <w:rsid w:val="00890B4E"/>
    <w:rsid w:val="008C537B"/>
    <w:rsid w:val="008C55DF"/>
    <w:rsid w:val="008D2C70"/>
    <w:rsid w:val="008F45DF"/>
    <w:rsid w:val="00930B76"/>
    <w:rsid w:val="009347C1"/>
    <w:rsid w:val="00942083"/>
    <w:rsid w:val="00955B8F"/>
    <w:rsid w:val="0098592A"/>
    <w:rsid w:val="009956CB"/>
    <w:rsid w:val="00997F30"/>
    <w:rsid w:val="009A4B40"/>
    <w:rsid w:val="009C26BE"/>
    <w:rsid w:val="009D4A1F"/>
    <w:rsid w:val="009D5066"/>
    <w:rsid w:val="009E1585"/>
    <w:rsid w:val="009E5B0C"/>
    <w:rsid w:val="009E7B02"/>
    <w:rsid w:val="00A4266D"/>
    <w:rsid w:val="00A43F3B"/>
    <w:rsid w:val="00A938B6"/>
    <w:rsid w:val="00AA3F42"/>
    <w:rsid w:val="00AA6D1C"/>
    <w:rsid w:val="00AC5811"/>
    <w:rsid w:val="00AD4FFA"/>
    <w:rsid w:val="00AE7557"/>
    <w:rsid w:val="00AF064B"/>
    <w:rsid w:val="00AF27EF"/>
    <w:rsid w:val="00AF40FD"/>
    <w:rsid w:val="00AF779D"/>
    <w:rsid w:val="00B05DBB"/>
    <w:rsid w:val="00B45D73"/>
    <w:rsid w:val="00B46433"/>
    <w:rsid w:val="00B51EE2"/>
    <w:rsid w:val="00B63153"/>
    <w:rsid w:val="00BB4AC0"/>
    <w:rsid w:val="00BC1AB9"/>
    <w:rsid w:val="00BD71EC"/>
    <w:rsid w:val="00BE2371"/>
    <w:rsid w:val="00BF13A6"/>
    <w:rsid w:val="00BF2636"/>
    <w:rsid w:val="00C65272"/>
    <w:rsid w:val="00C931EE"/>
    <w:rsid w:val="00CB6AAD"/>
    <w:rsid w:val="00CC2BF1"/>
    <w:rsid w:val="00CE6F52"/>
    <w:rsid w:val="00D04A89"/>
    <w:rsid w:val="00D132A5"/>
    <w:rsid w:val="00D3393D"/>
    <w:rsid w:val="00D52F32"/>
    <w:rsid w:val="00D5729A"/>
    <w:rsid w:val="00D7120D"/>
    <w:rsid w:val="00D85D70"/>
    <w:rsid w:val="00DB2A56"/>
    <w:rsid w:val="00DB4D37"/>
    <w:rsid w:val="00DD1944"/>
    <w:rsid w:val="00E334AE"/>
    <w:rsid w:val="00E40E58"/>
    <w:rsid w:val="00E652B7"/>
    <w:rsid w:val="00E95755"/>
    <w:rsid w:val="00EA23E7"/>
    <w:rsid w:val="00EC445E"/>
    <w:rsid w:val="00EE5097"/>
    <w:rsid w:val="00EF27D3"/>
    <w:rsid w:val="00F21160"/>
    <w:rsid w:val="00F54A50"/>
    <w:rsid w:val="00F70856"/>
    <w:rsid w:val="00F74006"/>
    <w:rsid w:val="00F77132"/>
    <w:rsid w:val="00FE6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4E7AB"/>
  <w15:docId w15:val="{9543FF04-34E2-43E6-9F5F-4F9D53014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67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74" w:lineRule="exact"/>
      <w:ind w:left="1244" w:hanging="360"/>
    </w:pPr>
  </w:style>
  <w:style w:type="paragraph" w:customStyle="1" w:styleId="TableParagraph">
    <w:name w:val="Table Paragraph"/>
    <w:basedOn w:val="Normal"/>
    <w:uiPriority w:val="1"/>
    <w:qFormat/>
  </w:style>
  <w:style w:type="paragraph" w:styleId="Revision">
    <w:name w:val="Revision"/>
    <w:hidden/>
    <w:uiPriority w:val="99"/>
    <w:semiHidden/>
    <w:rsid w:val="003E3737"/>
    <w:pPr>
      <w:widowControl/>
      <w:autoSpaceDE/>
      <w:autoSpaceDN/>
    </w:pPr>
    <w:rPr>
      <w:rFonts w:ascii="Arial" w:eastAsia="Arial" w:hAnsi="Arial" w:cs="Arial"/>
    </w:rPr>
  </w:style>
  <w:style w:type="paragraph" w:styleId="NoSpacing">
    <w:name w:val="No Spacing"/>
    <w:uiPriority w:val="1"/>
    <w:qFormat/>
    <w:rsid w:val="00EF27D3"/>
    <w:pPr>
      <w:widowControl/>
      <w:autoSpaceDE/>
      <w:autoSpaceDN/>
    </w:pPr>
  </w:style>
  <w:style w:type="character" w:styleId="CommentReference">
    <w:name w:val="annotation reference"/>
    <w:basedOn w:val="DefaultParagraphFont"/>
    <w:uiPriority w:val="99"/>
    <w:semiHidden/>
    <w:unhideWhenUsed/>
    <w:rsid w:val="006661B6"/>
    <w:rPr>
      <w:sz w:val="16"/>
      <w:szCs w:val="16"/>
    </w:rPr>
  </w:style>
  <w:style w:type="paragraph" w:styleId="CommentText">
    <w:name w:val="annotation text"/>
    <w:basedOn w:val="Normal"/>
    <w:link w:val="CommentTextChar"/>
    <w:uiPriority w:val="99"/>
    <w:unhideWhenUsed/>
    <w:rsid w:val="006661B6"/>
    <w:rPr>
      <w:sz w:val="20"/>
      <w:szCs w:val="20"/>
    </w:rPr>
  </w:style>
  <w:style w:type="character" w:customStyle="1" w:styleId="CommentTextChar">
    <w:name w:val="Comment Text Char"/>
    <w:basedOn w:val="DefaultParagraphFont"/>
    <w:link w:val="CommentText"/>
    <w:uiPriority w:val="99"/>
    <w:rsid w:val="006661B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661B6"/>
    <w:rPr>
      <w:b/>
      <w:bCs/>
    </w:rPr>
  </w:style>
  <w:style w:type="character" w:customStyle="1" w:styleId="CommentSubjectChar">
    <w:name w:val="Comment Subject Char"/>
    <w:basedOn w:val="CommentTextChar"/>
    <w:link w:val="CommentSubject"/>
    <w:uiPriority w:val="99"/>
    <w:semiHidden/>
    <w:rsid w:val="006661B6"/>
    <w:rPr>
      <w:rFonts w:ascii="Arial" w:eastAsia="Arial" w:hAnsi="Arial" w:cs="Arial"/>
      <w:b/>
      <w:bCs/>
      <w:sz w:val="20"/>
      <w:szCs w:val="20"/>
    </w:rPr>
  </w:style>
  <w:style w:type="paragraph" w:styleId="Header">
    <w:name w:val="header"/>
    <w:basedOn w:val="Normal"/>
    <w:link w:val="HeaderChar"/>
    <w:uiPriority w:val="99"/>
    <w:unhideWhenUsed/>
    <w:rsid w:val="00EC445E"/>
    <w:pPr>
      <w:tabs>
        <w:tab w:val="center" w:pos="4680"/>
        <w:tab w:val="right" w:pos="9360"/>
      </w:tabs>
    </w:pPr>
  </w:style>
  <w:style w:type="character" w:customStyle="1" w:styleId="HeaderChar">
    <w:name w:val="Header Char"/>
    <w:basedOn w:val="DefaultParagraphFont"/>
    <w:link w:val="Header"/>
    <w:uiPriority w:val="99"/>
    <w:rsid w:val="00EC445E"/>
    <w:rPr>
      <w:rFonts w:ascii="Arial" w:eastAsia="Arial" w:hAnsi="Arial" w:cs="Arial"/>
    </w:rPr>
  </w:style>
  <w:style w:type="paragraph" w:styleId="Footer">
    <w:name w:val="footer"/>
    <w:basedOn w:val="Normal"/>
    <w:link w:val="FooterChar"/>
    <w:uiPriority w:val="99"/>
    <w:unhideWhenUsed/>
    <w:rsid w:val="00EC445E"/>
    <w:pPr>
      <w:tabs>
        <w:tab w:val="center" w:pos="4680"/>
        <w:tab w:val="right" w:pos="9360"/>
      </w:tabs>
    </w:pPr>
  </w:style>
  <w:style w:type="character" w:customStyle="1" w:styleId="FooterChar">
    <w:name w:val="Footer Char"/>
    <w:basedOn w:val="DefaultParagraphFont"/>
    <w:link w:val="Footer"/>
    <w:uiPriority w:val="99"/>
    <w:rsid w:val="00EC445E"/>
    <w:rPr>
      <w:rFonts w:ascii="Arial" w:eastAsia="Arial" w:hAnsi="Arial" w:cs="Arial"/>
    </w:rPr>
  </w:style>
  <w:style w:type="paragraph" w:styleId="NormalWeb">
    <w:name w:val="Normal (Web)"/>
    <w:basedOn w:val="Normal"/>
    <w:uiPriority w:val="99"/>
    <w:unhideWhenUsed/>
    <w:rsid w:val="00997F30"/>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3301</Words>
  <Characters>18818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Owens</dc:creator>
  <cp:lastModifiedBy>Michael Murrock</cp:lastModifiedBy>
  <cp:revision>2</cp:revision>
  <dcterms:created xsi:type="dcterms:W3CDTF">2023-03-07T13:59:00Z</dcterms:created>
  <dcterms:modified xsi:type="dcterms:W3CDTF">2023-03-07T13:59:00Z</dcterms:modified>
</cp:coreProperties>
</file>