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D83D3" w14:textId="77777777" w:rsidR="00E17069" w:rsidRDefault="00375015" w:rsidP="00375015">
      <w:pPr>
        <w:jc w:val="both"/>
        <w:rPr>
          <w:u w:val="single"/>
        </w:rPr>
      </w:pPr>
      <w:bookmarkStart w:id="0" w:name="_Hlk40357894"/>
      <w:bookmarkEnd w:id="0"/>
      <w:r>
        <w:rPr>
          <w:noProof/>
        </w:rPr>
        <w:drawing>
          <wp:inline distT="0" distB="0" distL="0" distR="0" wp14:anchorId="2FDA3F23" wp14:editId="01C49525">
            <wp:extent cx="3181350" cy="1009650"/>
            <wp:effectExtent l="0" t="0" r="0" b="0"/>
            <wp:docPr id="4" name="Image 4" descr="Une image contenant dessin,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lr.png"/>
                    <pic:cNvPicPr/>
                  </pic:nvPicPr>
                  <pic:blipFill>
                    <a:blip r:embed="rId6">
                      <a:extLst>
                        <a:ext uri="{28A0092B-C50C-407E-A947-70E740481C1C}">
                          <a14:useLocalDpi xmlns:a14="http://schemas.microsoft.com/office/drawing/2010/main" val="0"/>
                        </a:ext>
                      </a:extLst>
                    </a:blip>
                    <a:stretch>
                      <a:fillRect/>
                    </a:stretch>
                  </pic:blipFill>
                  <pic:spPr>
                    <a:xfrm>
                      <a:off x="0" y="0"/>
                      <a:ext cx="3181350" cy="1009650"/>
                    </a:xfrm>
                    <a:prstGeom prst="rect">
                      <a:avLst/>
                    </a:prstGeom>
                  </pic:spPr>
                </pic:pic>
              </a:graphicData>
            </a:graphic>
          </wp:inline>
        </w:drawing>
      </w:r>
    </w:p>
    <w:p w14:paraId="20C7551C" w14:textId="33C12BE3" w:rsidR="00325998" w:rsidRPr="00375015" w:rsidRDefault="00325998" w:rsidP="00375015">
      <w:pPr>
        <w:jc w:val="both"/>
      </w:pPr>
      <w:r w:rsidRPr="003265D7">
        <w:rPr>
          <w:u w:val="single"/>
        </w:rPr>
        <w:t>COMMUNIQUÉ</w:t>
      </w:r>
      <w:r>
        <w:rPr>
          <w:u w:val="single"/>
        </w:rPr>
        <w:t xml:space="preserve"> DE PRESSE/ </w:t>
      </w:r>
    </w:p>
    <w:p w14:paraId="1A18E49F" w14:textId="7236EE10" w:rsidR="00325998" w:rsidRDefault="00325998" w:rsidP="00325998">
      <w:pPr>
        <w:spacing w:after="0"/>
        <w:jc w:val="both"/>
        <w:rPr>
          <w:u w:val="single"/>
        </w:rPr>
      </w:pPr>
      <w:r>
        <w:rPr>
          <w:u w:val="single"/>
        </w:rPr>
        <w:t>CONCOURS LITTÉRAIRE RÉCICRÉATION/ LABS LITTÉRAIRES/ CONFÉRENCES ET ATELIERS</w:t>
      </w:r>
    </w:p>
    <w:p w14:paraId="4057DE30" w14:textId="77777777" w:rsidR="00325998" w:rsidRDefault="00325998" w:rsidP="00325998">
      <w:pPr>
        <w:spacing w:after="0"/>
        <w:jc w:val="both"/>
        <w:rPr>
          <w:u w:val="single"/>
        </w:rPr>
      </w:pPr>
    </w:p>
    <w:p w14:paraId="73DA45A7" w14:textId="30FE3BF8" w:rsidR="00C30303" w:rsidRPr="00C30303" w:rsidRDefault="00C30303" w:rsidP="00C30303">
      <w:pPr>
        <w:jc w:val="both"/>
        <w:rPr>
          <w:rFonts w:cstheme="minorHAnsi"/>
          <w:sz w:val="18"/>
          <w:szCs w:val="18"/>
        </w:rPr>
      </w:pPr>
      <w:r w:rsidRPr="00C30303">
        <w:rPr>
          <w:rFonts w:cstheme="minorHAnsi"/>
          <w:sz w:val="18"/>
          <w:szCs w:val="18"/>
        </w:rPr>
        <w:t xml:space="preserve">Mont-Saint-Hilaire, </w:t>
      </w:r>
      <w:r w:rsidR="00333CE3">
        <w:rPr>
          <w:rFonts w:cstheme="minorHAnsi"/>
          <w:sz w:val="18"/>
          <w:szCs w:val="18"/>
        </w:rPr>
        <w:t>2 juin</w:t>
      </w:r>
      <w:r w:rsidRPr="00C30303">
        <w:rPr>
          <w:rFonts w:cstheme="minorHAnsi"/>
          <w:sz w:val="18"/>
          <w:szCs w:val="18"/>
        </w:rPr>
        <w:t xml:space="preserve"> 2020</w:t>
      </w:r>
    </w:p>
    <w:p w14:paraId="585285FF" w14:textId="77777777" w:rsidR="009C16A2" w:rsidRPr="00145B91" w:rsidRDefault="009C16A2" w:rsidP="009C16A2">
      <w:pPr>
        <w:jc w:val="both"/>
      </w:pPr>
      <w:r w:rsidRPr="00145B91">
        <w:t>Pour sa deuxième édition, le concours littéraire RéCIcréation du Capitaine Bonhomme part en voyage. Le voilier imaginaire naviguera sur un signet voyageur dans la Vallée du Richelieu et diffusera un volet inédit de conférences et d'atelier</w:t>
      </w:r>
      <w:r>
        <w:t>s</w:t>
      </w:r>
      <w:r w:rsidRPr="00145B91">
        <w:t xml:space="preserve"> d'écriture. </w:t>
      </w:r>
    </w:p>
    <w:p w14:paraId="70EB746E" w14:textId="541D3CA3" w:rsidR="009C16A2" w:rsidRDefault="001C4507" w:rsidP="009C16A2">
      <w:pPr>
        <w:jc w:val="both"/>
      </w:pPr>
      <w:r>
        <w:t>Les</w:t>
      </w:r>
      <w:r w:rsidR="009C16A2" w:rsidRPr="00145B91">
        <w:t xml:space="preserve"> </w:t>
      </w:r>
      <w:r w:rsidR="009C16A2">
        <w:t xml:space="preserve">labs </w:t>
      </w:r>
      <w:r w:rsidR="009C16A2" w:rsidRPr="00145B91">
        <w:t xml:space="preserve">littéraires </w:t>
      </w:r>
      <w:r w:rsidR="009C16A2">
        <w:t>sont</w:t>
      </w:r>
      <w:r w:rsidR="009C16A2" w:rsidRPr="00145B91">
        <w:t xml:space="preserve"> proposés aux bibliothèques publiques et aux écoles</w:t>
      </w:r>
      <w:r w:rsidR="00100B28">
        <w:t xml:space="preserve"> de la MRC</w:t>
      </w:r>
      <w:r w:rsidR="009C16A2" w:rsidRPr="00145B91">
        <w:t>.</w:t>
      </w:r>
    </w:p>
    <w:p w14:paraId="5C323B8B" w14:textId="7624CC23" w:rsidR="009C16A2" w:rsidRPr="00145B91" w:rsidRDefault="009C16A2" w:rsidP="009C16A2">
      <w:pPr>
        <w:jc w:val="both"/>
      </w:pPr>
      <w:r w:rsidRPr="00145B91">
        <w:t>Conférences</w:t>
      </w:r>
      <w:r w:rsidR="00325998">
        <w:t xml:space="preserve"> : </w:t>
      </w:r>
      <w:r w:rsidRPr="00145B91">
        <w:t>Qu’est-ce qu’un récit ? Qu’est-ce que la scénarisation ? D’un maximum de 60 minutes, l’activité offr</w:t>
      </w:r>
      <w:r>
        <w:t>e</w:t>
      </w:r>
      <w:r w:rsidRPr="00145B91">
        <w:t xml:space="preserve"> aux bibliothèques et aux écoles un volet</w:t>
      </w:r>
      <w:r>
        <w:t>-conférence</w:t>
      </w:r>
      <w:r w:rsidRPr="00145B91">
        <w:t xml:space="preserve"> axé sur le récit et la scénarisation, suivi d’un atelier de création littéraire </w:t>
      </w:r>
      <w:r>
        <w:t>proposant</w:t>
      </w:r>
      <w:r w:rsidRPr="00145B91">
        <w:t xml:space="preserve"> la rédaction </w:t>
      </w:r>
      <w:r>
        <w:t xml:space="preserve">spontanée </w:t>
      </w:r>
      <w:r w:rsidRPr="00145B91">
        <w:t xml:space="preserve">d’un </w:t>
      </w:r>
      <w:r>
        <w:t>court</w:t>
      </w:r>
      <w:r w:rsidR="00E17069">
        <w:t xml:space="preserve"> </w:t>
      </w:r>
      <w:r w:rsidRPr="00145B91">
        <w:t>texte.</w:t>
      </w:r>
    </w:p>
    <w:p w14:paraId="7E37FADD" w14:textId="180E5BC8" w:rsidR="009C16A2" w:rsidRDefault="009C16A2" w:rsidP="009C16A2">
      <w:pPr>
        <w:jc w:val="both"/>
      </w:pPr>
      <w:r w:rsidRPr="001B2BFE">
        <w:t>Atelier d'écriture</w:t>
      </w:r>
      <w:r w:rsidR="00325998">
        <w:t xml:space="preserve"> : </w:t>
      </w:r>
      <w:r w:rsidRPr="001B2BFE">
        <w:t xml:space="preserve">Atelier de création littéraire offert aux bibliothèques et écoles </w:t>
      </w:r>
      <w:r>
        <w:t>proposant</w:t>
      </w:r>
      <w:r w:rsidRPr="001B2BFE">
        <w:t xml:space="preserve"> l'écriture d’un </w:t>
      </w:r>
      <w:r>
        <w:t xml:space="preserve">court </w:t>
      </w:r>
      <w:r w:rsidRPr="001B2BFE">
        <w:t>texte spontané</w:t>
      </w:r>
      <w:r>
        <w:t xml:space="preserve"> lors de l’activité</w:t>
      </w:r>
      <w:r w:rsidRPr="001B2BFE">
        <w:t xml:space="preserve">. </w:t>
      </w:r>
      <w:r>
        <w:t>La forme littéraire du haïku, poème japonais, sera utilisée pour cet exercice. Ce haïku</w:t>
      </w:r>
      <w:r w:rsidRPr="001B2BFE">
        <w:t xml:space="preserve"> </w:t>
      </w:r>
      <w:r>
        <w:t xml:space="preserve">personnalisé </w:t>
      </w:r>
      <w:r w:rsidRPr="001B2BFE">
        <w:t xml:space="preserve">ou signet voyageur </w:t>
      </w:r>
      <w:r>
        <w:t>sera inscrit au concours littéraire RéCIcréation</w:t>
      </w:r>
      <w:r w:rsidR="00325998">
        <w:t xml:space="preserve">, volet </w:t>
      </w:r>
      <w:r>
        <w:t>Prix Signet voyageur</w:t>
      </w:r>
      <w:r w:rsidR="00325998">
        <w:t>.</w:t>
      </w:r>
      <w:r w:rsidRPr="001B2BFE">
        <w:t xml:space="preserve"> </w:t>
      </w:r>
    </w:p>
    <w:p w14:paraId="43F9DE44" w14:textId="22DAA4EA" w:rsidR="009C16A2" w:rsidRDefault="009C16A2" w:rsidP="009C16A2">
      <w:pPr>
        <w:jc w:val="both"/>
      </w:pPr>
      <w:r w:rsidRPr="00FE2079">
        <w:t>Prix Récit MRC Vallée-du-Richelieu</w:t>
      </w:r>
      <w:r w:rsidR="00325998">
        <w:t xml:space="preserve"> : </w:t>
      </w:r>
      <w:r w:rsidRPr="00FE2079">
        <w:t>les participants au</w:t>
      </w:r>
      <w:r>
        <w:t>x</w:t>
      </w:r>
      <w:r w:rsidRPr="00FE2079">
        <w:t xml:space="preserve"> lab</w:t>
      </w:r>
      <w:r>
        <w:t>s</w:t>
      </w:r>
      <w:r w:rsidRPr="00FE2079">
        <w:t xml:space="preserve"> littéraire</w:t>
      </w:r>
      <w:r>
        <w:t>s</w:t>
      </w:r>
      <w:r w:rsidRPr="00FE2079">
        <w:t xml:space="preserve">, </w:t>
      </w:r>
      <w:r>
        <w:t xml:space="preserve">nos </w:t>
      </w:r>
      <w:r w:rsidRPr="00FE2079">
        <w:t>conférences</w:t>
      </w:r>
      <w:r w:rsidR="00E17069">
        <w:t xml:space="preserve"> </w:t>
      </w:r>
      <w:r w:rsidR="00E17069" w:rsidRPr="00FE2079">
        <w:t xml:space="preserve">et </w:t>
      </w:r>
      <w:r w:rsidR="00E17069">
        <w:t>ateliers</w:t>
      </w:r>
      <w:r w:rsidRPr="00FE2079">
        <w:t xml:space="preserve"> d'écriture, </w:t>
      </w:r>
      <w:r>
        <w:t>seront invités à rédiger un récit inédit afin de participer au</w:t>
      </w:r>
      <w:r w:rsidRPr="00FE2079">
        <w:t xml:space="preserve"> concours littéraire </w:t>
      </w:r>
      <w:r>
        <w:t>RéCIcréation</w:t>
      </w:r>
      <w:r w:rsidR="001276D7">
        <w:t xml:space="preserve"> </w:t>
      </w:r>
      <w:r w:rsidRPr="00FE2079">
        <w:t>pour le prix MRC Vallée-du-Richelieu</w:t>
      </w:r>
      <w:r>
        <w:t>.</w:t>
      </w:r>
    </w:p>
    <w:p w14:paraId="13AEAE45" w14:textId="24D8270E" w:rsidR="002B2983" w:rsidRDefault="002B2983" w:rsidP="002B2983">
      <w:pPr>
        <w:jc w:val="center"/>
      </w:pPr>
      <w:r>
        <w:t>-30-</w:t>
      </w:r>
    </w:p>
    <w:p w14:paraId="013E819C" w14:textId="77777777" w:rsidR="00E17069" w:rsidRDefault="00E17069" w:rsidP="00E17069">
      <w:pPr>
        <w:spacing w:after="0"/>
        <w:jc w:val="both"/>
        <w:rPr>
          <w:rFonts w:eastAsia="Segoe UI Symbol" w:cstheme="minorHAnsi"/>
          <w:sz w:val="18"/>
          <w:szCs w:val="18"/>
          <w:lang w:eastAsia="ja-JP"/>
        </w:rPr>
      </w:pPr>
    </w:p>
    <w:p w14:paraId="20F98CFF" w14:textId="4576FFC2" w:rsidR="00E17069" w:rsidRDefault="00E17069" w:rsidP="00E17069">
      <w:pPr>
        <w:spacing w:after="0"/>
        <w:jc w:val="both"/>
        <w:rPr>
          <w:rFonts w:eastAsia="Segoe UI Symbol" w:cstheme="minorHAnsi"/>
          <w:sz w:val="18"/>
          <w:szCs w:val="18"/>
          <w:lang w:eastAsia="ja-JP"/>
        </w:rPr>
      </w:pPr>
      <w:r>
        <w:rPr>
          <w:rFonts w:eastAsia="Segoe UI Symbol" w:cstheme="minorHAnsi"/>
          <w:sz w:val="18"/>
          <w:szCs w:val="18"/>
          <w:lang w:eastAsia="ja-JP"/>
        </w:rPr>
        <w:t xml:space="preserve">Mireille Noël, présidente. concourslittérairerecicreation.ca.   </w:t>
      </w:r>
      <w:hyperlink r:id="rId7" w:history="1">
        <w:r w:rsidRPr="00BE484E">
          <w:rPr>
            <w:rStyle w:val="Lienhypertexte"/>
            <w:rFonts w:eastAsia="Segoe UI Symbol" w:cstheme="minorHAnsi"/>
            <w:sz w:val="18"/>
            <w:szCs w:val="18"/>
            <w:lang w:eastAsia="ja-JP"/>
          </w:rPr>
          <w:t>mireillenoel@videotron.ca</w:t>
        </w:r>
      </w:hyperlink>
    </w:p>
    <w:p w14:paraId="543486B3" w14:textId="20A2E98E" w:rsidR="002B2983" w:rsidRDefault="002B2983" w:rsidP="002B2983">
      <w:pPr>
        <w:spacing w:after="0"/>
        <w:jc w:val="both"/>
        <w:rPr>
          <w:rFonts w:eastAsia="Segoe UI Symbol" w:cstheme="minorHAnsi"/>
          <w:sz w:val="18"/>
          <w:szCs w:val="18"/>
          <w:lang w:eastAsia="ja-JP"/>
        </w:rPr>
      </w:pPr>
    </w:p>
    <w:p w14:paraId="5C23476F" w14:textId="42A228ED" w:rsidR="00E17069" w:rsidRDefault="00E17069" w:rsidP="002B2983">
      <w:pPr>
        <w:spacing w:after="0"/>
        <w:jc w:val="both"/>
        <w:rPr>
          <w:rFonts w:eastAsia="Segoe UI Symbol" w:cstheme="minorHAnsi"/>
          <w:sz w:val="18"/>
          <w:szCs w:val="18"/>
          <w:lang w:eastAsia="ja-JP"/>
        </w:rPr>
      </w:pPr>
      <w:r>
        <w:rPr>
          <w:rFonts w:eastAsia="Segoe UI Symbol" w:cstheme="minorHAnsi"/>
          <w:sz w:val="18"/>
          <w:szCs w:val="18"/>
          <w:lang w:eastAsia="ja-JP"/>
        </w:rPr>
        <w:t xml:space="preserve">      </w:t>
      </w:r>
    </w:p>
    <w:p w14:paraId="469FC119" w14:textId="77777777" w:rsidR="00E17069" w:rsidRPr="002B2983" w:rsidRDefault="00E17069" w:rsidP="002B2983">
      <w:pPr>
        <w:spacing w:after="0"/>
        <w:jc w:val="both"/>
        <w:rPr>
          <w:rStyle w:val="Lienhypertexte"/>
          <w:rFonts w:eastAsia="Segoe UI Symbol" w:cstheme="minorHAnsi"/>
          <w:color w:val="auto"/>
          <w:sz w:val="18"/>
          <w:szCs w:val="18"/>
          <w:u w:val="none"/>
          <w:lang w:eastAsia="ja-JP"/>
        </w:rPr>
      </w:pPr>
    </w:p>
    <w:p w14:paraId="135EFFA8" w14:textId="77777777" w:rsidR="002B2983" w:rsidRDefault="002B2983" w:rsidP="002B2983">
      <w:pPr>
        <w:jc w:val="both"/>
      </w:pPr>
    </w:p>
    <w:p w14:paraId="63F6610E" w14:textId="6CE1E864" w:rsidR="002B2983" w:rsidRDefault="00E17069" w:rsidP="002B2983">
      <w:pPr>
        <w:jc w:val="center"/>
      </w:pPr>
      <w:r>
        <w:rPr>
          <w:noProof/>
        </w:rPr>
        <w:drawing>
          <wp:anchor distT="0" distB="0" distL="114300" distR="114300" simplePos="0" relativeHeight="251659776" behindDoc="0" locked="0" layoutInCell="1" allowOverlap="1" wp14:anchorId="1C4ACC4E" wp14:editId="4B494F4C">
            <wp:simplePos x="0" y="0"/>
            <wp:positionH relativeFrom="margin">
              <wp:posOffset>4048125</wp:posOffset>
            </wp:positionH>
            <wp:positionV relativeFrom="margin">
              <wp:posOffset>6848475</wp:posOffset>
            </wp:positionV>
            <wp:extent cx="1381125" cy="4381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bw2.gif"/>
                    <pic:cNvPicPr/>
                  </pic:nvPicPr>
                  <pic:blipFill>
                    <a:blip r:embed="rId8">
                      <a:extLst>
                        <a:ext uri="{28A0092B-C50C-407E-A947-70E740481C1C}">
                          <a14:useLocalDpi xmlns:a14="http://schemas.microsoft.com/office/drawing/2010/main" val="0"/>
                        </a:ext>
                      </a:extLst>
                    </a:blip>
                    <a:stretch>
                      <a:fillRect/>
                    </a:stretch>
                  </pic:blipFill>
                  <pic:spPr>
                    <a:xfrm>
                      <a:off x="0" y="0"/>
                      <a:ext cx="1381125" cy="438150"/>
                    </a:xfrm>
                    <a:prstGeom prst="rect">
                      <a:avLst/>
                    </a:prstGeom>
                  </pic:spPr>
                </pic:pic>
              </a:graphicData>
            </a:graphic>
          </wp:anchor>
        </w:drawing>
      </w:r>
      <w:r>
        <w:rPr>
          <w:noProof/>
        </w:rPr>
        <w:drawing>
          <wp:anchor distT="0" distB="0" distL="114300" distR="114300" simplePos="0" relativeHeight="251655680" behindDoc="0" locked="0" layoutInCell="1" allowOverlap="1" wp14:anchorId="3896B7A0" wp14:editId="100722FC">
            <wp:simplePos x="0" y="0"/>
            <wp:positionH relativeFrom="margin">
              <wp:posOffset>-85725</wp:posOffset>
            </wp:positionH>
            <wp:positionV relativeFrom="margin">
              <wp:posOffset>6848475</wp:posOffset>
            </wp:positionV>
            <wp:extent cx="1504423" cy="35242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fficiel vectoriel-01.MRCV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4423" cy="352425"/>
                    </a:xfrm>
                    <a:prstGeom prst="rect">
                      <a:avLst/>
                    </a:prstGeom>
                  </pic:spPr>
                </pic:pic>
              </a:graphicData>
            </a:graphic>
          </wp:anchor>
        </w:drawing>
      </w:r>
    </w:p>
    <w:p w14:paraId="6B11CC51" w14:textId="2C62F76C" w:rsidR="002B2983" w:rsidRPr="00FE2079" w:rsidRDefault="002B2983" w:rsidP="002B2983">
      <w:pPr>
        <w:jc w:val="center"/>
      </w:pPr>
    </w:p>
    <w:p w14:paraId="209C03CE" w14:textId="2E98BB52" w:rsidR="004C0670" w:rsidRDefault="004C0670" w:rsidP="004C0670">
      <w:pPr>
        <w:jc w:val="both"/>
      </w:pPr>
      <w:r w:rsidRPr="004C0670">
        <w:rPr>
          <w:rFonts w:ascii="Arial" w:hAnsi="Arial" w:cs="Arial"/>
          <w:color w:val="000000"/>
          <w:sz w:val="16"/>
          <w:szCs w:val="16"/>
        </w:rPr>
        <w:t>Ce projet est réalisé grâce au soutien financier du gouvernement du Québec et de la MRCVR dans le cadre de l’entente de développement culturel </w:t>
      </w:r>
    </w:p>
    <w:p w14:paraId="09A660EE" w14:textId="77777777" w:rsidR="004C0670" w:rsidRDefault="004C0670" w:rsidP="009C16A2">
      <w:pPr>
        <w:jc w:val="both"/>
      </w:pPr>
    </w:p>
    <w:sectPr w:rsidR="004C067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07800" w14:textId="77777777" w:rsidR="00741256" w:rsidRDefault="00741256" w:rsidP="004C0670">
      <w:pPr>
        <w:spacing w:after="0" w:line="240" w:lineRule="auto"/>
      </w:pPr>
      <w:r>
        <w:separator/>
      </w:r>
    </w:p>
  </w:endnote>
  <w:endnote w:type="continuationSeparator" w:id="0">
    <w:p w14:paraId="529B85E5" w14:textId="77777777" w:rsidR="00741256" w:rsidRDefault="00741256" w:rsidP="004C0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37862" w14:textId="77777777" w:rsidR="00741256" w:rsidRDefault="00741256" w:rsidP="004C0670">
      <w:pPr>
        <w:spacing w:after="0" w:line="240" w:lineRule="auto"/>
      </w:pPr>
      <w:r>
        <w:separator/>
      </w:r>
    </w:p>
  </w:footnote>
  <w:footnote w:type="continuationSeparator" w:id="0">
    <w:p w14:paraId="630A33D6" w14:textId="77777777" w:rsidR="00741256" w:rsidRDefault="00741256" w:rsidP="004C06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6105B"/>
    <w:rsid w:val="00051A51"/>
    <w:rsid w:val="0005691C"/>
    <w:rsid w:val="00100B28"/>
    <w:rsid w:val="00105374"/>
    <w:rsid w:val="001276D7"/>
    <w:rsid w:val="001C4507"/>
    <w:rsid w:val="00240783"/>
    <w:rsid w:val="002B2983"/>
    <w:rsid w:val="00317EE7"/>
    <w:rsid w:val="00325998"/>
    <w:rsid w:val="00333CE3"/>
    <w:rsid w:val="00375015"/>
    <w:rsid w:val="004C0670"/>
    <w:rsid w:val="005E5D41"/>
    <w:rsid w:val="006934EA"/>
    <w:rsid w:val="006F59C3"/>
    <w:rsid w:val="00741256"/>
    <w:rsid w:val="00881628"/>
    <w:rsid w:val="009C16A2"/>
    <w:rsid w:val="00C30303"/>
    <w:rsid w:val="00C6105B"/>
    <w:rsid w:val="00CA430C"/>
    <w:rsid w:val="00D34EBB"/>
    <w:rsid w:val="00DB1578"/>
    <w:rsid w:val="00DB4072"/>
    <w:rsid w:val="00E17069"/>
    <w:rsid w:val="00E43457"/>
    <w:rsid w:val="00EC048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8C656"/>
  <w15:chartTrackingRefBased/>
  <w15:docId w15:val="{0699A21A-16DB-4453-BC1D-67376374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6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5998"/>
    <w:rPr>
      <w:color w:val="0000FF" w:themeColor="hyperlink"/>
      <w:u w:val="single"/>
    </w:rPr>
  </w:style>
  <w:style w:type="character" w:styleId="Mentionnonrsolue">
    <w:name w:val="Unresolved Mention"/>
    <w:basedOn w:val="Policepardfaut"/>
    <w:uiPriority w:val="99"/>
    <w:semiHidden/>
    <w:unhideWhenUsed/>
    <w:rsid w:val="001C4507"/>
    <w:rPr>
      <w:color w:val="605E5C"/>
      <w:shd w:val="clear" w:color="auto" w:fill="E1DFDD"/>
    </w:rPr>
  </w:style>
  <w:style w:type="paragraph" w:styleId="En-tte">
    <w:name w:val="header"/>
    <w:basedOn w:val="Normal"/>
    <w:link w:val="En-tteCar"/>
    <w:uiPriority w:val="99"/>
    <w:unhideWhenUsed/>
    <w:rsid w:val="004C0670"/>
    <w:pPr>
      <w:tabs>
        <w:tab w:val="center" w:pos="4320"/>
        <w:tab w:val="right" w:pos="8640"/>
      </w:tabs>
      <w:spacing w:after="0" w:line="240" w:lineRule="auto"/>
    </w:pPr>
  </w:style>
  <w:style w:type="character" w:customStyle="1" w:styleId="En-tteCar">
    <w:name w:val="En-tête Car"/>
    <w:basedOn w:val="Policepardfaut"/>
    <w:link w:val="En-tte"/>
    <w:uiPriority w:val="99"/>
    <w:rsid w:val="004C0670"/>
  </w:style>
  <w:style w:type="paragraph" w:styleId="Pieddepage">
    <w:name w:val="footer"/>
    <w:basedOn w:val="Normal"/>
    <w:link w:val="PieddepageCar"/>
    <w:uiPriority w:val="99"/>
    <w:unhideWhenUsed/>
    <w:rsid w:val="004C067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C0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mailto:mireillenoel@videotron.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258</Words>
  <Characters>1424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Noël</dc:creator>
  <cp:keywords/>
  <dc:description/>
  <cp:lastModifiedBy>Mireille Noël</cp:lastModifiedBy>
  <cp:revision>20</cp:revision>
  <dcterms:created xsi:type="dcterms:W3CDTF">2020-05-14T18:08:00Z</dcterms:created>
  <dcterms:modified xsi:type="dcterms:W3CDTF">2020-06-02T14:14:00Z</dcterms:modified>
</cp:coreProperties>
</file>