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1D65D" w14:textId="77777777" w:rsidR="00523FE8" w:rsidRDefault="00C15161">
      <w:pPr>
        <w:jc w:val="center"/>
      </w:pPr>
      <w:r>
        <w:rPr>
          <w:noProof/>
        </w:rPr>
        <w:drawing>
          <wp:inline distT="0" distB="0" distL="0" distR="0" wp14:anchorId="4D0C8465" wp14:editId="74400415">
            <wp:extent cx="1828800" cy="18226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088.jpeg"/>
                    <pic:cNvPicPr/>
                  </pic:nvPicPr>
                  <pic:blipFill>
                    <a:blip r:embed="rId6"/>
                    <a:stretch>
                      <a:fillRect/>
                    </a:stretch>
                  </pic:blipFill>
                  <pic:spPr>
                    <a:xfrm>
                      <a:off x="0" y="0"/>
                      <a:ext cx="1828800" cy="1822637"/>
                    </a:xfrm>
                    <a:prstGeom prst="rect">
                      <a:avLst/>
                    </a:prstGeom>
                  </pic:spPr>
                </pic:pic>
              </a:graphicData>
            </a:graphic>
          </wp:inline>
        </w:drawing>
      </w:r>
    </w:p>
    <w:p w14:paraId="777979D6" w14:textId="77777777" w:rsidR="00523FE8" w:rsidRDefault="00C15161">
      <w:pPr>
        <w:pStyle w:val="Heading1"/>
      </w:pPr>
      <w:r>
        <w:t>Glow Academy Hair &amp; Education – First Aid Policy</w:t>
      </w:r>
    </w:p>
    <w:p w14:paraId="0A43EE99" w14:textId="77777777" w:rsidR="00523FE8" w:rsidRDefault="00C15161">
      <w:pPr>
        <w:pStyle w:val="Heading2"/>
      </w:pPr>
      <w:r>
        <w:t>1. Policy Statement</w:t>
      </w:r>
    </w:p>
    <w:p w14:paraId="6B250D9D" w14:textId="77777777" w:rsidR="00523FE8" w:rsidRDefault="00C15161">
      <w:r>
        <w:t>Glow Academy Hair &amp; Education is committed to providing appropriate first aid for learners, staff, and visitors to ensure their health and safety while on the premises or engaged in academy activities. This policy outlines our approach to first aid provision in line with the Health and Safety (First Aid) Regulations 1981.</w:t>
      </w:r>
    </w:p>
    <w:p w14:paraId="07883C6B" w14:textId="77777777" w:rsidR="00523FE8" w:rsidRDefault="00C15161">
      <w:pPr>
        <w:pStyle w:val="Heading2"/>
      </w:pPr>
      <w:r>
        <w:t>2. Aims</w:t>
      </w:r>
    </w:p>
    <w:p w14:paraId="10829C6E" w14:textId="77777777" w:rsidR="00523FE8" w:rsidRDefault="00C15161">
      <w:r>
        <w:t>- Ensure first aid is available at all times during academy hours and activities.</w:t>
      </w:r>
      <w:r>
        <w:br/>
        <w:t>- Ensure staff are trained and qualified to provide first aid.</w:t>
      </w:r>
      <w:r>
        <w:br/>
        <w:t>- Provide clear procedures for dealing with accidents and medical emergencies.</w:t>
      </w:r>
    </w:p>
    <w:p w14:paraId="7DB7ED57" w14:textId="77777777" w:rsidR="00523FE8" w:rsidRDefault="00C15161">
      <w:pPr>
        <w:pStyle w:val="Heading2"/>
      </w:pPr>
      <w:r>
        <w:t>3. Responsibilities</w:t>
      </w:r>
    </w:p>
    <w:p w14:paraId="14192A74" w14:textId="77777777" w:rsidR="00523FE8" w:rsidRDefault="00C15161">
      <w:r>
        <w:t>The Director is responsible for ensuring compliance with first aid regulations.</w:t>
      </w:r>
      <w:r>
        <w:br/>
        <w:t>Qualified First Aiders are responsible for providing first aid and maintaining records.</w:t>
      </w:r>
      <w:r>
        <w:br/>
        <w:t>All staff are responsible for reporting accidents and following procedures.</w:t>
      </w:r>
    </w:p>
    <w:p w14:paraId="247E63C2" w14:textId="77777777" w:rsidR="00523FE8" w:rsidRDefault="00C15161">
      <w:pPr>
        <w:pStyle w:val="Heading2"/>
      </w:pPr>
      <w:r>
        <w:t>4. First Aid Provision</w:t>
      </w:r>
    </w:p>
    <w:p w14:paraId="1FC5C51F" w14:textId="77777777" w:rsidR="00523FE8" w:rsidRDefault="00C15161">
      <w:r>
        <w:t>- A suitably stocked first aid kit will be available in the salon and classroom areas.</w:t>
      </w:r>
      <w:r>
        <w:br/>
        <w:t>- First aid kits will be checked regularly and restocked as needed.</w:t>
      </w:r>
      <w:r>
        <w:br/>
        <w:t>- At least one qualified First Aider will be present during academy hours.</w:t>
      </w:r>
      <w:r>
        <w:br/>
        <w:t>- Emergency contact details will be available for all learners.</w:t>
      </w:r>
    </w:p>
    <w:p w14:paraId="01280038" w14:textId="77777777" w:rsidR="00523FE8" w:rsidRDefault="00C15161">
      <w:pPr>
        <w:pStyle w:val="Heading2"/>
      </w:pPr>
      <w:r>
        <w:t>5. Procedures</w:t>
      </w:r>
    </w:p>
    <w:p w14:paraId="769D2288" w14:textId="77777777" w:rsidR="00523FE8" w:rsidRDefault="00C15161">
      <w:r>
        <w:t>In the event of an accident or medical emergency:</w:t>
      </w:r>
      <w:r>
        <w:br/>
        <w:t>1. Assess the situation and ensure the safety of the injured person and others.</w:t>
      </w:r>
      <w:r>
        <w:br/>
        <w:t>2. Call for a qualified First Aider.</w:t>
      </w:r>
      <w:r>
        <w:br/>
        <w:t>3. Administer appropriate first aid.</w:t>
      </w:r>
      <w:r>
        <w:br/>
        <w:t>4. Contact emergency services if required.</w:t>
      </w:r>
      <w:r>
        <w:br/>
        <w:t>5. Record the incident in the accident book.</w:t>
      </w:r>
      <w:r>
        <w:br/>
        <w:t>6. Inform parents/carers if a learner is involved.</w:t>
      </w:r>
    </w:p>
    <w:p w14:paraId="0542B279" w14:textId="77777777" w:rsidR="00523FE8" w:rsidRDefault="00C15161">
      <w:pPr>
        <w:pStyle w:val="Heading2"/>
      </w:pPr>
      <w:r>
        <w:t>6. Hygiene and Infection Control</w:t>
      </w:r>
    </w:p>
    <w:p w14:paraId="6AC57C95" w14:textId="77777777" w:rsidR="00523FE8" w:rsidRDefault="00C15161">
      <w:r>
        <w:t>- Disposable gloves will be worn when dealing with blood or bodily fluids.</w:t>
      </w:r>
      <w:r>
        <w:br/>
        <w:t>- Hands will be washed or sanitised before and after administering first aid.</w:t>
      </w:r>
      <w:r>
        <w:br/>
        <w:t>- Contaminated waste will be disposed of safely.</w:t>
      </w:r>
    </w:p>
    <w:p w14:paraId="35495BE9" w14:textId="77777777" w:rsidR="00523FE8" w:rsidRDefault="00C15161">
      <w:pPr>
        <w:pStyle w:val="Heading2"/>
      </w:pPr>
      <w:r>
        <w:t>7. Off-Site Activities</w:t>
      </w:r>
    </w:p>
    <w:p w14:paraId="5A57D62E" w14:textId="77777777" w:rsidR="00523FE8" w:rsidRDefault="00C15161">
      <w:r>
        <w:t>A portable first aid kit will be taken on all off-site activities. At least one member of staff with first aid training will accompany the group.</w:t>
      </w:r>
    </w:p>
    <w:p w14:paraId="76C0890F" w14:textId="77777777" w:rsidR="00523FE8" w:rsidRDefault="00C15161">
      <w:pPr>
        <w:pStyle w:val="Heading2"/>
      </w:pPr>
      <w:r>
        <w:t>8. Monitoring and Review</w:t>
      </w:r>
    </w:p>
    <w:p w14:paraId="5357094C" w14:textId="77777777" w:rsidR="00523FE8" w:rsidRDefault="00C15161">
      <w:r>
        <w:t>This policy will be reviewed annually or sooner if there are changes in legislation or best practice.</w:t>
      </w:r>
    </w:p>
    <w:sectPr w:rsidR="00523FE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39220647">
    <w:abstractNumId w:val="8"/>
  </w:num>
  <w:num w:numId="2" w16cid:durableId="2060737882">
    <w:abstractNumId w:val="6"/>
  </w:num>
  <w:num w:numId="3" w16cid:durableId="397143">
    <w:abstractNumId w:val="5"/>
  </w:num>
  <w:num w:numId="4" w16cid:durableId="236673658">
    <w:abstractNumId w:val="4"/>
  </w:num>
  <w:num w:numId="5" w16cid:durableId="284235027">
    <w:abstractNumId w:val="7"/>
  </w:num>
  <w:num w:numId="6" w16cid:durableId="544949750">
    <w:abstractNumId w:val="3"/>
  </w:num>
  <w:num w:numId="7" w16cid:durableId="1256593848">
    <w:abstractNumId w:val="2"/>
  </w:num>
  <w:num w:numId="8" w16cid:durableId="663895115">
    <w:abstractNumId w:val="1"/>
  </w:num>
  <w:num w:numId="9" w16cid:durableId="456073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2"/>
  <w:proofState w:spelling="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23FE8"/>
    <w:rsid w:val="00AA1D8D"/>
    <w:rsid w:val="00B47730"/>
    <w:rsid w:val="00C15161"/>
    <w:rsid w:val="00CB0664"/>
    <w:rsid w:val="00F54B6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9062EE"/>
  <w14:defaultImageDpi w14:val="300"/>
  <w15:docId w15:val="{653EA19F-F5DF-144A-8415-9DC4FC513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Natalie Hellon</cp:lastModifiedBy>
  <cp:revision>2</cp:revision>
  <dcterms:created xsi:type="dcterms:W3CDTF">2025-08-14T20:37:00Z</dcterms:created>
  <dcterms:modified xsi:type="dcterms:W3CDTF">2025-08-14T20:37:00Z</dcterms:modified>
  <cp:category/>
</cp:coreProperties>
</file>