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rs5sbwesn63s" w:id="0"/>
      <w:bookmarkEnd w:id="0"/>
      <w:r w:rsidDel="00000000" w:rsidR="00000000" w:rsidRPr="00000000">
        <w:rPr>
          <w:rtl w:val="0"/>
        </w:rPr>
        <w:t xml:space="preserve">Introduction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lineRule="auto"/>
        <w:rPr>
          <w:i w:val="1"/>
          <w:iCs w:val="1"/>
        </w:rPr>
      </w:pPr>
      <w:r w:rsidDel="00000000" w:rsidR="00000000" w:rsidRPr="00000000">
        <w:rPr>
          <w:b w:val="1"/>
          <w:bCs w:val="1"/>
          <w:rtl w:val="0"/>
        </w:rPr>
        <w:t xml:space="preserve">This work is licensed under a Creative Commons Attribution 4. International License and may be freely used, with author citation. To cite the authors </w:t>
      </w:r>
      <w:r w:rsidDel="00000000" w:rsidR="00000000" w:rsidRPr="00000000">
        <w:rPr>
          <w:i w:val="1"/>
          <w:iCs w:val="1"/>
          <w:rtl w:val="0"/>
        </w:rPr>
        <w:t xml:space="preserve">Rex Briggs and Caleb Briggs</w:t>
      </w:r>
      <w:r w:rsidDel="00000000" w:rsidR="00000000" w:rsidRPr="00000000">
        <w:rPr>
          <w:i w:val="1"/>
          <w:iCs w:val="1"/>
          <w:rtl w:val="0"/>
        </w:rPr>
        <w:t xml:space="preserve">, "AI White Belt Training" November 2025.</w:t>
      </w:r>
    </w:p>
    <w:p w:rsidR="00000000" w:rsidDel="00000000" w:rsidP="00000000" w:rsidRDefault="00000000" w:rsidRPr="00000000" w14:paraId="00000004">
      <w:pPr>
        <w:rPr/>
      </w:pPr>
      <w:r w:rsidDel="00000000" w:rsidR="00000000" w:rsidRPr="00000000">
        <w:rPr>
          <w:rtl w:val="0"/>
        </w:rPr>
        <w:t xml:space="preserve">Transcript: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 Welcome to the White Belt Training and Certification. This session should take about eight hours in total, including all the hands-on exercises, the educational experiences, and you videoing yourself showing that you have all these skills mastered.  If you look through this list of skill sets and you're like, I already know how to do that, then you can jump straight to the white belt testing and go ahead and record yourself doing  the twelve different steps to qualify for the white belt, and then move on to the yellow belt,  green belt.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skills we are testing for in the white belt levels are one, prompting with context, persona, and output expectations. Two. Retrieval augmented generation or rag. Three. Notifications and tasks. Four. Deep research. Five canvas. Six Image generation seven. Computer vision eight projects with instructions and documents.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Nine GPTs 10 gems from Google, similar to gpt, but available in a free tier 11 notebook. LM also from Google and also free including Mind Map podcast and video. 12 personalization settings and temporary chat.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We'll be using open AI's Chat, GPT paid version, and we suggest the teams or enterprise edition, which keeps your data out of the training set.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We'll also be using Google's Gemini, which is available in a free tier that includes gems, which are similar to GPTs. Both are the smartest models currently available and are among the most widely used.   The training will feature content drawn from the AI conundrum. This is a book published last year by MIT, which I co-authored with my son, Caleb Briggs, the lead author. 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 had the privilege of supporting his training programs with the nonprofit trade group, MMA Global and their decoding AI for marketing series. We also have content from OpenAI Interweaved into the 1 0 1, 1 0 2 and advanced prompting classes in the white belt. The yellow belt will feature Caleb's twin brother Jared Briggs as we go into workflows.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had the pleasure of working with Jared on AI projects for Claritas during his internship, and since then he has blown me away with his automated AI workflows that he's created for marketing , sales, and finance teams. He has expanded his expertise considerably and will share how you can apply workflows within your business. 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At Claritas, we have an AI guild that leads our AI hackathons as well as production AI applications. If you have not yet conducted AI hackathons or formed an AI guild within your company, I highly suggest you considering doing so in the more advanced belts, you'll begin to hear from these thought leaders and practitioners to help raise your AI capability.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Now returning to the white belt training. 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As a preview, the chat GPT 1 0 1 series is going to go through 20 different elements of chat, GPT that you see here from the interface to document processing to real-time search, visual capabilities and personalization. The 1 0 2 series will go deeper into six main tasks with pause points that you can make sure that you've got mastery of these things like notification, deep research, canvas projects, gpt and connectors.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also. We'll have a session about prompting, which begins in the first series where you get to see what AI strengths and weaknesses are, and it will bookend the chat GPT 1 0 1 and 1 0 2 series with another session where we go deeper on prompting to help you create the best GPTs and projects and ultimately set you up to be effective in using aI for workflow.     A quick overview . Expect that the time for these first several sessions will take somewhere around three hours. And then we have some hands-on exercises and image generation personalization projects, and custom GPT and then the white belt testing are these  twelve tests here.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Each of them will take a couple of minutes . In total, about an hour worth of time for the testing component. You will leave with a GPT and notebook lm with all of the notes, all the transcripts, all the materials. 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last point is the white belt is foundational. We will build on some of these hands-on exercises in the yellow, green, brown, and black belt. We look forward to meeting you on the other side.</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