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2D9" w:rsidRDefault="00E533FC">
      <w:pPr>
        <w:pStyle w:val="Heading1"/>
        <w:jc w:val="center"/>
      </w:pPr>
      <w:r>
        <w:t>San Luis Obispo County Adult Education Consortium Agenda</w:t>
      </w:r>
    </w:p>
    <w:p w:rsidR="000442D9" w:rsidRDefault="00E533FC">
      <w:pPr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Management Committee Meeting</w:t>
      </w:r>
    </w:p>
    <w:p w:rsidR="000442D9" w:rsidRDefault="00E533FC">
      <w:pPr>
        <w:jc w:val="center"/>
      </w:pPr>
      <w:r>
        <w:rPr>
          <w:rFonts w:ascii="Calibri" w:eastAsia="Calibri" w:hAnsi="Calibri" w:cs="Calibri"/>
          <w:b/>
        </w:rPr>
        <w:t xml:space="preserve">Thursday, November 14, 2024 | 9:30 AM- 11:00 AM | </w:t>
      </w:r>
    </w:p>
    <w:p w:rsidR="000442D9" w:rsidRDefault="00E533FC">
      <w:pPr>
        <w:jc w:val="center"/>
      </w:pPr>
      <w:r>
        <w:t>Cuesta College NCC</w:t>
      </w:r>
    </w:p>
    <w:p w:rsidR="000442D9" w:rsidRDefault="000442D9">
      <w:pP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0442D9" w:rsidRDefault="00E533FC">
      <w:pPr>
        <w:pStyle w:val="Heading2"/>
      </w:pPr>
      <w:r>
        <w:t xml:space="preserve">Consortium Description: </w:t>
      </w:r>
    </w:p>
    <w:p w:rsidR="000442D9" w:rsidRDefault="00E533FC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San Luis Obispo County Adult Education Consortium is a county-wide consortium with responsibility for assessing, developing, and improving adult education programs and services as outlined in the California Adult Education Program (CAEP). The consortiu</w:t>
      </w:r>
      <w:r>
        <w:rPr>
          <w:rFonts w:ascii="Calibri" w:eastAsia="Calibri" w:hAnsi="Calibri" w:cs="Calibri"/>
          <w:sz w:val="20"/>
          <w:szCs w:val="20"/>
        </w:rPr>
        <w:t>m includes members from Templeton Unified School District, San Luis Coastal Unified School District, Lucia Mar Unified School District, and Cuesta College.</w:t>
      </w:r>
    </w:p>
    <w:p w:rsidR="000442D9" w:rsidRDefault="000442D9">
      <w:pPr>
        <w:ind w:left="-360"/>
        <w:rPr>
          <w:sz w:val="16"/>
          <w:szCs w:val="16"/>
        </w:rPr>
      </w:pPr>
    </w:p>
    <w:p w:rsidR="000442D9" w:rsidRDefault="00E533FC">
      <w:pPr>
        <w:pStyle w:val="Heading2"/>
        <w:sectPr w:rsidR="000442D9">
          <w:headerReference w:type="default" r:id="rId8"/>
          <w:footerReference w:type="default" r:id="rId9"/>
          <w:pgSz w:w="15840" w:h="12240" w:orient="landscape"/>
          <w:pgMar w:top="1440" w:right="1080" w:bottom="1440" w:left="725" w:header="348" w:footer="720" w:gutter="0"/>
          <w:pgNumType w:start="1"/>
          <w:cols w:space="720"/>
        </w:sectPr>
      </w:pPr>
      <w:r>
        <w:t>Consortium Members &amp; Committee:</w:t>
      </w:r>
    </w:p>
    <w:p w:rsidR="000442D9" w:rsidRDefault="000442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f1"/>
        <w:tblW w:w="6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6480"/>
      </w:tblGrid>
      <w:tr w:rsidR="000442D9">
        <w:tc>
          <w:tcPr>
            <w:tcW w:w="355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6480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Mia Ruiz, Cuesta College - Dean, Student Success &amp; Support Programs, Voting Member</w:t>
            </w:r>
          </w:p>
        </w:tc>
      </w:tr>
      <w:tr w:rsidR="000442D9">
        <w:trPr>
          <w:trHeight w:val="246"/>
        </w:trPr>
        <w:tc>
          <w:tcPr>
            <w:tcW w:w="355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6480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Jose Real Galaviz, Cuesta College - Director of Continuing Ed, Working Group</w:t>
            </w:r>
          </w:p>
        </w:tc>
      </w:tr>
      <w:tr w:rsidR="000442D9">
        <w:tc>
          <w:tcPr>
            <w:tcW w:w="355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6480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Jennifer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Bowen,  LMUSD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Principal of Adult School, Working Group</w:t>
            </w:r>
          </w:p>
        </w:tc>
      </w:tr>
      <w:tr w:rsidR="000442D9">
        <w:tc>
          <w:tcPr>
            <w:tcW w:w="355" w:type="dxa"/>
          </w:tcPr>
          <w:p w:rsidR="000442D9" w:rsidRDefault="000442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Kristin Anderson, Lucia Mar USD - Coordinator of CTE, Working Group</w:t>
            </w:r>
          </w:p>
        </w:tc>
      </w:tr>
      <w:tr w:rsidR="000442D9">
        <w:trPr>
          <w:trHeight w:val="246"/>
        </w:trPr>
        <w:tc>
          <w:tcPr>
            <w:tcW w:w="355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6480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Cheryl London, Templeton USD - Coordinator, Working Group</w:t>
            </w:r>
          </w:p>
        </w:tc>
      </w:tr>
      <w:tr w:rsidR="000442D9">
        <w:tc>
          <w:tcPr>
            <w:tcW w:w="355" w:type="dxa"/>
          </w:tcPr>
          <w:p w:rsidR="000442D9" w:rsidRDefault="000442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Leslie O’Conner, SLCUSD – Working Group</w:t>
            </w:r>
          </w:p>
        </w:tc>
      </w:tr>
      <w:tr w:rsidR="000442D9">
        <w:tc>
          <w:tcPr>
            <w:tcW w:w="355" w:type="dxa"/>
          </w:tcPr>
          <w:p w:rsidR="000442D9" w:rsidRDefault="000442D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 Neff, SLCUS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– Director of Secondary Learning and Achievement, Voting Member</w:t>
            </w:r>
          </w:p>
        </w:tc>
      </w:tr>
      <w:tr w:rsidR="000442D9">
        <w:tc>
          <w:tcPr>
            <w:tcW w:w="355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6480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sz w:val="20"/>
                <w:szCs w:val="20"/>
              </w:rPr>
              <w:t>Dan Block, SLCUSD - Adult Ed</w:t>
            </w:r>
          </w:p>
        </w:tc>
      </w:tr>
    </w:tbl>
    <w:p w:rsidR="000442D9" w:rsidRDefault="000442D9"/>
    <w:p w:rsidR="000442D9" w:rsidRDefault="000442D9"/>
    <w:p w:rsidR="000442D9" w:rsidRDefault="000442D9"/>
    <w:p w:rsidR="000442D9" w:rsidRDefault="000442D9"/>
    <w:p w:rsidR="000442D9" w:rsidRDefault="000442D9"/>
    <w:p w:rsidR="000442D9" w:rsidRDefault="000442D9"/>
    <w:p w:rsidR="000442D9" w:rsidRDefault="000442D9"/>
    <w:p w:rsidR="000442D9" w:rsidRDefault="000442D9">
      <w:pPr>
        <w:sectPr w:rsidR="000442D9">
          <w:type w:val="continuous"/>
          <w:pgSz w:w="15840" w:h="12240" w:orient="landscape"/>
          <w:pgMar w:top="720" w:right="720" w:bottom="720" w:left="725" w:header="348" w:footer="720" w:gutter="0"/>
          <w:cols w:num="2" w:space="720" w:equalWidth="0">
            <w:col w:w="6837" w:space="720"/>
            <w:col w:w="6837" w:space="0"/>
          </w:cols>
        </w:sectPr>
      </w:pPr>
    </w:p>
    <w:p w:rsidR="000442D9" w:rsidRDefault="00E533FC">
      <w:pPr>
        <w:tabs>
          <w:tab w:val="left" w:pos="7194"/>
          <w:tab w:val="left" w:pos="9291"/>
          <w:tab w:val="left" w:pos="10281"/>
          <w:tab w:val="left" w:pos="11517"/>
        </w:tabs>
        <w:ind w:left="113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:rsidR="000442D9" w:rsidRDefault="000442D9">
      <w:pPr>
        <w:rPr>
          <w:rFonts w:ascii="Calibri" w:eastAsia="Calibri" w:hAnsi="Calibri" w:cs="Calibri"/>
        </w:rPr>
      </w:pPr>
    </w:p>
    <w:tbl>
      <w:tblPr>
        <w:tblStyle w:val="af2"/>
        <w:tblpPr w:leftFromText="187" w:rightFromText="187" w:vertAnchor="text" w:tblpY="585"/>
        <w:tblW w:w="13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1"/>
        <w:gridCol w:w="2097"/>
        <w:gridCol w:w="1245"/>
        <w:gridCol w:w="1260"/>
        <w:gridCol w:w="1587"/>
      </w:tblGrid>
      <w:tr w:rsidR="000442D9">
        <w:trPr>
          <w:cantSplit/>
          <w:tblHeader/>
        </w:trPr>
        <w:tc>
          <w:tcPr>
            <w:tcW w:w="7081" w:type="dxa"/>
            <w:shd w:val="clear" w:color="auto" w:fill="EBF1DD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AGENDA ITEMS</w:t>
            </w:r>
          </w:p>
        </w:tc>
        <w:tc>
          <w:tcPr>
            <w:tcW w:w="2097" w:type="dxa"/>
            <w:shd w:val="clear" w:color="auto" w:fill="EBF1DD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WHO</w:t>
            </w:r>
          </w:p>
        </w:tc>
        <w:tc>
          <w:tcPr>
            <w:tcW w:w="1245" w:type="dxa"/>
            <w:shd w:val="clear" w:color="auto" w:fill="EBF1DD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1260" w:type="dxa"/>
            <w:shd w:val="clear" w:color="auto" w:fill="EBF1DD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INTENT</w:t>
            </w:r>
          </w:p>
        </w:tc>
        <w:tc>
          <w:tcPr>
            <w:tcW w:w="1587" w:type="dxa"/>
            <w:shd w:val="clear" w:color="auto" w:fill="EBF1DD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CAEP Goal/Objective</w:t>
            </w:r>
          </w:p>
        </w:tc>
      </w:tr>
      <w:tr w:rsidR="000442D9">
        <w:trPr>
          <w:cantSplit/>
          <w:tblHeader/>
        </w:trPr>
        <w:tc>
          <w:tcPr>
            <w:tcW w:w="7081" w:type="dxa"/>
            <w:vAlign w:val="center"/>
          </w:tcPr>
          <w:p w:rsidR="000442D9" w:rsidRDefault="00E533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Approval of Agenda</w:t>
            </w:r>
          </w:p>
          <w:p w:rsidR="000442D9" w:rsidRDefault="000442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9:30</w:t>
            </w:r>
          </w:p>
        </w:tc>
        <w:tc>
          <w:tcPr>
            <w:tcW w:w="1260" w:type="dxa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Action</w:t>
            </w:r>
          </w:p>
        </w:tc>
        <w:tc>
          <w:tcPr>
            <w:tcW w:w="1587" w:type="dxa"/>
            <w:vAlign w:val="center"/>
          </w:tcPr>
          <w:p w:rsidR="000442D9" w:rsidRDefault="000442D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442D9">
        <w:trPr>
          <w:cantSplit/>
          <w:tblHeader/>
        </w:trPr>
        <w:tc>
          <w:tcPr>
            <w:tcW w:w="7081" w:type="dxa"/>
            <w:vAlign w:val="center"/>
          </w:tcPr>
          <w:p w:rsidR="000442D9" w:rsidRDefault="00E533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hanging="21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Consortium Minutes &amp; Approval</w:t>
            </w:r>
          </w:p>
          <w:p w:rsidR="000442D9" w:rsidRDefault="0004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97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9:35</w:t>
            </w:r>
          </w:p>
        </w:tc>
        <w:tc>
          <w:tcPr>
            <w:tcW w:w="1260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/ Action</w:t>
            </w:r>
          </w:p>
        </w:tc>
        <w:tc>
          <w:tcPr>
            <w:tcW w:w="1587" w:type="dxa"/>
            <w:vAlign w:val="center"/>
          </w:tcPr>
          <w:p w:rsidR="000442D9" w:rsidRDefault="000442D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442D9">
        <w:trPr>
          <w:cantSplit/>
          <w:tblHeader/>
        </w:trPr>
        <w:tc>
          <w:tcPr>
            <w:tcW w:w="7081" w:type="dxa"/>
            <w:vAlign w:val="center"/>
          </w:tcPr>
          <w:p w:rsidR="000442D9" w:rsidRDefault="00E533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Consortium Member </w:t>
            </w:r>
            <w:r>
              <w:rPr>
                <w:rFonts w:ascii="Calibri" w:eastAsia="Calibri" w:hAnsi="Calibri" w:cs="Calibri"/>
                <w:b/>
              </w:rPr>
              <w:t>Updates</w:t>
            </w:r>
          </w:p>
          <w:p w:rsidR="000442D9" w:rsidRDefault="00E53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Present Q1 expenses, Data from Quarter 1 DIR</w:t>
            </w:r>
          </w:p>
          <w:p w:rsidR="000442D9" w:rsidRDefault="000442D9" w:rsidP="00053A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bookmarkStart w:id="3" w:name="_GoBack"/>
            <w:bookmarkEnd w:id="3"/>
          </w:p>
        </w:tc>
        <w:tc>
          <w:tcPr>
            <w:tcW w:w="2097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9:45</w:t>
            </w:r>
          </w:p>
        </w:tc>
        <w:tc>
          <w:tcPr>
            <w:tcW w:w="1260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  <w:tc>
          <w:tcPr>
            <w:tcW w:w="1587" w:type="dxa"/>
            <w:vAlign w:val="center"/>
          </w:tcPr>
          <w:p w:rsidR="000442D9" w:rsidRDefault="000442D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442D9">
        <w:trPr>
          <w:cantSplit/>
          <w:tblHeader/>
        </w:trPr>
        <w:tc>
          <w:tcPr>
            <w:tcW w:w="7081" w:type="dxa"/>
            <w:vAlign w:val="center"/>
          </w:tcPr>
          <w:p w:rsidR="000442D9" w:rsidRDefault="00E533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0" w:hanging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Carry Over Compliance and Bylaws</w:t>
            </w:r>
          </w:p>
          <w:p w:rsidR="000442D9" w:rsidRDefault="00E533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Tie Breaker ideas sent from CAEP</w:t>
            </w:r>
          </w:p>
          <w:p w:rsidR="000442D9" w:rsidRDefault="00E533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10">
              <w:proofErr w:type="gramStart"/>
              <w:r>
                <w:rPr>
                  <w:rFonts w:ascii="Calibri" w:eastAsia="Calibri" w:hAnsi="Calibri" w:cs="Calibri"/>
                  <w:color w:val="0000FF"/>
                  <w:u w:val="single"/>
                </w:rPr>
                <w:t>..</w:t>
              </w:r>
              <w:proofErr w:type="gramEnd"/>
              <w:r>
                <w:rPr>
                  <w:rFonts w:ascii="Calibri" w:eastAsia="Calibri" w:hAnsi="Calibri" w:cs="Calibri"/>
                  <w:color w:val="0000FF"/>
                  <w:u w:val="single"/>
                </w:rPr>
                <w:t>\Tie Breaker.pdf</w:t>
              </w:r>
            </w:hyperlink>
          </w:p>
          <w:p w:rsidR="000442D9" w:rsidRDefault="00E533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Complete Written Expenditure plan (if not finished at zoom mtg.</w:t>
            </w:r>
          </w:p>
          <w:p w:rsidR="000442D9" w:rsidRDefault="00E533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hyperlink r:id="rId11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Carry Over Compliance</w:t>
              </w:r>
            </w:hyperlink>
          </w:p>
        </w:tc>
        <w:tc>
          <w:tcPr>
            <w:tcW w:w="2097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9:55</w:t>
            </w:r>
          </w:p>
        </w:tc>
        <w:tc>
          <w:tcPr>
            <w:tcW w:w="1260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/ Action</w:t>
            </w:r>
          </w:p>
        </w:tc>
        <w:tc>
          <w:tcPr>
            <w:tcW w:w="1587" w:type="dxa"/>
            <w:vAlign w:val="center"/>
          </w:tcPr>
          <w:p w:rsidR="000442D9" w:rsidRDefault="000442D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442D9">
        <w:trPr>
          <w:cantSplit/>
          <w:tblHeader/>
        </w:trPr>
        <w:tc>
          <w:tcPr>
            <w:tcW w:w="7081" w:type="dxa"/>
            <w:vAlign w:val="center"/>
          </w:tcPr>
          <w:p w:rsidR="000442D9" w:rsidRDefault="00E53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0" w:hanging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BREAK</w:t>
            </w:r>
          </w:p>
        </w:tc>
        <w:tc>
          <w:tcPr>
            <w:tcW w:w="2097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10:30</w:t>
            </w:r>
          </w:p>
        </w:tc>
        <w:tc>
          <w:tcPr>
            <w:tcW w:w="1260" w:type="dxa"/>
            <w:vAlign w:val="center"/>
          </w:tcPr>
          <w:p w:rsidR="000442D9" w:rsidRDefault="000442D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vAlign w:val="center"/>
          </w:tcPr>
          <w:p w:rsidR="000442D9" w:rsidRDefault="000442D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442D9">
        <w:trPr>
          <w:cantSplit/>
          <w:tblHeader/>
        </w:trPr>
        <w:tc>
          <w:tcPr>
            <w:tcW w:w="7081" w:type="dxa"/>
            <w:vAlign w:val="center"/>
          </w:tcPr>
          <w:p w:rsidR="000442D9" w:rsidRDefault="00E533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Review 3 Year Plan &amp; Next Steps</w:t>
            </w:r>
          </w:p>
          <w:p w:rsidR="000442D9" w:rsidRDefault="00E533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 xml:space="preserve">current </w:t>
              </w:r>
              <w:proofErr w:type="gramStart"/>
              <w:r>
                <w:rPr>
                  <w:rFonts w:ascii="Calibri" w:eastAsia="Calibri" w:hAnsi="Calibri" w:cs="Calibri"/>
                  <w:color w:val="0000FF"/>
                  <w:u w:val="single"/>
                </w:rPr>
                <w:t>3 year</w:t>
              </w:r>
              <w:proofErr w:type="gramEnd"/>
              <w:r>
                <w:rPr>
                  <w:rFonts w:ascii="Calibri" w:eastAsia="Calibri" w:hAnsi="Calibri" w:cs="Calibri"/>
                  <w:color w:val="0000FF"/>
                  <w:u w:val="single"/>
                </w:rPr>
                <w:t xml:space="preserve"> plan</w:t>
              </w:r>
            </w:hyperlink>
          </w:p>
          <w:p w:rsidR="000442D9" w:rsidRDefault="00E533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Member Priorities/Assignments</w:t>
            </w:r>
          </w:p>
          <w:p w:rsidR="000442D9" w:rsidRDefault="00E533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</w:t>
            </w:r>
            <w:r>
              <w:t>mber Responsibilities</w:t>
            </w:r>
          </w:p>
        </w:tc>
        <w:tc>
          <w:tcPr>
            <w:tcW w:w="2097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10:35</w:t>
            </w:r>
          </w:p>
        </w:tc>
        <w:tc>
          <w:tcPr>
            <w:tcW w:w="1260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  <w:tc>
          <w:tcPr>
            <w:tcW w:w="1587" w:type="dxa"/>
            <w:vAlign w:val="center"/>
          </w:tcPr>
          <w:p w:rsidR="000442D9" w:rsidRDefault="000442D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442D9">
        <w:trPr>
          <w:cantSplit/>
          <w:tblHeader/>
        </w:trPr>
        <w:tc>
          <w:tcPr>
            <w:tcW w:w="7081" w:type="dxa"/>
            <w:vAlign w:val="center"/>
          </w:tcPr>
          <w:p w:rsidR="000442D9" w:rsidRDefault="00E533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Next Meeting Agenda Items</w:t>
            </w:r>
          </w:p>
        </w:tc>
        <w:tc>
          <w:tcPr>
            <w:tcW w:w="2097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10:55</w:t>
            </w:r>
          </w:p>
        </w:tc>
        <w:tc>
          <w:tcPr>
            <w:tcW w:w="1260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  <w:tc>
          <w:tcPr>
            <w:tcW w:w="1587" w:type="dxa"/>
            <w:vAlign w:val="center"/>
          </w:tcPr>
          <w:p w:rsidR="000442D9" w:rsidRDefault="000442D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442D9">
        <w:trPr>
          <w:cantSplit/>
          <w:tblHeader/>
        </w:trPr>
        <w:tc>
          <w:tcPr>
            <w:tcW w:w="7081" w:type="dxa"/>
            <w:vAlign w:val="center"/>
          </w:tcPr>
          <w:p w:rsidR="000442D9" w:rsidRDefault="00E533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Adjournment</w:t>
            </w:r>
          </w:p>
        </w:tc>
        <w:tc>
          <w:tcPr>
            <w:tcW w:w="2097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1245" w:type="dxa"/>
            <w:vAlign w:val="center"/>
          </w:tcPr>
          <w:p w:rsidR="000442D9" w:rsidRDefault="00E53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260" w:type="dxa"/>
            <w:vAlign w:val="center"/>
          </w:tcPr>
          <w:p w:rsidR="000442D9" w:rsidRDefault="000442D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vAlign w:val="center"/>
          </w:tcPr>
          <w:p w:rsidR="000442D9" w:rsidRDefault="000442D9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442D9" w:rsidRDefault="000442D9">
      <w:pPr>
        <w:rPr>
          <w:rFonts w:ascii="Calibri" w:eastAsia="Calibri" w:hAnsi="Calibri" w:cs="Calibri"/>
        </w:rPr>
      </w:pPr>
    </w:p>
    <w:tbl>
      <w:tblPr>
        <w:tblStyle w:val="af3"/>
        <w:tblW w:w="1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5"/>
        <w:gridCol w:w="1072"/>
        <w:gridCol w:w="1592"/>
        <w:gridCol w:w="1349"/>
        <w:gridCol w:w="2387"/>
      </w:tblGrid>
      <w:tr w:rsidR="000442D9">
        <w:trPr>
          <w:cantSplit/>
          <w:tblHeader/>
        </w:trPr>
        <w:tc>
          <w:tcPr>
            <w:tcW w:w="7095" w:type="dxa"/>
          </w:tcPr>
          <w:p w:rsidR="000442D9" w:rsidRDefault="00E533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Information items are not for action</w:t>
            </w:r>
          </w:p>
        </w:tc>
        <w:tc>
          <w:tcPr>
            <w:tcW w:w="1072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</w:tcPr>
          <w:p w:rsidR="000442D9" w:rsidRDefault="00E533F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Information</w:t>
            </w:r>
          </w:p>
        </w:tc>
        <w:tc>
          <w:tcPr>
            <w:tcW w:w="2387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442D9" w:rsidRDefault="000442D9">
      <w:pPr>
        <w:rPr>
          <w:rFonts w:ascii="Calibri" w:eastAsia="Calibri" w:hAnsi="Calibri" w:cs="Calibri"/>
        </w:rPr>
      </w:pPr>
    </w:p>
    <w:p w:rsidR="000442D9" w:rsidRDefault="000442D9">
      <w:pPr>
        <w:jc w:val="center"/>
        <w:rPr>
          <w:rFonts w:ascii="Calibri" w:eastAsia="Calibri" w:hAnsi="Calibri" w:cs="Calibri"/>
        </w:rPr>
      </w:pPr>
    </w:p>
    <w:p w:rsidR="000442D9" w:rsidRDefault="000442D9">
      <w:pPr>
        <w:jc w:val="center"/>
        <w:rPr>
          <w:rFonts w:ascii="Calibri" w:eastAsia="Calibri" w:hAnsi="Calibri" w:cs="Calibri"/>
        </w:rPr>
      </w:pPr>
    </w:p>
    <w:tbl>
      <w:tblPr>
        <w:tblStyle w:val="af4"/>
        <w:tblW w:w="1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3"/>
        <w:gridCol w:w="1073"/>
        <w:gridCol w:w="1594"/>
        <w:gridCol w:w="1341"/>
        <w:gridCol w:w="2394"/>
      </w:tblGrid>
      <w:tr w:rsidR="000442D9">
        <w:trPr>
          <w:cantSplit/>
          <w:tblHeader/>
        </w:trPr>
        <w:tc>
          <w:tcPr>
            <w:tcW w:w="13495" w:type="dxa"/>
            <w:gridSpan w:val="5"/>
            <w:shd w:val="clear" w:color="auto" w:fill="EBF1DD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42D9" w:rsidRDefault="000442D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42D9" w:rsidRDefault="00E533F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SUMMARY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of Meeting Actions, Decisions, and Future Steps</w:t>
            </w:r>
          </w:p>
        </w:tc>
      </w:tr>
      <w:tr w:rsidR="000442D9">
        <w:trPr>
          <w:cantSplit/>
          <w:tblHeader/>
        </w:trPr>
        <w:tc>
          <w:tcPr>
            <w:tcW w:w="7093" w:type="dxa"/>
          </w:tcPr>
          <w:p w:rsidR="000442D9" w:rsidRDefault="000442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1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442D9" w:rsidRDefault="000442D9">
      <w:pPr>
        <w:jc w:val="center"/>
        <w:rPr>
          <w:rFonts w:ascii="Calibri" w:eastAsia="Calibri" w:hAnsi="Calibri" w:cs="Calibri"/>
        </w:rPr>
      </w:pPr>
    </w:p>
    <w:p w:rsidR="000442D9" w:rsidRDefault="000442D9">
      <w:pPr>
        <w:jc w:val="center"/>
        <w:rPr>
          <w:rFonts w:ascii="Calibri" w:eastAsia="Calibri" w:hAnsi="Calibri" w:cs="Calibri"/>
        </w:rPr>
      </w:pPr>
    </w:p>
    <w:tbl>
      <w:tblPr>
        <w:tblStyle w:val="af5"/>
        <w:tblW w:w="1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3"/>
        <w:gridCol w:w="1073"/>
        <w:gridCol w:w="1594"/>
        <w:gridCol w:w="1341"/>
        <w:gridCol w:w="2394"/>
      </w:tblGrid>
      <w:tr w:rsidR="000442D9">
        <w:trPr>
          <w:cantSplit/>
          <w:tblHeader/>
        </w:trPr>
        <w:tc>
          <w:tcPr>
            <w:tcW w:w="13495" w:type="dxa"/>
            <w:gridSpan w:val="5"/>
            <w:shd w:val="clear" w:color="auto" w:fill="EBF1DD"/>
          </w:tcPr>
          <w:p w:rsidR="000442D9" w:rsidRDefault="00E533F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FUTURE AGENDA ITEMS</w:t>
            </w:r>
          </w:p>
        </w:tc>
      </w:tr>
      <w:tr w:rsidR="000442D9">
        <w:trPr>
          <w:cantSplit/>
          <w:tblHeader/>
        </w:trPr>
        <w:tc>
          <w:tcPr>
            <w:tcW w:w="7093" w:type="dxa"/>
          </w:tcPr>
          <w:p w:rsidR="000442D9" w:rsidRDefault="00E533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Annual Plan</w:t>
            </w:r>
          </w:p>
        </w:tc>
        <w:tc>
          <w:tcPr>
            <w:tcW w:w="1073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1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42D9">
        <w:trPr>
          <w:cantSplit/>
          <w:tblHeader/>
        </w:trPr>
        <w:tc>
          <w:tcPr>
            <w:tcW w:w="7093" w:type="dxa"/>
          </w:tcPr>
          <w:p w:rsidR="000442D9" w:rsidRDefault="00E533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Year Plan</w:t>
            </w:r>
          </w:p>
        </w:tc>
        <w:tc>
          <w:tcPr>
            <w:tcW w:w="1073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1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42D9">
        <w:trPr>
          <w:cantSplit/>
          <w:tblHeader/>
        </w:trPr>
        <w:tc>
          <w:tcPr>
            <w:tcW w:w="7093" w:type="dxa"/>
          </w:tcPr>
          <w:p w:rsidR="000442D9" w:rsidRDefault="00E533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Fall meeting dates</w:t>
            </w:r>
          </w:p>
        </w:tc>
        <w:tc>
          <w:tcPr>
            <w:tcW w:w="1073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1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</w:tcPr>
          <w:p w:rsidR="000442D9" w:rsidRDefault="000442D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442D9" w:rsidRDefault="000442D9">
      <w:pPr>
        <w:jc w:val="center"/>
        <w:rPr>
          <w:rFonts w:ascii="Calibri" w:eastAsia="Calibri" w:hAnsi="Calibri" w:cs="Calibri"/>
        </w:rPr>
      </w:pPr>
    </w:p>
    <w:p w:rsidR="000442D9" w:rsidRDefault="00E533F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Next Meeting:</w:t>
      </w:r>
      <w:r>
        <w:rPr>
          <w:rFonts w:ascii="Calibri" w:eastAsia="Calibri" w:hAnsi="Calibri" w:cs="Calibri"/>
        </w:rPr>
        <w:t xml:space="preserve">  December 12th, 2024 - SLCUSD</w:t>
      </w:r>
    </w:p>
    <w:p w:rsidR="000442D9" w:rsidRDefault="000442D9">
      <w:pPr>
        <w:jc w:val="center"/>
        <w:rPr>
          <w:rFonts w:ascii="Calibri" w:eastAsia="Calibri" w:hAnsi="Calibri" w:cs="Calibri"/>
          <w:b/>
        </w:rPr>
      </w:pPr>
    </w:p>
    <w:p w:rsidR="000442D9" w:rsidRDefault="00E533F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Next Executive Meeting: </w:t>
      </w:r>
      <w:r>
        <w:rPr>
          <w:rFonts w:ascii="Calibri" w:eastAsia="Calibri" w:hAnsi="Calibri" w:cs="Calibri"/>
        </w:rPr>
        <w:t>January 23rd, 2025 - SLCUSD</w:t>
      </w:r>
    </w:p>
    <w:p w:rsidR="000442D9" w:rsidRDefault="000442D9">
      <w:pPr>
        <w:jc w:val="center"/>
        <w:rPr>
          <w:rFonts w:ascii="Calibri" w:eastAsia="Calibri" w:hAnsi="Calibri" w:cs="Calibri"/>
        </w:rPr>
      </w:pPr>
    </w:p>
    <w:p w:rsidR="000442D9" w:rsidRDefault="00E533FC">
      <w:pPr>
        <w:tabs>
          <w:tab w:val="left" w:pos="6390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Future Executive Meeting Dates</w:t>
      </w:r>
    </w:p>
    <w:p w:rsidR="000442D9" w:rsidRDefault="00E533FC">
      <w:pPr>
        <w:tabs>
          <w:tab w:val="left" w:pos="6390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April 10th, 2025 - Cuesta</w:t>
      </w:r>
    </w:p>
    <w:p w:rsidR="000442D9" w:rsidRDefault="00E533FC">
      <w:pPr>
        <w:tabs>
          <w:tab w:val="left" w:pos="6390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June 26th, 2025 - TUSD</w:t>
      </w:r>
    </w:p>
    <w:p w:rsidR="000442D9" w:rsidRDefault="000442D9">
      <w:pPr>
        <w:tabs>
          <w:tab w:val="left" w:pos="6390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0442D9" w:rsidRDefault="000442D9">
      <w:pPr>
        <w:tabs>
          <w:tab w:val="left" w:pos="6390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0442D9" w:rsidRDefault="000442D9">
      <w:pPr>
        <w:rPr>
          <w:rFonts w:ascii="Calibri" w:eastAsia="Calibri" w:hAnsi="Calibri" w:cs="Calibri"/>
          <w:sz w:val="22"/>
          <w:szCs w:val="22"/>
        </w:rPr>
      </w:pPr>
    </w:p>
    <w:p w:rsidR="000442D9" w:rsidRDefault="00E533F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Resources are available on the </w:t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SLOCAEC</w:t>
        </w:r>
      </w:hyperlink>
      <w:r>
        <w:rPr>
          <w:rFonts w:ascii="Calibri" w:eastAsia="Calibri" w:hAnsi="Calibri" w:cs="Calibri"/>
          <w:sz w:val="22"/>
          <w:szCs w:val="22"/>
        </w:rPr>
        <w:t xml:space="preserve"> webpage</w:t>
      </w:r>
    </w:p>
    <w:p w:rsidR="000442D9" w:rsidRDefault="00E53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Bylaws</w:t>
      </w:r>
    </w:p>
    <w:p w:rsidR="000442D9" w:rsidRDefault="00E53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Three Year Plan</w:t>
      </w:r>
    </w:p>
    <w:p w:rsidR="000442D9" w:rsidRDefault="00E53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Annual Plan</w:t>
      </w:r>
    </w:p>
    <w:p w:rsidR="000442D9" w:rsidRDefault="00E53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Comprehensive Master Plan</w:t>
      </w:r>
    </w:p>
    <w:p w:rsidR="000442D9" w:rsidRDefault="000442D9">
      <w:pPr>
        <w:rPr>
          <w:rFonts w:ascii="Calibri" w:eastAsia="Calibri" w:hAnsi="Calibri" w:cs="Calibri"/>
        </w:rPr>
      </w:pPr>
    </w:p>
    <w:sectPr w:rsidR="000442D9">
      <w:type w:val="continuous"/>
      <w:pgSz w:w="15840" w:h="12240" w:orient="landscape"/>
      <w:pgMar w:top="720" w:right="720" w:bottom="720" w:left="720" w:header="3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3FC" w:rsidRDefault="00E533FC">
      <w:r>
        <w:separator/>
      </w:r>
    </w:p>
  </w:endnote>
  <w:endnote w:type="continuationSeparator" w:id="0">
    <w:p w:rsidR="00E533FC" w:rsidRDefault="00E5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D9" w:rsidRDefault="00E533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CAEP Agenda: </w:t>
    </w:r>
    <w:r>
      <w:rPr>
        <w:rFonts w:ascii="Calibri" w:eastAsia="Calibri" w:hAnsi="Calibri" w:cs="Calibri"/>
        <w:sz w:val="20"/>
        <w:szCs w:val="20"/>
      </w:rPr>
      <w:t>Thursday, 2/22/24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3FC" w:rsidRDefault="00E533FC">
      <w:r>
        <w:separator/>
      </w:r>
    </w:p>
  </w:footnote>
  <w:footnote w:type="continuationSeparator" w:id="0">
    <w:p w:rsidR="00E533FC" w:rsidRDefault="00E5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D9" w:rsidRDefault="00E533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898281" cy="106906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8281" cy="1069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  <w:highlight w:val="whit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1B1"/>
    <w:multiLevelType w:val="multilevel"/>
    <w:tmpl w:val="5BB6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F390A"/>
    <w:multiLevelType w:val="multilevel"/>
    <w:tmpl w:val="00BA20B2"/>
    <w:lvl w:ilvl="0">
      <w:start w:val="1"/>
      <w:numFmt w:val="decimal"/>
      <w:lvlText w:val="%1."/>
      <w:lvlJc w:val="left"/>
      <w:pPr>
        <w:ind w:left="330" w:hanging="360"/>
      </w:pPr>
    </w:lvl>
    <w:lvl w:ilvl="1">
      <w:start w:val="1"/>
      <w:numFmt w:val="lowerLetter"/>
      <w:lvlText w:val="%2."/>
      <w:lvlJc w:val="left"/>
      <w:pPr>
        <w:ind w:left="1050" w:hanging="360"/>
      </w:pPr>
    </w:lvl>
    <w:lvl w:ilvl="2">
      <w:start w:val="1"/>
      <w:numFmt w:val="lowerRoman"/>
      <w:lvlText w:val="%3."/>
      <w:lvlJc w:val="right"/>
      <w:pPr>
        <w:ind w:left="1770" w:hanging="180"/>
      </w:pPr>
    </w:lvl>
    <w:lvl w:ilvl="3">
      <w:start w:val="1"/>
      <w:numFmt w:val="decimal"/>
      <w:lvlText w:val="%4."/>
      <w:lvlJc w:val="left"/>
      <w:pPr>
        <w:ind w:left="2490" w:hanging="360"/>
      </w:pPr>
    </w:lvl>
    <w:lvl w:ilvl="4">
      <w:start w:val="1"/>
      <w:numFmt w:val="lowerLetter"/>
      <w:lvlText w:val="%5."/>
      <w:lvlJc w:val="left"/>
      <w:pPr>
        <w:ind w:left="3210" w:hanging="360"/>
      </w:pPr>
    </w:lvl>
    <w:lvl w:ilvl="5">
      <w:start w:val="1"/>
      <w:numFmt w:val="lowerRoman"/>
      <w:lvlText w:val="%6."/>
      <w:lvlJc w:val="right"/>
      <w:pPr>
        <w:ind w:left="3930" w:hanging="180"/>
      </w:pPr>
    </w:lvl>
    <w:lvl w:ilvl="6">
      <w:start w:val="1"/>
      <w:numFmt w:val="decimal"/>
      <w:lvlText w:val="%7."/>
      <w:lvlJc w:val="left"/>
      <w:pPr>
        <w:ind w:left="4650" w:hanging="360"/>
      </w:pPr>
    </w:lvl>
    <w:lvl w:ilvl="7">
      <w:start w:val="1"/>
      <w:numFmt w:val="lowerLetter"/>
      <w:lvlText w:val="%8."/>
      <w:lvlJc w:val="left"/>
      <w:pPr>
        <w:ind w:left="5370" w:hanging="360"/>
      </w:pPr>
    </w:lvl>
    <w:lvl w:ilvl="8">
      <w:start w:val="1"/>
      <w:numFmt w:val="lowerRoman"/>
      <w:lvlText w:val="%9."/>
      <w:lvlJc w:val="right"/>
      <w:pPr>
        <w:ind w:left="6090" w:hanging="180"/>
      </w:pPr>
    </w:lvl>
  </w:abstractNum>
  <w:abstractNum w:abstractNumId="2" w15:restartNumberingAfterBreak="0">
    <w:nsid w:val="547F5ABA"/>
    <w:multiLevelType w:val="multilevel"/>
    <w:tmpl w:val="B1E2DAE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94207C"/>
    <w:multiLevelType w:val="multilevel"/>
    <w:tmpl w:val="E10AE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0948F5"/>
    <w:multiLevelType w:val="multilevel"/>
    <w:tmpl w:val="68F62690"/>
    <w:lvl w:ilvl="0">
      <w:start w:val="1"/>
      <w:numFmt w:val="bullet"/>
      <w:lvlText w:val="●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FD4D0F"/>
    <w:multiLevelType w:val="multilevel"/>
    <w:tmpl w:val="F5543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2B78D8"/>
    <w:multiLevelType w:val="multilevel"/>
    <w:tmpl w:val="A1A4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23291"/>
    <w:multiLevelType w:val="multilevel"/>
    <w:tmpl w:val="50704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D9"/>
    <w:rsid w:val="000442D9"/>
    <w:rsid w:val="00053AFC"/>
    <w:rsid w:val="00E5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EEA5B3-B10B-4C44-A3D2-047942F3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F1D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D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1D0B"/>
    <w:pPr>
      <w:ind w:left="720"/>
      <w:contextualSpacing/>
    </w:p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uesta.edu/about/collegeplan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-nova-attachments.s3-us-west-1.amazonaws.com/documents/proposal/4107/2022/06/20/214713/2022_23_Three_Year_Plan_Certified_San_Luis_Obispo_County_Adult_Education_Consortiu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va.cccco.edu/caep/consortia/4107/379/written-expenditure-plan/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zrhO7ja9YMEbkyJEVf9w0WwvwQ==">CgMxLjAyCGguZ2pkZ3hzMgloLjMwajB6bGwyCWguMWZvYjl0ZTIJaC4xZm9iOXRlOAByITEwczNCbk1OT1k0dXFBX19MQkNuenZXUDVJWEdNNGtkbA==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CLondon</dc:creator>
  <cp:lastModifiedBy>clondon@TEMPLETONUSD.ORG</cp:lastModifiedBy>
  <cp:revision>2</cp:revision>
  <dcterms:created xsi:type="dcterms:W3CDTF">2024-10-18T20:26:00Z</dcterms:created>
  <dcterms:modified xsi:type="dcterms:W3CDTF">2024-11-14T23:57:00Z</dcterms:modified>
</cp:coreProperties>
</file>