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B8" w:rsidRDefault="00CB360F" w:rsidP="000E2766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-152400</wp:posOffset>
            </wp:positionV>
            <wp:extent cx="1466850" cy="77904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60F" w:rsidRDefault="00CB360F" w:rsidP="000E2766">
      <w:pPr>
        <w:jc w:val="center"/>
        <w:rPr>
          <w:color w:val="0000FF"/>
          <w:sz w:val="20"/>
          <w:szCs w:val="20"/>
        </w:rPr>
      </w:pPr>
    </w:p>
    <w:p w:rsidR="00CB360F" w:rsidRDefault="00CB360F" w:rsidP="000E2766">
      <w:pPr>
        <w:jc w:val="center"/>
        <w:rPr>
          <w:color w:val="0000FF"/>
          <w:sz w:val="20"/>
          <w:szCs w:val="20"/>
        </w:rPr>
      </w:pPr>
    </w:p>
    <w:p w:rsidR="00CB360F" w:rsidRDefault="00CB360F" w:rsidP="000E2766">
      <w:pPr>
        <w:jc w:val="center"/>
        <w:rPr>
          <w:color w:val="0000FF"/>
          <w:sz w:val="20"/>
          <w:szCs w:val="20"/>
        </w:rPr>
      </w:pPr>
    </w:p>
    <w:p w:rsidR="000E2766" w:rsidRPr="006B5690" w:rsidRDefault="000E2766" w:rsidP="000E2766">
      <w:pPr>
        <w:jc w:val="center"/>
        <w:rPr>
          <w:color w:val="0000FF"/>
          <w:sz w:val="20"/>
          <w:szCs w:val="20"/>
        </w:rPr>
      </w:pPr>
      <w:r w:rsidRPr="006B5690">
        <w:rPr>
          <w:color w:val="0000FF"/>
          <w:sz w:val="20"/>
          <w:szCs w:val="20"/>
        </w:rPr>
        <w:t>c/o Barbados Olympic Association, Wildey, St Michael</w:t>
      </w:r>
    </w:p>
    <w:p w:rsidR="000E2766" w:rsidRPr="006B5690" w:rsidRDefault="000E2766" w:rsidP="000E2766">
      <w:pPr>
        <w:jc w:val="center"/>
        <w:rPr>
          <w:color w:val="0000FF"/>
          <w:sz w:val="20"/>
          <w:szCs w:val="20"/>
        </w:rPr>
      </w:pPr>
      <w:r w:rsidRPr="006B5690">
        <w:rPr>
          <w:color w:val="0000FF"/>
          <w:sz w:val="20"/>
          <w:szCs w:val="20"/>
        </w:rPr>
        <w:t>Email:</w:t>
      </w:r>
      <w:r w:rsidR="00BD3B80">
        <w:rPr>
          <w:color w:val="0000FF"/>
          <w:sz w:val="20"/>
          <w:szCs w:val="20"/>
        </w:rPr>
        <w:t>barbadosequestrian@gmail.com</w:t>
      </w:r>
      <w:r w:rsidRPr="006B5690">
        <w:rPr>
          <w:color w:val="0000FF"/>
          <w:sz w:val="20"/>
          <w:szCs w:val="20"/>
        </w:rPr>
        <w:t xml:space="preserve">  </w:t>
      </w:r>
    </w:p>
    <w:p w:rsidR="00BE2AB8" w:rsidRPr="00FD7D9D" w:rsidRDefault="00BE2AB8" w:rsidP="007B0292">
      <w:pPr>
        <w:pStyle w:val="Default"/>
        <w:rPr>
          <w:b/>
          <w:bCs/>
          <w:color w:val="auto"/>
          <w:sz w:val="16"/>
          <w:szCs w:val="16"/>
        </w:rPr>
      </w:pPr>
    </w:p>
    <w:p w:rsidR="007B0292" w:rsidRDefault="007C6D3B" w:rsidP="00BE2AB8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</w:rPr>
        <w:t>BEA SUPPO</w:t>
      </w:r>
      <w:r w:rsidR="007C20B3">
        <w:rPr>
          <w:b/>
          <w:bCs/>
          <w:color w:val="auto"/>
        </w:rPr>
        <w:t>R</w:t>
      </w:r>
      <w:r>
        <w:rPr>
          <w:b/>
          <w:bCs/>
          <w:color w:val="auto"/>
        </w:rPr>
        <w:t xml:space="preserve">TING FRIEND </w:t>
      </w:r>
      <w:r w:rsidR="00C27B4B" w:rsidRPr="00FD7D9D">
        <w:rPr>
          <w:b/>
          <w:bCs/>
          <w:color w:val="auto"/>
        </w:rPr>
        <w:t>FORM</w:t>
      </w:r>
      <w:r w:rsidR="00495C30" w:rsidRPr="00FD7D9D">
        <w:rPr>
          <w:b/>
          <w:bCs/>
          <w:color w:val="auto"/>
        </w:rPr>
        <w:t xml:space="preserve"> 201</w:t>
      </w:r>
      <w:r w:rsidR="007A420B">
        <w:rPr>
          <w:b/>
          <w:bCs/>
          <w:color w:val="auto"/>
        </w:rPr>
        <w:t>9</w:t>
      </w:r>
    </w:p>
    <w:p w:rsidR="00C27B4B" w:rsidRPr="00795E6F" w:rsidRDefault="007B0292" w:rsidP="00BE2AB8">
      <w:pPr>
        <w:pStyle w:val="Default"/>
        <w:spacing w:after="120"/>
        <w:jc w:val="center"/>
        <w:rPr>
          <w:i/>
          <w:color w:val="auto"/>
          <w:sz w:val="20"/>
          <w:szCs w:val="20"/>
        </w:rPr>
      </w:pPr>
      <w:r w:rsidRPr="00795E6F">
        <w:rPr>
          <w:i/>
          <w:color w:val="auto"/>
          <w:sz w:val="20"/>
          <w:szCs w:val="20"/>
        </w:rPr>
        <w:t>This</w:t>
      </w:r>
      <w:r w:rsidR="00C27B4B" w:rsidRPr="00795E6F">
        <w:rPr>
          <w:bCs/>
          <w:i/>
          <w:color w:val="auto"/>
          <w:sz w:val="20"/>
          <w:szCs w:val="20"/>
        </w:rPr>
        <w:t xml:space="preserve"> </w:t>
      </w:r>
      <w:r w:rsidRPr="00795E6F">
        <w:rPr>
          <w:bCs/>
          <w:i/>
          <w:color w:val="auto"/>
          <w:sz w:val="20"/>
          <w:szCs w:val="20"/>
        </w:rPr>
        <w:t>is important in order</w:t>
      </w:r>
      <w:r w:rsidR="00C27B4B" w:rsidRPr="00795E6F">
        <w:rPr>
          <w:bCs/>
          <w:i/>
          <w:color w:val="auto"/>
          <w:sz w:val="20"/>
          <w:szCs w:val="20"/>
        </w:rPr>
        <w:t xml:space="preserve"> </w:t>
      </w:r>
      <w:r w:rsidRPr="00795E6F">
        <w:rPr>
          <w:bCs/>
          <w:i/>
          <w:color w:val="auto"/>
          <w:sz w:val="20"/>
          <w:szCs w:val="20"/>
        </w:rPr>
        <w:t>for you to receive</w:t>
      </w:r>
      <w:r w:rsidR="00C27B4B" w:rsidRPr="00795E6F">
        <w:rPr>
          <w:bCs/>
          <w:i/>
          <w:color w:val="auto"/>
          <w:sz w:val="20"/>
          <w:szCs w:val="20"/>
        </w:rPr>
        <w:t xml:space="preserve"> </w:t>
      </w:r>
      <w:r w:rsidRPr="00795E6F">
        <w:rPr>
          <w:bCs/>
          <w:i/>
          <w:color w:val="auto"/>
          <w:sz w:val="20"/>
          <w:szCs w:val="20"/>
        </w:rPr>
        <w:t>information and circulars from the Association</w:t>
      </w:r>
      <w:r w:rsidR="00C27B4B" w:rsidRPr="00795E6F">
        <w:rPr>
          <w:bCs/>
          <w:i/>
          <w:color w:val="auto"/>
          <w:sz w:val="20"/>
          <w:szCs w:val="20"/>
        </w:rPr>
        <w:t xml:space="preserve"> </w:t>
      </w:r>
      <w:r w:rsidRPr="00795E6F">
        <w:rPr>
          <w:bCs/>
          <w:i/>
          <w:color w:val="auto"/>
          <w:sz w:val="20"/>
          <w:szCs w:val="20"/>
        </w:rPr>
        <w:t>in a timely manner</w:t>
      </w:r>
      <w:r w:rsidR="00C27B4B" w:rsidRPr="00795E6F">
        <w:rPr>
          <w:bCs/>
          <w:i/>
          <w:color w:val="auto"/>
          <w:sz w:val="20"/>
          <w:szCs w:val="20"/>
        </w:rPr>
        <w:t xml:space="preserve">. </w:t>
      </w:r>
      <w:r w:rsidRPr="00795E6F">
        <w:rPr>
          <w:bCs/>
          <w:i/>
          <w:color w:val="auto"/>
          <w:sz w:val="20"/>
          <w:szCs w:val="20"/>
        </w:rPr>
        <w:t>The preferred method of sending</w:t>
      </w:r>
      <w:r w:rsidR="00C27B4B" w:rsidRPr="00795E6F">
        <w:rPr>
          <w:bCs/>
          <w:i/>
          <w:color w:val="auto"/>
          <w:sz w:val="20"/>
          <w:szCs w:val="20"/>
        </w:rPr>
        <w:t xml:space="preserve"> </w:t>
      </w:r>
      <w:r w:rsidRPr="00795E6F">
        <w:rPr>
          <w:bCs/>
          <w:i/>
          <w:color w:val="auto"/>
          <w:sz w:val="20"/>
          <w:szCs w:val="20"/>
        </w:rPr>
        <w:t>out correspondence is via email.</w:t>
      </w:r>
    </w:p>
    <w:p w:rsidR="00C27B4B" w:rsidRPr="001559AA" w:rsidRDefault="00C27B4B" w:rsidP="007B423F">
      <w:pPr>
        <w:pStyle w:val="Default"/>
        <w:spacing w:after="120"/>
        <w:rPr>
          <w:rFonts w:asciiTheme="minorHAnsi" w:hAnsiTheme="minorHAnsi" w:cstheme="minorHAnsi"/>
          <w:color w:val="FF0000"/>
          <w:sz w:val="22"/>
          <w:szCs w:val="22"/>
        </w:rPr>
      </w:pPr>
      <w:r w:rsidRPr="001559A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PLEASE PRINT </w:t>
      </w:r>
      <w:r w:rsidR="007B0292" w:rsidRPr="001559A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ALL </w:t>
      </w:r>
      <w:r w:rsidRPr="001559A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INFORMATION </w:t>
      </w:r>
    </w:p>
    <w:p w:rsidR="00C27B4B" w:rsidRDefault="00C27B4B" w:rsidP="002C3268">
      <w:pPr>
        <w:pStyle w:val="Default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NAME</w:t>
      </w:r>
      <w:r w:rsidR="007C6D3B">
        <w:rPr>
          <w:rFonts w:asciiTheme="minorHAnsi" w:hAnsiTheme="minorHAnsi" w:cstheme="minorHAnsi"/>
          <w:b/>
          <w:bCs/>
          <w:sz w:val="22"/>
          <w:szCs w:val="22"/>
        </w:rPr>
        <w:t>: (Mr., Mrs., Miss, Ms.</w:t>
      </w:r>
      <w:proofErr w:type="gramStart"/>
      <w:r w:rsidR="007C6D3B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495C30" w:rsidRPr="00495C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95C30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...........................................................................................</w:t>
      </w:r>
      <w:r w:rsidR="00495C30" w:rsidRPr="00495C30">
        <w:rPr>
          <w:rFonts w:asciiTheme="minorHAnsi" w:hAnsiTheme="minorHAnsi" w:cstheme="minorHAnsi"/>
          <w:b/>
          <w:bCs/>
          <w:sz w:val="22"/>
          <w:szCs w:val="22"/>
        </w:rPr>
        <w:t>....</w:t>
      </w:r>
      <w:r w:rsidR="00495C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A464E">
        <w:rPr>
          <w:rFonts w:asciiTheme="minorHAnsi" w:hAnsiTheme="minorHAnsi" w:cstheme="minorHAnsi"/>
          <w:b/>
          <w:bCs/>
          <w:sz w:val="22"/>
          <w:szCs w:val="22"/>
        </w:rPr>
        <w:t>............</w:t>
      </w:r>
      <w:proofErr w:type="gramEnd"/>
    </w:p>
    <w:p w:rsidR="008A464E" w:rsidRPr="002C3268" w:rsidRDefault="00713FEB" w:rsidP="002C3268">
      <w:pPr>
        <w:pStyle w:val="Default"/>
        <w:tabs>
          <w:tab w:val="left" w:pos="7290"/>
          <w:tab w:val="decimal" w:pos="7830"/>
        </w:tabs>
        <w:spacing w:after="120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A464E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="00C27B4B" w:rsidRPr="00495C30">
        <w:rPr>
          <w:rFonts w:asciiTheme="minorHAnsi" w:hAnsiTheme="minorHAnsi" w:cstheme="minorHAnsi"/>
          <w:b/>
          <w:bCs/>
          <w:sz w:val="22"/>
          <w:szCs w:val="22"/>
        </w:rPr>
        <w:t>ADDRESS</w:t>
      </w:r>
      <w:r w:rsidR="00495C30" w:rsidRPr="00495C30">
        <w:rPr>
          <w:rFonts w:asciiTheme="minorHAnsi" w:hAnsiTheme="minorHAnsi" w:cstheme="minorHAnsi"/>
          <w:b/>
          <w:bCs/>
          <w:sz w:val="22"/>
          <w:szCs w:val="22"/>
        </w:rPr>
        <w:t>: …………………………………………………………………………………………………………………………</w:t>
      </w:r>
      <w:r w:rsidR="008A464E">
        <w:rPr>
          <w:rFonts w:asciiTheme="minorHAnsi" w:hAnsiTheme="minorHAnsi" w:cstheme="minorHAnsi"/>
          <w:b/>
          <w:bCs/>
          <w:sz w:val="22"/>
          <w:szCs w:val="22"/>
        </w:rPr>
        <w:t>…...........</w:t>
      </w:r>
    </w:p>
    <w:p w:rsidR="00C27B4B" w:rsidRPr="00495C30" w:rsidRDefault="008A464E" w:rsidP="007B423F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………….</w:t>
      </w:r>
      <w:r w:rsidR="00495C30" w:rsidRPr="00495C30">
        <w:rPr>
          <w:rFonts w:asciiTheme="minorHAnsi" w:hAnsiTheme="minorHAnsi" w:cstheme="minorHAnsi"/>
          <w:b/>
          <w:bCs/>
          <w:sz w:val="22"/>
          <w:szCs w:val="22"/>
        </w:rPr>
        <w:t>...</w:t>
      </w:r>
      <w:r w:rsidR="00C27B4B" w:rsidRPr="00495C30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</w:t>
      </w:r>
      <w:r w:rsidR="000275A5" w:rsidRPr="00495C30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</w:t>
      </w:r>
      <w:r w:rsidR="00C27B4B" w:rsidRPr="00495C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B0292" w:rsidRPr="00495C30">
        <w:rPr>
          <w:rFonts w:asciiTheme="minorHAnsi" w:hAnsiTheme="minorHAnsi" w:cstheme="minorHAnsi"/>
          <w:b/>
          <w:bCs/>
          <w:sz w:val="22"/>
          <w:szCs w:val="22"/>
        </w:rPr>
        <w:t>...............................</w:t>
      </w:r>
      <w:r w:rsidR="00C27B4B" w:rsidRPr="00495C30">
        <w:rPr>
          <w:rFonts w:asciiTheme="minorHAnsi" w:hAnsiTheme="minorHAnsi" w:cstheme="minorHAnsi"/>
          <w:b/>
          <w:bCs/>
          <w:sz w:val="22"/>
          <w:szCs w:val="22"/>
        </w:rPr>
        <w:t>...............</w:t>
      </w:r>
      <w:r w:rsidR="00495C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27B4B" w:rsidRPr="00495C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27B4B" w:rsidRPr="00495C30" w:rsidRDefault="00C27B4B" w:rsidP="007B423F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HOME TEL. NO: .................................................................WORK TEL. NO:</w:t>
      </w:r>
      <w:r w:rsidR="0077486A" w:rsidRPr="00495C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95C30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</w:t>
      </w:r>
      <w:r w:rsidR="00FC7D35" w:rsidRPr="00495C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95C30">
        <w:rPr>
          <w:rFonts w:asciiTheme="minorHAnsi" w:hAnsiTheme="minorHAnsi" w:cstheme="minorHAnsi"/>
          <w:b/>
          <w:bCs/>
          <w:sz w:val="22"/>
          <w:szCs w:val="22"/>
        </w:rPr>
        <w:t xml:space="preserve">.................... </w:t>
      </w:r>
    </w:p>
    <w:p w:rsidR="00C27B4B" w:rsidRPr="00495C30" w:rsidRDefault="00C27B4B" w:rsidP="007B423F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495C30">
        <w:rPr>
          <w:rFonts w:asciiTheme="minorHAnsi" w:hAnsiTheme="minorHAnsi" w:cstheme="minorHAnsi"/>
          <w:b/>
          <w:bCs/>
          <w:sz w:val="22"/>
          <w:szCs w:val="22"/>
        </w:rPr>
        <w:t>CELL TEL NO: ..............................................E-MAIL: ...................................................................</w:t>
      </w:r>
      <w:r w:rsidR="00E93D2F">
        <w:rPr>
          <w:rFonts w:asciiTheme="minorHAnsi" w:hAnsiTheme="minorHAnsi" w:cstheme="minorHAnsi"/>
          <w:b/>
          <w:bCs/>
          <w:sz w:val="22"/>
          <w:szCs w:val="22"/>
        </w:rPr>
        <w:t>............</w:t>
      </w:r>
      <w:r w:rsidR="00FC7D35" w:rsidRPr="00495C30">
        <w:rPr>
          <w:rFonts w:asciiTheme="minorHAnsi" w:hAnsiTheme="minorHAnsi" w:cstheme="minorHAnsi"/>
          <w:b/>
          <w:bCs/>
          <w:sz w:val="22"/>
          <w:szCs w:val="22"/>
        </w:rPr>
        <w:t>.......</w:t>
      </w:r>
      <w:r w:rsidR="007B423F">
        <w:rPr>
          <w:rFonts w:asciiTheme="minorHAnsi" w:hAnsiTheme="minorHAnsi" w:cstheme="minorHAnsi"/>
          <w:b/>
          <w:bCs/>
          <w:sz w:val="22"/>
          <w:szCs w:val="22"/>
        </w:rPr>
        <w:t>....………….</w:t>
      </w:r>
    </w:p>
    <w:p w:rsidR="00A512EA" w:rsidRPr="002C3268" w:rsidRDefault="00C27B4B" w:rsidP="007C6D3B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C3268">
        <w:rPr>
          <w:rFonts w:asciiTheme="minorHAnsi" w:hAnsiTheme="minorHAnsi" w:cstheme="minorHAnsi"/>
          <w:b/>
          <w:bCs/>
          <w:sz w:val="22"/>
          <w:szCs w:val="22"/>
        </w:rPr>
        <w:t xml:space="preserve">FEES </w:t>
      </w:r>
      <w:r w:rsidR="007C20B3">
        <w:rPr>
          <w:rFonts w:asciiTheme="minorHAnsi" w:hAnsiTheme="minorHAnsi" w:cstheme="minorHAnsi"/>
          <w:b/>
          <w:color w:val="auto"/>
          <w:sz w:val="22"/>
          <w:szCs w:val="22"/>
        </w:rPr>
        <w:t>BEA Supporting Friend</w:t>
      </w:r>
      <w:r w:rsidRPr="002C326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(Senior or Junior</w:t>
      </w:r>
      <w:r w:rsidR="00495C30" w:rsidRPr="002C3268"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  <w:r w:rsidR="008E03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: </w:t>
      </w:r>
      <w:r w:rsidR="007C6D3B" w:rsidRPr="002C3268">
        <w:rPr>
          <w:rFonts w:asciiTheme="minorHAnsi" w:hAnsiTheme="minorHAnsi" w:cstheme="minorHAnsi"/>
          <w:b/>
          <w:color w:val="auto"/>
          <w:sz w:val="22"/>
          <w:szCs w:val="22"/>
        </w:rPr>
        <w:t>$</w:t>
      </w:r>
      <w:r w:rsidR="008E039A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E93D2F" w:rsidRPr="002C3268">
        <w:rPr>
          <w:rFonts w:asciiTheme="minorHAnsi" w:hAnsiTheme="minorHAnsi" w:cstheme="minorHAnsi"/>
          <w:b/>
          <w:color w:val="auto"/>
          <w:sz w:val="22"/>
          <w:szCs w:val="22"/>
        </w:rPr>
        <w:t>0</w:t>
      </w:r>
      <w:r w:rsidRPr="002C3268">
        <w:rPr>
          <w:rFonts w:asciiTheme="minorHAnsi" w:hAnsiTheme="minorHAnsi" w:cstheme="minorHAnsi"/>
          <w:b/>
          <w:color w:val="auto"/>
          <w:sz w:val="22"/>
          <w:szCs w:val="22"/>
        </w:rPr>
        <w:t xml:space="preserve">.00 </w:t>
      </w:r>
      <w:r w:rsidR="008A464E" w:rsidRPr="002C3268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:rsidR="007C6D3B" w:rsidRPr="001431AB" w:rsidRDefault="007C6D3B" w:rsidP="007C6D3B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1431AB">
        <w:rPr>
          <w:rFonts w:asciiTheme="minorHAnsi" w:hAnsiTheme="minorHAnsi" w:cstheme="minorHAnsi"/>
          <w:sz w:val="18"/>
          <w:szCs w:val="18"/>
        </w:rPr>
        <w:t xml:space="preserve">Please note </w:t>
      </w:r>
      <w:r>
        <w:rPr>
          <w:rFonts w:asciiTheme="minorHAnsi" w:hAnsiTheme="minorHAnsi" w:cstheme="minorHAnsi"/>
          <w:sz w:val="18"/>
          <w:szCs w:val="18"/>
        </w:rPr>
        <w:t>there is only one (1) e</w:t>
      </w:r>
      <w:r w:rsidR="002C3268">
        <w:rPr>
          <w:rFonts w:asciiTheme="minorHAnsi" w:hAnsiTheme="minorHAnsi" w:cstheme="minorHAnsi"/>
          <w:sz w:val="18"/>
          <w:szCs w:val="18"/>
        </w:rPr>
        <w:t>-</w:t>
      </w:r>
      <w:r>
        <w:rPr>
          <w:rFonts w:asciiTheme="minorHAnsi" w:hAnsiTheme="minorHAnsi" w:cstheme="minorHAnsi"/>
          <w:sz w:val="18"/>
          <w:szCs w:val="18"/>
        </w:rPr>
        <w:t>mail address per supporting friend</w:t>
      </w:r>
      <w:r w:rsidRPr="001431AB">
        <w:rPr>
          <w:rFonts w:asciiTheme="minorHAnsi" w:hAnsiTheme="minorHAnsi" w:cstheme="minorHAnsi"/>
          <w:sz w:val="18"/>
          <w:szCs w:val="18"/>
        </w:rPr>
        <w:t xml:space="preserve"> registered</w:t>
      </w:r>
      <w:r>
        <w:rPr>
          <w:rFonts w:asciiTheme="minorHAnsi" w:hAnsiTheme="minorHAnsi" w:cstheme="minorHAnsi"/>
          <w:sz w:val="18"/>
          <w:szCs w:val="18"/>
        </w:rPr>
        <w:t xml:space="preserve"> with the BEA</w:t>
      </w:r>
      <w:r w:rsidRPr="001431AB">
        <w:rPr>
          <w:rFonts w:asciiTheme="minorHAnsi" w:hAnsiTheme="minorHAnsi" w:cstheme="minorHAnsi"/>
          <w:sz w:val="18"/>
          <w:szCs w:val="18"/>
        </w:rPr>
        <w:t xml:space="preserve"> during </w:t>
      </w:r>
      <w:r w:rsidRPr="001431AB">
        <w:rPr>
          <w:rFonts w:asciiTheme="minorHAnsi" w:hAnsiTheme="minorHAnsi" w:cstheme="minorHAnsi"/>
          <w:color w:val="auto"/>
          <w:sz w:val="18"/>
          <w:szCs w:val="18"/>
        </w:rPr>
        <w:t>201</w:t>
      </w:r>
      <w:r w:rsidR="007A420B">
        <w:rPr>
          <w:rFonts w:asciiTheme="minorHAnsi" w:hAnsiTheme="minorHAnsi" w:cstheme="minorHAnsi"/>
          <w:color w:val="auto"/>
          <w:sz w:val="18"/>
          <w:szCs w:val="18"/>
        </w:rPr>
        <w:t>9</w:t>
      </w:r>
      <w:bookmarkStart w:id="0" w:name="_GoBack"/>
      <w:bookmarkEnd w:id="0"/>
      <w:r w:rsidRPr="001431AB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7C6D3B" w:rsidRDefault="007C6D3B" w:rsidP="007C6D3B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C6D3B" w:rsidRPr="007C6D3B" w:rsidRDefault="007C6D3B" w:rsidP="007C6D3B">
      <w:pPr>
        <w:rPr>
          <w:sz w:val="18"/>
          <w:szCs w:val="18"/>
        </w:rPr>
      </w:pPr>
      <w:r w:rsidRPr="007C6D3B">
        <w:rPr>
          <w:rFonts w:ascii="Arial" w:hAnsi="Arial" w:cs="Arial"/>
          <w:color w:val="000000"/>
          <w:sz w:val="18"/>
          <w:szCs w:val="18"/>
          <w:shd w:val="clear" w:color="auto" w:fill="FFFFFF"/>
        </w:rPr>
        <w:t>For the annual fee</w:t>
      </w:r>
      <w:r w:rsidR="007C20B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of $30</w:t>
      </w:r>
      <w:r w:rsidR="002C326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you shall receive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e-mails contain</w:t>
      </w:r>
      <w:r w:rsidR="007C20B3">
        <w:rPr>
          <w:rFonts w:ascii="Arial" w:hAnsi="Arial" w:cs="Arial"/>
          <w:color w:val="000000"/>
          <w:sz w:val="18"/>
          <w:szCs w:val="18"/>
          <w:shd w:val="clear" w:color="auto" w:fill="FFFFFF"/>
        </w:rPr>
        <w:t>ing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but not limited to</w:t>
      </w:r>
      <w:r w:rsidRPr="007C6D3B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7C6D3B" w:rsidRPr="007C6D3B" w:rsidRDefault="007C6D3B" w:rsidP="007C6D3B">
      <w:pPr>
        <w:numPr>
          <w:ilvl w:val="0"/>
          <w:numId w:val="6"/>
        </w:numPr>
        <w:shd w:val="clear" w:color="auto" w:fill="FFFFFF"/>
        <w:spacing w:line="319" w:lineRule="atLeast"/>
        <w:ind w:left="240"/>
        <w:rPr>
          <w:rFonts w:ascii="Calibri" w:hAnsi="Calibri"/>
          <w:color w:val="444444"/>
          <w:sz w:val="16"/>
          <w:szCs w:val="16"/>
        </w:rPr>
      </w:pPr>
      <w:r w:rsidRPr="007C6D3B">
        <w:rPr>
          <w:rFonts w:ascii="Arial" w:hAnsi="Arial" w:cs="Arial"/>
          <w:color w:val="000000"/>
          <w:sz w:val="16"/>
          <w:szCs w:val="16"/>
        </w:rPr>
        <w:t>Any and all updates regarding changes to show schedules</w:t>
      </w:r>
    </w:p>
    <w:p w:rsidR="007C6D3B" w:rsidRPr="007C6D3B" w:rsidRDefault="007C6D3B" w:rsidP="007C6D3B">
      <w:pPr>
        <w:numPr>
          <w:ilvl w:val="0"/>
          <w:numId w:val="6"/>
        </w:numPr>
        <w:shd w:val="clear" w:color="auto" w:fill="FFFFFF"/>
        <w:spacing w:line="319" w:lineRule="atLeast"/>
        <w:ind w:left="240"/>
        <w:rPr>
          <w:rFonts w:ascii="Calibri" w:hAnsi="Calibri"/>
          <w:color w:val="444444"/>
          <w:sz w:val="16"/>
          <w:szCs w:val="16"/>
        </w:rPr>
      </w:pPr>
      <w:r w:rsidRPr="007C6D3B">
        <w:rPr>
          <w:rFonts w:ascii="Arial" w:hAnsi="Arial" w:cs="Arial"/>
          <w:color w:val="000000"/>
          <w:sz w:val="16"/>
          <w:szCs w:val="16"/>
        </w:rPr>
        <w:t>General information on all horse shows; BEA + private </w:t>
      </w:r>
    </w:p>
    <w:p w:rsidR="007C6D3B" w:rsidRPr="007C6D3B" w:rsidRDefault="007C6D3B" w:rsidP="007C6D3B">
      <w:pPr>
        <w:numPr>
          <w:ilvl w:val="0"/>
          <w:numId w:val="6"/>
        </w:numPr>
        <w:shd w:val="clear" w:color="auto" w:fill="FFFFFF"/>
        <w:spacing w:line="319" w:lineRule="atLeast"/>
        <w:ind w:left="240"/>
        <w:rPr>
          <w:rFonts w:ascii="Calibri" w:hAnsi="Calibri"/>
          <w:color w:val="444444"/>
          <w:sz w:val="16"/>
          <w:szCs w:val="16"/>
        </w:rPr>
      </w:pPr>
      <w:r w:rsidRPr="007C6D3B">
        <w:rPr>
          <w:rFonts w:ascii="Arial" w:hAnsi="Arial" w:cs="Arial"/>
          <w:color w:val="000000"/>
          <w:sz w:val="16"/>
          <w:szCs w:val="16"/>
        </w:rPr>
        <w:t>Show results, pictures</w:t>
      </w:r>
    </w:p>
    <w:p w:rsidR="007C6D3B" w:rsidRPr="007C6D3B" w:rsidRDefault="007C6D3B" w:rsidP="007C6D3B">
      <w:pPr>
        <w:numPr>
          <w:ilvl w:val="0"/>
          <w:numId w:val="6"/>
        </w:numPr>
        <w:shd w:val="clear" w:color="auto" w:fill="FFFFFF"/>
        <w:spacing w:line="319" w:lineRule="atLeast"/>
        <w:ind w:left="240"/>
        <w:rPr>
          <w:rFonts w:ascii="Calibri" w:hAnsi="Calibri"/>
          <w:color w:val="444444"/>
          <w:sz w:val="16"/>
          <w:szCs w:val="16"/>
        </w:rPr>
      </w:pPr>
      <w:r w:rsidRPr="007C6D3B">
        <w:rPr>
          <w:rFonts w:ascii="Arial" w:hAnsi="Arial" w:cs="Arial"/>
          <w:color w:val="000000"/>
          <w:sz w:val="16"/>
          <w:szCs w:val="16"/>
        </w:rPr>
        <w:t>Any news about  BEA clinics, seminars, courses (BEA &amp; FEI)</w:t>
      </w:r>
    </w:p>
    <w:p w:rsidR="007C6D3B" w:rsidRPr="007C6D3B" w:rsidRDefault="007C6D3B" w:rsidP="007C6D3B">
      <w:pPr>
        <w:numPr>
          <w:ilvl w:val="0"/>
          <w:numId w:val="6"/>
        </w:numPr>
        <w:shd w:val="clear" w:color="auto" w:fill="FFFFFF"/>
        <w:spacing w:line="319" w:lineRule="atLeast"/>
        <w:ind w:left="240"/>
        <w:rPr>
          <w:rFonts w:ascii="Calibri" w:hAnsi="Calibri"/>
          <w:color w:val="444444"/>
          <w:sz w:val="16"/>
          <w:szCs w:val="16"/>
        </w:rPr>
      </w:pPr>
      <w:r w:rsidRPr="007C6D3B">
        <w:rPr>
          <w:rFonts w:ascii="Arial" w:hAnsi="Arial" w:cs="Arial"/>
          <w:color w:val="000000"/>
          <w:sz w:val="16"/>
          <w:szCs w:val="16"/>
        </w:rPr>
        <w:t>BEA events / fundraisers </w:t>
      </w:r>
    </w:p>
    <w:p w:rsidR="007C6D3B" w:rsidRPr="007C6D3B" w:rsidRDefault="007C6D3B" w:rsidP="007C6D3B">
      <w:pPr>
        <w:numPr>
          <w:ilvl w:val="0"/>
          <w:numId w:val="6"/>
        </w:numPr>
        <w:shd w:val="clear" w:color="auto" w:fill="FFFFFF"/>
        <w:spacing w:line="319" w:lineRule="atLeast"/>
        <w:ind w:left="240"/>
        <w:rPr>
          <w:rFonts w:ascii="Calibri" w:hAnsi="Calibri"/>
          <w:color w:val="444444"/>
          <w:sz w:val="16"/>
          <w:szCs w:val="16"/>
        </w:rPr>
      </w:pPr>
      <w:r w:rsidRPr="007C6D3B">
        <w:rPr>
          <w:rFonts w:ascii="Arial" w:hAnsi="Arial" w:cs="Arial"/>
          <w:color w:val="000000"/>
          <w:sz w:val="16"/>
          <w:szCs w:val="16"/>
        </w:rPr>
        <w:t>When "horsey" items are for sale</w:t>
      </w:r>
    </w:p>
    <w:p w:rsidR="007C6D3B" w:rsidRPr="007C6D3B" w:rsidRDefault="007C6D3B" w:rsidP="007C6D3B">
      <w:pPr>
        <w:numPr>
          <w:ilvl w:val="0"/>
          <w:numId w:val="6"/>
        </w:numPr>
        <w:shd w:val="clear" w:color="auto" w:fill="FFFFFF"/>
        <w:spacing w:line="319" w:lineRule="atLeast"/>
        <w:ind w:left="240"/>
        <w:rPr>
          <w:rFonts w:ascii="Calibri" w:hAnsi="Calibri"/>
          <w:color w:val="444444"/>
          <w:sz w:val="16"/>
          <w:szCs w:val="16"/>
        </w:rPr>
      </w:pPr>
      <w:r w:rsidRPr="007C6D3B">
        <w:rPr>
          <w:rFonts w:ascii="Arial" w:hAnsi="Arial" w:cs="Arial"/>
          <w:color w:val="444444"/>
          <w:sz w:val="16"/>
          <w:szCs w:val="16"/>
        </w:rPr>
        <w:t>When 2nd hand or new rider items are for sale</w:t>
      </w:r>
    </w:p>
    <w:p w:rsidR="007C6D3B" w:rsidRPr="007C6D3B" w:rsidRDefault="007C6D3B" w:rsidP="007C6D3B">
      <w:pPr>
        <w:numPr>
          <w:ilvl w:val="0"/>
          <w:numId w:val="6"/>
        </w:numPr>
        <w:shd w:val="clear" w:color="auto" w:fill="FFFFFF"/>
        <w:spacing w:line="319" w:lineRule="atLeast"/>
        <w:ind w:left="240"/>
        <w:rPr>
          <w:rFonts w:ascii="Calibri" w:hAnsi="Calibri"/>
          <w:color w:val="444444"/>
          <w:sz w:val="16"/>
          <w:szCs w:val="16"/>
        </w:rPr>
      </w:pPr>
      <w:r w:rsidRPr="007C6D3B">
        <w:rPr>
          <w:rFonts w:ascii="Arial" w:hAnsi="Arial" w:cs="Arial"/>
          <w:color w:val="000000"/>
          <w:sz w:val="16"/>
          <w:szCs w:val="16"/>
        </w:rPr>
        <w:t>Notices of any horses which need re-homing or are for sale / lease</w:t>
      </w:r>
    </w:p>
    <w:p w:rsidR="007C6D3B" w:rsidRPr="007C6D3B" w:rsidRDefault="007C6D3B" w:rsidP="007C6D3B">
      <w:pPr>
        <w:numPr>
          <w:ilvl w:val="0"/>
          <w:numId w:val="6"/>
        </w:numPr>
        <w:shd w:val="clear" w:color="auto" w:fill="FFFFFF"/>
        <w:spacing w:line="319" w:lineRule="atLeast"/>
        <w:ind w:left="240"/>
        <w:rPr>
          <w:rFonts w:ascii="Calibri" w:hAnsi="Calibri"/>
          <w:color w:val="444444"/>
          <w:sz w:val="16"/>
          <w:szCs w:val="16"/>
        </w:rPr>
      </w:pPr>
      <w:r w:rsidRPr="007C6D3B">
        <w:rPr>
          <w:rFonts w:ascii="Arial" w:hAnsi="Arial" w:cs="Arial"/>
          <w:color w:val="000000"/>
          <w:sz w:val="16"/>
          <w:szCs w:val="16"/>
        </w:rPr>
        <w:t>Updates to the BEA website and or calendar</w:t>
      </w:r>
    </w:p>
    <w:p w:rsidR="007C6D3B" w:rsidRPr="007C6D3B" w:rsidRDefault="007C6D3B" w:rsidP="007C6D3B">
      <w:pPr>
        <w:numPr>
          <w:ilvl w:val="0"/>
          <w:numId w:val="6"/>
        </w:numPr>
        <w:shd w:val="clear" w:color="auto" w:fill="FFFFFF"/>
        <w:spacing w:line="319" w:lineRule="atLeast"/>
        <w:ind w:left="240"/>
        <w:rPr>
          <w:rFonts w:ascii="Calibri" w:hAnsi="Calibri"/>
          <w:color w:val="444444"/>
          <w:sz w:val="16"/>
          <w:szCs w:val="16"/>
        </w:rPr>
      </w:pPr>
      <w:r w:rsidRPr="007C6D3B">
        <w:rPr>
          <w:rFonts w:ascii="Arial" w:hAnsi="Arial" w:cs="Arial"/>
          <w:color w:val="000000"/>
          <w:sz w:val="16"/>
          <w:szCs w:val="16"/>
        </w:rPr>
        <w:t>Charity events </w:t>
      </w:r>
    </w:p>
    <w:p w:rsidR="007C6D3B" w:rsidRPr="007C6D3B" w:rsidRDefault="007C6D3B" w:rsidP="007C6D3B">
      <w:pPr>
        <w:numPr>
          <w:ilvl w:val="0"/>
          <w:numId w:val="6"/>
        </w:numPr>
        <w:shd w:val="clear" w:color="auto" w:fill="FFFFFF"/>
        <w:spacing w:line="319" w:lineRule="atLeast"/>
        <w:ind w:left="240"/>
        <w:rPr>
          <w:rFonts w:ascii="Calibri" w:hAnsi="Calibri"/>
          <w:color w:val="444444"/>
          <w:sz w:val="16"/>
          <w:szCs w:val="16"/>
        </w:rPr>
      </w:pPr>
      <w:r w:rsidRPr="007C6D3B">
        <w:rPr>
          <w:rFonts w:ascii="Arial" w:hAnsi="Arial" w:cs="Arial"/>
          <w:color w:val="444444"/>
          <w:sz w:val="16"/>
          <w:szCs w:val="16"/>
        </w:rPr>
        <w:t>Horse auctions</w:t>
      </w:r>
      <w:r w:rsidRPr="007C6D3B">
        <w:rPr>
          <w:rStyle w:val="apple-converted-space"/>
          <w:rFonts w:ascii="Arial" w:hAnsi="Arial" w:cs="Arial"/>
          <w:color w:val="444444"/>
          <w:sz w:val="16"/>
          <w:szCs w:val="16"/>
        </w:rPr>
        <w:t> </w:t>
      </w:r>
      <w:r w:rsidRPr="007C6D3B">
        <w:rPr>
          <w:rFonts w:ascii="Arial" w:hAnsi="Arial" w:cs="Arial"/>
          <w:color w:val="444444"/>
          <w:sz w:val="16"/>
          <w:szCs w:val="16"/>
        </w:rPr>
        <w:t>and much more....</w:t>
      </w:r>
    </w:p>
    <w:p w:rsidR="008E039A" w:rsidRDefault="007C6D3B" w:rsidP="007C6D3B">
      <w:pPr>
        <w:pStyle w:val="Defaul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C3268">
        <w:rPr>
          <w:rFonts w:ascii="Arial" w:hAnsi="Arial" w:cs="Arial"/>
          <w:color w:val="444444"/>
          <w:sz w:val="20"/>
          <w:szCs w:val="20"/>
          <w:shd w:val="clear" w:color="auto" w:fill="FFFFFF"/>
        </w:rPr>
        <w:t>  </w:t>
      </w:r>
      <w:r w:rsidRPr="002C3268">
        <w:rPr>
          <w:rFonts w:ascii="Arial" w:hAnsi="Arial" w:cs="Arial"/>
          <w:color w:val="444444"/>
          <w:sz w:val="20"/>
          <w:szCs w:val="20"/>
        </w:rPr>
        <w:br/>
      </w:r>
      <w:r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>This is</w:t>
      </w:r>
      <w:r w:rsid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an </w:t>
      </w:r>
      <w:r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>ideal</w:t>
      </w:r>
      <w:r w:rsid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opportunity</w:t>
      </w:r>
      <w:r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for those who want to be a little more </w:t>
      </w:r>
      <w:r w:rsid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>“</w:t>
      </w:r>
      <w:r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>in the know</w:t>
      </w:r>
      <w:r w:rsid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about what is going on with the BEA and general horse business in Barbados without </w:t>
      </w:r>
      <w:r w:rsid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committing to </w:t>
      </w:r>
      <w:r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>becom</w:t>
      </w:r>
      <w:r w:rsid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>e</w:t>
      </w:r>
      <w:r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 full BEA member</w:t>
      </w:r>
      <w:r w:rsid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and </w:t>
      </w:r>
      <w:r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>entitles you to be on the</w:t>
      </w:r>
      <w:r w:rsid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“BEA Supporter Friend” mailing list. </w:t>
      </w:r>
    </w:p>
    <w:p w:rsidR="008E039A" w:rsidRDefault="002C3268" w:rsidP="007C6D3B">
      <w:pPr>
        <w:pStyle w:val="Defaul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Please note this </w:t>
      </w:r>
      <w:r w:rsidR="007C6D3B"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>does not extend to privileges and ben</w:t>
      </w:r>
      <w:r w:rsidR="00AC317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efits that are made available </w:t>
      </w:r>
      <w:r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>to a</w:t>
      </w:r>
      <w:r w:rsidR="007C6D3B"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> full BEA member</w:t>
      </w:r>
      <w:r w:rsidR="00AC317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and</w:t>
      </w:r>
      <w:r w:rsidR="008E039A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as such 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a “</w:t>
      </w:r>
      <w:r w:rsidR="007C6D3B"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BEA Supporter </w:t>
      </w:r>
      <w:r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>Friend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may</w:t>
      </w:r>
      <w:r w:rsidR="007C6D3B"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not </w:t>
      </w:r>
      <w:r w:rsidR="008E039A">
        <w:rPr>
          <w:rFonts w:ascii="Arial" w:hAnsi="Arial" w:cs="Arial"/>
          <w:color w:val="auto"/>
          <w:sz w:val="20"/>
          <w:szCs w:val="20"/>
          <w:shd w:val="clear" w:color="auto" w:fill="FFFFFF"/>
        </w:rPr>
        <w:t>attend nor</w:t>
      </w:r>
      <w:r w:rsidR="007C6D3B"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vote at B</w:t>
      </w:r>
      <w:r w:rsidR="008E039A">
        <w:rPr>
          <w:rFonts w:ascii="Arial" w:hAnsi="Arial" w:cs="Arial"/>
          <w:color w:val="auto"/>
          <w:sz w:val="20"/>
          <w:szCs w:val="20"/>
          <w:shd w:val="clear" w:color="auto" w:fill="FFFFFF"/>
        </w:rPr>
        <w:t>EA meetings.</w:t>
      </w:r>
    </w:p>
    <w:p w:rsidR="002C3268" w:rsidRPr="002C3268" w:rsidRDefault="008E039A" w:rsidP="007C6D3B">
      <w:pPr>
        <w:pStyle w:val="Defaul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 “BEA Supporter Friend” </w:t>
      </w:r>
      <w:r w:rsidR="002C3268"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>may participate in BEA</w:t>
      </w:r>
      <w:r w:rsidR="007C6D3B"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clinics</w:t>
      </w:r>
      <w:r w:rsidR="002C3268"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once they </w:t>
      </w:r>
      <w:r w:rsidR="002C3268"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>pay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2C3268"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 daily membership fee per day requested to ride with </w:t>
      </w:r>
      <w:r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>clinic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ian</w:t>
      </w:r>
      <w:r w:rsidRPr="008E039A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in addition to the unsubsidized cost per clinic session.</w:t>
      </w:r>
      <w:r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2C3268"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>However</w:t>
      </w:r>
      <w:r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“</w:t>
      </w:r>
      <w:r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>BEA</w:t>
      </w:r>
      <w:r w:rsidR="002C3268"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Supporting Friends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="002C3268"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are very</w:t>
      </w:r>
      <w:r w:rsidR="007C6D3B"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> welcome to watch</w:t>
      </w:r>
      <w:r w:rsidR="002C3268"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clinics free of cost. </w:t>
      </w:r>
      <w:r w:rsidR="007C6D3B"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Additionally- if you would like to 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advertise on this mailing group and it is something horse related,</w:t>
      </w:r>
      <w:r w:rsidR="007C6D3B"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we will gladly forward on to this mailing list for a $60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.00BDS</w:t>
      </w:r>
      <w:r w:rsidR="007C6D3B"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fee.</w:t>
      </w:r>
    </w:p>
    <w:p w:rsidR="00065E53" w:rsidRPr="007C6D3B" w:rsidRDefault="002C3268" w:rsidP="007C6D3B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The BEA is not responsible nor will intervene with any pre-existing arrangements </w:t>
      </w:r>
      <w:r w:rsidR="008E039A">
        <w:rPr>
          <w:rFonts w:ascii="Arial" w:hAnsi="Arial" w:cs="Arial"/>
          <w:color w:val="auto"/>
          <w:sz w:val="20"/>
          <w:szCs w:val="20"/>
          <w:shd w:val="clear" w:color="auto" w:fill="FFFFFF"/>
        </w:rPr>
        <w:t>between “</w:t>
      </w:r>
      <w:r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>BEA Supporter Friends</w:t>
      </w:r>
      <w:r w:rsidR="008E039A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and private hosting stable owners regarding access to their respective show grounds</w:t>
      </w:r>
      <w:r w:rsidR="008E039A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or any other business</w:t>
      </w:r>
      <w:r w:rsidRPr="002C3268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  <w:r w:rsidR="007C6D3B" w:rsidRPr="002C3268">
        <w:rPr>
          <w:rFonts w:ascii="Arial" w:hAnsi="Arial" w:cs="Arial"/>
          <w:color w:val="444444"/>
          <w:sz w:val="20"/>
          <w:szCs w:val="20"/>
        </w:rPr>
        <w:br/>
      </w:r>
      <w:r w:rsidR="007C6D3B" w:rsidRPr="002C3268">
        <w:rPr>
          <w:rFonts w:ascii="Arial" w:hAnsi="Arial" w:cs="Arial"/>
          <w:color w:val="444444"/>
          <w:sz w:val="20"/>
          <w:szCs w:val="20"/>
        </w:rPr>
        <w:br/>
      </w:r>
      <w:r w:rsidR="008E039A">
        <w:rPr>
          <w:rFonts w:ascii="Arial" w:hAnsi="Arial" w:cs="Arial"/>
          <w:sz w:val="20"/>
          <w:szCs w:val="20"/>
          <w:shd w:val="clear" w:color="auto" w:fill="FFFFFF"/>
        </w:rPr>
        <w:t xml:space="preserve">This Form along with </w:t>
      </w:r>
      <w:r w:rsidR="007C6D3B" w:rsidRPr="002C3268">
        <w:rPr>
          <w:rFonts w:ascii="Arial" w:hAnsi="Arial" w:cs="Arial"/>
          <w:sz w:val="20"/>
          <w:szCs w:val="20"/>
          <w:shd w:val="clear" w:color="auto" w:fill="FFFFFF"/>
        </w:rPr>
        <w:t>Cheques</w:t>
      </w:r>
      <w:r w:rsidR="008E039A">
        <w:rPr>
          <w:rFonts w:ascii="Arial" w:hAnsi="Arial" w:cs="Arial"/>
          <w:sz w:val="20"/>
          <w:szCs w:val="20"/>
          <w:shd w:val="clear" w:color="auto" w:fill="FFFFFF"/>
        </w:rPr>
        <w:t xml:space="preserve"> made out to “</w:t>
      </w:r>
      <w:r w:rsidR="007C20B3">
        <w:rPr>
          <w:rFonts w:ascii="Arial" w:hAnsi="Arial" w:cs="Arial"/>
          <w:sz w:val="20"/>
          <w:szCs w:val="20"/>
          <w:shd w:val="clear" w:color="auto" w:fill="FFFFFF"/>
        </w:rPr>
        <w:t>Barbados Equestrian Association”</w:t>
      </w:r>
      <w:r w:rsidR="007C6D3B" w:rsidRPr="002C3268">
        <w:rPr>
          <w:rFonts w:ascii="Arial" w:hAnsi="Arial" w:cs="Arial"/>
          <w:sz w:val="20"/>
          <w:szCs w:val="20"/>
          <w:shd w:val="clear" w:color="auto" w:fill="FFFFFF"/>
        </w:rPr>
        <w:t> for BEA Supporter Friends</w:t>
      </w:r>
      <w:r w:rsidR="008E039A">
        <w:rPr>
          <w:rFonts w:ascii="Arial" w:hAnsi="Arial" w:cs="Arial"/>
          <w:sz w:val="20"/>
          <w:szCs w:val="20"/>
          <w:shd w:val="clear" w:color="auto" w:fill="FFFFFF"/>
        </w:rPr>
        <w:t xml:space="preserve"> registration</w:t>
      </w:r>
      <w:r w:rsidR="007C6D3B" w:rsidRPr="002C3268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r w:rsidR="008E039A">
        <w:rPr>
          <w:rFonts w:ascii="Arial" w:hAnsi="Arial" w:cs="Arial"/>
          <w:sz w:val="20"/>
          <w:szCs w:val="20"/>
          <w:shd w:val="clear" w:color="auto" w:fill="FFFFFF"/>
        </w:rPr>
        <w:t>any horse related a</w:t>
      </w:r>
      <w:r w:rsidR="007C6D3B" w:rsidRPr="002C3268">
        <w:rPr>
          <w:rFonts w:ascii="Arial" w:hAnsi="Arial" w:cs="Arial"/>
          <w:sz w:val="20"/>
          <w:szCs w:val="20"/>
          <w:shd w:val="clear" w:color="auto" w:fill="FFFFFF"/>
        </w:rPr>
        <w:t>dvertising can be mailed to</w:t>
      </w:r>
      <w:proofErr w:type="gramStart"/>
      <w:r w:rsidR="007C6D3B" w:rsidRPr="002C3268">
        <w:rPr>
          <w:rFonts w:ascii="Arial" w:hAnsi="Arial" w:cs="Arial"/>
          <w:sz w:val="20"/>
          <w:szCs w:val="20"/>
          <w:shd w:val="clear" w:color="auto" w:fill="FFFFFF"/>
        </w:rPr>
        <w:t>:</w:t>
      </w:r>
      <w:proofErr w:type="gramEnd"/>
      <w:r w:rsidR="007C6D3B" w:rsidRPr="007C6D3B">
        <w:rPr>
          <w:rFonts w:ascii="Arial" w:hAnsi="Arial" w:cs="Arial"/>
          <w:sz w:val="18"/>
          <w:szCs w:val="18"/>
          <w:shd w:val="clear" w:color="auto" w:fill="FFFFFF"/>
        </w:rPr>
        <w:br/>
        <w:t>The BEA Treasurer, C/O The Barbados Olympic Association, Wildey, St Michael .</w:t>
      </w:r>
    </w:p>
    <w:p w:rsidR="007B0292" w:rsidRDefault="007B0292" w:rsidP="00495C3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27B4B" w:rsidRPr="00495C30" w:rsidRDefault="00C27B4B" w:rsidP="00495C3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95C30">
        <w:rPr>
          <w:rFonts w:asciiTheme="minorHAnsi" w:hAnsiTheme="minorHAnsi" w:cstheme="minorHAnsi"/>
          <w:sz w:val="22"/>
          <w:szCs w:val="22"/>
        </w:rPr>
        <w:t xml:space="preserve">Signature </w:t>
      </w:r>
      <w:r w:rsidR="007C6D3B">
        <w:rPr>
          <w:rFonts w:asciiTheme="minorHAnsi" w:hAnsiTheme="minorHAnsi" w:cstheme="minorHAnsi"/>
          <w:sz w:val="22"/>
          <w:szCs w:val="22"/>
        </w:rPr>
        <w:t xml:space="preserve">of </w:t>
      </w:r>
      <w:r w:rsidR="008E039A">
        <w:rPr>
          <w:rFonts w:asciiTheme="minorHAnsi" w:hAnsiTheme="minorHAnsi" w:cstheme="minorHAnsi"/>
          <w:sz w:val="22"/>
          <w:szCs w:val="22"/>
        </w:rPr>
        <w:t xml:space="preserve">BEA </w:t>
      </w:r>
      <w:r w:rsidR="007C6D3B">
        <w:rPr>
          <w:rFonts w:asciiTheme="minorHAnsi" w:hAnsiTheme="minorHAnsi" w:cstheme="minorHAnsi"/>
          <w:sz w:val="22"/>
          <w:szCs w:val="22"/>
        </w:rPr>
        <w:t xml:space="preserve">Supporting Friend </w:t>
      </w:r>
      <w:r w:rsidRPr="00495C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.........................................................................................Date.........</w:t>
      </w:r>
      <w:r w:rsidR="007C6D3B">
        <w:rPr>
          <w:rFonts w:asciiTheme="minorHAnsi" w:hAnsiTheme="minorHAnsi" w:cstheme="minorHAnsi"/>
          <w:sz w:val="22"/>
          <w:szCs w:val="22"/>
        </w:rPr>
        <w:t>....</w:t>
      </w:r>
      <w:r w:rsidRPr="00495C30">
        <w:rPr>
          <w:rFonts w:asciiTheme="minorHAnsi" w:hAnsiTheme="minorHAnsi" w:cstheme="minorHAnsi"/>
          <w:sz w:val="22"/>
          <w:szCs w:val="22"/>
        </w:rPr>
        <w:t xml:space="preserve">............. </w:t>
      </w:r>
    </w:p>
    <w:tbl>
      <w:tblPr>
        <w:tblW w:w="937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3150"/>
        <w:gridCol w:w="2879"/>
      </w:tblGrid>
      <w:tr w:rsidR="00C27B4B" w:rsidRPr="00495C30" w:rsidTr="00486F11">
        <w:trPr>
          <w:trHeight w:val="90"/>
        </w:trPr>
        <w:tc>
          <w:tcPr>
            <w:tcW w:w="3348" w:type="dxa"/>
          </w:tcPr>
          <w:p w:rsidR="008E039A" w:rsidRDefault="008E039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27B4B" w:rsidRPr="00495C30" w:rsidRDefault="007C6D3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95C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Official Use Only</w:t>
            </w:r>
          </w:p>
        </w:tc>
        <w:tc>
          <w:tcPr>
            <w:tcW w:w="3150" w:type="dxa"/>
          </w:tcPr>
          <w:p w:rsidR="008E039A" w:rsidRDefault="008E039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27B4B" w:rsidRPr="00495C30" w:rsidRDefault="00C27B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95C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 Paid</w:t>
            </w:r>
            <w:r w:rsidR="00486F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495C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E03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</w:t>
            </w:r>
          </w:p>
        </w:tc>
        <w:tc>
          <w:tcPr>
            <w:tcW w:w="2879" w:type="dxa"/>
          </w:tcPr>
          <w:p w:rsidR="008E039A" w:rsidRDefault="008E039A" w:rsidP="00486F1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27B4B" w:rsidRPr="00495C30" w:rsidRDefault="00C27B4B" w:rsidP="00486F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95C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received</w:t>
            </w:r>
            <w:r w:rsidR="00486F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8E03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</w:t>
            </w:r>
          </w:p>
        </w:tc>
      </w:tr>
    </w:tbl>
    <w:p w:rsidR="006B5690" w:rsidRDefault="006B5690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sectPr w:rsidR="006B5690" w:rsidSect="007C6D3B">
      <w:pgSz w:w="12240" w:h="15840" w:code="1"/>
      <w:pgMar w:top="36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80156"/>
    <w:multiLevelType w:val="hybridMultilevel"/>
    <w:tmpl w:val="E41E00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33CC8"/>
    <w:multiLevelType w:val="hybridMultilevel"/>
    <w:tmpl w:val="052A5608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750E0"/>
    <w:multiLevelType w:val="hybridMultilevel"/>
    <w:tmpl w:val="BFEE80F8"/>
    <w:lvl w:ilvl="0" w:tplc="2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120C"/>
    <w:multiLevelType w:val="hybridMultilevel"/>
    <w:tmpl w:val="CE3684F8"/>
    <w:lvl w:ilvl="0" w:tplc="2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293"/>
    <w:multiLevelType w:val="hybridMultilevel"/>
    <w:tmpl w:val="837251C6"/>
    <w:lvl w:ilvl="0" w:tplc="FFFFFFFF">
      <w:start w:val="5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eastAsia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5" w15:restartNumberingAfterBreak="0">
    <w:nsid w:val="65F665ED"/>
    <w:multiLevelType w:val="multilevel"/>
    <w:tmpl w:val="0B4E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4B"/>
    <w:rsid w:val="000275A5"/>
    <w:rsid w:val="0003103E"/>
    <w:rsid w:val="00065E53"/>
    <w:rsid w:val="00080255"/>
    <w:rsid w:val="000E024E"/>
    <w:rsid w:val="000E2766"/>
    <w:rsid w:val="001431AB"/>
    <w:rsid w:val="001436AD"/>
    <w:rsid w:val="001559AA"/>
    <w:rsid w:val="001E4D7F"/>
    <w:rsid w:val="001F69D0"/>
    <w:rsid w:val="00291E4A"/>
    <w:rsid w:val="002C3268"/>
    <w:rsid w:val="002D179E"/>
    <w:rsid w:val="002F4956"/>
    <w:rsid w:val="003025EE"/>
    <w:rsid w:val="003250C2"/>
    <w:rsid w:val="00396C67"/>
    <w:rsid w:val="003A37AB"/>
    <w:rsid w:val="0041643B"/>
    <w:rsid w:val="00467AE9"/>
    <w:rsid w:val="00472063"/>
    <w:rsid w:val="00486F11"/>
    <w:rsid w:val="00492B79"/>
    <w:rsid w:val="00495C30"/>
    <w:rsid w:val="004F167C"/>
    <w:rsid w:val="0058724B"/>
    <w:rsid w:val="005A05AE"/>
    <w:rsid w:val="005C29F5"/>
    <w:rsid w:val="006244B6"/>
    <w:rsid w:val="006572B5"/>
    <w:rsid w:val="00673D70"/>
    <w:rsid w:val="006874F5"/>
    <w:rsid w:val="006B5690"/>
    <w:rsid w:val="006E41CC"/>
    <w:rsid w:val="00713FEB"/>
    <w:rsid w:val="00750A3B"/>
    <w:rsid w:val="00752312"/>
    <w:rsid w:val="0077486A"/>
    <w:rsid w:val="00782F47"/>
    <w:rsid w:val="00790D18"/>
    <w:rsid w:val="00795E6F"/>
    <w:rsid w:val="007A420B"/>
    <w:rsid w:val="007B0292"/>
    <w:rsid w:val="007B423F"/>
    <w:rsid w:val="007C20B3"/>
    <w:rsid w:val="007C6D3B"/>
    <w:rsid w:val="007D609D"/>
    <w:rsid w:val="0089696B"/>
    <w:rsid w:val="008A464E"/>
    <w:rsid w:val="008E039A"/>
    <w:rsid w:val="00A23B25"/>
    <w:rsid w:val="00A42DBE"/>
    <w:rsid w:val="00A44F66"/>
    <w:rsid w:val="00A512EA"/>
    <w:rsid w:val="00A715ED"/>
    <w:rsid w:val="00AB346E"/>
    <w:rsid w:val="00AC3174"/>
    <w:rsid w:val="00B67DB0"/>
    <w:rsid w:val="00B91A48"/>
    <w:rsid w:val="00BC3660"/>
    <w:rsid w:val="00BD3B80"/>
    <w:rsid w:val="00BD5E55"/>
    <w:rsid w:val="00BE2AB8"/>
    <w:rsid w:val="00C27B4B"/>
    <w:rsid w:val="00C803F8"/>
    <w:rsid w:val="00CB360F"/>
    <w:rsid w:val="00D07361"/>
    <w:rsid w:val="00D13541"/>
    <w:rsid w:val="00D7685B"/>
    <w:rsid w:val="00E93D2F"/>
    <w:rsid w:val="00EC5AE7"/>
    <w:rsid w:val="00ED2668"/>
    <w:rsid w:val="00F4423D"/>
    <w:rsid w:val="00FC7D35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2BA512-7857-4A5B-8798-E774C4E5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7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065E53"/>
    <w:rPr>
      <w:b/>
      <w:bCs/>
    </w:rPr>
  </w:style>
  <w:style w:type="paragraph" w:styleId="ListParagraph">
    <w:name w:val="List Paragraph"/>
    <w:basedOn w:val="Normal"/>
    <w:uiPriority w:val="34"/>
    <w:qFormat/>
    <w:rsid w:val="00065E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0E2766"/>
    <w:pPr>
      <w:jc w:val="center"/>
    </w:pPr>
    <w:rPr>
      <w:rFonts w:ascii="Arial" w:hAnsi="Arial"/>
      <w:b/>
      <w:i/>
      <w:smallCaps/>
      <w:color w:val="0000FF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0E2766"/>
    <w:rPr>
      <w:rFonts w:ascii="Arial" w:eastAsia="Times New Roman" w:hAnsi="Arial" w:cs="Times New Roman"/>
      <w:b/>
      <w:i/>
      <w:smallCaps/>
      <w:color w:val="0000FF"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rsid w:val="000E27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3D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C6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Angelique Edwards</cp:lastModifiedBy>
  <cp:revision>2</cp:revision>
  <cp:lastPrinted>2015-12-09T17:36:00Z</cp:lastPrinted>
  <dcterms:created xsi:type="dcterms:W3CDTF">2018-11-02T18:19:00Z</dcterms:created>
  <dcterms:modified xsi:type="dcterms:W3CDTF">2018-11-02T18:19:00Z</dcterms:modified>
</cp:coreProperties>
</file>