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23DF" w14:textId="77777777" w:rsidR="00FD6D7E" w:rsidRDefault="00046EFD" w:rsidP="004E19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8680360" wp14:editId="3956415B">
            <wp:extent cx="1463039" cy="731520"/>
            <wp:effectExtent l="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F0E9" w14:textId="77777777" w:rsidR="002921E3" w:rsidRDefault="002921E3" w:rsidP="004E1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,Bold" w:hAnsi="Trebuchet MS,Bold" w:cs="Trebuchet MS,Bold"/>
          <w:b/>
          <w:bCs/>
          <w:color w:val="3366FF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3366FF"/>
          <w:sz w:val="18"/>
          <w:szCs w:val="18"/>
        </w:rPr>
        <w:t>C/o The Secretary, BEA</w:t>
      </w:r>
    </w:p>
    <w:p w14:paraId="6414FEBF" w14:textId="77777777" w:rsidR="002921E3" w:rsidRDefault="002921E3" w:rsidP="004E1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,Bold" w:hAnsi="Trebuchet MS,Bold" w:cs="Trebuchet MS,Bold"/>
          <w:b/>
          <w:bCs/>
          <w:color w:val="3366FF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3366FF"/>
          <w:sz w:val="18"/>
          <w:szCs w:val="18"/>
        </w:rPr>
        <w:t>Barbados Olympic Association Headquarters,</w:t>
      </w:r>
    </w:p>
    <w:p w14:paraId="147DD901" w14:textId="77777777" w:rsidR="002921E3" w:rsidRDefault="002921E3" w:rsidP="004E19BC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3366FF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3366FF"/>
          <w:sz w:val="18"/>
          <w:szCs w:val="18"/>
        </w:rPr>
        <w:t>Wildey, St Michael,</w:t>
      </w:r>
    </w:p>
    <w:p w14:paraId="3AFAB941" w14:textId="77777777" w:rsidR="002921E3" w:rsidRDefault="002921E3" w:rsidP="004E19BC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3366FF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3366FF"/>
          <w:sz w:val="18"/>
          <w:szCs w:val="18"/>
        </w:rPr>
        <w:t>Barbados.</w:t>
      </w:r>
    </w:p>
    <w:p w14:paraId="3FA1CDCD" w14:textId="77777777" w:rsidR="002921E3" w:rsidRDefault="00D91477" w:rsidP="004E19BC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0000FF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0000FF"/>
          <w:sz w:val="18"/>
          <w:szCs w:val="18"/>
        </w:rPr>
        <w:t>barbadosequestrian@gmail.com</w:t>
      </w:r>
    </w:p>
    <w:p w14:paraId="3D610D7C" w14:textId="0E6E4F46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Annual Waiver form to be completed </w:t>
      </w:r>
      <w:r w:rsidR="004E19B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signed before competing in your first event for the year </w:t>
      </w:r>
      <w:r w:rsidR="00046E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</w:t>
      </w:r>
      <w:r w:rsidR="007C06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4F4F29FC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0A7D84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OF PARTICIPANT:............................................................</w:t>
      </w:r>
      <w:r w:rsidR="00046EFD">
        <w:rPr>
          <w:rFonts w:ascii="Times New Roman" w:hAnsi="Times New Roman" w:cs="Times New Roman"/>
          <w:color w:val="000000"/>
        </w:rPr>
        <w:t>...........................</w:t>
      </w:r>
      <w:r>
        <w:rPr>
          <w:rFonts w:ascii="Times New Roman" w:hAnsi="Times New Roman" w:cs="Times New Roman"/>
          <w:color w:val="000000"/>
        </w:rPr>
        <w:t>........................</w:t>
      </w:r>
    </w:p>
    <w:p w14:paraId="4C7E0A0B" w14:textId="77777777" w:rsidR="00D91477" w:rsidRDefault="00D91477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5420B7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 ADDRESS...............................................................................................................Country............................</w:t>
      </w:r>
    </w:p>
    <w:p w14:paraId="2877C25B" w14:textId="77777777" w:rsidR="00D91477" w:rsidRDefault="00D91477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67E78A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TEL: .............................. CELL: ............................. Email</w:t>
      </w:r>
      <w:r>
        <w:rPr>
          <w:rFonts w:ascii="Times New Roman" w:hAnsi="Times New Roman" w:cs="Times New Roman"/>
          <w:color w:val="000000"/>
          <w:sz w:val="28"/>
          <w:szCs w:val="28"/>
        </w:rPr>
        <w:t>: .....................................................................</w:t>
      </w:r>
    </w:p>
    <w:p w14:paraId="4E2A61BD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Do you or did you have any medical or physical condition/injury or other condition that should be taken into</w:t>
      </w:r>
    </w:p>
    <w:p w14:paraId="4AF469E0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consideration in case of an emergency. Yes_____ No______</w:t>
      </w:r>
    </w:p>
    <w:p w14:paraId="1D8E8487" w14:textId="77777777" w:rsidR="00D91477" w:rsidRDefault="00D91477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7EF3D3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If YES, please outline briefly: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45CDC1D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3975251E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163BC">
        <w:rPr>
          <w:rFonts w:ascii="Symbol" w:hAnsi="Symbol" w:cs="Symbol"/>
        </w:rPr>
        <w:t></w:t>
      </w:r>
      <w:r w:rsidRPr="001163BC">
        <w:rPr>
          <w:rFonts w:ascii="Symbol" w:hAnsi="Symbol" w:cs="Symbol"/>
        </w:rPr>
        <w:t></w:t>
      </w:r>
      <w:r w:rsidRPr="001163BC">
        <w:rPr>
          <w:rFonts w:ascii="Times New Roman" w:hAnsi="Times New Roman" w:cs="Times New Roman"/>
          <w:sz w:val="20"/>
          <w:szCs w:val="20"/>
        </w:rPr>
        <w:t xml:space="preserve">All riders </w:t>
      </w:r>
      <w:r w:rsidRPr="002921E3">
        <w:rPr>
          <w:rFonts w:ascii="Times New Roman" w:hAnsi="Times New Roman" w:cs="Times New Roman"/>
          <w:color w:val="000000"/>
          <w:sz w:val="20"/>
          <w:szCs w:val="20"/>
        </w:rPr>
        <w:t>must wear safety helmets or hard hats while mounted at all times</w:t>
      </w:r>
      <w:r w:rsidRPr="002921E3">
        <w:rPr>
          <w:rFonts w:ascii="Times New Roman" w:hAnsi="Times New Roman" w:cs="Times New Roman"/>
          <w:color w:val="FF0000"/>
          <w:sz w:val="20"/>
          <w:szCs w:val="20"/>
        </w:rPr>
        <w:t>. (The only exception to this rule will be for Dressage riders</w:t>
      </w:r>
      <w:r w:rsidR="001163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921E3">
        <w:rPr>
          <w:rFonts w:ascii="Times New Roman" w:hAnsi="Times New Roman" w:cs="Times New Roman"/>
          <w:color w:val="FF0000"/>
          <w:sz w:val="20"/>
          <w:szCs w:val="20"/>
        </w:rPr>
        <w:t>competing at PSG and above where the FEI allows for the use of Top Hats. It is further acknowledged that these riders do so at their</w:t>
      </w:r>
      <w:r w:rsidR="001163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921E3">
        <w:rPr>
          <w:rFonts w:ascii="Times New Roman" w:hAnsi="Times New Roman" w:cs="Times New Roman"/>
          <w:color w:val="FF0000"/>
          <w:sz w:val="20"/>
          <w:szCs w:val="20"/>
        </w:rPr>
        <w:t>own risk.)</w:t>
      </w:r>
    </w:p>
    <w:p w14:paraId="5E1DCEE8" w14:textId="77777777" w:rsidR="002921E3" w:rsidRPr="001163BC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  <w:r w:rsidRPr="001163BC">
        <w:rPr>
          <w:rFonts w:ascii="Symbol" w:hAnsi="Symbol" w:cs="Symbol"/>
          <w:sz w:val="20"/>
          <w:szCs w:val="20"/>
        </w:rPr>
        <w:t></w:t>
      </w:r>
      <w:r w:rsidRPr="001163BC">
        <w:rPr>
          <w:rFonts w:ascii="Symbol" w:hAnsi="Symbol" w:cs="Symbol"/>
          <w:sz w:val="20"/>
          <w:szCs w:val="20"/>
        </w:rPr>
        <w:t></w:t>
      </w:r>
      <w:r w:rsidRPr="001163BC">
        <w:rPr>
          <w:rFonts w:ascii="Trebuchet MS" w:hAnsi="Trebuchet MS" w:cs="Trebuchet MS"/>
          <w:sz w:val="20"/>
          <w:szCs w:val="20"/>
        </w:rPr>
        <w:t>All riders and participants agree to comply with the FEI’s Code of Conduct &amp; Welfare of the Horse as well as all</w:t>
      </w:r>
    </w:p>
    <w:p w14:paraId="38978069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1163BC">
        <w:rPr>
          <w:rFonts w:ascii="Trebuchet MS" w:hAnsi="Trebuchet MS" w:cs="Trebuchet MS"/>
          <w:sz w:val="20"/>
          <w:szCs w:val="20"/>
        </w:rPr>
        <w:t xml:space="preserve">instructions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given by any Officer, representing the Association, while attending any event held under the auspices of the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Barbados Equestrian Association. Breaches of the foregoing will result in disciplinary measures as stated in and Bye law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1 and Article 14, of the constitution.</w:t>
      </w:r>
    </w:p>
    <w:p w14:paraId="272605BA" w14:textId="77777777" w:rsidR="00FD6D7E" w:rsidRPr="002921E3" w:rsidRDefault="00FD6D7E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78B67247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Symbol" w:hAnsi="Symbol" w:cs="Symbol"/>
          <w:color w:val="000000"/>
          <w:sz w:val="20"/>
          <w:szCs w:val="20"/>
        </w:rPr>
        <w:t></w:t>
      </w:r>
      <w:r w:rsidRPr="002921E3">
        <w:rPr>
          <w:rFonts w:ascii="Symbol" w:hAnsi="Symbol" w:cs="Symbol"/>
          <w:color w:val="000000"/>
          <w:sz w:val="20"/>
          <w:szCs w:val="20"/>
        </w:rPr>
        <w:t>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The Barbados Equestrian Association reserves the right to refuse or allow participation of any individual and/or horse,</w:t>
      </w:r>
    </w:p>
    <w:p w14:paraId="0A4B1977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should their behaviour be inconsistent with the FEI’s Code of Conduct &amp; Welfare of the Horse or should any mental or</w:t>
      </w:r>
    </w:p>
    <w:p w14:paraId="7E1C8D85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physical condition deem it unsuitable for them to participate. The Barbados Equestrian Association reserves the right to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make such a judgement on behalf of the participant, or alternatively, request a doctor/veterinarian examination, at the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expense of the participant, based on which the BEA may make a final decision before allowing participation.</w:t>
      </w:r>
    </w:p>
    <w:p w14:paraId="286E165D" w14:textId="77777777" w:rsidR="00FD6D7E" w:rsidRPr="002921E3" w:rsidRDefault="00FD6D7E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225CA8C2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Symbol" w:hAnsi="Symbol" w:cs="Symbol"/>
          <w:color w:val="000000"/>
          <w:sz w:val="20"/>
          <w:szCs w:val="20"/>
        </w:rPr>
        <w:t></w:t>
      </w:r>
      <w:r w:rsidRPr="002921E3">
        <w:rPr>
          <w:rFonts w:ascii="Symbol" w:hAnsi="Symbol" w:cs="Symbol"/>
          <w:color w:val="000000"/>
          <w:sz w:val="20"/>
          <w:szCs w:val="20"/>
        </w:rPr>
        <w:t>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All persons ride and participate at their own risk. The Barbados Equestrian Association or the property owners of any</w:t>
      </w:r>
    </w:p>
    <w:p w14:paraId="57C2CC14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venue utilized by the BEA, are not liable for any accident, loss, theft, damage, injury, illness or death, which is suffered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by any rider, horse, owner, groom, spectator or participant, cars, their contents and accessories or any other person or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property whatsoever, whether caused by their negligence, breach of contract or in any other way whatsoever.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Should you be unclear on any matter addressed in this document you are required to clarify such matters before</w:t>
      </w:r>
      <w:r w:rsidR="00FD6D7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2921E3">
        <w:rPr>
          <w:rFonts w:ascii="Trebuchet MS" w:hAnsi="Trebuchet MS" w:cs="Trebuchet MS"/>
          <w:color w:val="000000"/>
          <w:sz w:val="20"/>
          <w:szCs w:val="20"/>
        </w:rPr>
        <w:t>signing this form. Should you require information as to how you may acquire a copy of any document referred to</w:t>
      </w:r>
    </w:p>
    <w:p w14:paraId="671BFE8B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within this form, it is your responsibility to access such information from the Secretary of the Barbados Equestrian</w:t>
      </w:r>
    </w:p>
    <w:p w14:paraId="38010E30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Association.</w:t>
      </w:r>
    </w:p>
    <w:p w14:paraId="1B8A0C4D" w14:textId="77777777" w:rsidR="002921E3" w:rsidRP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1A0696AE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2921E3">
        <w:rPr>
          <w:rFonts w:ascii="Trebuchet MS" w:hAnsi="Trebuchet MS" w:cs="Trebuchet MS"/>
          <w:color w:val="000000"/>
          <w:sz w:val="20"/>
          <w:szCs w:val="20"/>
        </w:rPr>
        <w:t>I HAVE READ, UNDERSTOOD AND AGREE TO THE FOREGOING.</w:t>
      </w:r>
    </w:p>
    <w:p w14:paraId="09CF473D" w14:textId="77777777" w:rsidR="00D91477" w:rsidRPr="002921E3" w:rsidRDefault="00D91477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6FECA136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Signed by: ………………………………………</w:t>
      </w:r>
      <w:r w:rsidR="004E19BC">
        <w:rPr>
          <w:rFonts w:ascii="Trebuchet MS" w:hAnsi="Trebuchet MS" w:cs="Trebuchet MS"/>
          <w:color w:val="000000"/>
          <w:sz w:val="20"/>
          <w:szCs w:val="20"/>
        </w:rPr>
        <w:t>………………………………………… Date: ………………</w:t>
      </w:r>
      <w:r>
        <w:rPr>
          <w:rFonts w:ascii="Trebuchet MS" w:hAnsi="Trebuchet MS" w:cs="Trebuchet MS"/>
          <w:color w:val="000000"/>
          <w:sz w:val="20"/>
          <w:szCs w:val="20"/>
        </w:rPr>
        <w:t>………………………………………</w:t>
      </w:r>
    </w:p>
    <w:p w14:paraId="63F17B58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4215BA02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Please print name if signing on behalf of a Minor…………</w:t>
      </w:r>
      <w:r w:rsidR="004E19BC">
        <w:rPr>
          <w:rFonts w:ascii="Trebuchet MS" w:hAnsi="Trebuchet MS" w:cs="Trebuchet MS"/>
          <w:color w:val="000000"/>
          <w:sz w:val="20"/>
          <w:szCs w:val="20"/>
        </w:rPr>
        <w:t>…………………………………………………………………………………</w:t>
      </w:r>
    </w:p>
    <w:p w14:paraId="568DACCD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142B18A8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Witnessed by an Officer of the </w:t>
      </w:r>
      <w:r w:rsidR="004E19BC">
        <w:rPr>
          <w:rFonts w:ascii="Trebuchet MS" w:hAnsi="Trebuchet MS" w:cs="Trebuchet MS"/>
          <w:color w:val="000000"/>
          <w:sz w:val="20"/>
          <w:szCs w:val="20"/>
        </w:rPr>
        <w:t>BEA</w:t>
      </w:r>
      <w:r w:rsidR="001163BC">
        <w:rPr>
          <w:rFonts w:ascii="Trebuchet MS" w:hAnsi="Trebuchet MS" w:cs="Trebuchet MS"/>
          <w:color w:val="000000"/>
          <w:sz w:val="20"/>
          <w:szCs w:val="20"/>
        </w:rPr>
        <w:t>: Print Name ……………………………………………………………………………………………</w:t>
      </w:r>
    </w:p>
    <w:p w14:paraId="545D92E3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24D8EE9A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Signature…………………………………………………………………… On behalf of the Barbados Equestrian Association</w:t>
      </w:r>
    </w:p>
    <w:p w14:paraId="31463F25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p w14:paraId="6EF146EE" w14:textId="77777777" w:rsidR="002921E3" w:rsidRDefault="002921E3" w:rsidP="00292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FF"/>
          <w:sz w:val="24"/>
          <w:szCs w:val="24"/>
        </w:rPr>
        <w:t xml:space="preserve">Our mission: The Barbados Equestrian Association exists to </w:t>
      </w:r>
      <w:r>
        <w:rPr>
          <w:rFonts w:ascii="Times New Roman" w:hAnsi="Times New Roman" w:cs="Times New Roman"/>
          <w:i/>
          <w:iCs/>
          <w:color w:val="3366FF"/>
          <w:sz w:val="24"/>
          <w:szCs w:val="24"/>
        </w:rPr>
        <w:t xml:space="preserve">Build, Encourage </w:t>
      </w:r>
      <w:r>
        <w:rPr>
          <w:rFonts w:ascii="Times New Roman" w:hAnsi="Times New Roman" w:cs="Times New Roman"/>
          <w:b/>
          <w:bCs/>
          <w:color w:val="3366FF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color w:val="3366FF"/>
          <w:sz w:val="24"/>
          <w:szCs w:val="24"/>
        </w:rPr>
        <w:t xml:space="preserve">Advance </w:t>
      </w:r>
      <w:r>
        <w:rPr>
          <w:rFonts w:ascii="Times New Roman" w:hAnsi="Times New Roman" w:cs="Times New Roman"/>
          <w:b/>
          <w:bCs/>
          <w:color w:val="3366FF"/>
          <w:sz w:val="24"/>
          <w:szCs w:val="24"/>
        </w:rPr>
        <w:t>the</w:t>
      </w:r>
    </w:p>
    <w:p w14:paraId="393B0628" w14:textId="77777777" w:rsidR="00240EF2" w:rsidRDefault="002921E3" w:rsidP="002921E3">
      <w:r>
        <w:rPr>
          <w:rFonts w:ascii="Times New Roman" w:hAnsi="Times New Roman" w:cs="Times New Roman"/>
          <w:b/>
          <w:bCs/>
          <w:color w:val="3366FF"/>
          <w:sz w:val="24"/>
          <w:szCs w:val="24"/>
        </w:rPr>
        <w:t>continuing development and progress of Equestrian Sports in Barbados.</w:t>
      </w:r>
    </w:p>
    <w:sectPr w:rsidR="00240EF2" w:rsidSect="00D9147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E3"/>
    <w:rsid w:val="00046EFD"/>
    <w:rsid w:val="001163BC"/>
    <w:rsid w:val="00117890"/>
    <w:rsid w:val="002921E3"/>
    <w:rsid w:val="0045028F"/>
    <w:rsid w:val="004860D4"/>
    <w:rsid w:val="004E19BC"/>
    <w:rsid w:val="00627188"/>
    <w:rsid w:val="007C0659"/>
    <w:rsid w:val="0089608B"/>
    <w:rsid w:val="00A54E8B"/>
    <w:rsid w:val="00B87AFD"/>
    <w:rsid w:val="00BA4A0F"/>
    <w:rsid w:val="00CA0C97"/>
    <w:rsid w:val="00D51F2F"/>
    <w:rsid w:val="00D91477"/>
    <w:rsid w:val="00DC57F9"/>
    <w:rsid w:val="00E83D1E"/>
    <w:rsid w:val="00EF6FCA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00B59"/>
  <w15:docId w15:val="{42015FDB-F52F-4218-A774-C71EEA26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Tash</cp:lastModifiedBy>
  <cp:revision>3</cp:revision>
  <cp:lastPrinted>2017-06-22T00:44:00Z</cp:lastPrinted>
  <dcterms:created xsi:type="dcterms:W3CDTF">2019-01-13T14:32:00Z</dcterms:created>
  <dcterms:modified xsi:type="dcterms:W3CDTF">2019-01-13T14:32:00Z</dcterms:modified>
</cp:coreProperties>
</file>