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AEC" w:rsidRPr="00B95AEC" w:rsidRDefault="00B95AEC" w:rsidP="00B95AEC">
      <w:pPr>
        <w:jc w:val="center"/>
        <w:rPr>
          <w:rFonts w:ascii="Times New Roman" w:hAnsi="Times New Roman" w:cs="Times New Roman"/>
          <w:b/>
          <w:vanish/>
          <w:sz w:val="24"/>
          <w:lang w:val="tr-TR"/>
        </w:rPr>
      </w:pPr>
      <w:r w:rsidRPr="00B95AEC">
        <w:rPr>
          <w:rFonts w:ascii="Times New Roman" w:hAnsi="Times New Roman" w:cs="Times New Roman"/>
          <w:b/>
          <w:vanish/>
          <w:sz w:val="24"/>
          <w:lang w:val="tr-TR"/>
        </w:rPr>
        <w:t>Formun Üstü</w:t>
      </w:r>
    </w:p>
    <w:p w:rsidR="00B95AEC" w:rsidRDefault="00B95AEC" w:rsidP="00B95AEC">
      <w:pPr>
        <w:jc w:val="center"/>
        <w:rPr>
          <w:rFonts w:ascii="Times New Roman" w:hAnsi="Times New Roman" w:cs="Times New Roman"/>
          <w:b/>
          <w:sz w:val="24"/>
          <w:lang w:val="tr-TR"/>
        </w:rPr>
      </w:pPr>
      <w:r w:rsidRPr="00B95AEC">
        <w:rPr>
          <w:rFonts w:ascii="Times New Roman" w:hAnsi="Times New Roman" w:cs="Times New Roman"/>
          <w:b/>
          <w:sz w:val="24"/>
          <w:lang w:val="tr-TR"/>
        </w:rPr>
        <w:t xml:space="preserve">EFFECTS OF INTERNATIONAL MIGRATION IN </w:t>
      </w:r>
      <w:r>
        <w:rPr>
          <w:rFonts w:ascii="Times New Roman" w:hAnsi="Times New Roman" w:cs="Times New Roman"/>
          <w:b/>
          <w:sz w:val="24"/>
          <w:lang w:val="tr-TR"/>
        </w:rPr>
        <w:t>TÜRKİYE</w:t>
      </w:r>
      <w:r w:rsidRPr="00B95AEC">
        <w:rPr>
          <w:rFonts w:ascii="Times New Roman" w:hAnsi="Times New Roman" w:cs="Times New Roman"/>
          <w:b/>
          <w:sz w:val="24"/>
          <w:lang w:val="tr-TR"/>
        </w:rPr>
        <w:t xml:space="preserve"> AND MIGRATION-CRIME RELATIONSHIPS</w:t>
      </w:r>
    </w:p>
    <w:p w:rsidR="00B95AEC" w:rsidRPr="00B95AEC" w:rsidRDefault="00B95AEC" w:rsidP="00B95AEC">
      <w:pPr>
        <w:jc w:val="center"/>
        <w:rPr>
          <w:rFonts w:ascii="Times New Roman" w:hAnsi="Times New Roman" w:cs="Times New Roman"/>
          <w:b/>
          <w:vanish/>
          <w:sz w:val="24"/>
          <w:lang w:val="tr-TR"/>
        </w:rPr>
      </w:pPr>
      <w:r w:rsidRPr="00B95AEC">
        <w:rPr>
          <w:rFonts w:ascii="Times New Roman" w:hAnsi="Times New Roman" w:cs="Times New Roman"/>
          <w:b/>
          <w:vanish/>
          <w:sz w:val="24"/>
          <w:lang w:val="tr-TR"/>
        </w:rPr>
        <w:t>Formun Altı</w:t>
      </w:r>
    </w:p>
    <w:p w:rsidR="00B95AEC" w:rsidRPr="00B95AEC" w:rsidRDefault="00B95AEC" w:rsidP="00B95AEC">
      <w:pPr>
        <w:rPr>
          <w:rFonts w:ascii="Times New Roman" w:hAnsi="Times New Roman" w:cs="Times New Roman"/>
          <w:b/>
          <w:sz w:val="24"/>
          <w:lang w:val="tr-TR"/>
        </w:rPr>
      </w:pPr>
      <w:r w:rsidRPr="00B95AEC">
        <w:rPr>
          <w:rFonts w:ascii="Times New Roman" w:hAnsi="Times New Roman" w:cs="Times New Roman"/>
          <w:b/>
          <w:sz w:val="24"/>
          <w:lang w:val="tr-TR"/>
        </w:rPr>
        <w:t>ABSTRACT</w:t>
      </w:r>
    </w:p>
    <w:p w:rsidR="00B95AEC" w:rsidRPr="00B95AEC" w:rsidRDefault="00B95AEC" w:rsidP="00B95AEC">
      <w:pPr>
        <w:rPr>
          <w:vanish/>
          <w:lang w:val="tr-TR"/>
        </w:rPr>
      </w:pPr>
      <w:r w:rsidRPr="00B95AEC">
        <w:rPr>
          <w:vanish/>
          <w:lang w:val="tr-TR"/>
        </w:rPr>
        <w:t>Formun Üstü</w:t>
      </w:r>
    </w:p>
    <w:p w:rsidR="00B95AEC" w:rsidRPr="00B95AEC" w:rsidRDefault="00B95AEC" w:rsidP="00B95AEC">
      <w:pPr>
        <w:jc w:val="both"/>
        <w:rPr>
          <w:rFonts w:ascii="Times New Roman" w:hAnsi="Times New Roman" w:cs="Times New Roman"/>
          <w:sz w:val="24"/>
        </w:rPr>
      </w:pPr>
      <w:r w:rsidRPr="00B95AEC">
        <w:rPr>
          <w:rFonts w:ascii="Times New Roman" w:hAnsi="Times New Roman" w:cs="Times New Roman"/>
          <w:sz w:val="24"/>
        </w:rPr>
        <w:t>Turkey has traditionally been a host country for migration, particularly in the Eurasian context, due to its geographical location and historical cultural ties with other countries. The country's geographical and political position has made it a destination for individuals seeking to emigrate from other countries. Since World War II and the Cold War, mass migration has been replaced by individual migration, and the number of migrants has increased significantly due to pressure-based reasons. In this context, economic, political, and social factors significantly influence the reasons for migration. However, the perception of migrants regarding Türkiye as a destination has generated some controversy in Türkiye; this applies to all receiving countries. In addition to migration from the Middle East, the rate of crime amon</w:t>
      </w:r>
      <w:r w:rsidR="000F5F25">
        <w:rPr>
          <w:rFonts w:ascii="Times New Roman" w:hAnsi="Times New Roman" w:cs="Times New Roman"/>
          <w:sz w:val="24"/>
        </w:rPr>
        <w:t xml:space="preserve">g migrants to Türkiye has been </w:t>
      </w:r>
      <w:r w:rsidR="000F5F25" w:rsidRPr="00B95AEC">
        <w:rPr>
          <w:rFonts w:ascii="Times New Roman" w:hAnsi="Times New Roman" w:cs="Times New Roman"/>
          <w:sz w:val="24"/>
        </w:rPr>
        <w:t>subject</w:t>
      </w:r>
      <w:r w:rsidRPr="00B95AEC">
        <w:rPr>
          <w:rFonts w:ascii="Times New Roman" w:hAnsi="Times New Roman" w:cs="Times New Roman"/>
          <w:sz w:val="24"/>
        </w:rPr>
        <w:t xml:space="preserve"> of study in recent years. Some criminologists believe migrants may have a higher propensity to commit crime than locals and that many crimes are committed by migrants. Others argue that crime is unrelated to migration. Of course, these two perspectives do not constitute the entire literature on link migration and crime. However, a literature review indicates that these two views are the most popular. Consequently, this study examines both criminologists who directly link crime and immigration, as well as those who disagree. In this context, the belief that crime is committed by immigrants is responsible for immigrants' alienation and their exposure to the country of destination. This study will reach a general conclusion by addressing relationship between immigration and crime.</w:t>
      </w:r>
    </w:p>
    <w:p w:rsidR="00B95AEC" w:rsidRDefault="00B95AEC" w:rsidP="00B95AEC">
      <w:pPr>
        <w:rPr>
          <w:rFonts w:ascii="Times New Roman" w:hAnsi="Times New Roman" w:cs="Times New Roman"/>
          <w:iCs/>
          <w:sz w:val="24"/>
        </w:rPr>
      </w:pPr>
      <w:r w:rsidRPr="00B95AEC">
        <w:rPr>
          <w:rFonts w:ascii="Times New Roman" w:hAnsi="Times New Roman" w:cs="Times New Roman"/>
          <w:b/>
          <w:sz w:val="24"/>
        </w:rPr>
        <w:t>Keywords:</w:t>
      </w:r>
      <w:r>
        <w:rPr>
          <w:rFonts w:ascii="Times New Roman" w:hAnsi="Times New Roman" w:cs="Times New Roman"/>
          <w:b/>
          <w:sz w:val="24"/>
        </w:rPr>
        <w:t xml:space="preserve"> </w:t>
      </w:r>
      <w:r w:rsidRPr="00B95AEC">
        <w:rPr>
          <w:rFonts w:ascii="Times New Roman" w:hAnsi="Times New Roman" w:cs="Times New Roman"/>
          <w:iCs/>
          <w:sz w:val="24"/>
        </w:rPr>
        <w:t>Migration, Immigrant, Criminology,</w:t>
      </w:r>
      <w:r>
        <w:rPr>
          <w:rFonts w:ascii="Times New Roman" w:hAnsi="Times New Roman" w:cs="Times New Roman"/>
          <w:iCs/>
          <w:sz w:val="24"/>
        </w:rPr>
        <w:t xml:space="preserve"> Crime.</w:t>
      </w:r>
    </w:p>
    <w:p w:rsidR="00B95AEC" w:rsidRPr="00B95AEC" w:rsidRDefault="00B95AEC" w:rsidP="00B95AEC">
      <w:pPr>
        <w:jc w:val="center"/>
        <w:rPr>
          <w:rFonts w:ascii="Times New Roman" w:hAnsi="Times New Roman" w:cs="Times New Roman"/>
          <w:b/>
          <w:vanish/>
          <w:sz w:val="24"/>
        </w:rPr>
      </w:pPr>
      <w:r w:rsidRPr="00B95AEC">
        <w:rPr>
          <w:rFonts w:ascii="Times New Roman" w:hAnsi="Times New Roman" w:cs="Times New Roman"/>
          <w:b/>
          <w:sz w:val="24"/>
        </w:rPr>
        <w:t>TÜRKİYE'DE ULUSLARARASI GÖÇÜN ETKİLERİ VE GÖÇ-SUÇ İLİŞKİLERİ</w:t>
      </w:r>
      <w:r w:rsidRPr="00B95AEC">
        <w:rPr>
          <w:rFonts w:ascii="Times New Roman" w:hAnsi="Times New Roman" w:cs="Times New Roman"/>
          <w:b/>
          <w:vanish/>
          <w:sz w:val="24"/>
        </w:rPr>
        <w:t>Formun Altı</w:t>
      </w:r>
    </w:p>
    <w:p w:rsidR="00B207C5" w:rsidRDefault="00B207C5"/>
    <w:p w:rsidR="00B95AEC" w:rsidRPr="00B95AEC" w:rsidRDefault="00B95AEC">
      <w:pPr>
        <w:rPr>
          <w:rFonts w:ascii="Times New Roman" w:hAnsi="Times New Roman" w:cs="Times New Roman"/>
          <w:b/>
          <w:sz w:val="24"/>
        </w:rPr>
      </w:pPr>
      <w:r w:rsidRPr="00B95AEC">
        <w:rPr>
          <w:rFonts w:ascii="Times New Roman" w:hAnsi="Times New Roman" w:cs="Times New Roman"/>
          <w:b/>
          <w:sz w:val="24"/>
        </w:rPr>
        <w:t>ÖZET</w:t>
      </w:r>
    </w:p>
    <w:p w:rsidR="00B95AEC" w:rsidRDefault="00B95AEC" w:rsidP="00B95AEC">
      <w:pPr>
        <w:jc w:val="both"/>
        <w:rPr>
          <w:rFonts w:ascii="Times New Roman" w:hAnsi="Times New Roman" w:cs="Times New Roman"/>
          <w:sz w:val="24"/>
          <w:lang w:val="tr-TR"/>
        </w:rPr>
      </w:pPr>
      <w:r w:rsidRPr="00B95AEC">
        <w:rPr>
          <w:rFonts w:ascii="Times New Roman" w:hAnsi="Times New Roman" w:cs="Times New Roman"/>
          <w:sz w:val="24"/>
          <w:lang w:val="tr-TR"/>
        </w:rPr>
        <w:t xml:space="preserve">Türkiye, coğrafi konumu ve tarihte diğer ülkelerle kurduğu kültürel bağ nedeniyle, özellikle Avrasya bağlamında, geleneksel olarak göçe ev sahipliği yapan bir ülke olmuştur. Ülkenin coğrafi ve siyasi konumu, diğer ülkelerden göç etmek isteyen bireyler için bir hedef haline gelmesine yol açmıştır. İkinci Dünya Savaşı ve Soğuk Savaş'tan bu yana, kitlesel göçün yerini bireysel göç almış, göçmen sayısı baskı temelli nedenlerle önemli ölçüde artmıştır. Bu bağlamda, ekonomik, politik ve sosyal faktörler göçün nedenleri üzerinde önemli bir etkiye sahiptir. Ancak, göçmenlerin Türkiye'yi bir varış noktası olarak görme algısı Türkiye'de bazı tartışmalara yol açmıştır; bu durum tüm göç alan ülkeler için de geçerlidir. Orta Doğu'dan göçün yanı sıra, Türkiye'ye göç eden bireyler arasındaki suç işleme oranı son yıllarda bir çalışma konusu olmuştur. Bazı kriminologlar, göçmenlerin yerel halktan daha yüksek suç işleme eğilimine sahip olabileceğine ve birçok suçun göçmenler tarafından işlendiğine inanmaktadır. Diğerleri ise suçun göçle ilgisi olmadığını savunmaktadır. Elbette, bu iki bakış açısı göç ve suç arasındaki bağlantıya dair </w:t>
      </w:r>
      <w:proofErr w:type="gramStart"/>
      <w:r w:rsidRPr="00B95AEC">
        <w:rPr>
          <w:rFonts w:ascii="Times New Roman" w:hAnsi="Times New Roman" w:cs="Times New Roman"/>
          <w:sz w:val="24"/>
          <w:lang w:val="tr-TR"/>
        </w:rPr>
        <w:t>literatürün</w:t>
      </w:r>
      <w:proofErr w:type="gramEnd"/>
      <w:r w:rsidRPr="00B95AEC">
        <w:rPr>
          <w:rFonts w:ascii="Times New Roman" w:hAnsi="Times New Roman" w:cs="Times New Roman"/>
          <w:sz w:val="24"/>
          <w:lang w:val="tr-TR"/>
        </w:rPr>
        <w:t xml:space="preserve"> tamamını oluşturmaz. Ancak, </w:t>
      </w:r>
      <w:proofErr w:type="gramStart"/>
      <w:r w:rsidRPr="00B95AEC">
        <w:rPr>
          <w:rFonts w:ascii="Times New Roman" w:hAnsi="Times New Roman" w:cs="Times New Roman"/>
          <w:sz w:val="24"/>
          <w:lang w:val="tr-TR"/>
        </w:rPr>
        <w:t>literatür</w:t>
      </w:r>
      <w:proofErr w:type="gramEnd"/>
      <w:r w:rsidRPr="00B95AEC">
        <w:rPr>
          <w:rFonts w:ascii="Times New Roman" w:hAnsi="Times New Roman" w:cs="Times New Roman"/>
          <w:sz w:val="24"/>
          <w:lang w:val="tr-TR"/>
        </w:rPr>
        <w:t xml:space="preserve"> araştırması bu iki görüşün en popüler görüşler olduğunu göstermektedir. Sonuç olarak, bu araştırma suç ve göçü doğrudan ilişkilendiren kriminologların yanı sıra buna katılmayanları da incelemektedir. Bu bağlamda, suçun göçmenler tarafından işlendiği inancı, göçmenlerin varış ülkesinde ve yabancılaşmaya maruz kalmalarından sorumludur. Bu çalışma, göç ve suç arasındaki ilişkiyi ele alarak genel bir sonuca varacaktır.</w:t>
      </w:r>
    </w:p>
    <w:p w:rsidR="00B95AEC" w:rsidRPr="00B95AEC" w:rsidRDefault="00B95AEC" w:rsidP="00B95AEC">
      <w:pPr>
        <w:jc w:val="both"/>
        <w:rPr>
          <w:rFonts w:ascii="Times New Roman" w:hAnsi="Times New Roman" w:cs="Times New Roman"/>
          <w:b/>
          <w:vanish/>
          <w:sz w:val="24"/>
          <w:lang w:val="tr-TR"/>
        </w:rPr>
      </w:pPr>
      <w:r w:rsidRPr="00B95AEC">
        <w:rPr>
          <w:rFonts w:ascii="Times New Roman" w:hAnsi="Times New Roman" w:cs="Times New Roman"/>
          <w:b/>
          <w:vanish/>
          <w:sz w:val="24"/>
          <w:lang w:val="tr-TR"/>
        </w:rPr>
        <w:t>Formun Üstü</w:t>
      </w:r>
    </w:p>
    <w:p w:rsidR="00B95AEC" w:rsidRPr="00B95AEC" w:rsidRDefault="00B95AEC" w:rsidP="00B95AEC">
      <w:pPr>
        <w:jc w:val="both"/>
        <w:rPr>
          <w:rFonts w:ascii="Times New Roman" w:hAnsi="Times New Roman" w:cs="Times New Roman"/>
          <w:sz w:val="24"/>
          <w:lang w:val="tr-TR"/>
        </w:rPr>
      </w:pPr>
      <w:r w:rsidRPr="00B95AEC">
        <w:rPr>
          <w:rFonts w:ascii="Times New Roman" w:hAnsi="Times New Roman" w:cs="Times New Roman"/>
          <w:b/>
          <w:sz w:val="24"/>
          <w:lang w:val="tr-TR"/>
        </w:rPr>
        <w:t>Anahtar Kelimeler:</w:t>
      </w:r>
      <w:r w:rsidRPr="00B95AEC">
        <w:rPr>
          <w:rFonts w:ascii="Times New Roman" w:hAnsi="Times New Roman" w:cs="Times New Roman"/>
          <w:sz w:val="24"/>
          <w:lang w:val="tr-TR"/>
        </w:rPr>
        <w:t xml:space="preserve"> Göç, Göçmen, Kriminoloji, Suç.</w:t>
      </w:r>
    </w:p>
    <w:p w:rsidR="009123F0" w:rsidRDefault="009123F0" w:rsidP="00B95AEC">
      <w:pPr>
        <w:jc w:val="both"/>
        <w:rPr>
          <w:rFonts w:ascii="Times New Roman" w:hAnsi="Times New Roman" w:cs="Times New Roman"/>
          <w:b/>
          <w:sz w:val="24"/>
          <w:lang w:val="tr-TR"/>
        </w:rPr>
      </w:pPr>
      <w:r w:rsidRPr="009123F0">
        <w:rPr>
          <w:rFonts w:ascii="Times New Roman" w:hAnsi="Times New Roman" w:cs="Times New Roman"/>
          <w:b/>
          <w:sz w:val="24"/>
          <w:lang w:val="tr-TR"/>
        </w:rPr>
        <w:lastRenderedPageBreak/>
        <w:t>INTRODUCTION</w:t>
      </w:r>
    </w:p>
    <w:p w:rsidR="00CB2F5B" w:rsidRPr="00CB2F5B" w:rsidRDefault="00CB2F5B" w:rsidP="00CB2F5B">
      <w:pPr>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Üstü</w:t>
      </w:r>
    </w:p>
    <w:p w:rsidR="00CB2F5B" w:rsidRPr="00CB2F5B" w:rsidRDefault="00CB2F5B" w:rsidP="00CB2F5B">
      <w:pPr>
        <w:jc w:val="both"/>
        <w:rPr>
          <w:rFonts w:ascii="Times New Roman" w:hAnsi="Times New Roman" w:cs="Times New Roman"/>
          <w:sz w:val="24"/>
        </w:rPr>
      </w:pPr>
      <w:r w:rsidRPr="00CB2F5B">
        <w:rPr>
          <w:rFonts w:ascii="Times New Roman" w:hAnsi="Times New Roman" w:cs="Times New Roman"/>
          <w:sz w:val="24"/>
        </w:rPr>
        <w:t>People have always been on the move to find suitable living spaces. While the earliest humans' goals for migration were food and better shelter, with the transition to settled life, the concern for reaching fertile lands became paramount in migration. Wars, internal turmoil, natural disasters, and differences in the economic status of countries are the triggers of today's migrations (Akkaya, 2019). Migrations affect not only the migrants but also the environments and people they migrate to (Bezen Tozkoparan, 2017). The impacts of migration on the human-natural environment have diversified over time. Thus, the migration process has become complex on a spatial scale.</w:t>
      </w:r>
    </w:p>
    <w:p w:rsidR="00CB2F5B" w:rsidRPr="00CB2F5B" w:rsidRDefault="00CB2F5B" w:rsidP="00CB2F5B">
      <w:pPr>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Üstü</w:t>
      </w:r>
    </w:p>
    <w:p w:rsidR="00CB2F5B" w:rsidRPr="00CB2F5B" w:rsidRDefault="00CB2F5B" w:rsidP="00CB2F5B">
      <w:pPr>
        <w:jc w:val="both"/>
        <w:rPr>
          <w:rFonts w:ascii="Times New Roman" w:hAnsi="Times New Roman" w:cs="Times New Roman"/>
          <w:sz w:val="24"/>
        </w:rPr>
      </w:pPr>
      <w:r w:rsidRPr="00CB2F5B">
        <w:rPr>
          <w:rFonts w:ascii="Times New Roman" w:hAnsi="Times New Roman" w:cs="Times New Roman"/>
          <w:sz w:val="24"/>
        </w:rPr>
        <w:t>While the desire to migrate to distant lands, which underlies migration movements, is as old as human history itself, international migration, discussed as a social reality, appears to have matured in the 19th century (Şener, 2017). The emergence of nation-states can be cited as a reason for this. The emergence of nation-states is a turning point for migration. This is thought to be due to the nation-state's concept of establishing national borders and the ethos of "beyond this border, I'm mine" etched in our memories. The nation-state construction that took place in the 19th century was also seen as a symbol of unity focused on ethnic and cultural identity. During this period, the boundaries established by states regarding their sovereign rights over their territories were drawn with bold lines, and national borders were reinforced with these lines, and those crossing these borders began to be referred to as "citizens" and "foreigners." In this context, the emergence of these terms at the end of the 19th century, a period when empires collapsed, is also a topic that deserves further discussion as it relates to international migration (İçduygu, Erder, &amp; Gençkaya, 2014). The mass migrations that occurred in the late 19th and early 20th centuries, a period of utter chaos across the world, can also be considered part of this global turmoil.</w:t>
      </w:r>
    </w:p>
    <w:p w:rsidR="00CB2F5B" w:rsidRPr="00CB2F5B" w:rsidRDefault="00CB2F5B" w:rsidP="00CB2F5B">
      <w:pPr>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Üstü</w:t>
      </w:r>
    </w:p>
    <w:p w:rsidR="00CB2F5B" w:rsidRPr="00CB2F5B" w:rsidRDefault="00CB2F5B" w:rsidP="00CB2F5B">
      <w:pPr>
        <w:jc w:val="both"/>
        <w:rPr>
          <w:rFonts w:ascii="Times New Roman" w:hAnsi="Times New Roman" w:cs="Times New Roman"/>
          <w:sz w:val="24"/>
        </w:rPr>
      </w:pPr>
      <w:r w:rsidRPr="00CB2F5B">
        <w:rPr>
          <w:rFonts w:ascii="Times New Roman" w:hAnsi="Times New Roman" w:cs="Times New Roman"/>
          <w:sz w:val="24"/>
        </w:rPr>
        <w:t>By the 20th century, the torture and deaths experienced during World War II led to massive human rights violations worldwide, leading to population movements. Consequently, migration became a significant topic of discussion in recent history. From this perspective, the concepts of refugees, asylum seekers, and migrants became globally relevant concepts under international law. The displacement movements that have occurred or will occur in the future in almost every country worldwide, especially after the establishment of a nation-state, have begun to be interpreted by the peoples of the places to which they migrated, as mentioned above. While some societies consider this displacement a "modernization phase," others consider it a "deterioration of tradition." Alternatively, some societies refer to this situation as the hybridization of modernity and tradition (</w:t>
      </w:r>
      <w:proofErr w:type="gramStart"/>
      <w:r w:rsidRPr="00CB2F5B">
        <w:rPr>
          <w:rFonts w:ascii="Times New Roman" w:hAnsi="Times New Roman" w:cs="Times New Roman"/>
          <w:sz w:val="24"/>
        </w:rPr>
        <w:t>Bal</w:t>
      </w:r>
      <w:proofErr w:type="gramEnd"/>
      <w:r w:rsidRPr="00CB2F5B">
        <w:rPr>
          <w:rFonts w:ascii="Times New Roman" w:hAnsi="Times New Roman" w:cs="Times New Roman"/>
          <w:sz w:val="24"/>
        </w:rPr>
        <w:t>, 2008). The modern process, which began theoretically and practically after the Renaissance and the French Revolution, reached new heights with the Industrial Revolution, accelerating migration from rural areas to cities and from poor countries to wealthy ones (Oltmer, 2018). In fact, almost all political, economic, and social movements around the world have led to migration.</w:t>
      </w:r>
    </w:p>
    <w:p w:rsidR="00CB2F5B" w:rsidRPr="00CB2F5B" w:rsidRDefault="00CB2F5B" w:rsidP="00CB2F5B">
      <w:pPr>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Üstü</w:t>
      </w:r>
    </w:p>
    <w:p w:rsidR="00CB2F5B" w:rsidRDefault="00CB2F5B" w:rsidP="00CB2F5B">
      <w:pPr>
        <w:jc w:val="both"/>
        <w:rPr>
          <w:rFonts w:ascii="Times New Roman" w:hAnsi="Times New Roman" w:cs="Times New Roman"/>
          <w:sz w:val="24"/>
        </w:rPr>
      </w:pPr>
      <w:r w:rsidRPr="00CB2F5B">
        <w:rPr>
          <w:rFonts w:ascii="Times New Roman" w:hAnsi="Times New Roman" w:cs="Times New Roman"/>
          <w:sz w:val="24"/>
        </w:rPr>
        <w:t>Research on migration in the 21st century suggests that individual migration has been replaced by mass migration. This century has been particularly notable for the displacement of masses of people who have been overwhelmed by political oppression and persecution in the Muslim world. In this context, migration movements in this Muslim world, encompassing primarily the Middle East and North Africa, have undoubtedly impacted the states bordering these countries.</w:t>
      </w:r>
    </w:p>
    <w:p w:rsidR="00CB2F5B" w:rsidRPr="00CB2F5B" w:rsidRDefault="00CB2F5B" w:rsidP="00CB2F5B">
      <w:pPr>
        <w:jc w:val="both"/>
        <w:rPr>
          <w:rFonts w:ascii="Times New Roman" w:hAnsi="Times New Roman" w:cs="Times New Roman"/>
          <w:vanish/>
          <w:sz w:val="24"/>
          <w:lang w:val="tr-TR"/>
        </w:rPr>
      </w:pPr>
      <w:r w:rsidRPr="00CB2F5B">
        <w:rPr>
          <w:rFonts w:ascii="Times New Roman" w:hAnsi="Times New Roman" w:cs="Times New Roman"/>
          <w:vanish/>
          <w:sz w:val="24"/>
          <w:lang w:val="tr-TR"/>
        </w:rPr>
        <w:lastRenderedPageBreak/>
        <w:t>Formun Üstü</w:t>
      </w:r>
    </w:p>
    <w:p w:rsidR="00CB2F5B" w:rsidRPr="00CB2F5B" w:rsidRDefault="00CB2F5B" w:rsidP="00CB2F5B">
      <w:pPr>
        <w:jc w:val="both"/>
        <w:rPr>
          <w:rFonts w:ascii="Times New Roman" w:hAnsi="Times New Roman" w:cs="Times New Roman"/>
          <w:sz w:val="24"/>
        </w:rPr>
      </w:pPr>
      <w:r w:rsidRPr="00CB2F5B">
        <w:rPr>
          <w:rFonts w:ascii="Times New Roman" w:hAnsi="Times New Roman" w:cs="Times New Roman"/>
          <w:sz w:val="24"/>
        </w:rPr>
        <w:t>Migration, thanks to its international dimension, allows people of different cultures to meet and live together. However, some researchers see this not as an opportunity, but rather as a major problem. While different cultures can find harmony in coexistence, this situation also brings about intercultural conflicts (Aksoy, 2012). It can be argued that the masses defined as immigrants actually serve as important catalysts for social change. This situation has been further exacerbated by the development of communication and transportation. These developments have transformed the meaning individuals attach to their sense of belonging and the concept of identity (Çağırkan, 2016).</w:t>
      </w:r>
    </w:p>
    <w:p w:rsidR="00CB2F5B" w:rsidRPr="00CB2F5B" w:rsidRDefault="00CB2F5B" w:rsidP="00CB2F5B">
      <w:pPr>
        <w:jc w:val="both"/>
        <w:rPr>
          <w:rFonts w:ascii="Times New Roman" w:hAnsi="Times New Roman" w:cs="Times New Roman"/>
          <w:vanish/>
          <w:sz w:val="24"/>
          <w:lang w:val="tr-TR"/>
        </w:rPr>
      </w:pPr>
      <w:r w:rsidRPr="00CB2F5B">
        <w:rPr>
          <w:rFonts w:ascii="Times New Roman" w:hAnsi="Times New Roman" w:cs="Times New Roman"/>
          <w:vanish/>
          <w:sz w:val="24"/>
          <w:lang w:val="tr-TR"/>
        </w:rPr>
        <w:t>Formun Üstü</w:t>
      </w:r>
    </w:p>
    <w:p w:rsidR="001A11C6" w:rsidRPr="001A11C6" w:rsidRDefault="00CB2F5B" w:rsidP="001A11C6">
      <w:pPr>
        <w:jc w:val="both"/>
        <w:rPr>
          <w:rFonts w:ascii="Times New Roman" w:hAnsi="Times New Roman" w:cs="Times New Roman"/>
          <w:vanish/>
          <w:sz w:val="24"/>
          <w:lang w:val="tr-TR"/>
        </w:rPr>
      </w:pPr>
      <w:r w:rsidRPr="00CB2F5B">
        <w:rPr>
          <w:rFonts w:ascii="Times New Roman" w:hAnsi="Times New Roman" w:cs="Times New Roman"/>
          <w:sz w:val="24"/>
        </w:rPr>
        <w:t>Societies' desire to move for various reasons has brought with it a multitude of realities, from people's lifestyles to the establishment of states. This has also attracted the attention of social scientists and, considering that the concept of migration also impacts sociocultural, economic, religious, political, and geographical issues, has given the subject of migration an interdisciplinary dimension. From this perspective, migration has become, according to anthropologists, humanity's most important agenda item. When examining the causes of migration in the 21st century, it can be seen that the vast majority of migrations occur not due to individual or arbitrary reasons, but rather due to political and geographical factors (Bommes, 2003). Migration movements, which began with World War II, gained momentum with the collapse of Soviet Russia, and subsequently, with the establishment of nation-states, mass migrations increased. In this sense, migration is defined as the spatial displacement of people from their places of residence to another direction. From a broader perspective, migration can be summarized as the geographical displacement of individuals, either permanently or temporarily, for the purpose of continuing their future lives due to political, economic, social, and sometimes ethnographic reasons (Erdoğan, 2015). Scholars working on migration studies have produced a significant body of literature considering many influential variables, such as the geographical conditions of the "source country," defined as the country of migration, the possible reasons for migration, the qualitative and quantitative characteristics of migrants, and the social and economic conditions of the destinations (Akgül, 2018).</w:t>
      </w:r>
      <w:r w:rsidR="001A11C6">
        <w:rPr>
          <w:rFonts w:ascii="Times New Roman" w:hAnsi="Times New Roman" w:cs="Times New Roman"/>
          <w:sz w:val="24"/>
        </w:rPr>
        <w:t xml:space="preserve"> </w:t>
      </w:r>
      <w:r w:rsidR="001A11C6" w:rsidRPr="001A11C6">
        <w:rPr>
          <w:rFonts w:ascii="Times New Roman" w:hAnsi="Times New Roman" w:cs="Times New Roman"/>
          <w:vanish/>
          <w:sz w:val="24"/>
          <w:lang w:val="tr-TR"/>
        </w:rPr>
        <w:t>Formun Üstü</w:t>
      </w:r>
    </w:p>
    <w:p w:rsidR="001A11C6" w:rsidRPr="001A11C6" w:rsidRDefault="001A11C6" w:rsidP="001A11C6">
      <w:pPr>
        <w:jc w:val="both"/>
        <w:rPr>
          <w:rFonts w:ascii="Times New Roman" w:hAnsi="Times New Roman" w:cs="Times New Roman"/>
          <w:sz w:val="24"/>
        </w:rPr>
      </w:pPr>
      <w:r w:rsidRPr="001A11C6">
        <w:rPr>
          <w:rFonts w:ascii="Times New Roman" w:hAnsi="Times New Roman" w:cs="Times New Roman"/>
          <w:sz w:val="24"/>
        </w:rPr>
        <w:t>In this regard, migrations are generally named as “internal migration” and “external migration”, and when the common causes and common results of migration are taken into account, two main headings have emerged: migrations caused by the influence of push factors and migrations caused by pull factors.</w:t>
      </w:r>
      <w:r w:rsidRPr="001A11C6">
        <w:rPr>
          <w:rFonts w:ascii="Times New Roman" w:hAnsi="Times New Roman" w:cs="Times New Roman"/>
          <w:vanish/>
          <w:sz w:val="24"/>
          <w:lang w:val="tr-TR"/>
        </w:rPr>
        <w:t>Formun Altı</w:t>
      </w:r>
    </w:p>
    <w:p w:rsidR="00CB2F5B" w:rsidRPr="00CB2F5B" w:rsidRDefault="00CB2F5B" w:rsidP="00CB2F5B">
      <w:pPr>
        <w:jc w:val="both"/>
        <w:rPr>
          <w:rFonts w:ascii="Times New Roman" w:hAnsi="Times New Roman" w:cs="Times New Roman"/>
          <w:vanish/>
          <w:sz w:val="24"/>
          <w:lang w:val="tr-TR"/>
        </w:rPr>
      </w:pPr>
      <w:r w:rsidRPr="00CB2F5B">
        <w:rPr>
          <w:rFonts w:ascii="Times New Roman" w:hAnsi="Times New Roman" w:cs="Times New Roman"/>
          <w:vanish/>
          <w:sz w:val="24"/>
          <w:lang w:val="tr-TR"/>
        </w:rPr>
        <w:t>Formun Üstü</w:t>
      </w:r>
    </w:p>
    <w:p w:rsidR="00CB2F5B" w:rsidRDefault="00CB2F5B" w:rsidP="00CB2F5B">
      <w:pPr>
        <w:jc w:val="both"/>
        <w:rPr>
          <w:rFonts w:ascii="Times New Roman" w:hAnsi="Times New Roman" w:cs="Times New Roman"/>
          <w:sz w:val="24"/>
        </w:rPr>
      </w:pPr>
      <w:r w:rsidRPr="00CB2F5B">
        <w:rPr>
          <w:rFonts w:ascii="Times New Roman" w:hAnsi="Times New Roman" w:cs="Times New Roman"/>
          <w:sz w:val="24"/>
        </w:rPr>
        <w:t xml:space="preserve">One of the primary expectations of people in the areas they migrate to is the desire to freely practice their own culture in a safe environment. Therefore, in mass migrations, communities generally reside in close proximity and strive to act together. The desire to preserve their own cultures can also be cited as a reason for this. While migrant groups strive to preserve their identities, cultures, languages, traditions, and religions, this is sometimes not accepted by the destination region. As a result, conflicts, violence, and crimes arise in society (İçduygu and Sirkeci, 1999). The primary reason for this is that some migration movements themselves constitute a criminal element. Considering the influx of illegal immigrants into countries and their large numbers, it is clear that the migration movement carries with it a burden of crime. Despite measures taken against international migration, and especially the influx of illegal immigrants, the inability to prevent it unsettles societies. Increasing prejudices and the exclusion of immigrants from many areas not only puts significant pressure on individuals but also exacerbates their feelings of exclusion, increasing their propensity to commit crime. The biggest problems experienced with this migration are not only the financial inadequacy of immigrants, their poor living conditions, and their malnutrition, but also their internal feelings </w:t>
      </w:r>
      <w:r w:rsidRPr="00CB2F5B">
        <w:rPr>
          <w:rFonts w:ascii="Times New Roman" w:hAnsi="Times New Roman" w:cs="Times New Roman"/>
          <w:sz w:val="24"/>
        </w:rPr>
        <w:lastRenderedPageBreak/>
        <w:t>of exclusion, loneliness, and helplessness. Such situations can lead to individuals feeling trapped or having little left to lose, leading them to be prone to crime (Karasu, 2018). However, studies that contradict these views and possibilities can also be found in the literature.</w:t>
      </w:r>
    </w:p>
    <w:p w:rsidR="009665C1" w:rsidRPr="009665C1" w:rsidRDefault="009665C1" w:rsidP="009665C1">
      <w:pPr>
        <w:jc w:val="both"/>
        <w:rPr>
          <w:rFonts w:ascii="Times New Roman" w:hAnsi="Times New Roman" w:cs="Times New Roman"/>
          <w:vanish/>
          <w:sz w:val="24"/>
          <w:lang w:val="tr-TR"/>
        </w:rPr>
      </w:pPr>
      <w:r w:rsidRPr="009665C1">
        <w:rPr>
          <w:rFonts w:ascii="Times New Roman" w:hAnsi="Times New Roman" w:cs="Times New Roman"/>
          <w:vanish/>
          <w:sz w:val="24"/>
          <w:lang w:val="tr-TR"/>
        </w:rPr>
        <w:t>Formun Üstü</w:t>
      </w:r>
    </w:p>
    <w:p w:rsidR="009665C1" w:rsidRPr="009665C1" w:rsidRDefault="009665C1" w:rsidP="009665C1">
      <w:pPr>
        <w:jc w:val="both"/>
        <w:rPr>
          <w:rFonts w:ascii="Times New Roman" w:hAnsi="Times New Roman" w:cs="Times New Roman"/>
          <w:sz w:val="24"/>
        </w:rPr>
      </w:pPr>
      <w:r w:rsidRPr="009665C1">
        <w:rPr>
          <w:rFonts w:ascii="Times New Roman" w:hAnsi="Times New Roman" w:cs="Times New Roman"/>
          <w:sz w:val="24"/>
        </w:rPr>
        <w:t>For example, the 1911 US Immigration Commission Report did not support the view that immigration increases crime (Martinez and Matthew, 2000). A 2015 study indicated that, despite an increase in the number of immigrants as a share of the total population in the US between 1990 and 2013, there was a decrease in property crimes, assaults, and rapes. In this context, Martinez et al. (2015) stated that the claim that crime increases with immigration is not supported by research and suggested that new discussions should be opened. According to the view that the immigrant-crime relationship is a reality, there is abundant data indicating that crime increases with immigration (Wlof, 2015). An increase in crime rates has been observed in the United States, particularly with Mexican immigrants (Zhang, 2018). In some European countries, the relationship between immigration and crime is being investigated and it is concluded that crimes increase with immigration (Vasiljevic et al., 2019).</w:t>
      </w:r>
    </w:p>
    <w:p w:rsidR="009665C1" w:rsidRPr="009665C1" w:rsidRDefault="009665C1" w:rsidP="009665C1">
      <w:pPr>
        <w:jc w:val="both"/>
        <w:rPr>
          <w:rFonts w:ascii="Times New Roman" w:hAnsi="Times New Roman" w:cs="Times New Roman"/>
          <w:vanish/>
          <w:sz w:val="24"/>
          <w:lang w:val="tr-TR"/>
        </w:rPr>
      </w:pPr>
      <w:r w:rsidRPr="009665C1">
        <w:rPr>
          <w:rFonts w:ascii="Times New Roman" w:hAnsi="Times New Roman" w:cs="Times New Roman"/>
          <w:vanish/>
          <w:sz w:val="24"/>
          <w:lang w:val="tr-TR"/>
        </w:rPr>
        <w:t>Formun Üstü</w:t>
      </w:r>
    </w:p>
    <w:p w:rsidR="009665C1" w:rsidRDefault="009665C1" w:rsidP="009665C1">
      <w:pPr>
        <w:jc w:val="both"/>
        <w:rPr>
          <w:rFonts w:ascii="Times New Roman" w:hAnsi="Times New Roman" w:cs="Times New Roman"/>
          <w:sz w:val="24"/>
        </w:rPr>
      </w:pPr>
      <w:r w:rsidRPr="009665C1">
        <w:rPr>
          <w:rFonts w:ascii="Times New Roman" w:hAnsi="Times New Roman" w:cs="Times New Roman"/>
          <w:sz w:val="24"/>
        </w:rPr>
        <w:t>This study will attempt to reveal the impact of international migration to Turkey, particularly on crime across the country. The primary data source for this study is the statistics on both migration and crime. Data collection and reliability constitute the study's most significant limitation. It is extremely difficult to obtain data that fully reflects the reality of crime and migration. Furthermore, the high number of unregistered migration and crime cases should not be overlooked. Furthermore, the paucity/lack of studies addressing the relationship between international migration and crime in Turkey has been highlighted through a literature review. In this respect, the study is considered to be among the first within the geography discipline.</w:t>
      </w:r>
    </w:p>
    <w:p w:rsidR="00000BD5" w:rsidRPr="00000BD5" w:rsidRDefault="00CC1BDC" w:rsidP="009665C1">
      <w:pPr>
        <w:jc w:val="both"/>
        <w:rPr>
          <w:rFonts w:ascii="Times New Roman" w:hAnsi="Times New Roman" w:cs="Times New Roman"/>
          <w:b/>
          <w:sz w:val="24"/>
        </w:rPr>
      </w:pPr>
      <w:r>
        <w:rPr>
          <w:rFonts w:ascii="Times New Roman" w:hAnsi="Times New Roman" w:cs="Times New Roman"/>
          <w:b/>
          <w:sz w:val="24"/>
        </w:rPr>
        <w:t>2. METHODOLOGY</w:t>
      </w:r>
      <w:r w:rsidR="00000BD5" w:rsidRPr="00000BD5">
        <w:rPr>
          <w:rFonts w:ascii="Times New Roman" w:hAnsi="Times New Roman" w:cs="Times New Roman"/>
          <w:b/>
          <w:sz w:val="24"/>
        </w:rPr>
        <w:t xml:space="preserve"> </w:t>
      </w:r>
    </w:p>
    <w:p w:rsidR="00000BD5" w:rsidRDefault="00000BD5" w:rsidP="009665C1">
      <w:pPr>
        <w:jc w:val="both"/>
        <w:rPr>
          <w:rFonts w:ascii="Times New Roman" w:hAnsi="Times New Roman" w:cs="Times New Roman"/>
          <w:sz w:val="24"/>
        </w:rPr>
      </w:pPr>
      <w:r w:rsidRPr="00000BD5">
        <w:rPr>
          <w:rFonts w:ascii="Times New Roman" w:hAnsi="Times New Roman" w:cs="Times New Roman"/>
          <w:sz w:val="24"/>
        </w:rPr>
        <w:t xml:space="preserve">This study examines the criminality of immigrants based on various factors related to international migration. Within this framework, theories, research, and evaluations regarding the relationship between immigrants and crime are used to answer the following questions: </w:t>
      </w:r>
    </w:p>
    <w:p w:rsidR="00000BD5" w:rsidRDefault="00000BD5" w:rsidP="009665C1">
      <w:pPr>
        <w:jc w:val="both"/>
        <w:rPr>
          <w:rFonts w:ascii="Times New Roman" w:hAnsi="Times New Roman" w:cs="Times New Roman"/>
          <w:sz w:val="24"/>
        </w:rPr>
      </w:pPr>
      <w:r w:rsidRPr="00000BD5">
        <w:rPr>
          <w:rFonts w:ascii="Times New Roman" w:hAnsi="Times New Roman" w:cs="Times New Roman"/>
          <w:sz w:val="24"/>
        </w:rPr>
        <w:t xml:space="preserve">1) Is there a direct relationship between immigration and crime? </w:t>
      </w:r>
    </w:p>
    <w:p w:rsidR="00387AEF" w:rsidRDefault="00387AEF" w:rsidP="00387AEF">
      <w:pPr>
        <w:jc w:val="both"/>
        <w:rPr>
          <w:rFonts w:ascii="Times New Roman" w:hAnsi="Times New Roman" w:cs="Times New Roman"/>
          <w:sz w:val="24"/>
        </w:rPr>
      </w:pPr>
      <w:r>
        <w:rPr>
          <w:rFonts w:ascii="Times New Roman" w:hAnsi="Times New Roman" w:cs="Times New Roman"/>
          <w:sz w:val="24"/>
        </w:rPr>
        <w:t>2</w:t>
      </w:r>
      <w:r w:rsidRPr="00000BD5">
        <w:rPr>
          <w:rFonts w:ascii="Times New Roman" w:hAnsi="Times New Roman" w:cs="Times New Roman"/>
          <w:sz w:val="24"/>
        </w:rPr>
        <w:t>) What are the theories regarding the relationship between immigration and crime?</w:t>
      </w:r>
    </w:p>
    <w:p w:rsidR="00060F41" w:rsidRDefault="00387AEF" w:rsidP="00060F41">
      <w:pPr>
        <w:jc w:val="both"/>
        <w:rPr>
          <w:rFonts w:ascii="Times New Roman" w:hAnsi="Times New Roman" w:cs="Times New Roman"/>
          <w:sz w:val="24"/>
        </w:rPr>
      </w:pPr>
      <w:r>
        <w:rPr>
          <w:rFonts w:ascii="Times New Roman" w:hAnsi="Times New Roman" w:cs="Times New Roman"/>
          <w:sz w:val="24"/>
        </w:rPr>
        <w:t>3</w:t>
      </w:r>
      <w:r w:rsidR="00060F41" w:rsidRPr="00060F41">
        <w:rPr>
          <w:rFonts w:ascii="Times New Roman" w:hAnsi="Times New Roman" w:cs="Times New Roman"/>
          <w:sz w:val="24"/>
        </w:rPr>
        <w:t xml:space="preserve">) What are the most crime tendencies of immigrants and what do they cause? </w:t>
      </w:r>
    </w:p>
    <w:p w:rsidR="00000BD5" w:rsidRDefault="00CC1BDC" w:rsidP="009665C1">
      <w:pPr>
        <w:jc w:val="both"/>
        <w:rPr>
          <w:rFonts w:ascii="Times New Roman" w:hAnsi="Times New Roman" w:cs="Times New Roman"/>
          <w:b/>
          <w:sz w:val="24"/>
        </w:rPr>
      </w:pPr>
      <w:r>
        <w:rPr>
          <w:rFonts w:ascii="Times New Roman" w:hAnsi="Times New Roman" w:cs="Times New Roman"/>
          <w:b/>
          <w:sz w:val="24"/>
        </w:rPr>
        <w:t>3. FINDINGS</w:t>
      </w:r>
    </w:p>
    <w:p w:rsidR="00CC1BDC" w:rsidRPr="00CC1BDC" w:rsidRDefault="00CC1BDC" w:rsidP="00CC1BDC">
      <w:pPr>
        <w:jc w:val="both"/>
        <w:rPr>
          <w:rFonts w:ascii="Times New Roman" w:hAnsi="Times New Roman" w:cs="Times New Roman"/>
          <w:b/>
          <w:vanish/>
          <w:sz w:val="24"/>
        </w:rPr>
      </w:pPr>
      <w:r w:rsidRPr="00CC1BDC">
        <w:rPr>
          <w:rFonts w:ascii="Times New Roman" w:hAnsi="Times New Roman" w:cs="Times New Roman"/>
          <w:b/>
          <w:sz w:val="24"/>
        </w:rPr>
        <w:t xml:space="preserve">3.1. </w:t>
      </w:r>
      <w:r w:rsidRPr="00CC1BDC">
        <w:rPr>
          <w:rFonts w:ascii="Times New Roman" w:hAnsi="Times New Roman" w:cs="Times New Roman"/>
          <w:b/>
          <w:vanish/>
          <w:sz w:val="24"/>
        </w:rPr>
        <w:t>Formun Üstü</w:t>
      </w:r>
    </w:p>
    <w:p w:rsidR="00CC1BDC" w:rsidRPr="00CC1BDC" w:rsidRDefault="00CC1BDC" w:rsidP="00CC1BDC">
      <w:pPr>
        <w:jc w:val="both"/>
        <w:rPr>
          <w:rFonts w:ascii="Times New Roman" w:hAnsi="Times New Roman" w:cs="Times New Roman"/>
          <w:b/>
          <w:sz w:val="24"/>
        </w:rPr>
      </w:pPr>
      <w:r w:rsidRPr="00CC1BDC">
        <w:rPr>
          <w:rFonts w:ascii="Times New Roman" w:hAnsi="Times New Roman" w:cs="Times New Roman"/>
          <w:b/>
          <w:sz w:val="24"/>
        </w:rPr>
        <w:t>The Relationship between Immigrants and Crime</w:t>
      </w:r>
    </w:p>
    <w:p w:rsidR="007629CC" w:rsidRPr="007629CC" w:rsidRDefault="007629CC" w:rsidP="007629CC">
      <w:pPr>
        <w:jc w:val="both"/>
        <w:rPr>
          <w:rFonts w:ascii="Times New Roman" w:hAnsi="Times New Roman" w:cs="Times New Roman"/>
          <w:b/>
          <w:vanish/>
          <w:sz w:val="24"/>
          <w:lang w:val="tr-TR"/>
        </w:rPr>
      </w:pPr>
      <w:r w:rsidRPr="007629CC">
        <w:rPr>
          <w:rFonts w:ascii="Times New Roman" w:hAnsi="Times New Roman" w:cs="Times New Roman"/>
          <w:b/>
          <w:vanish/>
          <w:sz w:val="24"/>
          <w:lang w:val="tr-TR"/>
        </w:rPr>
        <w:t>Formun Üstü</w:t>
      </w:r>
    </w:p>
    <w:p w:rsidR="007629CC" w:rsidRDefault="007629CC" w:rsidP="007629CC">
      <w:pPr>
        <w:jc w:val="both"/>
        <w:rPr>
          <w:rFonts w:ascii="Times New Roman" w:hAnsi="Times New Roman" w:cs="Times New Roman"/>
          <w:sz w:val="24"/>
        </w:rPr>
      </w:pPr>
      <w:r w:rsidRPr="007629CC">
        <w:rPr>
          <w:rFonts w:ascii="Times New Roman" w:hAnsi="Times New Roman" w:cs="Times New Roman"/>
          <w:sz w:val="24"/>
        </w:rPr>
        <w:t xml:space="preserve">People who migrate for various reasons bring not only themselves but also the values ​​of their culture to their destination. This cultural baggage brings with it the challenges of the adaptation process that comes with displacement (Kirman, 2016). Within this framework, when examining the adaptation process of immigrants, it becomes clear that the local society cannot easily assimilate them. Immigrants who emigrate or are forced to emigrate from their countries for various reasons often struggle with poverty while also facing racism, marginalization, and humiliation. This situation not only causes psychological trauma for immigrants but also strengthens the relationship between immigrants and crime (Erdentuğ, 1977). A dominant perception has emerged worldwide that immigrants are predisposed to criminal behavior and </w:t>
      </w:r>
      <w:r w:rsidRPr="007629CC">
        <w:rPr>
          <w:rFonts w:ascii="Times New Roman" w:hAnsi="Times New Roman" w:cs="Times New Roman"/>
          <w:sz w:val="24"/>
        </w:rPr>
        <w:lastRenderedPageBreak/>
        <w:t>that the vast majority of crimes are committed by immigrants. Thus, crimes committed by immigrants can contribute to extreme tensions within societies.</w:t>
      </w:r>
    </w:p>
    <w:p w:rsidR="001A11C6" w:rsidRDefault="007629CC" w:rsidP="007629CC">
      <w:pPr>
        <w:jc w:val="both"/>
        <w:rPr>
          <w:rFonts w:ascii="Times New Roman" w:hAnsi="Times New Roman" w:cs="Times New Roman"/>
          <w:sz w:val="24"/>
        </w:rPr>
      </w:pPr>
      <w:r w:rsidRPr="007629CC">
        <w:rPr>
          <w:rFonts w:ascii="Times New Roman" w:hAnsi="Times New Roman" w:cs="Times New Roman"/>
          <w:sz w:val="24"/>
        </w:rPr>
        <w:t xml:space="preserve">In crime and migration research, studies arguing for a direct correlation between crime and migration indicate that immigrants engage in crime due to difficulties finding employment. Similarly, it has been argued that individuals lacking sufficient education, lacking language skills, lacking the skills to work in any economic sector, and particularly young individuals, are more likely to engage in crime in such an environment (Piopiunik and Ruhose, 2017). </w:t>
      </w:r>
    </w:p>
    <w:p w:rsidR="007629CC" w:rsidRPr="007629CC" w:rsidRDefault="007629CC" w:rsidP="007629CC">
      <w:pPr>
        <w:jc w:val="both"/>
        <w:rPr>
          <w:rFonts w:ascii="Times New Roman" w:hAnsi="Times New Roman" w:cs="Times New Roman"/>
          <w:sz w:val="24"/>
        </w:rPr>
      </w:pPr>
      <w:r w:rsidRPr="007629CC">
        <w:rPr>
          <w:rFonts w:ascii="Times New Roman" w:hAnsi="Times New Roman" w:cs="Times New Roman"/>
          <w:sz w:val="24"/>
        </w:rPr>
        <w:t>The primary reason for the discrepancy in research findings is the varying age and gender of immigrants. Crime is more prevalent in areas with a high concentration of young immigrants. Similarly, this difference stems from the characteristics of the areas where immigrants settle, along with their economic status and indicators. The employment structure of the regions to which they migrate and the local population's perception of immigrants also influence this situation (Kızmaz, 2018).</w:t>
      </w:r>
    </w:p>
    <w:p w:rsidR="001A11C6" w:rsidRPr="001A11C6" w:rsidRDefault="001A11C6" w:rsidP="001A11C6">
      <w:pPr>
        <w:jc w:val="both"/>
        <w:rPr>
          <w:rFonts w:ascii="Times New Roman" w:hAnsi="Times New Roman" w:cs="Times New Roman"/>
          <w:vanish/>
          <w:sz w:val="24"/>
        </w:rPr>
      </w:pPr>
      <w:r w:rsidRPr="001A11C6">
        <w:rPr>
          <w:rFonts w:ascii="Times New Roman" w:hAnsi="Times New Roman" w:cs="Times New Roman"/>
          <w:vanish/>
          <w:sz w:val="24"/>
        </w:rPr>
        <w:t>Formun Üstü</w:t>
      </w:r>
    </w:p>
    <w:p w:rsidR="001A11C6" w:rsidRPr="001A11C6" w:rsidRDefault="001A11C6" w:rsidP="001A11C6">
      <w:pPr>
        <w:jc w:val="both"/>
        <w:rPr>
          <w:rFonts w:ascii="Times New Roman" w:hAnsi="Times New Roman" w:cs="Times New Roman"/>
          <w:sz w:val="24"/>
        </w:rPr>
      </w:pPr>
      <w:r w:rsidRPr="001A11C6">
        <w:rPr>
          <w:rFonts w:ascii="Times New Roman" w:hAnsi="Times New Roman" w:cs="Times New Roman"/>
          <w:sz w:val="24"/>
        </w:rPr>
        <w:t>The concept of "crime," however, is defined as a social or natural behavior within criminology, influenced by a sociological perspective. Understanding this phenomenon is possible only through an interpretation of the social structure, relationships, and processes that lead to criminal tendencies (Erdoğan, 2017). For example, criminologists, finding common ground among crime theories, have hypothesized that crime rates are lower in societies that create social order, and that as social disorganization increases, so does the tendency toward crime.</w:t>
      </w:r>
    </w:p>
    <w:p w:rsidR="004436CE" w:rsidRPr="004436CE" w:rsidRDefault="004436CE" w:rsidP="004436CE">
      <w:pPr>
        <w:jc w:val="both"/>
        <w:rPr>
          <w:rFonts w:ascii="Times New Roman" w:hAnsi="Times New Roman" w:cs="Times New Roman"/>
          <w:b/>
          <w:vanish/>
          <w:sz w:val="24"/>
          <w:lang w:val="tr-TR"/>
        </w:rPr>
      </w:pPr>
      <w:r w:rsidRPr="004436CE">
        <w:rPr>
          <w:rFonts w:ascii="Times New Roman" w:hAnsi="Times New Roman" w:cs="Times New Roman"/>
          <w:b/>
          <w:vanish/>
          <w:sz w:val="24"/>
          <w:lang w:val="tr-TR"/>
        </w:rPr>
        <w:t>Formun Üstü</w:t>
      </w:r>
    </w:p>
    <w:p w:rsidR="004436CE" w:rsidRDefault="004436CE" w:rsidP="004436CE">
      <w:pPr>
        <w:jc w:val="both"/>
        <w:rPr>
          <w:rFonts w:ascii="Times New Roman" w:hAnsi="Times New Roman" w:cs="Times New Roman"/>
          <w:sz w:val="24"/>
        </w:rPr>
      </w:pPr>
      <w:r w:rsidRPr="004436CE">
        <w:rPr>
          <w:rFonts w:ascii="Times New Roman" w:hAnsi="Times New Roman" w:cs="Times New Roman"/>
          <w:sz w:val="24"/>
        </w:rPr>
        <w:t>While there is no single cause of crime, cultural accumulation, economic conditions, social values, religious and moral pressures, and the conjuncture are significant factors in its formation (Heinisch, 2012). For immigrants, all factors, particularly those involved in the adaptation and integration process, can push them into crime. Immigrants who experience psychological trauma and experience more mental exhaustion than physical exhaustion during the migration process can be influenced by all sorts of influence</w:t>
      </w:r>
      <w:r>
        <w:rPr>
          <w:rFonts w:ascii="Times New Roman" w:hAnsi="Times New Roman" w:cs="Times New Roman"/>
          <w:sz w:val="24"/>
        </w:rPr>
        <w:t>s and commit crimes (Bell, 2014</w:t>
      </w:r>
      <w:r w:rsidRPr="004436CE">
        <w:rPr>
          <w:rFonts w:ascii="Times New Roman" w:hAnsi="Times New Roman" w:cs="Times New Roman"/>
          <w:sz w:val="24"/>
        </w:rPr>
        <w:t>). It would be inaccurate to say that no one is more prone to migration than a migrant who feels the devastating psychological impact of migration. While crime is a human-specific concept, it has gained a place in the scientific literature following studies in criminology. Etymologically, this word, defined as "behavior contrary to customs and laws" (Turkish Language Association [TDK]), has been interpreted and analyzed for various reasons. Individuals who exhibit a tendency toward or commit crimes have been the subject of study in psychology, sociology, and political science, in addition to the legal rules that guide the punishment of crime. The reasons for committing crime can generally be linked to the negative social experiences of individuals. Given that alienation, marginalization, and resulting social exclusion are the primary factors that can lead to crime, the relationship between immigration and crime is a topic of considerable interest in criminology. It is noteworthy that immigrants, especially in developed countries, are prone to criminal behavior, and that crime involvement is more common among immigrant families compared to individuals born in destination countries (Koslowski, 2012). The challenges of a new geography, coupled with the oppressive lifestyle experienced by immigrants in an unfamiliar setting, can create the urge to commit crime.</w:t>
      </w:r>
    </w:p>
    <w:p w:rsidR="004436CE" w:rsidRPr="004436CE" w:rsidRDefault="004436CE" w:rsidP="004436CE">
      <w:pPr>
        <w:jc w:val="both"/>
        <w:rPr>
          <w:rFonts w:ascii="Times New Roman" w:hAnsi="Times New Roman" w:cs="Times New Roman"/>
          <w:sz w:val="24"/>
        </w:rPr>
      </w:pPr>
      <w:r w:rsidRPr="004436CE">
        <w:rPr>
          <w:rFonts w:ascii="Times New Roman" w:hAnsi="Times New Roman" w:cs="Times New Roman"/>
          <w:sz w:val="24"/>
        </w:rPr>
        <w:t xml:space="preserve">It's also important to note that crimes involving immigrants are primarily rooted in areas with lower economic status. These crimes generally involve property crimes (such as theft and robbery), violence, and increased substance use. It's also been observed that crimes vary across nations. Kidnapping and murder are more common among Italian immigrants, while property </w:t>
      </w:r>
      <w:r w:rsidRPr="004436CE">
        <w:rPr>
          <w:rFonts w:ascii="Times New Roman" w:hAnsi="Times New Roman" w:cs="Times New Roman"/>
          <w:sz w:val="24"/>
        </w:rPr>
        <w:lastRenderedPageBreak/>
        <w:t>crimes are more prevalent among Russian immigrants. However, generalizing these studies and their findings to the entire nation will only make the problem more difficult to solve (Miller, 2009). The higher average rate of young immigrants being involved in crime is often attributed to a feeling of in-betweenness. Due to increasing globalization and the significant urban population growth, families are less able to control young people. Young people's peer and family environment, in particular, can make them more prone to crime (Gökulu, 2010).</w:t>
      </w:r>
    </w:p>
    <w:p w:rsidR="004436CE" w:rsidRPr="004436CE" w:rsidRDefault="004436CE" w:rsidP="004436CE">
      <w:pPr>
        <w:jc w:val="both"/>
        <w:rPr>
          <w:rFonts w:ascii="Times New Roman" w:hAnsi="Times New Roman" w:cs="Times New Roman"/>
          <w:b/>
          <w:vanish/>
          <w:sz w:val="24"/>
          <w:lang w:val="tr-TR"/>
        </w:rPr>
      </w:pPr>
      <w:r w:rsidRPr="004436CE">
        <w:rPr>
          <w:rFonts w:ascii="Times New Roman" w:hAnsi="Times New Roman" w:cs="Times New Roman"/>
          <w:b/>
          <w:vanish/>
          <w:sz w:val="24"/>
          <w:lang w:val="tr-TR"/>
        </w:rPr>
        <w:t>Formun Üstü</w:t>
      </w:r>
    </w:p>
    <w:p w:rsidR="004436CE" w:rsidRPr="004436CE" w:rsidRDefault="004436CE" w:rsidP="004436CE">
      <w:pPr>
        <w:jc w:val="both"/>
        <w:rPr>
          <w:rFonts w:ascii="Times New Roman" w:hAnsi="Times New Roman" w:cs="Times New Roman"/>
          <w:vanish/>
          <w:sz w:val="24"/>
        </w:rPr>
      </w:pPr>
      <w:r w:rsidRPr="004436CE">
        <w:rPr>
          <w:rFonts w:ascii="Times New Roman" w:hAnsi="Times New Roman" w:cs="Times New Roman"/>
          <w:vanish/>
          <w:sz w:val="24"/>
        </w:rPr>
        <w:t>Formun Üstü</w:t>
      </w:r>
    </w:p>
    <w:p w:rsidR="004436CE" w:rsidRDefault="004436CE" w:rsidP="004436CE">
      <w:pPr>
        <w:jc w:val="both"/>
        <w:rPr>
          <w:rFonts w:ascii="Times New Roman" w:hAnsi="Times New Roman" w:cs="Times New Roman"/>
          <w:sz w:val="24"/>
        </w:rPr>
      </w:pPr>
      <w:r w:rsidRPr="004436CE">
        <w:rPr>
          <w:rFonts w:ascii="Times New Roman" w:hAnsi="Times New Roman" w:cs="Times New Roman"/>
          <w:sz w:val="24"/>
        </w:rPr>
        <w:t>Considering the findings regarding the high crime density and criminal activity of immigrants in destination countries, it is striking that natives living in these countries tend to behave negatively toward immigrants. This leads to marginalization and, consequently, social exclusion. Of course, such acts of exclusion are not only prevalent among citizens but also in political discourse. Otherization and exclusion can also push individuals toward crime (Raffelhüschen and Moog, 2016: 25). Immigrants who feel alienated, lonely, and excluded may turn to crime.</w:t>
      </w:r>
    </w:p>
    <w:p w:rsidR="00093D8D" w:rsidRPr="00FD0A22" w:rsidRDefault="00093D8D" w:rsidP="00093D8D">
      <w:pPr>
        <w:jc w:val="both"/>
        <w:rPr>
          <w:rFonts w:ascii="Times New Roman" w:hAnsi="Times New Roman" w:cs="Times New Roman"/>
          <w:b/>
          <w:sz w:val="24"/>
        </w:rPr>
      </w:pPr>
      <w:r w:rsidRPr="00FD0A22">
        <w:rPr>
          <w:rFonts w:ascii="Times New Roman" w:hAnsi="Times New Roman" w:cs="Times New Roman"/>
          <w:b/>
          <w:sz w:val="24"/>
        </w:rPr>
        <w:t>3.</w:t>
      </w:r>
      <w:r w:rsidR="00305EDF">
        <w:rPr>
          <w:rFonts w:ascii="Times New Roman" w:hAnsi="Times New Roman" w:cs="Times New Roman"/>
          <w:b/>
          <w:sz w:val="24"/>
        </w:rPr>
        <w:t>2</w:t>
      </w:r>
      <w:r w:rsidRPr="00FD0A22">
        <w:rPr>
          <w:rFonts w:ascii="Times New Roman" w:hAnsi="Times New Roman" w:cs="Times New Roman"/>
          <w:b/>
          <w:sz w:val="24"/>
        </w:rPr>
        <w:t>. Theories of Crime and Immigration</w:t>
      </w:r>
    </w:p>
    <w:p w:rsidR="00093D8D" w:rsidRPr="00FD0A22" w:rsidRDefault="00093D8D" w:rsidP="00093D8D">
      <w:pPr>
        <w:jc w:val="both"/>
        <w:rPr>
          <w:rFonts w:ascii="Times New Roman" w:hAnsi="Times New Roman" w:cs="Times New Roman"/>
          <w:vanish/>
          <w:sz w:val="24"/>
        </w:rPr>
      </w:pPr>
      <w:r w:rsidRPr="00FD0A22">
        <w:rPr>
          <w:rFonts w:ascii="Times New Roman" w:hAnsi="Times New Roman" w:cs="Times New Roman"/>
          <w:vanish/>
          <w:sz w:val="24"/>
        </w:rPr>
        <w:t>Formun Üstü</w:t>
      </w:r>
    </w:p>
    <w:p w:rsidR="00093D8D" w:rsidRDefault="00093D8D" w:rsidP="00093D8D">
      <w:pPr>
        <w:jc w:val="both"/>
        <w:rPr>
          <w:rFonts w:ascii="Times New Roman" w:hAnsi="Times New Roman" w:cs="Times New Roman"/>
          <w:sz w:val="24"/>
        </w:rPr>
      </w:pPr>
      <w:r w:rsidRPr="00FD0A22">
        <w:rPr>
          <w:rFonts w:ascii="Times New Roman" w:hAnsi="Times New Roman" w:cs="Times New Roman"/>
          <w:sz w:val="24"/>
        </w:rPr>
        <w:t xml:space="preserve">There are several accepted theories of crime in the literature that explain why individuals commit crimes. These theories are classified under four main categories within the scope of social structure theories: functionalist, strain, subcultural, and social ecology theories. </w:t>
      </w:r>
    </w:p>
    <w:p w:rsidR="00093D8D" w:rsidRPr="00093D8D" w:rsidRDefault="00093D8D" w:rsidP="00093D8D">
      <w:pPr>
        <w:jc w:val="both"/>
        <w:rPr>
          <w:rFonts w:ascii="Times New Roman" w:hAnsi="Times New Roman" w:cs="Times New Roman"/>
          <w:sz w:val="24"/>
        </w:rPr>
      </w:pPr>
      <w:r w:rsidRPr="00093D8D">
        <w:rPr>
          <w:rFonts w:ascii="Times New Roman" w:hAnsi="Times New Roman" w:cs="Times New Roman"/>
          <w:b/>
          <w:sz w:val="24"/>
        </w:rPr>
        <w:t>Functionalist Theory:</w:t>
      </w:r>
      <w:r w:rsidRPr="00093D8D">
        <w:rPr>
          <w:rFonts w:ascii="Times New Roman" w:hAnsi="Times New Roman" w:cs="Times New Roman"/>
          <w:sz w:val="24"/>
        </w:rPr>
        <w:t xml:space="preserve"> Led by the famous sociologist Émile Durkheim, functionalist theory works to answer the question of why people commit crimes and sees reasons for crime in social structure. According to Durkheim (1895/1982), all phenomena tend toward harmony within society, considering deviant behavior as normal social phenomena so long as it takes place within certain limits. Crime, argued Durkheim (1893/1938), is an inevitable and necessary part of social life because it helps reinforce norms and can sometimes prompt changes in society. In order to show that there are different definitions of deviance across societies, he referred historically—for example—to the execution of Socrates which, according to Giddens (1972) was perceived as normal by that period's society. This perspective highlights Durkheim’s view that deviance is socially constructed and that its presence contributes to the functioning of society (Downes, Rock &amp; McLaughlin, 2016).</w:t>
      </w:r>
    </w:p>
    <w:p w:rsidR="00093D8D" w:rsidRPr="0050483A" w:rsidRDefault="00093D8D" w:rsidP="00093D8D">
      <w:pPr>
        <w:jc w:val="both"/>
        <w:rPr>
          <w:lang w:val="tr-TR"/>
        </w:rPr>
      </w:pPr>
      <w:r w:rsidRPr="00093D8D">
        <w:rPr>
          <w:rFonts w:ascii="Times New Roman" w:hAnsi="Times New Roman" w:cs="Times New Roman"/>
          <w:b/>
          <w:sz w:val="24"/>
        </w:rPr>
        <w:t>Strain Theory:</w:t>
      </w:r>
      <w:r w:rsidRPr="00093D8D">
        <w:rPr>
          <w:rFonts w:ascii="Times New Roman" w:hAnsi="Times New Roman" w:cs="Times New Roman"/>
          <w:sz w:val="24"/>
        </w:rPr>
        <w:t xml:space="preserve"> Strain theory, therefore, shares with Durkheim’s approach the assumption of a homogeneous society based on common fundamental values and explains crime as a function of the social organization of society. The most popular proponent associated with this school is Robert K. Merton. According to Merton (1938), “strain” occurs at the individual level when there is a gap between culturally approved goals and socially structured means available to attain them. This structural imbalance forces some people into deviant or criminal behavior as alternative modes for achieving socially approved success. An extension thus made possible by strain theory regarding an earlier insight provided by Durkheim on anomie (Durkheim; 1897/1951). Strain theorists emphasized more significantly unequal system inadequacies opportunities blocking leads-to-offending.</w:t>
      </w:r>
    </w:p>
    <w:p w:rsidR="00093D8D" w:rsidRPr="0050483A" w:rsidRDefault="00093D8D" w:rsidP="00093D8D">
      <w:pPr>
        <w:jc w:val="both"/>
        <w:rPr>
          <w:lang w:val="tr-TR"/>
        </w:rPr>
      </w:pPr>
      <w:r w:rsidRPr="00FD0A22">
        <w:rPr>
          <w:rFonts w:ascii="Times New Roman" w:hAnsi="Times New Roman" w:cs="Times New Roman"/>
          <w:b/>
          <w:sz w:val="24"/>
        </w:rPr>
        <w:t>Subculture Theory:</w:t>
      </w:r>
      <w:r w:rsidRPr="00FD0A22">
        <w:rPr>
          <w:rFonts w:ascii="Times New Roman" w:hAnsi="Times New Roman" w:cs="Times New Roman"/>
          <w:sz w:val="24"/>
        </w:rPr>
        <w:t xml:space="preserve"> </w:t>
      </w:r>
      <w:r w:rsidRPr="0050483A">
        <w:rPr>
          <w:rFonts w:ascii="Times New Roman" w:hAnsi="Times New Roman" w:cs="Times New Roman"/>
          <w:sz w:val="24"/>
        </w:rPr>
        <w:t xml:space="preserve">Developed by Albert K. Cohen, and later expanded by Richard Cloward and Lloyd Ohlin, subculture theory seeks the cause of crime in the processes through which deviant norms and beliefs are transmitted and internalized by group members. Cohen (1955) argues that delinquent subcultures arise as collective solutions to shared problems experienced by lower-class youth. Similarly, Cloward and Ohlin (1960) emphasize that access to illegitimate </w:t>
      </w:r>
      <w:r w:rsidRPr="0050483A">
        <w:rPr>
          <w:rFonts w:ascii="Times New Roman" w:hAnsi="Times New Roman" w:cs="Times New Roman"/>
          <w:sz w:val="24"/>
        </w:rPr>
        <w:lastRenderedPageBreak/>
        <w:t>opportunity structures shapes the types of subcultures—criminal, conflict, or retreatist—that individuals may join. According to this theoretical perspective, criminality is assumed to be strongly influenced by groups, gangs, peers, and the environments that surround them (Alpman, 2017).</w:t>
      </w:r>
    </w:p>
    <w:p w:rsidR="00BA6ADF" w:rsidRDefault="00093D8D" w:rsidP="00093D8D">
      <w:pPr>
        <w:jc w:val="both"/>
        <w:rPr>
          <w:rFonts w:ascii="Times New Roman" w:hAnsi="Times New Roman" w:cs="Times New Roman"/>
          <w:sz w:val="24"/>
        </w:rPr>
      </w:pPr>
      <w:r w:rsidRPr="0050483A">
        <w:rPr>
          <w:rFonts w:ascii="Times New Roman" w:hAnsi="Times New Roman" w:cs="Times New Roman"/>
          <w:b/>
          <w:bCs/>
          <w:sz w:val="24"/>
        </w:rPr>
        <w:t>Social Disorganization Theory:</w:t>
      </w:r>
      <w:r w:rsidRPr="0050483A">
        <w:rPr>
          <w:rFonts w:ascii="Times New Roman" w:hAnsi="Times New Roman" w:cs="Times New Roman"/>
          <w:bCs/>
          <w:sz w:val="24"/>
        </w:rPr>
        <w:t xml:space="preserve"> </w:t>
      </w:r>
      <w:r w:rsidRPr="0050483A">
        <w:rPr>
          <w:rFonts w:ascii="Times New Roman" w:hAnsi="Times New Roman" w:cs="Times New Roman"/>
          <w:sz w:val="24"/>
        </w:rPr>
        <w:t>This theory, most notably advanced by the Chicago School and by researchers such as Shaw and McKay, includes approaches that examine human relationships and criminal or deviant behavior in interaction with the geographical environments in which they occur. Shaw and McKay’s work (1942) demonstrated that crime rates were highest in socially disorganized neighborhoods characterized by poverty, residential mobility, and ethnic heterogeneity. According to Ayan (2011), this perspective emerged from studies conducted in Chicago in the late 1910s and early 1920s. The ecological approach assumes an interactive and reciprocal relationship between people who share the same physical space, shaping behavioral patterns and community dynamics (Adiloğlu, 2018).</w:t>
      </w:r>
    </w:p>
    <w:p w:rsidR="00BA6ADF" w:rsidRPr="00BA6ADF" w:rsidRDefault="00BA6ADF" w:rsidP="00BA6ADF">
      <w:pPr>
        <w:jc w:val="both"/>
        <w:rPr>
          <w:rFonts w:ascii="Times New Roman" w:hAnsi="Times New Roman" w:cs="Times New Roman"/>
          <w:vanish/>
          <w:sz w:val="24"/>
        </w:rPr>
      </w:pPr>
      <w:r w:rsidRPr="00BA6ADF">
        <w:rPr>
          <w:rFonts w:ascii="Times New Roman" w:hAnsi="Times New Roman" w:cs="Times New Roman"/>
          <w:vanish/>
          <w:sz w:val="24"/>
        </w:rPr>
        <w:t>Formun Üstü</w:t>
      </w:r>
    </w:p>
    <w:p w:rsidR="00BA6ADF" w:rsidRPr="00BA6ADF" w:rsidRDefault="00BA6ADF" w:rsidP="00BA6ADF">
      <w:pPr>
        <w:jc w:val="both"/>
        <w:rPr>
          <w:rFonts w:ascii="Times New Roman" w:hAnsi="Times New Roman" w:cs="Times New Roman"/>
          <w:sz w:val="24"/>
        </w:rPr>
      </w:pPr>
      <w:r w:rsidRPr="00BA6ADF">
        <w:rPr>
          <w:rFonts w:ascii="Times New Roman" w:hAnsi="Times New Roman" w:cs="Times New Roman"/>
          <w:sz w:val="24"/>
        </w:rPr>
        <w:t>Based on the theories above, the factors affecting the occurrence of crime consist of the interaction areas of the individual such as society, environment, culture and geography.</w:t>
      </w:r>
      <w:r w:rsidRPr="00BA6ADF">
        <w:rPr>
          <w:rFonts w:ascii="Times New Roman" w:hAnsi="Times New Roman" w:cs="Times New Roman"/>
          <w:vanish/>
          <w:sz w:val="24"/>
          <w:lang w:val="tr-TR"/>
        </w:rPr>
        <w:t>Formun Altı</w:t>
      </w:r>
    </w:p>
    <w:p w:rsidR="00093D8D" w:rsidRPr="00BA6ADF" w:rsidRDefault="00093D8D" w:rsidP="00093D8D">
      <w:pPr>
        <w:jc w:val="both"/>
        <w:rPr>
          <w:rFonts w:ascii="Times New Roman" w:hAnsi="Times New Roman" w:cs="Times New Roman"/>
          <w:b/>
          <w:sz w:val="24"/>
        </w:rPr>
      </w:pPr>
      <w:r w:rsidRPr="00FD0A22">
        <w:rPr>
          <w:rFonts w:ascii="Times New Roman" w:hAnsi="Times New Roman" w:cs="Times New Roman"/>
          <w:vanish/>
          <w:sz w:val="24"/>
          <w:lang w:val="tr-TR"/>
        </w:rPr>
        <w:t>Formun Altı</w:t>
      </w:r>
      <w:r>
        <w:rPr>
          <w:rFonts w:ascii="Times New Roman" w:hAnsi="Times New Roman" w:cs="Times New Roman"/>
          <w:b/>
          <w:sz w:val="24"/>
        </w:rPr>
        <w:t>3.3</w:t>
      </w:r>
      <w:r w:rsidRPr="004436CE">
        <w:rPr>
          <w:rFonts w:ascii="Times New Roman" w:hAnsi="Times New Roman" w:cs="Times New Roman"/>
          <w:b/>
          <w:sz w:val="24"/>
        </w:rPr>
        <w:t xml:space="preserve">. </w:t>
      </w:r>
      <w:r w:rsidR="00BA6ADF" w:rsidRPr="004436CE">
        <w:rPr>
          <w:rFonts w:ascii="Times New Roman" w:hAnsi="Times New Roman" w:cs="Times New Roman"/>
          <w:b/>
          <w:sz w:val="24"/>
        </w:rPr>
        <w:t>Crime Tendencies of Immigrants</w:t>
      </w:r>
      <w:r w:rsidRPr="004436CE">
        <w:rPr>
          <w:rFonts w:ascii="Times New Roman" w:hAnsi="Times New Roman" w:cs="Times New Roman"/>
          <w:b/>
          <w:vanish/>
          <w:sz w:val="24"/>
        </w:rPr>
        <w:t>Formun Üstü</w:t>
      </w:r>
    </w:p>
    <w:p w:rsidR="00093D8D" w:rsidRDefault="00093D8D" w:rsidP="00093D8D">
      <w:pPr>
        <w:jc w:val="both"/>
        <w:rPr>
          <w:rFonts w:ascii="Times New Roman" w:hAnsi="Times New Roman" w:cs="Times New Roman"/>
          <w:sz w:val="24"/>
        </w:rPr>
      </w:pPr>
      <w:r w:rsidRPr="004436CE">
        <w:rPr>
          <w:rFonts w:ascii="Times New Roman" w:hAnsi="Times New Roman" w:cs="Times New Roman"/>
          <w:sz w:val="24"/>
        </w:rPr>
        <w:t xml:space="preserve">The Industrial Revolution gave rise to densely populated, complex cities. The industrialization of cities did not occur simultaneously or follow the same pattern across all countries. Therefore, countries that failed to achieve this rhythm were classified as underdeveloped countries. Industrialized states began to view underdeveloped countries as markets for raw materials and cheap labor that needed to be exploited. This process accelerated migration and paved the way for an unhealthy urban landscape (Keleş, 2000). </w:t>
      </w:r>
    </w:p>
    <w:p w:rsidR="00093D8D" w:rsidRDefault="00093D8D" w:rsidP="00093D8D">
      <w:pPr>
        <w:jc w:val="both"/>
        <w:rPr>
          <w:rFonts w:ascii="Times New Roman" w:hAnsi="Times New Roman" w:cs="Times New Roman"/>
          <w:sz w:val="24"/>
        </w:rPr>
      </w:pPr>
      <w:r w:rsidRPr="004436CE">
        <w:rPr>
          <w:rFonts w:ascii="Times New Roman" w:hAnsi="Times New Roman" w:cs="Times New Roman"/>
          <w:sz w:val="24"/>
        </w:rPr>
        <w:t>When comparing urban and rural crime rates, cities have higher crime rates due to their overpopulation. While cities experience population growth within themselves, they are subject to migration from both rural areas and internationally. Migration is a complex process for people, and depending on the distance traveled, it can be tiring and challenging. Therefore, it can be said that young people and men are the primary participants in migration (Tümertekin, 1973). Migration is generally undertaken to achieve better working standards and earn more money. Even if the reason for migration is war, civil unrest, epidemics, etc., the desired situation in the place of migration is always to achieve better living conditions.</w:t>
      </w:r>
    </w:p>
    <w:p w:rsidR="00093D8D" w:rsidRPr="004436CE" w:rsidRDefault="00093D8D" w:rsidP="00093D8D">
      <w:pPr>
        <w:jc w:val="both"/>
        <w:rPr>
          <w:rFonts w:ascii="Times New Roman" w:hAnsi="Times New Roman" w:cs="Times New Roman"/>
          <w:vanish/>
          <w:sz w:val="24"/>
          <w:lang w:val="tr-TR"/>
        </w:rPr>
      </w:pPr>
      <w:r w:rsidRPr="004436CE">
        <w:rPr>
          <w:rFonts w:ascii="Times New Roman" w:hAnsi="Times New Roman" w:cs="Times New Roman"/>
          <w:vanish/>
          <w:sz w:val="24"/>
          <w:lang w:val="tr-TR"/>
        </w:rPr>
        <w:t>Formun Üstü</w:t>
      </w:r>
    </w:p>
    <w:p w:rsidR="00093D8D" w:rsidRDefault="00093D8D" w:rsidP="00093D8D">
      <w:pPr>
        <w:jc w:val="both"/>
        <w:rPr>
          <w:rFonts w:ascii="Times New Roman" w:hAnsi="Times New Roman" w:cs="Times New Roman"/>
          <w:sz w:val="24"/>
        </w:rPr>
      </w:pPr>
      <w:r w:rsidRPr="004436CE">
        <w:rPr>
          <w:rFonts w:ascii="Times New Roman" w:hAnsi="Times New Roman" w:cs="Times New Roman"/>
          <w:sz w:val="24"/>
        </w:rPr>
        <w:t>In today's discussions of immigrant acceptance and social integration, the process of locals accepting nomads marks a time-consuming period in almost every country worldwide. Simply focusing on criminal migrant behavior is certainly insufficient. Research on the causes of migration indicates that migratory mobility is predominantly driven by economic and political pressure. Based on this, it can be concluded that nomadism today is not individual but mass. Despite this, mass migration takes a long time to be accepted by locals and, in some cases, results in exclusion. Every migrant seeking to adapt to their destination enters the labor market in their host country as a cheap labor force. Because the demand for below-market wages creates employment challenges for locals, according to some interpretations, this is perceived as a reason for locals to dislike and adapt to immigrants. Beyond the economic framework mentioned, the fact that migrants bring their own cultural baggage (Kirman, 2020) to their destinations stands out as the most significant cause of cultural change for both migrants and locals.</w:t>
      </w:r>
    </w:p>
    <w:p w:rsidR="00093D8D" w:rsidRPr="00B514D2" w:rsidRDefault="00093D8D" w:rsidP="00093D8D">
      <w:pPr>
        <w:jc w:val="both"/>
        <w:rPr>
          <w:rFonts w:ascii="Times New Roman" w:hAnsi="Times New Roman" w:cs="Times New Roman"/>
          <w:vanish/>
          <w:sz w:val="24"/>
          <w:lang w:val="tr-TR"/>
        </w:rPr>
      </w:pPr>
      <w:r w:rsidRPr="00B514D2">
        <w:rPr>
          <w:rFonts w:ascii="Times New Roman" w:hAnsi="Times New Roman" w:cs="Times New Roman"/>
          <w:vanish/>
          <w:sz w:val="24"/>
          <w:lang w:val="tr-TR"/>
        </w:rPr>
        <w:lastRenderedPageBreak/>
        <w:t>Formun Üstü</w:t>
      </w:r>
    </w:p>
    <w:p w:rsidR="00093D8D" w:rsidRPr="00B514D2" w:rsidRDefault="00093D8D" w:rsidP="00093D8D">
      <w:pPr>
        <w:jc w:val="both"/>
        <w:rPr>
          <w:rFonts w:ascii="Times New Roman" w:hAnsi="Times New Roman" w:cs="Times New Roman"/>
          <w:sz w:val="24"/>
        </w:rPr>
      </w:pPr>
      <w:r w:rsidRPr="00B514D2">
        <w:rPr>
          <w:rFonts w:ascii="Times New Roman" w:hAnsi="Times New Roman" w:cs="Times New Roman"/>
          <w:sz w:val="24"/>
        </w:rPr>
        <w:t>Urbanization doesn't always produce positive effects. Individuals' inability to find employment in cities, their inability to adapt to urban life, and the existence of subcultural groups are cited as reasons that open the city and crime dichotomy to debate. Social divisions bring about tension, and this tension, over time, predisposes individuals or groups to crime. The relationship between urbanization and crime was first revealed and debated in 1920 through research conducted in Chicago. According to this research, areas where urban growth is accompanied by deterioration in structure and amenities are considered major crime areas (Conklin, 2007). While the term "city" often evokes the image of overpopulated settlements, simplifying cities makes it difficult to understand the relationship between city-migration and city-crime. In developing and developed countries experiencing intense migration, the cultures and lives of immigrants, their reasons for migration, and their financial resources rapidly transform urban landscapes. Besides the challenge of social integration, the most significant problems immigrants face are housing and unemployment. The housing problems faced by immigrants, in particular, pave the way for the rapid deterioration of urban architecture and the emergence of unplanned urbanization. The short distances these living spaces face from modern urban areas have made these contrasts all the more apparent. These developments are defined as uncontrolled areas within the city and are seen as unsafe and crime-prone. The failure to meet the demands of immigrants, the rise in undocumented labor, the lack of compensation for labor, the lack of access to social security, and the emergence of economic hardships pave the way for the emergence of groups that feel marginalized and disenfranchised. Consequently, people attempt to achieve their desired lives through force. This increases crime rates in these areas, and the people living there are further marginalized by society.</w:t>
      </w:r>
    </w:p>
    <w:p w:rsidR="00093D8D" w:rsidRPr="00B514D2" w:rsidRDefault="00093D8D" w:rsidP="00093D8D">
      <w:pPr>
        <w:jc w:val="both"/>
        <w:rPr>
          <w:rFonts w:ascii="Times New Roman" w:hAnsi="Times New Roman" w:cs="Times New Roman"/>
          <w:vanish/>
          <w:sz w:val="24"/>
          <w:lang w:val="tr-TR"/>
        </w:rPr>
      </w:pPr>
      <w:r w:rsidRPr="00B514D2">
        <w:rPr>
          <w:rFonts w:ascii="Times New Roman" w:hAnsi="Times New Roman" w:cs="Times New Roman"/>
          <w:vanish/>
          <w:sz w:val="24"/>
          <w:lang w:val="tr-TR"/>
        </w:rPr>
        <w:t>Formun Üstü</w:t>
      </w:r>
    </w:p>
    <w:p w:rsidR="00093D8D" w:rsidRPr="00B514D2" w:rsidRDefault="00093D8D" w:rsidP="00093D8D">
      <w:pPr>
        <w:jc w:val="both"/>
        <w:rPr>
          <w:rFonts w:ascii="Times New Roman" w:hAnsi="Times New Roman" w:cs="Times New Roman"/>
          <w:sz w:val="24"/>
        </w:rPr>
      </w:pPr>
      <w:r w:rsidRPr="00B514D2">
        <w:rPr>
          <w:rFonts w:ascii="Times New Roman" w:hAnsi="Times New Roman" w:cs="Times New Roman"/>
          <w:sz w:val="24"/>
        </w:rPr>
        <w:t>Class differences, people's ambitions, and the fluctuations in economic structure all contribute to the changing complexion of crime in a given area. The differences in age, gender, family status, sect, and ethnic backgrounds of people living in cities are factors that influence crime rates. When we look at spatial characteristics, we see that the city's population density, the city's design to reduce crime rates, the proximity or distance of the city center, and the residents' perspectives on crime are also factors that influence crime rates. Building conditions often take on an unhealthy appearance with mass migration. People living in these unhealthy environments have lower access to services than others, increasing the rate of crime (Ayhan and Çubukçu, 2007).</w:t>
      </w:r>
    </w:p>
    <w:p w:rsidR="00093D8D" w:rsidRPr="00BA675F" w:rsidRDefault="00093D8D" w:rsidP="00093D8D">
      <w:pPr>
        <w:jc w:val="both"/>
        <w:rPr>
          <w:rFonts w:ascii="Times New Roman" w:hAnsi="Times New Roman" w:cs="Times New Roman"/>
          <w:vanish/>
          <w:sz w:val="24"/>
          <w:lang w:val="tr-TR"/>
        </w:rPr>
      </w:pPr>
      <w:r w:rsidRPr="00BA675F">
        <w:rPr>
          <w:rFonts w:ascii="Times New Roman" w:hAnsi="Times New Roman" w:cs="Times New Roman"/>
          <w:vanish/>
          <w:sz w:val="24"/>
          <w:lang w:val="tr-TR"/>
        </w:rPr>
        <w:t>Formun Üstü</w:t>
      </w:r>
    </w:p>
    <w:p w:rsidR="00093D8D" w:rsidRPr="00BA675F" w:rsidRDefault="00093D8D" w:rsidP="00093D8D">
      <w:pPr>
        <w:jc w:val="both"/>
        <w:rPr>
          <w:rFonts w:ascii="Times New Roman" w:hAnsi="Times New Roman" w:cs="Times New Roman"/>
          <w:sz w:val="24"/>
        </w:rPr>
      </w:pPr>
      <w:r w:rsidRPr="00BA675F">
        <w:rPr>
          <w:rFonts w:ascii="Times New Roman" w:hAnsi="Times New Roman" w:cs="Times New Roman"/>
          <w:sz w:val="24"/>
        </w:rPr>
        <w:t>In recent years, individual and micro-studies conducted by criminologists, sociologists, and psychologists have concluded that the relationship between immigration and crime varies by region (Reid et al., 2005; Alaniz et al., 1998; Lee et al., 2001). These studies indicate that immigrants living in suburban areas exhibit more criminal behavior than immigrants settling in cities. In this context, social settlement appears to positively and negatively influence the relationship between immigration and crime. Suburban and urban settlements not only associate immigrants with crime but also directly with unemployment. Piopiunik and Ruhose (2017), who conducted research on the impact of immigration on crime, argue that the fact that immigration leads to criminal outcomes increases anxiety toward immigrants and fuels social exclusion.</w:t>
      </w:r>
    </w:p>
    <w:p w:rsidR="00093D8D" w:rsidRPr="00BA675F" w:rsidRDefault="00093D8D" w:rsidP="00093D8D">
      <w:pPr>
        <w:jc w:val="both"/>
        <w:rPr>
          <w:rFonts w:ascii="Times New Roman" w:hAnsi="Times New Roman" w:cs="Times New Roman"/>
          <w:vanish/>
          <w:sz w:val="24"/>
          <w:lang w:val="tr-TR"/>
        </w:rPr>
      </w:pPr>
      <w:r w:rsidRPr="00BA675F">
        <w:rPr>
          <w:rFonts w:ascii="Times New Roman" w:hAnsi="Times New Roman" w:cs="Times New Roman"/>
          <w:vanish/>
          <w:sz w:val="24"/>
          <w:lang w:val="tr-TR"/>
        </w:rPr>
        <w:t>Formun Üstü</w:t>
      </w:r>
    </w:p>
    <w:p w:rsidR="00093D8D" w:rsidRPr="00BA675F" w:rsidRDefault="00093D8D" w:rsidP="00093D8D">
      <w:pPr>
        <w:jc w:val="both"/>
        <w:rPr>
          <w:rFonts w:ascii="Times New Roman" w:hAnsi="Times New Roman" w:cs="Times New Roman"/>
          <w:sz w:val="24"/>
        </w:rPr>
      </w:pPr>
      <w:r w:rsidRPr="00BA675F">
        <w:rPr>
          <w:rFonts w:ascii="Times New Roman" w:hAnsi="Times New Roman" w:cs="Times New Roman"/>
          <w:sz w:val="24"/>
        </w:rPr>
        <w:t xml:space="preserve">Over the last two decades, significant literature has been published on the relationship between immigration and crime. Some of these studies, conducted at both the individual and macro levels, have shown that immigrants commit fewer crimes than their native-born counterparts, while other studies have found higher rates of crime committed by immigrants (Dolu, 2012). </w:t>
      </w:r>
      <w:r w:rsidRPr="00BA675F">
        <w:rPr>
          <w:rFonts w:ascii="Times New Roman" w:hAnsi="Times New Roman" w:cs="Times New Roman"/>
          <w:sz w:val="24"/>
        </w:rPr>
        <w:lastRenderedPageBreak/>
        <w:t>From this perspective, the socioeconomic level and immigrant profile of the country where the immigrant population resides have arguably emerged as the most important elements of these studies. For example, Lauritsen emphasized that immigration and crime rates in suburban areas are positive, while immigration in urban centers is negative (Agnew, 1991). The relationship between immigration and crime has become a factor that also needs to be investigated for the native population of the destination country. Accordingly, the racism, atheism, cultural exclusion, and resulting marginalization of immigrants by native-born immigrants demonstrates that indigenous people also tend to commit crimes against immigrants. For example, in the armed attack on two mosques during Friday prayers in Christchurch, New Zealand's South Island, four people, including a woman, were arrested, and it was announced that 40 people lost their lives in the attack (Anadolu Agency, 2019). This clearly demonstrates the reality of the criminal bias between indigenous people and immigrants.</w:t>
      </w:r>
    </w:p>
    <w:p w:rsidR="00093D8D" w:rsidRDefault="00093D8D" w:rsidP="00093D8D">
      <w:pPr>
        <w:jc w:val="both"/>
        <w:rPr>
          <w:rFonts w:ascii="Times New Roman" w:hAnsi="Times New Roman" w:cs="Times New Roman"/>
          <w:sz w:val="24"/>
        </w:rPr>
      </w:pPr>
      <w:r w:rsidRPr="00473CC2">
        <w:rPr>
          <w:rFonts w:ascii="Times New Roman" w:hAnsi="Times New Roman" w:cs="Times New Roman"/>
          <w:sz w:val="24"/>
        </w:rPr>
        <w:t xml:space="preserve">In recent years, efforts have been made to prevent the security threat to Turkey from Middle Eastern migrations escalating into violence. Violence highlights a pathological structure that can be encountered everywhere and at every level. The concept of social violence is often readily apparent in societies characterized by social incompatibility and cultural conflict. In particular, in places where migrants migrate, feelings of loneliness, exclusion, a lack of belonging, and a sense of powerlessness, coupled with the lack of security within society, can lead individuals, and then society itself, to violence. Individual reactions can easily escalate into social incidents when the time is right (Köse, 2006). </w:t>
      </w:r>
    </w:p>
    <w:p w:rsidR="00093D8D" w:rsidRPr="00BA675F" w:rsidRDefault="00093D8D" w:rsidP="00093D8D">
      <w:pPr>
        <w:jc w:val="both"/>
        <w:rPr>
          <w:rFonts w:ascii="Times New Roman" w:hAnsi="Times New Roman" w:cs="Times New Roman"/>
          <w:vanish/>
          <w:sz w:val="24"/>
          <w:lang w:val="tr-TR"/>
        </w:rPr>
      </w:pPr>
      <w:r w:rsidRPr="00473CC2">
        <w:rPr>
          <w:rFonts w:ascii="Times New Roman" w:hAnsi="Times New Roman" w:cs="Times New Roman"/>
          <w:sz w:val="24"/>
        </w:rPr>
        <w:t>While there are regional and city-wide differences in crime in Turkey, there appears to be a trend toward an increase in public order crimes. Studies indicate that these crimes are concentrated primarily in the western half of Turkey. These crimes are generally committed against property. These crimes are most common in areas with high population and urbanization rates, socioeconomically developed regions, and particularly in areas receiving immigrants (Günay Ergün, 2006).</w:t>
      </w:r>
      <w:r w:rsidRPr="00BA675F">
        <w:rPr>
          <w:rFonts w:ascii="Times New Roman" w:hAnsi="Times New Roman" w:cs="Times New Roman"/>
          <w:vanish/>
          <w:sz w:val="24"/>
          <w:lang w:val="tr-TR"/>
        </w:rPr>
        <w:t>Formun Altı</w:t>
      </w:r>
    </w:p>
    <w:p w:rsidR="00093D8D" w:rsidRPr="00BA675F" w:rsidRDefault="00093D8D" w:rsidP="00093D8D">
      <w:pPr>
        <w:jc w:val="both"/>
        <w:rPr>
          <w:rFonts w:ascii="Times New Roman" w:hAnsi="Times New Roman" w:cs="Times New Roman"/>
          <w:vanish/>
          <w:sz w:val="24"/>
          <w:lang w:val="tr-TR"/>
        </w:rPr>
      </w:pPr>
      <w:r w:rsidRPr="00BA675F">
        <w:rPr>
          <w:rFonts w:ascii="Times New Roman" w:hAnsi="Times New Roman" w:cs="Times New Roman"/>
          <w:vanish/>
          <w:sz w:val="24"/>
          <w:lang w:val="tr-TR"/>
        </w:rPr>
        <w:t>Formun Altı</w:t>
      </w:r>
    </w:p>
    <w:p w:rsidR="00093D8D" w:rsidRPr="00B514D2" w:rsidRDefault="00093D8D" w:rsidP="00093D8D">
      <w:pPr>
        <w:jc w:val="both"/>
        <w:rPr>
          <w:rFonts w:ascii="Times New Roman" w:hAnsi="Times New Roman" w:cs="Times New Roman"/>
          <w:vanish/>
          <w:sz w:val="24"/>
          <w:lang w:val="tr-TR"/>
        </w:rPr>
      </w:pPr>
      <w:r w:rsidRPr="00B514D2">
        <w:rPr>
          <w:rFonts w:ascii="Times New Roman" w:hAnsi="Times New Roman" w:cs="Times New Roman"/>
          <w:vanish/>
          <w:sz w:val="24"/>
          <w:lang w:val="tr-TR"/>
        </w:rPr>
        <w:t>Formun Altı</w:t>
      </w:r>
    </w:p>
    <w:p w:rsidR="00093D8D" w:rsidRPr="00B514D2" w:rsidRDefault="00093D8D" w:rsidP="00093D8D">
      <w:pPr>
        <w:jc w:val="both"/>
        <w:rPr>
          <w:rFonts w:ascii="Times New Roman" w:hAnsi="Times New Roman" w:cs="Times New Roman"/>
          <w:vanish/>
          <w:sz w:val="24"/>
          <w:lang w:val="tr-TR"/>
        </w:rPr>
      </w:pPr>
      <w:r w:rsidRPr="00B514D2">
        <w:rPr>
          <w:rFonts w:ascii="Times New Roman" w:hAnsi="Times New Roman" w:cs="Times New Roman"/>
          <w:vanish/>
          <w:sz w:val="24"/>
          <w:lang w:val="tr-TR"/>
        </w:rPr>
        <w:t>Formun Altı</w:t>
      </w:r>
    </w:p>
    <w:p w:rsidR="00093D8D" w:rsidRPr="000F5F25" w:rsidRDefault="00093D8D" w:rsidP="00093D8D">
      <w:pPr>
        <w:jc w:val="both"/>
        <w:rPr>
          <w:rFonts w:ascii="Times New Roman" w:hAnsi="Times New Roman" w:cs="Times New Roman"/>
          <w:sz w:val="24"/>
        </w:rPr>
      </w:pP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Üstü</w:t>
      </w:r>
    </w:p>
    <w:p w:rsidR="00093D8D" w:rsidRPr="00060F41" w:rsidRDefault="00093D8D" w:rsidP="00093D8D">
      <w:pPr>
        <w:jc w:val="both"/>
        <w:rPr>
          <w:rFonts w:ascii="Times New Roman" w:hAnsi="Times New Roman" w:cs="Times New Roman"/>
          <w:sz w:val="24"/>
        </w:rPr>
      </w:pPr>
      <w:r w:rsidRPr="00060F41">
        <w:rPr>
          <w:rFonts w:ascii="Times New Roman" w:hAnsi="Times New Roman" w:cs="Times New Roman"/>
          <w:sz w:val="24"/>
        </w:rPr>
        <w:t>Immigrants bring uncertainty to cities. The lack of knowledge among locals about their economic situation, identity, lifestyle, and culture creates unease and creates anxiety in society. Large numbers of immigrants often bring cheap labor into the picture, and any crime can quickly turn attention to them, further complicating urban life. This situation can cause resentment on both sides. While it is acknowledged that various security problems arise with immigration, perceiving immigrants as criminals is incorrect. In fact, this approach hinders social cohesion and can lead immigrants to turn to crime more easily. Middle Eastern immigrants first entered Turkey on April 29, 2011, and Turkey, ignoring risks many countries would not be able to afford, implemented an open-door policy towards its neighbors. The conditions immigrants experience in their home countries and the conditions they face upon arriving in Turkey have primarily raised the risk of infectious diseases. Approximately four million immigrants have entered Turkey in a short period of time. The reasons for anxiety were identified as not knowing the language, lack of education, having few job opportunities or being employed cheaply, whether they were involved in terrorist events, and not knowing their cultural structure (Karasu, 2018).</w:t>
      </w: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Üstü</w:t>
      </w:r>
    </w:p>
    <w:p w:rsidR="00093D8D" w:rsidRPr="00060F41" w:rsidRDefault="00093D8D" w:rsidP="00093D8D">
      <w:pPr>
        <w:jc w:val="both"/>
        <w:rPr>
          <w:rFonts w:ascii="Times New Roman" w:hAnsi="Times New Roman" w:cs="Times New Roman"/>
          <w:sz w:val="24"/>
        </w:rPr>
      </w:pPr>
      <w:r w:rsidRPr="00060F41">
        <w:rPr>
          <w:rFonts w:ascii="Times New Roman" w:hAnsi="Times New Roman" w:cs="Times New Roman"/>
          <w:sz w:val="24"/>
        </w:rPr>
        <w:t xml:space="preserve">With the influx of immigrants into Turkey, they concentrated in many cities such as Gaziantep, Şanlıurfa, Hatay, Kilis, and Istanbul, and in 2016-2017, the local population began to react to this density. The fact that immigrants of Middle Eastern origin worked for low wages, their </w:t>
      </w:r>
      <w:r w:rsidRPr="00060F41">
        <w:rPr>
          <w:rFonts w:ascii="Times New Roman" w:hAnsi="Times New Roman" w:cs="Times New Roman"/>
          <w:sz w:val="24"/>
        </w:rPr>
        <w:lastRenderedPageBreak/>
        <w:t>living standards fell short of those of the local population, the language barrier made communication difficult, and the shortage of accommodations increased the number of shantytowns, led to various irregularities and chaos. The economic hardship of immigrants has led to an increase in begging and, in particular, to a rise in ordinary crimes. In areas with a high immigrant population, an increase in crimes such as sexual crimes, theft, assault, purse snatching, threats, and child abuse has been observed (Dinçer et al., 2013).</w:t>
      </w: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Üstü</w:t>
      </w:r>
    </w:p>
    <w:p w:rsidR="00093D8D" w:rsidRPr="00060F41" w:rsidRDefault="00093D8D" w:rsidP="00093D8D">
      <w:pPr>
        <w:jc w:val="both"/>
        <w:rPr>
          <w:rFonts w:ascii="Times New Roman" w:hAnsi="Times New Roman" w:cs="Times New Roman"/>
          <w:sz w:val="24"/>
        </w:rPr>
      </w:pPr>
      <w:r w:rsidRPr="00060F41">
        <w:rPr>
          <w:rFonts w:ascii="Times New Roman" w:hAnsi="Times New Roman" w:cs="Times New Roman"/>
          <w:sz w:val="24"/>
        </w:rPr>
        <w:t>European countries have taken a clear stance on Middle Eastern immigration, opting to maintain border security. Turkey has allowed controlled groups to enter Turkey. Furthermore, numerous uncontrolled entries have occurred. This has impacted daily life in Turkish cities, and the failure to account for uncontrolled immigration has strained the economy. People's tendency to maintain their habits, their inability to adapt quickly to changes, migrants' incompatibility with the social structure they come from and their consequent exclusion, their economic inadequacy, and their comparison of their lives with those of the upper classes are all problems created or will be created by immigration. Whether these translate into crime will depend solely on the migrants' own thoughts and the environment they live in.</w:t>
      </w:r>
    </w:p>
    <w:p w:rsidR="00093D8D" w:rsidRDefault="00093D8D" w:rsidP="00093D8D">
      <w:pPr>
        <w:jc w:val="both"/>
        <w:rPr>
          <w:rFonts w:ascii="Times New Roman" w:hAnsi="Times New Roman" w:cs="Times New Roman"/>
          <w:sz w:val="24"/>
        </w:rPr>
      </w:pPr>
      <w:r w:rsidRPr="00060F41">
        <w:rPr>
          <w:rFonts w:ascii="Times New Roman" w:hAnsi="Times New Roman" w:cs="Times New Roman"/>
          <w:sz w:val="24"/>
        </w:rPr>
        <w:t>The increase in urban populations due to migration has brought about economic conflicts. This has created a dual economic and social structure in society. These financial inadequacies fuel many crimes, such as mugging, theft, domestic violence, and corruption. Eliminating this situation is possible by adopting a social state approach, providing financial support to individuals, and striving to minimize social conflicts. However, in no country today, this is impossible to resolve quickly. The economic levels of immigrants, the employment structure of the destination region, the gender and age distribution of immigrants, the attitudes of local people toward immigrants, their perspectives on crime, and the relationship between crime and their culture can all influence the direction of the link between crime and immigration. This makes it difficult to establish clear-cut attitudes. The desire for greater rights among immigrants and the public's discomfort with this situation hinder the integration of the two cultures. Consequently, immigrants facing economic hardship may have a tendency toward crime. However, the generally welcoming nature of the Turkish people makes the process less difficult and does not mitigate racist activities.</w:t>
      </w: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Üstü</w:t>
      </w:r>
    </w:p>
    <w:p w:rsidR="00093D8D" w:rsidRDefault="00093D8D" w:rsidP="00093D8D">
      <w:pPr>
        <w:jc w:val="both"/>
        <w:rPr>
          <w:rFonts w:ascii="Times New Roman" w:hAnsi="Times New Roman" w:cs="Times New Roman"/>
          <w:sz w:val="24"/>
        </w:rPr>
      </w:pPr>
      <w:r w:rsidRPr="00060F41">
        <w:rPr>
          <w:rFonts w:ascii="Times New Roman" w:hAnsi="Times New Roman" w:cs="Times New Roman"/>
          <w:sz w:val="24"/>
        </w:rPr>
        <w:t>Hosting approximately 4 million migrants in Turkey, who migrated due to the turmoil in the Middle East, has brought about both economic and social problems. In fact, the arrival of such a large number of people has created challenges that no single country can overcome on its own. Providing these people with vital standards such as employment, housing, education, healthcare, and nutrition has led to internal conflicts and conflicts between people. This situation goes beyond Turkey's ability to make decisions alone and necessitates international action.</w:t>
      </w:r>
    </w:p>
    <w:p w:rsidR="00177E31" w:rsidRDefault="00627FB2" w:rsidP="00093D8D">
      <w:pPr>
        <w:jc w:val="both"/>
        <w:rPr>
          <w:rFonts w:ascii="Times New Roman" w:hAnsi="Times New Roman" w:cs="Times New Roman"/>
          <w:b/>
          <w:sz w:val="24"/>
          <w:lang w:val="tr-TR"/>
        </w:rPr>
      </w:pPr>
      <w:r>
        <w:rPr>
          <w:rFonts w:ascii="Times New Roman" w:hAnsi="Times New Roman" w:cs="Times New Roman"/>
          <w:b/>
          <w:sz w:val="24"/>
          <w:lang w:val="tr-TR"/>
        </w:rPr>
        <w:t xml:space="preserve">4. </w:t>
      </w:r>
      <w:r w:rsidR="00177E31">
        <w:rPr>
          <w:rFonts w:ascii="Times New Roman" w:hAnsi="Times New Roman" w:cs="Times New Roman"/>
          <w:b/>
          <w:sz w:val="24"/>
          <w:lang w:val="tr-TR"/>
        </w:rPr>
        <w:t>DISCUSSION</w:t>
      </w:r>
    </w:p>
    <w:p w:rsidR="00177E31" w:rsidRPr="00177E31" w:rsidRDefault="00177E31" w:rsidP="00177E31">
      <w:pPr>
        <w:jc w:val="both"/>
        <w:rPr>
          <w:rFonts w:ascii="Times New Roman" w:hAnsi="Times New Roman" w:cs="Times New Roman"/>
          <w:b/>
          <w:vanish/>
          <w:sz w:val="24"/>
          <w:lang w:val="tr-TR"/>
        </w:rPr>
      </w:pPr>
      <w:r w:rsidRPr="00177E31">
        <w:rPr>
          <w:rFonts w:ascii="Times New Roman" w:hAnsi="Times New Roman" w:cs="Times New Roman"/>
          <w:b/>
          <w:vanish/>
          <w:sz w:val="24"/>
          <w:lang w:val="tr-TR"/>
        </w:rPr>
        <w:t>Formun Üstü</w:t>
      </w:r>
    </w:p>
    <w:p w:rsidR="00177E31" w:rsidRDefault="00177E31" w:rsidP="00177E31">
      <w:pPr>
        <w:jc w:val="both"/>
        <w:rPr>
          <w:rFonts w:ascii="Times New Roman" w:hAnsi="Times New Roman" w:cs="Times New Roman"/>
          <w:sz w:val="24"/>
        </w:rPr>
      </w:pPr>
      <w:r w:rsidRPr="00177E31">
        <w:rPr>
          <w:rFonts w:ascii="Times New Roman" w:hAnsi="Times New Roman" w:cs="Times New Roman"/>
          <w:sz w:val="24"/>
        </w:rPr>
        <w:t>Sociology examines the concept of crime within the context of social organizations, social processes, and relationships. One such attempt is to explain crime by relating it to culture. From this perspective, the phenomenon of crime emerges as a manifestation of cultural conflicts. For this reason, sociologically based theories of crime attribute the causes of crime to cultural and social factors that may be caused by the negative burden of immigration.</w:t>
      </w:r>
    </w:p>
    <w:p w:rsidR="00177E31" w:rsidRPr="00177E31" w:rsidRDefault="00177E31" w:rsidP="00177E31">
      <w:pPr>
        <w:jc w:val="both"/>
        <w:rPr>
          <w:rFonts w:ascii="Times New Roman" w:hAnsi="Times New Roman" w:cs="Times New Roman"/>
          <w:vanish/>
          <w:sz w:val="24"/>
        </w:rPr>
      </w:pPr>
      <w:r w:rsidRPr="00177E31">
        <w:rPr>
          <w:rFonts w:ascii="Times New Roman" w:hAnsi="Times New Roman" w:cs="Times New Roman"/>
          <w:vanish/>
          <w:sz w:val="24"/>
        </w:rPr>
        <w:lastRenderedPageBreak/>
        <w:t>Formun Üstü</w:t>
      </w:r>
    </w:p>
    <w:p w:rsidR="00177E31" w:rsidRPr="00177E31" w:rsidRDefault="00177E31" w:rsidP="00177E31">
      <w:pPr>
        <w:jc w:val="both"/>
        <w:rPr>
          <w:rFonts w:ascii="Times New Roman" w:hAnsi="Times New Roman" w:cs="Times New Roman"/>
          <w:sz w:val="24"/>
        </w:rPr>
      </w:pPr>
      <w:r w:rsidRPr="00177E31">
        <w:rPr>
          <w:rFonts w:ascii="Times New Roman" w:hAnsi="Times New Roman" w:cs="Times New Roman"/>
          <w:sz w:val="24"/>
        </w:rPr>
        <w:t>Because migration can lead to cultural conflicts, it is a concept some sociological theories employ to explain crime. In this context, these theories can be broadly classified under three headings: structure, interaction, and critical/conflict theories.</w:t>
      </w:r>
    </w:p>
    <w:p w:rsidR="00177E31" w:rsidRPr="00177E31" w:rsidRDefault="00177E31" w:rsidP="00177E31">
      <w:pPr>
        <w:jc w:val="both"/>
        <w:rPr>
          <w:rFonts w:ascii="Times New Roman" w:hAnsi="Times New Roman" w:cs="Times New Roman"/>
          <w:vanish/>
          <w:sz w:val="24"/>
          <w:lang w:val="tr-TR"/>
        </w:rPr>
      </w:pPr>
      <w:r w:rsidRPr="00177E31">
        <w:rPr>
          <w:rFonts w:ascii="Times New Roman" w:hAnsi="Times New Roman" w:cs="Times New Roman"/>
          <w:vanish/>
          <w:sz w:val="24"/>
          <w:lang w:val="tr-TR"/>
        </w:rPr>
        <w:t>Formun Üstü</w:t>
      </w:r>
    </w:p>
    <w:p w:rsidR="00177E31" w:rsidRPr="00177E31" w:rsidRDefault="00177E31" w:rsidP="00177E31">
      <w:pPr>
        <w:jc w:val="both"/>
        <w:rPr>
          <w:rFonts w:ascii="Times New Roman" w:hAnsi="Times New Roman" w:cs="Times New Roman"/>
          <w:sz w:val="24"/>
        </w:rPr>
      </w:pPr>
      <w:r w:rsidRPr="00177E31">
        <w:rPr>
          <w:rFonts w:ascii="Times New Roman" w:hAnsi="Times New Roman" w:cs="Times New Roman"/>
          <w:sz w:val="24"/>
        </w:rPr>
        <w:t>When considering the relationship between immigrants and crime, understanding the causes of violence is beneficial. Individual violence is generally explained in two ways. The first argues that violent behavior is an innate, acquired characteristic that emerges from instinctual and impulsive factors, while the second argues that violent behavior is an acquired characteristic that emerges from social factors. The first view explains violence without using social factors and applies to all individuals. Accordingly, violence is an instinctual need, like food and sex. In this context, as Durkheim pointed out, social structure, marginalization, and economic inequalities increase immigrants' propensity to commit crime and can lead to their propensity for crime in the destination country.</w:t>
      </w:r>
    </w:p>
    <w:p w:rsidR="00177E31" w:rsidRPr="00177E31" w:rsidRDefault="00177E31" w:rsidP="00177E31">
      <w:pPr>
        <w:jc w:val="both"/>
        <w:rPr>
          <w:rFonts w:ascii="Times New Roman" w:hAnsi="Times New Roman" w:cs="Times New Roman"/>
          <w:vanish/>
          <w:sz w:val="24"/>
          <w:lang w:val="tr-TR"/>
        </w:rPr>
      </w:pPr>
      <w:r w:rsidRPr="00177E31">
        <w:rPr>
          <w:rFonts w:ascii="Times New Roman" w:hAnsi="Times New Roman" w:cs="Times New Roman"/>
          <w:vanish/>
          <w:sz w:val="24"/>
          <w:lang w:val="tr-TR"/>
        </w:rPr>
        <w:t>Formun Üstü</w:t>
      </w:r>
    </w:p>
    <w:p w:rsidR="00177E31" w:rsidRPr="00177E31" w:rsidRDefault="00177E31" w:rsidP="00177E31">
      <w:pPr>
        <w:jc w:val="both"/>
        <w:rPr>
          <w:rFonts w:ascii="Times New Roman" w:hAnsi="Times New Roman" w:cs="Times New Roman"/>
          <w:sz w:val="24"/>
        </w:rPr>
      </w:pPr>
      <w:r w:rsidRPr="00177E31">
        <w:rPr>
          <w:rFonts w:ascii="Times New Roman" w:hAnsi="Times New Roman" w:cs="Times New Roman"/>
          <w:sz w:val="24"/>
        </w:rPr>
        <w:t>This research concludes that immigrants' criminal behavior stems not from their migration, but rather from the social integration challenges they face in their adopted home. Traveling to a place they've never been to, encountering a culture they've never encountered, and then struggling to survive under dire economic circumstances is a controversial topic that affects not only immigrants but everyone.</w:t>
      </w:r>
    </w:p>
    <w:p w:rsidR="00177E31" w:rsidRPr="00627FB2" w:rsidRDefault="00627FB2" w:rsidP="00177E31">
      <w:pPr>
        <w:jc w:val="both"/>
        <w:rPr>
          <w:rFonts w:ascii="Times New Roman" w:hAnsi="Times New Roman" w:cs="Times New Roman"/>
          <w:b/>
          <w:vanish/>
          <w:sz w:val="24"/>
          <w:lang w:val="tr-TR"/>
        </w:rPr>
      </w:pPr>
      <w:r w:rsidRPr="00627FB2">
        <w:rPr>
          <w:rFonts w:ascii="Times New Roman" w:hAnsi="Times New Roman" w:cs="Times New Roman"/>
          <w:b/>
          <w:sz w:val="24"/>
          <w:lang w:val="tr-TR"/>
        </w:rPr>
        <w:t xml:space="preserve">5. </w:t>
      </w:r>
      <w:r w:rsidR="00177E31" w:rsidRPr="00627FB2">
        <w:rPr>
          <w:rFonts w:ascii="Times New Roman" w:hAnsi="Times New Roman" w:cs="Times New Roman"/>
          <w:b/>
          <w:vanish/>
          <w:sz w:val="24"/>
          <w:lang w:val="tr-TR"/>
        </w:rPr>
        <w:t>Formun Üstü</w:t>
      </w:r>
    </w:p>
    <w:p w:rsidR="008C610C" w:rsidRPr="00627FB2" w:rsidRDefault="00BD350D" w:rsidP="00177E31">
      <w:pPr>
        <w:jc w:val="both"/>
        <w:rPr>
          <w:rFonts w:ascii="Times New Roman" w:hAnsi="Times New Roman" w:cs="Times New Roman"/>
          <w:b/>
          <w:sz w:val="24"/>
          <w:lang w:val="tr-TR"/>
        </w:rPr>
      </w:pPr>
      <w:r w:rsidRPr="00627FB2">
        <w:rPr>
          <w:rFonts w:ascii="Times New Roman" w:hAnsi="Times New Roman" w:cs="Times New Roman"/>
          <w:b/>
          <w:sz w:val="24"/>
          <w:lang w:val="tr-TR"/>
        </w:rPr>
        <w:t>CONCLUSION</w:t>
      </w:r>
    </w:p>
    <w:p w:rsidR="00177E31" w:rsidRPr="008C610C" w:rsidRDefault="008C610C" w:rsidP="00177E31">
      <w:pPr>
        <w:jc w:val="both"/>
        <w:rPr>
          <w:rFonts w:ascii="Times New Roman" w:hAnsi="Times New Roman" w:cs="Times New Roman"/>
          <w:sz w:val="24"/>
        </w:rPr>
      </w:pPr>
      <w:r w:rsidRPr="00177E31">
        <w:rPr>
          <w:rFonts w:ascii="Times New Roman" w:hAnsi="Times New Roman" w:cs="Times New Roman"/>
          <w:sz w:val="24"/>
        </w:rPr>
        <w:t>As res</w:t>
      </w:r>
      <w:bookmarkStart w:id="0" w:name="_GoBack"/>
      <w:bookmarkEnd w:id="0"/>
      <w:r w:rsidRPr="00177E31">
        <w:rPr>
          <w:rFonts w:ascii="Times New Roman" w:hAnsi="Times New Roman" w:cs="Times New Roman"/>
          <w:sz w:val="24"/>
        </w:rPr>
        <w:t>earch into human psychology reveals, violence is a manifestation of an individual's desperation and their last resort. At this point, migration should be a prominent issue in the public policies of target countries, and ministries of migration should be established, especially in developed countries. This way, integrating indigenous and nomadic communities can become a less time-consuming process through public policy, and the relationship between migration and crime can be addressed more objectively, as a relationship between individuals and crime.</w:t>
      </w:r>
      <w:r w:rsidR="00177E31" w:rsidRPr="00BD350D">
        <w:rPr>
          <w:rFonts w:ascii="Times New Roman" w:hAnsi="Times New Roman" w:cs="Times New Roman"/>
          <w:b/>
          <w:vanish/>
          <w:sz w:val="24"/>
          <w:lang w:val="tr-TR"/>
        </w:rPr>
        <w:t>Formun Altı</w:t>
      </w:r>
    </w:p>
    <w:p w:rsidR="00177E31" w:rsidRPr="00BD350D" w:rsidRDefault="00177E31" w:rsidP="00177E31">
      <w:pPr>
        <w:jc w:val="both"/>
        <w:rPr>
          <w:rFonts w:ascii="Times New Roman" w:hAnsi="Times New Roman" w:cs="Times New Roman"/>
          <w:b/>
          <w:vanish/>
          <w:sz w:val="24"/>
          <w:lang w:val="tr-TR"/>
        </w:rPr>
      </w:pPr>
      <w:r w:rsidRPr="00BD350D">
        <w:rPr>
          <w:rFonts w:ascii="Times New Roman" w:hAnsi="Times New Roman" w:cs="Times New Roman"/>
          <w:b/>
          <w:vanish/>
          <w:sz w:val="24"/>
          <w:lang w:val="tr-TR"/>
        </w:rPr>
        <w:t>Formun Altı</w:t>
      </w:r>
    </w:p>
    <w:p w:rsidR="00177E31" w:rsidRPr="00BD350D" w:rsidRDefault="00177E31" w:rsidP="00177E31">
      <w:pPr>
        <w:jc w:val="both"/>
        <w:rPr>
          <w:rFonts w:ascii="Times New Roman" w:hAnsi="Times New Roman" w:cs="Times New Roman"/>
          <w:b/>
          <w:vanish/>
          <w:sz w:val="24"/>
          <w:lang w:val="tr-TR"/>
        </w:rPr>
      </w:pPr>
      <w:r w:rsidRPr="00BD350D">
        <w:rPr>
          <w:rFonts w:ascii="Times New Roman" w:hAnsi="Times New Roman" w:cs="Times New Roman"/>
          <w:b/>
          <w:vanish/>
          <w:sz w:val="24"/>
          <w:lang w:val="tr-TR"/>
        </w:rPr>
        <w:t>Formun Altı</w:t>
      </w:r>
    </w:p>
    <w:p w:rsidR="00177E31" w:rsidRPr="00BD350D" w:rsidRDefault="00177E31" w:rsidP="00177E31">
      <w:pPr>
        <w:jc w:val="both"/>
        <w:rPr>
          <w:rFonts w:ascii="Times New Roman" w:hAnsi="Times New Roman" w:cs="Times New Roman"/>
          <w:b/>
          <w:vanish/>
          <w:sz w:val="24"/>
          <w:lang w:val="tr-TR"/>
        </w:rPr>
      </w:pPr>
      <w:r w:rsidRPr="00BD350D">
        <w:rPr>
          <w:rFonts w:ascii="Times New Roman" w:hAnsi="Times New Roman" w:cs="Times New Roman"/>
          <w:b/>
          <w:vanish/>
          <w:sz w:val="24"/>
          <w:lang w:val="tr-TR"/>
        </w:rPr>
        <w:t>Formun Altı</w:t>
      </w:r>
    </w:p>
    <w:p w:rsidR="008C610C" w:rsidRPr="008C610C" w:rsidRDefault="008C610C" w:rsidP="008C610C">
      <w:pPr>
        <w:jc w:val="both"/>
        <w:rPr>
          <w:rFonts w:ascii="Times New Roman" w:hAnsi="Times New Roman" w:cs="Times New Roman"/>
          <w:b/>
          <w:vanish/>
          <w:sz w:val="24"/>
          <w:lang w:val="tr-TR"/>
        </w:rPr>
      </w:pPr>
      <w:r w:rsidRPr="008C610C">
        <w:rPr>
          <w:rFonts w:ascii="Times New Roman" w:hAnsi="Times New Roman" w:cs="Times New Roman"/>
          <w:b/>
          <w:vanish/>
          <w:sz w:val="24"/>
          <w:lang w:val="tr-TR"/>
        </w:rPr>
        <w:t>Formun Üstü</w:t>
      </w:r>
    </w:p>
    <w:p w:rsidR="008C610C" w:rsidRPr="008C610C" w:rsidRDefault="008C610C" w:rsidP="008C610C">
      <w:pPr>
        <w:jc w:val="both"/>
        <w:rPr>
          <w:rFonts w:ascii="Times New Roman" w:hAnsi="Times New Roman" w:cs="Times New Roman"/>
          <w:sz w:val="24"/>
        </w:rPr>
      </w:pPr>
      <w:r w:rsidRPr="008C610C">
        <w:rPr>
          <w:rFonts w:ascii="Times New Roman" w:hAnsi="Times New Roman" w:cs="Times New Roman"/>
          <w:sz w:val="24"/>
        </w:rPr>
        <w:t>Following international migration, three states generally emerge within the receiving society: integration, assimilation, and separation. Therefore, managing the integration process is crucial. Immigrants must adapt to a new life through a smooth transition, maintaining their true identity while also adapting to the new culture (Günay et al., 2017). Since 2011, Turkey has experienced intense international migration across the country. These migrations were attempted to be carried out under state supervision, but this intensification also led to illegal entry. The uncertainty of identity during these illegal migrations and the material deprivation of many immigrants initially disturbed Turkish citizens. Locals initially believed that the migration to Turkey was limited and limited in duration. According to studies by Tunç (2015) and Dinçer et al. (2013), as the number of immigrants increased in provinces such as Gaziantep, Kilis, Hatay, and Şanlıurfa, where immigrants from the Middle East are particularly numerous, the local population's reaction became more pronounced. According to the studies cited, immigrants' creation of a cheap labor force in their cities of origin, and the fact that locals are no longer preferred due to high wages, has led to public outrage. Studies also indicate that immigrants' growing opposition to low wages, their lack of accommodation, and their inability to express themselves due to their lack of language skills have exacerbated these problems.</w:t>
      </w:r>
    </w:p>
    <w:p w:rsidR="00FC0A43" w:rsidRPr="00FC0A43" w:rsidRDefault="00FC0A43" w:rsidP="00FC0A43">
      <w:pPr>
        <w:jc w:val="both"/>
        <w:rPr>
          <w:rFonts w:ascii="Times New Roman" w:hAnsi="Times New Roman" w:cs="Times New Roman"/>
          <w:b/>
          <w:vanish/>
          <w:sz w:val="24"/>
          <w:lang w:val="tr-TR"/>
        </w:rPr>
      </w:pPr>
      <w:r w:rsidRPr="00FC0A43">
        <w:rPr>
          <w:rFonts w:ascii="Times New Roman" w:hAnsi="Times New Roman" w:cs="Times New Roman"/>
          <w:b/>
          <w:vanish/>
          <w:sz w:val="24"/>
          <w:lang w:val="tr-TR"/>
        </w:rPr>
        <w:t>Formun Üstü</w:t>
      </w:r>
    </w:p>
    <w:p w:rsidR="00FC0A43" w:rsidRPr="00FC0A43" w:rsidRDefault="00FC0A43" w:rsidP="00FC0A43">
      <w:pPr>
        <w:jc w:val="both"/>
        <w:rPr>
          <w:rFonts w:ascii="Times New Roman" w:hAnsi="Times New Roman" w:cs="Times New Roman"/>
          <w:sz w:val="24"/>
        </w:rPr>
      </w:pPr>
      <w:r w:rsidRPr="00FC0A43">
        <w:rPr>
          <w:rFonts w:ascii="Times New Roman" w:hAnsi="Times New Roman" w:cs="Times New Roman"/>
          <w:sz w:val="24"/>
        </w:rPr>
        <w:t xml:space="preserve">Archival records of previous incidents are crucial in efforts to prevent and curb crime rates. Archive records of previous crimes committed or attempted by foreigners migrating as war </w:t>
      </w:r>
      <w:r w:rsidRPr="00FC0A43">
        <w:rPr>
          <w:rFonts w:ascii="Times New Roman" w:hAnsi="Times New Roman" w:cs="Times New Roman"/>
          <w:sz w:val="24"/>
        </w:rPr>
        <w:lastRenderedPageBreak/>
        <w:t>victims are unknown upon entering Turkey. Furthermore, because this information is not publicly shared on international platforms, foreign nationals arriving in a new country are left to live their lives with a clean slate. It is impossible to access the criminal histories of foreign immigrants arriving in Turkey. Therefore, it is not known whether these individuals are potential criminals. This situation creates weaknesses in security measures.</w:t>
      </w:r>
    </w:p>
    <w:p w:rsidR="00FC0A43" w:rsidRPr="00FC0A43" w:rsidRDefault="00FC0A43" w:rsidP="00FC0A43">
      <w:pPr>
        <w:jc w:val="both"/>
        <w:rPr>
          <w:rFonts w:ascii="Times New Roman" w:hAnsi="Times New Roman" w:cs="Times New Roman"/>
          <w:b/>
          <w:vanish/>
          <w:sz w:val="24"/>
          <w:lang w:val="tr-TR"/>
        </w:rPr>
      </w:pPr>
      <w:r w:rsidRPr="00FC0A43">
        <w:rPr>
          <w:rFonts w:ascii="Times New Roman" w:hAnsi="Times New Roman" w:cs="Times New Roman"/>
          <w:b/>
          <w:vanish/>
          <w:sz w:val="24"/>
          <w:lang w:val="tr-TR"/>
        </w:rPr>
        <w:t>Formun Üstü</w:t>
      </w:r>
    </w:p>
    <w:p w:rsidR="00FC0A43" w:rsidRPr="00FC0A43" w:rsidRDefault="00FC0A43" w:rsidP="00FC0A43">
      <w:pPr>
        <w:jc w:val="both"/>
        <w:rPr>
          <w:rFonts w:ascii="Times New Roman" w:hAnsi="Times New Roman" w:cs="Times New Roman"/>
          <w:sz w:val="24"/>
        </w:rPr>
      </w:pPr>
      <w:r w:rsidRPr="00FC0A43">
        <w:rPr>
          <w:rFonts w:ascii="Times New Roman" w:hAnsi="Times New Roman" w:cs="Times New Roman"/>
          <w:sz w:val="24"/>
        </w:rPr>
        <w:t>If incoming foreign nationals are not issued a temporary Republic of Turkey citizenship identification number, the tax office cannot issue assessment orders for crimes that result in administrative sanctions and judicial fines. It is also clear, based on research findings, that issuing temporary Republic of Turkey identification numbers to foreign nationals residing in Turkey will significantly prevent the inclination and incentive to commit crime.</w:t>
      </w:r>
    </w:p>
    <w:p w:rsidR="00FC0A43" w:rsidRPr="00FC0A43" w:rsidRDefault="00FC0A43" w:rsidP="00FC0A43">
      <w:pPr>
        <w:jc w:val="both"/>
        <w:rPr>
          <w:rFonts w:ascii="Times New Roman" w:hAnsi="Times New Roman" w:cs="Times New Roman"/>
          <w:b/>
          <w:vanish/>
          <w:sz w:val="24"/>
          <w:lang w:val="tr-TR"/>
        </w:rPr>
      </w:pPr>
      <w:r w:rsidRPr="00FC0A43">
        <w:rPr>
          <w:rFonts w:ascii="Times New Roman" w:hAnsi="Times New Roman" w:cs="Times New Roman"/>
          <w:b/>
          <w:vanish/>
          <w:sz w:val="24"/>
          <w:lang w:val="tr-TR"/>
        </w:rPr>
        <w:t>Formun Üstü</w:t>
      </w:r>
    </w:p>
    <w:p w:rsidR="00FC0A43" w:rsidRPr="00FC0A43" w:rsidRDefault="00FC0A43" w:rsidP="00FC0A43">
      <w:pPr>
        <w:jc w:val="both"/>
        <w:rPr>
          <w:rFonts w:ascii="Times New Roman" w:hAnsi="Times New Roman" w:cs="Times New Roman"/>
          <w:sz w:val="24"/>
        </w:rPr>
      </w:pPr>
      <w:r w:rsidRPr="00FC0A43">
        <w:rPr>
          <w:rFonts w:ascii="Times New Roman" w:hAnsi="Times New Roman" w:cs="Times New Roman"/>
          <w:sz w:val="24"/>
        </w:rPr>
        <w:t>The scope of Law No. 5326 on Violations is to maintain public order. In this context, the law authorizes local authorities to make decisions to maintain public order and, if law enforcement detects violations of these decisions, to impose administrative sanctions (fines) approved by the local authorities. Based on this authority, decisions can be made in provinces to regularly monitor the movements of foreign nationals. This decision will ensure more effective control of these individuals. For example, a decision requiring notification in cases where homeowners rent their homes to foreign nationals or evictions of homes rented to foreign nationals could reduce the number of crimes by acting as a preventative measure. In cases where communication devices and telephone lines allocated by GSM operators are sold to foreign nationals, the local authorities can also decide to report these transactions to law enforcement. In case the relevant law enforcement officers detect a violation of the decision, it is thought that progress will be made in terms of preventive service and effective control of these individuals, as the administrative sanction decision will be valid.</w:t>
      </w:r>
    </w:p>
    <w:p w:rsidR="00FC0A43" w:rsidRDefault="00FC0A43" w:rsidP="00FC0A43">
      <w:pPr>
        <w:jc w:val="both"/>
        <w:rPr>
          <w:rFonts w:ascii="Times New Roman" w:hAnsi="Times New Roman" w:cs="Times New Roman"/>
          <w:sz w:val="24"/>
        </w:rPr>
      </w:pPr>
      <w:r w:rsidRPr="00FC0A43">
        <w:rPr>
          <w:rFonts w:ascii="Times New Roman" w:hAnsi="Times New Roman" w:cs="Times New Roman"/>
          <w:sz w:val="24"/>
        </w:rPr>
        <w:t xml:space="preserve">It is known that foreign immigrants prefer to reside in areas where their own nationals reside and in neighborhoods with low rents. Based on this finding, increasing the number of preventive law enforcement personnel working in neighborhoods with a high foreign population will be effective in crime prevention. </w:t>
      </w:r>
    </w:p>
    <w:p w:rsidR="00FC0A43" w:rsidRDefault="00FC0A43" w:rsidP="00FC0A43">
      <w:pPr>
        <w:jc w:val="both"/>
        <w:rPr>
          <w:rFonts w:ascii="Times New Roman" w:hAnsi="Times New Roman" w:cs="Times New Roman"/>
          <w:sz w:val="24"/>
        </w:rPr>
      </w:pPr>
      <w:r w:rsidRPr="00FC0A43">
        <w:rPr>
          <w:rFonts w:ascii="Times New Roman" w:hAnsi="Times New Roman" w:cs="Times New Roman"/>
          <w:sz w:val="24"/>
        </w:rPr>
        <w:t xml:space="preserve">It would also be important to ban the sale of cutting tools (daggers, Rambo knives, switchblades, corrugated knives, brass knuckles, etc.) covered by Law No. 6136 on firearms and knives, which are not subject to licenses, and blank-firing pistols, which can be sold without a license under Law No. 5729 on weapons capable of firing sound and tear gas cartridges. Inspecting hunting dealers and similar businesses to address this situation will be effective in crime prevention. </w:t>
      </w:r>
    </w:p>
    <w:p w:rsidR="00FC0A43" w:rsidRPr="00FC0A43" w:rsidRDefault="00FC0A43" w:rsidP="00FC0A43">
      <w:pPr>
        <w:jc w:val="both"/>
        <w:rPr>
          <w:rFonts w:ascii="Times New Roman" w:hAnsi="Times New Roman" w:cs="Times New Roman"/>
          <w:vanish/>
          <w:sz w:val="24"/>
          <w:lang w:val="tr-TR"/>
        </w:rPr>
      </w:pPr>
      <w:r w:rsidRPr="00FC0A43">
        <w:rPr>
          <w:rFonts w:ascii="Times New Roman" w:hAnsi="Times New Roman" w:cs="Times New Roman"/>
          <w:sz w:val="24"/>
        </w:rPr>
        <w:t>Immigrants' top priorities are to make the difficult lives they left behind easier in their adopted countries. To achieve this, their professional lives must be shaped. First and foremost, socialization in the workplace will foster social harmony and reduce social prejudices. A key characteristic of small cities in Turkey is that residents can easily provoke one another. While knowing each other has its advantages, this can also be a disadvantage. Therefore, policies towards immigrants must be carefully considered by the relevant state departments to reflect the perceptions reflected across society as a whole.</w:t>
      </w:r>
      <w:r w:rsidRPr="00FC0A43">
        <w:rPr>
          <w:rFonts w:ascii="Times New Roman" w:hAnsi="Times New Roman" w:cs="Times New Roman"/>
          <w:vanish/>
          <w:sz w:val="24"/>
          <w:lang w:val="tr-TR"/>
        </w:rPr>
        <w:t>Formun Altı</w:t>
      </w:r>
    </w:p>
    <w:p w:rsidR="00FC0A43" w:rsidRPr="00FC0A43" w:rsidRDefault="00FC0A43" w:rsidP="00FC0A43">
      <w:pPr>
        <w:jc w:val="both"/>
        <w:rPr>
          <w:rFonts w:ascii="Times New Roman" w:hAnsi="Times New Roman" w:cs="Times New Roman"/>
          <w:b/>
          <w:vanish/>
          <w:sz w:val="24"/>
          <w:lang w:val="tr-TR"/>
        </w:rPr>
      </w:pPr>
      <w:r w:rsidRPr="00FC0A43">
        <w:rPr>
          <w:rFonts w:ascii="Times New Roman" w:hAnsi="Times New Roman" w:cs="Times New Roman"/>
          <w:b/>
          <w:vanish/>
          <w:sz w:val="24"/>
          <w:lang w:val="tr-TR"/>
        </w:rPr>
        <w:t>Formun Altı</w:t>
      </w:r>
    </w:p>
    <w:p w:rsidR="00FC0A43" w:rsidRPr="00FC0A43" w:rsidRDefault="00FC0A43" w:rsidP="00FC0A43">
      <w:pPr>
        <w:jc w:val="both"/>
        <w:rPr>
          <w:rFonts w:ascii="Times New Roman" w:hAnsi="Times New Roman" w:cs="Times New Roman"/>
          <w:b/>
          <w:vanish/>
          <w:sz w:val="24"/>
          <w:lang w:val="tr-TR"/>
        </w:rPr>
      </w:pPr>
      <w:r w:rsidRPr="00FC0A43">
        <w:rPr>
          <w:rFonts w:ascii="Times New Roman" w:hAnsi="Times New Roman" w:cs="Times New Roman"/>
          <w:b/>
          <w:vanish/>
          <w:sz w:val="24"/>
          <w:lang w:val="tr-TR"/>
        </w:rPr>
        <w:t>Formun Altı</w:t>
      </w:r>
    </w:p>
    <w:p w:rsidR="008C610C" w:rsidRPr="008C610C" w:rsidRDefault="008C610C" w:rsidP="008C610C">
      <w:pPr>
        <w:jc w:val="both"/>
        <w:rPr>
          <w:rFonts w:ascii="Times New Roman" w:hAnsi="Times New Roman" w:cs="Times New Roman"/>
          <w:b/>
          <w:vanish/>
          <w:sz w:val="24"/>
          <w:lang w:val="tr-TR"/>
        </w:rPr>
      </w:pPr>
      <w:r w:rsidRPr="008C610C">
        <w:rPr>
          <w:rFonts w:ascii="Times New Roman" w:hAnsi="Times New Roman" w:cs="Times New Roman"/>
          <w:b/>
          <w:vanish/>
          <w:sz w:val="24"/>
          <w:lang w:val="tr-TR"/>
        </w:rPr>
        <w:t>Formun Altı</w:t>
      </w:r>
    </w:p>
    <w:p w:rsidR="00177E31" w:rsidRPr="00177E31" w:rsidRDefault="00177E31" w:rsidP="00177E31">
      <w:pPr>
        <w:jc w:val="both"/>
        <w:rPr>
          <w:rFonts w:ascii="Times New Roman" w:hAnsi="Times New Roman" w:cs="Times New Roman"/>
          <w:b/>
          <w:vanish/>
          <w:sz w:val="24"/>
          <w:lang w:val="tr-TR"/>
        </w:rPr>
      </w:pPr>
      <w:r w:rsidRPr="00177E31">
        <w:rPr>
          <w:rFonts w:ascii="Times New Roman" w:hAnsi="Times New Roman" w:cs="Times New Roman"/>
          <w:b/>
          <w:vanish/>
          <w:sz w:val="24"/>
          <w:lang w:val="tr-TR"/>
        </w:rPr>
        <w:t>Formun Altı</w:t>
      </w:r>
    </w:p>
    <w:p w:rsidR="00093D8D" w:rsidRPr="00357B92" w:rsidRDefault="00093D8D" w:rsidP="00093D8D">
      <w:pPr>
        <w:jc w:val="both"/>
        <w:rPr>
          <w:rFonts w:ascii="Times New Roman" w:hAnsi="Times New Roman" w:cs="Times New Roman"/>
          <w:b/>
          <w:vanish/>
          <w:sz w:val="24"/>
          <w:lang w:val="tr-TR"/>
        </w:rPr>
      </w:pPr>
      <w:r w:rsidRPr="00357B92">
        <w:rPr>
          <w:rFonts w:ascii="Times New Roman" w:hAnsi="Times New Roman" w:cs="Times New Roman"/>
          <w:b/>
          <w:vanish/>
          <w:sz w:val="24"/>
          <w:lang w:val="tr-TR"/>
        </w:rPr>
        <w:t>Formun Altı</w:t>
      </w: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Altı</w:t>
      </w: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Altı</w:t>
      </w:r>
    </w:p>
    <w:p w:rsidR="00093D8D" w:rsidRPr="00060F41" w:rsidRDefault="00093D8D" w:rsidP="00093D8D">
      <w:pPr>
        <w:jc w:val="both"/>
        <w:rPr>
          <w:rFonts w:ascii="Times New Roman" w:hAnsi="Times New Roman" w:cs="Times New Roman"/>
          <w:vanish/>
          <w:sz w:val="24"/>
          <w:lang w:val="tr-TR"/>
        </w:rPr>
      </w:pPr>
      <w:r w:rsidRPr="00060F41">
        <w:rPr>
          <w:rFonts w:ascii="Times New Roman" w:hAnsi="Times New Roman" w:cs="Times New Roman"/>
          <w:vanish/>
          <w:sz w:val="24"/>
          <w:lang w:val="tr-TR"/>
        </w:rPr>
        <w:t>Formun Altı</w:t>
      </w:r>
    </w:p>
    <w:p w:rsidR="00093D8D" w:rsidRPr="004436CE" w:rsidRDefault="00093D8D" w:rsidP="00093D8D">
      <w:pPr>
        <w:jc w:val="both"/>
        <w:rPr>
          <w:rFonts w:ascii="Times New Roman" w:hAnsi="Times New Roman" w:cs="Times New Roman"/>
          <w:vanish/>
          <w:sz w:val="24"/>
          <w:lang w:val="tr-TR"/>
        </w:rPr>
      </w:pPr>
      <w:r w:rsidRPr="004436CE">
        <w:rPr>
          <w:rFonts w:ascii="Times New Roman" w:hAnsi="Times New Roman" w:cs="Times New Roman"/>
          <w:vanish/>
          <w:sz w:val="24"/>
          <w:lang w:val="tr-TR"/>
        </w:rPr>
        <w:t>Formun Altı</w:t>
      </w:r>
    </w:p>
    <w:p w:rsidR="00093D8D" w:rsidRPr="004436CE" w:rsidRDefault="00093D8D" w:rsidP="00093D8D">
      <w:pPr>
        <w:jc w:val="both"/>
        <w:rPr>
          <w:rFonts w:ascii="Times New Roman" w:hAnsi="Times New Roman" w:cs="Times New Roman"/>
          <w:vanish/>
          <w:sz w:val="24"/>
          <w:lang w:val="tr-TR"/>
        </w:rPr>
      </w:pPr>
      <w:r w:rsidRPr="004436CE">
        <w:rPr>
          <w:rFonts w:ascii="Times New Roman" w:hAnsi="Times New Roman" w:cs="Times New Roman"/>
          <w:vanish/>
          <w:sz w:val="24"/>
          <w:lang w:val="tr-TR"/>
        </w:rPr>
        <w:t>Formun Altı</w:t>
      </w:r>
    </w:p>
    <w:p w:rsidR="00093D8D" w:rsidRPr="00473CC2" w:rsidRDefault="00093D8D" w:rsidP="00093D8D">
      <w:pPr>
        <w:jc w:val="both"/>
        <w:rPr>
          <w:rFonts w:ascii="Times New Roman" w:hAnsi="Times New Roman" w:cs="Times New Roman"/>
          <w:sz w:val="24"/>
          <w:lang w:val="tr-TR"/>
        </w:rPr>
      </w:pPr>
    </w:p>
    <w:p w:rsidR="00FC0A43" w:rsidRDefault="00FC0A43" w:rsidP="00093D8D">
      <w:pPr>
        <w:jc w:val="both"/>
        <w:rPr>
          <w:rFonts w:ascii="Times New Roman" w:hAnsi="Times New Roman" w:cs="Times New Roman"/>
          <w:sz w:val="24"/>
        </w:rPr>
      </w:pPr>
      <w:r w:rsidRPr="00FC0A43">
        <w:rPr>
          <w:rFonts w:ascii="Times New Roman" w:hAnsi="Times New Roman" w:cs="Times New Roman"/>
          <w:sz w:val="24"/>
        </w:rPr>
        <w:t>Policies should be developed to prevent crimes involving immigrants. Providing job opportunities for immigrants should be a primary concern. In this regard, it is crucial for relevant authorities to assess immigrants' knowledge and skills.</w:t>
      </w:r>
    </w:p>
    <w:p w:rsidR="00FC0A43" w:rsidRPr="00FC0A43" w:rsidRDefault="00FC0A43" w:rsidP="00FC0A43">
      <w:pPr>
        <w:jc w:val="both"/>
        <w:rPr>
          <w:rFonts w:ascii="Times New Roman" w:hAnsi="Times New Roman" w:cs="Times New Roman"/>
          <w:b/>
          <w:vanish/>
          <w:sz w:val="24"/>
          <w:lang w:val="tr-TR"/>
        </w:rPr>
      </w:pPr>
      <w:r w:rsidRPr="00FC0A43">
        <w:rPr>
          <w:rFonts w:ascii="Times New Roman" w:hAnsi="Times New Roman" w:cs="Times New Roman"/>
          <w:b/>
          <w:vanish/>
          <w:sz w:val="24"/>
          <w:lang w:val="tr-TR"/>
        </w:rPr>
        <w:lastRenderedPageBreak/>
        <w:t>Formun Üstü</w:t>
      </w:r>
    </w:p>
    <w:p w:rsidR="00FC0A43" w:rsidRPr="00FC0A43" w:rsidRDefault="00FC0A43" w:rsidP="00FC0A43">
      <w:pPr>
        <w:jc w:val="both"/>
        <w:rPr>
          <w:rFonts w:ascii="Times New Roman" w:hAnsi="Times New Roman" w:cs="Times New Roman"/>
          <w:sz w:val="24"/>
        </w:rPr>
      </w:pPr>
      <w:r w:rsidRPr="00FC0A43">
        <w:rPr>
          <w:rFonts w:ascii="Times New Roman" w:hAnsi="Times New Roman" w:cs="Times New Roman"/>
          <w:sz w:val="24"/>
        </w:rPr>
        <w:t>Finally, language barriers faced by international students in education centers should be prioritized. Orientation programs for international students in primary and secondary education should be made long-term and effective. Local residents should be included in these orientation processes, and the process should be monitored holistically. Because the aforementioned measures are easier to implement in smaller cities, this will contribute to achieving social harmony quickly. It is argued that when social harmony is achieved, the positive relationship between crime and immigration will reverse to a negative one.</w:t>
      </w:r>
    </w:p>
    <w:p w:rsidR="00FC0A43" w:rsidRPr="00FC0A43" w:rsidRDefault="0082686A" w:rsidP="00FC0A43">
      <w:pPr>
        <w:jc w:val="both"/>
        <w:rPr>
          <w:rFonts w:ascii="Times New Roman" w:hAnsi="Times New Roman" w:cs="Times New Roman"/>
          <w:b/>
          <w:vanish/>
          <w:sz w:val="24"/>
          <w:lang w:val="tr-TR"/>
        </w:rPr>
      </w:pPr>
      <w:r>
        <w:rPr>
          <w:rFonts w:ascii="Times New Roman" w:hAnsi="Times New Roman" w:cs="Times New Roman"/>
          <w:b/>
          <w:sz w:val="24"/>
          <w:lang w:val="tr-TR"/>
        </w:rPr>
        <w:t>REFERENCES</w:t>
      </w:r>
      <w:r w:rsidR="00FC0A43" w:rsidRPr="00FC0A43">
        <w:rPr>
          <w:rFonts w:ascii="Times New Roman" w:hAnsi="Times New Roman" w:cs="Times New Roman"/>
          <w:b/>
          <w:vanish/>
          <w:sz w:val="24"/>
          <w:lang w:val="tr-TR"/>
        </w:rPr>
        <w:t>Formun Altı</w:t>
      </w:r>
    </w:p>
    <w:p w:rsidR="00093D8D" w:rsidRPr="00FC0A43" w:rsidRDefault="00FC0A43" w:rsidP="00093D8D">
      <w:pPr>
        <w:jc w:val="both"/>
        <w:rPr>
          <w:rFonts w:ascii="Times New Roman" w:hAnsi="Times New Roman" w:cs="Times New Roman"/>
          <w:vanish/>
          <w:sz w:val="24"/>
          <w:lang w:val="tr-TR"/>
        </w:rPr>
      </w:pPr>
      <w:r w:rsidRPr="00FC0A43">
        <w:rPr>
          <w:rFonts w:ascii="Times New Roman" w:hAnsi="Times New Roman" w:cs="Times New Roman"/>
          <w:b/>
          <w:vanish/>
          <w:sz w:val="24"/>
          <w:lang w:val="tr-TR"/>
        </w:rPr>
        <w:t xml:space="preserve"> </w:t>
      </w:r>
      <w:r w:rsidR="00093D8D" w:rsidRPr="00FC0A43">
        <w:rPr>
          <w:rFonts w:ascii="Times New Roman" w:hAnsi="Times New Roman" w:cs="Times New Roman"/>
          <w:vanish/>
          <w:sz w:val="24"/>
          <w:lang w:val="tr-TR"/>
        </w:rPr>
        <w:t>Formun Altı</w:t>
      </w:r>
    </w:p>
    <w:p w:rsidR="00093D8D" w:rsidRPr="004436CE" w:rsidRDefault="00093D8D" w:rsidP="00093D8D">
      <w:pPr>
        <w:jc w:val="both"/>
        <w:rPr>
          <w:rFonts w:ascii="Times New Roman" w:hAnsi="Times New Roman" w:cs="Times New Roman"/>
          <w:b/>
          <w:vanish/>
          <w:sz w:val="24"/>
          <w:lang w:val="tr-TR"/>
        </w:rPr>
      </w:pPr>
      <w:r w:rsidRPr="004436CE">
        <w:rPr>
          <w:rFonts w:ascii="Times New Roman" w:hAnsi="Times New Roman" w:cs="Times New Roman"/>
          <w:b/>
          <w:vanish/>
          <w:sz w:val="24"/>
          <w:lang w:val="tr-TR"/>
        </w:rPr>
        <w:t>Formun Altı</w:t>
      </w:r>
    </w:p>
    <w:p w:rsidR="00093D8D" w:rsidRPr="004436CE" w:rsidRDefault="00093D8D" w:rsidP="00093D8D">
      <w:pPr>
        <w:jc w:val="both"/>
        <w:rPr>
          <w:rFonts w:ascii="Times New Roman" w:hAnsi="Times New Roman" w:cs="Times New Roman"/>
          <w:b/>
          <w:vanish/>
          <w:sz w:val="24"/>
          <w:lang w:val="tr-TR"/>
        </w:rPr>
      </w:pPr>
      <w:r w:rsidRPr="004436CE">
        <w:rPr>
          <w:rFonts w:ascii="Times New Roman" w:hAnsi="Times New Roman" w:cs="Times New Roman"/>
          <w:b/>
          <w:vanish/>
          <w:sz w:val="24"/>
          <w:lang w:val="tr-TR"/>
        </w:rPr>
        <w:t>Formun Altı</w:t>
      </w:r>
    </w:p>
    <w:p w:rsidR="00093D8D" w:rsidRPr="001A11C6" w:rsidRDefault="00093D8D" w:rsidP="00093D8D">
      <w:pPr>
        <w:jc w:val="both"/>
        <w:rPr>
          <w:rFonts w:ascii="Times New Roman" w:hAnsi="Times New Roman" w:cs="Times New Roman"/>
          <w:b/>
          <w:vanish/>
          <w:sz w:val="24"/>
          <w:lang w:val="tr-TR"/>
        </w:rPr>
      </w:pPr>
      <w:r w:rsidRPr="001A11C6">
        <w:rPr>
          <w:rFonts w:ascii="Times New Roman" w:hAnsi="Times New Roman" w:cs="Times New Roman"/>
          <w:b/>
          <w:vanish/>
          <w:sz w:val="24"/>
          <w:lang w:val="tr-TR"/>
        </w:rPr>
        <w:t>Formun Altı</w:t>
      </w:r>
    </w:p>
    <w:p w:rsidR="00093D8D" w:rsidRPr="007629CC" w:rsidRDefault="00093D8D" w:rsidP="00093D8D">
      <w:pPr>
        <w:jc w:val="both"/>
        <w:rPr>
          <w:rFonts w:ascii="Times New Roman" w:hAnsi="Times New Roman" w:cs="Times New Roman"/>
          <w:b/>
          <w:vanish/>
          <w:sz w:val="24"/>
          <w:lang w:val="tr-TR"/>
        </w:rPr>
      </w:pPr>
      <w:r w:rsidRPr="007629CC">
        <w:rPr>
          <w:rFonts w:ascii="Times New Roman" w:hAnsi="Times New Roman" w:cs="Times New Roman"/>
          <w:b/>
          <w:vanish/>
          <w:sz w:val="24"/>
          <w:lang w:val="tr-TR"/>
        </w:rPr>
        <w:t>Formun Altı</w:t>
      </w:r>
    </w:p>
    <w:p w:rsidR="00093D8D" w:rsidRPr="00CC1BDC" w:rsidRDefault="00093D8D" w:rsidP="00093D8D">
      <w:pPr>
        <w:jc w:val="both"/>
        <w:rPr>
          <w:rFonts w:ascii="Times New Roman" w:hAnsi="Times New Roman" w:cs="Times New Roman"/>
          <w:b/>
          <w:vanish/>
          <w:sz w:val="24"/>
          <w:lang w:val="tr-TR"/>
        </w:rPr>
      </w:pPr>
      <w:r w:rsidRPr="00CC1BDC">
        <w:rPr>
          <w:rFonts w:ascii="Times New Roman" w:hAnsi="Times New Roman" w:cs="Times New Roman"/>
          <w:b/>
          <w:vanish/>
          <w:sz w:val="24"/>
          <w:lang w:val="tr-TR"/>
        </w:rPr>
        <w:t>Formun Altı</w:t>
      </w:r>
    </w:p>
    <w:p w:rsidR="00093D8D" w:rsidRPr="00473CC2" w:rsidRDefault="00093D8D" w:rsidP="00093D8D">
      <w:pPr>
        <w:jc w:val="both"/>
        <w:rPr>
          <w:rFonts w:ascii="Times New Roman" w:hAnsi="Times New Roman" w:cs="Times New Roman"/>
          <w:sz w:val="24"/>
          <w:lang w:val="tr-TR"/>
        </w:rPr>
      </w:pP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Abadan </w:t>
      </w:r>
      <w:proofErr w:type="spellStart"/>
      <w:r w:rsidRPr="0082686A">
        <w:rPr>
          <w:rFonts w:ascii="Times New Roman" w:eastAsia="Times New Roman" w:hAnsi="Times New Roman" w:cs="Times New Roman"/>
          <w:sz w:val="24"/>
          <w:szCs w:val="24"/>
          <w:lang w:val="tr-TR" w:eastAsia="tr-TR"/>
        </w:rPr>
        <w:t>Unat</w:t>
      </w:r>
      <w:proofErr w:type="spellEnd"/>
      <w:r w:rsidRPr="0082686A">
        <w:rPr>
          <w:rFonts w:ascii="Times New Roman" w:eastAsia="Times New Roman" w:hAnsi="Times New Roman" w:cs="Times New Roman"/>
          <w:sz w:val="24"/>
          <w:szCs w:val="24"/>
          <w:lang w:val="tr-TR" w:eastAsia="tr-TR"/>
        </w:rPr>
        <w:t xml:space="preserve">, N. (2002). </w:t>
      </w:r>
      <w:r w:rsidRPr="0082686A">
        <w:rPr>
          <w:rFonts w:ascii="Times New Roman" w:eastAsia="Times New Roman" w:hAnsi="Times New Roman" w:cs="Times New Roman"/>
          <w:i/>
          <w:iCs/>
          <w:sz w:val="24"/>
          <w:szCs w:val="24"/>
          <w:lang w:val="tr-TR" w:eastAsia="tr-TR"/>
        </w:rPr>
        <w:t>Bitmeyen Göç</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İstanbul Bilgi Üniversitesi Yayınları.</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Adıgüzel, Y. (2018). </w:t>
      </w:r>
      <w:r w:rsidRPr="0082686A">
        <w:rPr>
          <w:rFonts w:ascii="Times New Roman" w:eastAsia="Times New Roman" w:hAnsi="Times New Roman" w:cs="Times New Roman"/>
          <w:i/>
          <w:iCs/>
          <w:sz w:val="24"/>
          <w:szCs w:val="24"/>
          <w:lang w:val="tr-TR" w:eastAsia="tr-TR"/>
        </w:rPr>
        <w:t>Göç sosyolojisi</w:t>
      </w:r>
      <w:r w:rsidRPr="0082686A">
        <w:rPr>
          <w:rFonts w:ascii="Times New Roman" w:eastAsia="Times New Roman" w:hAnsi="Times New Roman" w:cs="Times New Roman"/>
          <w:sz w:val="24"/>
          <w:szCs w:val="24"/>
          <w:lang w:val="tr-TR" w:eastAsia="tr-TR"/>
        </w:rPr>
        <w:t>. Nobel Yayınevi.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Adiloğlu,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Eklemezler, S. (2018). Bulgaristan göçmenleri ulus-</w:t>
      </w:r>
      <w:proofErr w:type="spellStart"/>
      <w:r w:rsidRPr="0082686A">
        <w:rPr>
          <w:rFonts w:ascii="Times New Roman" w:eastAsia="Times New Roman" w:hAnsi="Times New Roman" w:cs="Times New Roman"/>
          <w:sz w:val="24"/>
          <w:szCs w:val="24"/>
          <w:lang w:val="tr-TR" w:eastAsia="tr-TR"/>
        </w:rPr>
        <w:t>ötesilik</w:t>
      </w:r>
      <w:proofErr w:type="spellEnd"/>
      <w:r w:rsidRPr="0082686A">
        <w:rPr>
          <w:rFonts w:ascii="Times New Roman" w:eastAsia="Times New Roman" w:hAnsi="Times New Roman" w:cs="Times New Roman"/>
          <w:sz w:val="24"/>
          <w:szCs w:val="24"/>
          <w:lang w:val="tr-TR" w:eastAsia="tr-TR"/>
        </w:rPr>
        <w:t xml:space="preserve"> ve muhacirliğin yeniden üretimi. </w:t>
      </w:r>
      <w:proofErr w:type="spellStart"/>
      <w:r w:rsidRPr="0082686A">
        <w:rPr>
          <w:rFonts w:ascii="Times New Roman" w:eastAsia="Times New Roman" w:hAnsi="Times New Roman" w:cs="Times New Roman"/>
          <w:i/>
          <w:iCs/>
          <w:sz w:val="24"/>
          <w:szCs w:val="24"/>
          <w:lang w:val="tr-TR" w:eastAsia="tr-TR"/>
        </w:rPr>
        <w:t>Turkish</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Studies</w:t>
      </w:r>
      <w:proofErr w:type="spellEnd"/>
      <w:r w:rsidRPr="0082686A">
        <w:rPr>
          <w:rFonts w:ascii="Times New Roman" w:eastAsia="Times New Roman" w:hAnsi="Times New Roman" w:cs="Times New Roman"/>
          <w:sz w:val="24"/>
          <w:szCs w:val="24"/>
          <w:lang w:val="tr-TR" w:eastAsia="tr-TR"/>
        </w:rPr>
        <w:t xml:space="preserve">, 13(18), 713–735. </w:t>
      </w:r>
      <w:hyperlink r:id="rId6" w:tgtFrame="_blank" w:history="1">
        <w:r w:rsidRPr="0082686A">
          <w:rPr>
            <w:rFonts w:ascii="Times New Roman" w:hAnsi="Times New Roman" w:cs="Times New Roman"/>
            <w:sz w:val="24"/>
            <w:lang w:val="tr-TR" w:eastAsia="tr-TR"/>
          </w:rPr>
          <w:t>https://doi.org/10.7827/TurkishStudies.13441</w:t>
        </w:r>
      </w:hyperlink>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Agnew</w:t>
      </w:r>
      <w:proofErr w:type="spellEnd"/>
      <w:r w:rsidRPr="0082686A">
        <w:rPr>
          <w:rFonts w:ascii="Times New Roman" w:eastAsia="Times New Roman" w:hAnsi="Times New Roman" w:cs="Times New Roman"/>
          <w:sz w:val="24"/>
          <w:szCs w:val="24"/>
          <w:lang w:val="tr-TR" w:eastAsia="tr-TR"/>
        </w:rPr>
        <w:t xml:space="preserve">, R. S. (1991). </w:t>
      </w:r>
      <w:proofErr w:type="spellStart"/>
      <w:r w:rsidRPr="0082686A">
        <w:rPr>
          <w:rFonts w:ascii="Times New Roman" w:eastAsia="Times New Roman" w:hAnsi="Times New Roman" w:cs="Times New Roman"/>
          <w:sz w:val="24"/>
          <w:szCs w:val="24"/>
          <w:lang w:val="tr-TR" w:eastAsia="tr-TR"/>
        </w:rPr>
        <w:t>Strain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subcultural</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theories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J. F. </w:t>
      </w:r>
      <w:proofErr w:type="spellStart"/>
      <w:r w:rsidRPr="0082686A">
        <w:rPr>
          <w:rFonts w:ascii="Times New Roman" w:eastAsia="Times New Roman" w:hAnsi="Times New Roman" w:cs="Times New Roman"/>
          <w:sz w:val="24"/>
          <w:szCs w:val="24"/>
          <w:lang w:val="tr-TR" w:eastAsia="tr-TR"/>
        </w:rPr>
        <w:t>Sheley</w:t>
      </w:r>
      <w:proofErr w:type="spellEnd"/>
      <w:r w:rsidRPr="0082686A">
        <w:rPr>
          <w:rFonts w:ascii="Times New Roman" w:eastAsia="Times New Roman" w:hAnsi="Times New Roman" w:cs="Times New Roman"/>
          <w:sz w:val="24"/>
          <w:szCs w:val="24"/>
          <w:lang w:val="tr-TR" w:eastAsia="tr-TR"/>
        </w:rPr>
        <w:t xml:space="preserve"> (Ed.), </w:t>
      </w:r>
      <w:proofErr w:type="spellStart"/>
      <w:r w:rsidRPr="0082686A">
        <w:rPr>
          <w:rFonts w:ascii="Times New Roman" w:eastAsia="Times New Roman" w:hAnsi="Times New Roman" w:cs="Times New Roman"/>
          <w:i/>
          <w:iCs/>
          <w:sz w:val="24"/>
          <w:szCs w:val="24"/>
          <w:lang w:val="tr-TR" w:eastAsia="tr-TR"/>
        </w:rPr>
        <w:t>Criminology</w:t>
      </w:r>
      <w:proofErr w:type="spellEnd"/>
      <w:r w:rsidRPr="0082686A">
        <w:rPr>
          <w:rFonts w:ascii="Times New Roman" w:eastAsia="Times New Roman" w:hAnsi="Times New Roman" w:cs="Times New Roman"/>
          <w:i/>
          <w:iCs/>
          <w:sz w:val="24"/>
          <w:szCs w:val="24"/>
          <w:lang w:val="tr-TR" w:eastAsia="tr-TR"/>
        </w:rPr>
        <w:t xml:space="preserve">: A </w:t>
      </w:r>
      <w:proofErr w:type="spellStart"/>
      <w:r w:rsidRPr="0082686A">
        <w:rPr>
          <w:rFonts w:ascii="Times New Roman" w:eastAsia="Times New Roman" w:hAnsi="Times New Roman" w:cs="Times New Roman"/>
          <w:i/>
          <w:iCs/>
          <w:sz w:val="24"/>
          <w:szCs w:val="24"/>
          <w:lang w:val="tr-TR" w:eastAsia="tr-TR"/>
        </w:rPr>
        <w:t>contemporary</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handbook</w:t>
      </w:r>
      <w:proofErr w:type="spellEnd"/>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273–292</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Wadsworth</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Akgün, S. (2018). </w:t>
      </w:r>
      <w:proofErr w:type="gramStart"/>
      <w:r w:rsidRPr="0082686A">
        <w:rPr>
          <w:rFonts w:ascii="Times New Roman" w:eastAsia="Times New Roman" w:hAnsi="Times New Roman" w:cs="Times New Roman"/>
          <w:sz w:val="24"/>
          <w:szCs w:val="24"/>
          <w:lang w:val="tr-TR" w:eastAsia="tr-TR"/>
        </w:rPr>
        <w:t xml:space="preserve">Kimlik oluşumu sürecinde örgüt ve örgütlenmenin yeri. </w:t>
      </w:r>
      <w:proofErr w:type="spellStart"/>
      <w:proofErr w:type="gramEnd"/>
      <w:r w:rsidRPr="0082686A">
        <w:rPr>
          <w:rFonts w:ascii="Times New Roman" w:eastAsia="Times New Roman" w:hAnsi="Times New Roman" w:cs="Times New Roman"/>
          <w:i/>
          <w:iCs/>
          <w:sz w:val="24"/>
          <w:szCs w:val="24"/>
          <w:lang w:val="tr-TR" w:eastAsia="tr-TR"/>
        </w:rPr>
        <w:t>Turkish</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Studies</w:t>
      </w:r>
      <w:proofErr w:type="spellEnd"/>
      <w:r w:rsidRPr="0082686A">
        <w:rPr>
          <w:rFonts w:ascii="Times New Roman" w:eastAsia="Times New Roman" w:hAnsi="Times New Roman" w:cs="Times New Roman"/>
          <w:sz w:val="24"/>
          <w:szCs w:val="24"/>
          <w:lang w:val="tr-TR" w:eastAsia="tr-TR"/>
        </w:rPr>
        <w:t xml:space="preserve">, 13(3), 1–16. </w:t>
      </w:r>
      <w:r w:rsidRPr="0082686A">
        <w:rPr>
          <w:rFonts w:ascii="Times New Roman" w:hAnsi="Times New Roman" w:cs="Times New Roman"/>
          <w:sz w:val="24"/>
          <w:lang w:val="tr-TR" w:eastAsia="tr-TR"/>
        </w:rPr>
        <w:t>https://doi.org/</w:t>
      </w:r>
      <w:proofErr w:type="gramStart"/>
      <w:r w:rsidRPr="0082686A">
        <w:rPr>
          <w:rFonts w:ascii="Times New Roman" w:hAnsi="Times New Roman" w:cs="Times New Roman"/>
          <w:sz w:val="24"/>
          <w:lang w:val="tr-TR" w:eastAsia="tr-TR"/>
        </w:rPr>
        <w:t>10.7827</w:t>
      </w:r>
      <w:proofErr w:type="gramEnd"/>
      <w:r w:rsidRPr="0082686A">
        <w:rPr>
          <w:rFonts w:ascii="Times New Roman" w:hAnsi="Times New Roman" w:cs="Times New Roman"/>
          <w:sz w:val="24"/>
          <w:lang w:val="tr-TR" w:eastAsia="tr-TR"/>
        </w:rPr>
        <w:t>/TurkishStudies.12895</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Akıncı, B</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Nergiz</w:t>
      </w:r>
      <w:proofErr w:type="spellEnd"/>
      <w:r w:rsidRPr="0082686A">
        <w:rPr>
          <w:rFonts w:ascii="Times New Roman" w:eastAsia="Times New Roman" w:hAnsi="Times New Roman" w:cs="Times New Roman"/>
          <w:sz w:val="24"/>
          <w:szCs w:val="24"/>
          <w:lang w:val="tr-TR" w:eastAsia="tr-TR"/>
        </w:rPr>
        <w:t xml:space="preserve">, A., &amp; Gedik, E. (2015). Uyum süreci üzerine bir değerlendirme. </w:t>
      </w:r>
      <w:r w:rsidRPr="0082686A">
        <w:rPr>
          <w:rFonts w:ascii="Times New Roman" w:eastAsia="Times New Roman" w:hAnsi="Times New Roman" w:cs="Times New Roman"/>
          <w:i/>
          <w:iCs/>
          <w:sz w:val="24"/>
          <w:szCs w:val="24"/>
          <w:lang w:val="tr-TR" w:eastAsia="tr-TR"/>
        </w:rPr>
        <w:t>Göç Araştırmaları Dergisi</w:t>
      </w:r>
      <w:r w:rsidRPr="0082686A">
        <w:rPr>
          <w:rFonts w:ascii="Times New Roman" w:eastAsia="Times New Roman" w:hAnsi="Times New Roman" w:cs="Times New Roman"/>
          <w:sz w:val="24"/>
          <w:szCs w:val="24"/>
          <w:lang w:val="tr-TR" w:eastAsia="tr-TR"/>
        </w:rPr>
        <w:t>, 1(1), 58–83.</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Akkaya, B. (2019). </w:t>
      </w:r>
      <w:r w:rsidRPr="0082686A">
        <w:rPr>
          <w:rFonts w:ascii="Times New Roman" w:eastAsia="Times New Roman" w:hAnsi="Times New Roman" w:cs="Times New Roman"/>
          <w:i/>
          <w:iCs/>
          <w:sz w:val="24"/>
          <w:szCs w:val="24"/>
          <w:lang w:val="tr-TR" w:eastAsia="tr-TR"/>
        </w:rPr>
        <w:t>Uluslararası göç hukuku ve Türkiye'nin göç stratejisi</w:t>
      </w:r>
      <w:r w:rsidRPr="0082686A">
        <w:rPr>
          <w:rFonts w:ascii="Times New Roman" w:eastAsia="Times New Roman" w:hAnsi="Times New Roman" w:cs="Times New Roman"/>
          <w:sz w:val="24"/>
          <w:szCs w:val="24"/>
          <w:lang w:val="tr-TR" w:eastAsia="tr-TR"/>
        </w:rPr>
        <w:t xml:space="preserve"> [Yüksek Lisans Tezi, Gaziantep Üniversitesi].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Aksoy, Z. (2012). Uluslararası göç ve kültürlerarası iletişim. </w:t>
      </w:r>
      <w:r w:rsidRPr="0082686A">
        <w:rPr>
          <w:rFonts w:ascii="Times New Roman" w:eastAsia="Times New Roman" w:hAnsi="Times New Roman" w:cs="Times New Roman"/>
          <w:i/>
          <w:iCs/>
          <w:sz w:val="24"/>
          <w:szCs w:val="24"/>
          <w:lang w:val="tr-TR" w:eastAsia="tr-TR"/>
        </w:rPr>
        <w:t>Uluslararası Sosyal Araştırmalar Dergisi</w:t>
      </w:r>
      <w:r w:rsidRPr="0082686A">
        <w:rPr>
          <w:rFonts w:ascii="Times New Roman" w:eastAsia="Times New Roman" w:hAnsi="Times New Roman" w:cs="Times New Roman"/>
          <w:sz w:val="24"/>
          <w:szCs w:val="24"/>
          <w:lang w:val="tr-TR" w:eastAsia="tr-TR"/>
        </w:rPr>
        <w:t>, 5(23), 292–303.</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Alpman, P.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Yarcı</w:t>
      </w:r>
      <w:proofErr w:type="spellEnd"/>
      <w:r w:rsidRPr="0082686A">
        <w:rPr>
          <w:rFonts w:ascii="Times New Roman" w:eastAsia="Times New Roman" w:hAnsi="Times New Roman" w:cs="Times New Roman"/>
          <w:sz w:val="24"/>
          <w:szCs w:val="24"/>
          <w:lang w:val="tr-TR" w:eastAsia="tr-TR"/>
        </w:rPr>
        <w:t xml:space="preserve">, S. (2017). Göçmenler konuşabilir mi: Göçmenlik koşulları altında kurulan sığınmacı kimliğini haritalamak.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1. Uluslararası Göç ve Mülteci Kongresi</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147–149</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Düzce Üniversitesi.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Alpman, P.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Yarcı</w:t>
      </w:r>
      <w:proofErr w:type="spellEnd"/>
      <w:r w:rsidRPr="0082686A">
        <w:rPr>
          <w:rFonts w:ascii="Times New Roman" w:eastAsia="Times New Roman" w:hAnsi="Times New Roman" w:cs="Times New Roman"/>
          <w:sz w:val="24"/>
          <w:szCs w:val="24"/>
          <w:lang w:val="tr-TR" w:eastAsia="tr-TR"/>
        </w:rPr>
        <w:t xml:space="preserve">, S. (2018). Su, göç ve kimlik: Suç teorilerinde göç olgusu. </w:t>
      </w:r>
      <w:proofErr w:type="spellStart"/>
      <w:r w:rsidRPr="0082686A">
        <w:rPr>
          <w:rFonts w:ascii="Times New Roman" w:eastAsia="Times New Roman" w:hAnsi="Times New Roman" w:cs="Times New Roman"/>
          <w:i/>
          <w:iCs/>
          <w:sz w:val="24"/>
          <w:szCs w:val="24"/>
          <w:lang w:val="tr-TR" w:eastAsia="tr-TR"/>
        </w:rPr>
        <w:t>Turkish</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Studies</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Social</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Sciences</w:t>
      </w:r>
      <w:proofErr w:type="spellEnd"/>
      <w:r w:rsidRPr="0082686A">
        <w:rPr>
          <w:rFonts w:ascii="Times New Roman" w:eastAsia="Times New Roman" w:hAnsi="Times New Roman" w:cs="Times New Roman"/>
          <w:sz w:val="24"/>
          <w:szCs w:val="24"/>
          <w:lang w:val="tr-TR" w:eastAsia="tr-TR"/>
        </w:rPr>
        <w:t>, 13(1), 143–158.</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Ayan, S. (2011). </w:t>
      </w:r>
      <w:proofErr w:type="gramStart"/>
      <w:r w:rsidRPr="0082686A">
        <w:rPr>
          <w:rFonts w:ascii="Times New Roman" w:eastAsia="Times New Roman" w:hAnsi="Times New Roman" w:cs="Times New Roman"/>
          <w:i/>
          <w:iCs/>
          <w:sz w:val="24"/>
          <w:szCs w:val="24"/>
          <w:lang w:val="tr-TR" w:eastAsia="tr-TR"/>
        </w:rPr>
        <w:t>Suçlu kim: Türkiye'de çocuk suçluluğu</w:t>
      </w:r>
      <w:r w:rsidRPr="0082686A">
        <w:rPr>
          <w:rFonts w:ascii="Times New Roman" w:eastAsia="Times New Roman" w:hAnsi="Times New Roman" w:cs="Times New Roman"/>
          <w:sz w:val="24"/>
          <w:szCs w:val="24"/>
          <w:lang w:val="tr-TR" w:eastAsia="tr-TR"/>
        </w:rPr>
        <w:t xml:space="preserve">. </w:t>
      </w:r>
      <w:proofErr w:type="gramEnd"/>
      <w:r w:rsidRPr="0082686A">
        <w:rPr>
          <w:rFonts w:ascii="Times New Roman" w:eastAsia="Times New Roman" w:hAnsi="Times New Roman" w:cs="Times New Roman"/>
          <w:sz w:val="24"/>
          <w:szCs w:val="24"/>
          <w:lang w:val="tr-TR" w:eastAsia="tr-TR"/>
        </w:rPr>
        <w:t>Ütopya.</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Aydın, D. (2016). İlk suçlar. </w:t>
      </w:r>
      <w:r w:rsidRPr="0082686A">
        <w:rPr>
          <w:rFonts w:ascii="Times New Roman" w:eastAsia="Times New Roman" w:hAnsi="Times New Roman" w:cs="Times New Roman"/>
          <w:i/>
          <w:iCs/>
          <w:sz w:val="24"/>
          <w:szCs w:val="24"/>
          <w:lang w:val="tr-TR" w:eastAsia="tr-TR"/>
        </w:rPr>
        <w:t>Ankara Barosu Dergisi</w:t>
      </w:r>
      <w:r w:rsidRPr="0082686A">
        <w:rPr>
          <w:rFonts w:ascii="Times New Roman" w:eastAsia="Times New Roman" w:hAnsi="Times New Roman" w:cs="Times New Roman"/>
          <w:sz w:val="24"/>
          <w:szCs w:val="24"/>
          <w:lang w:val="tr-TR" w:eastAsia="tr-TR"/>
        </w:rPr>
        <w:t>, 2016(1), 271–288.</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Ayhan, İ</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Çubukçu, K. M. (2007). Suç ve kent ilişkisine </w:t>
      </w:r>
      <w:proofErr w:type="gramStart"/>
      <w:r w:rsidRPr="0082686A">
        <w:rPr>
          <w:rFonts w:ascii="Times New Roman" w:eastAsia="Times New Roman" w:hAnsi="Times New Roman" w:cs="Times New Roman"/>
          <w:sz w:val="24"/>
          <w:szCs w:val="24"/>
          <w:lang w:val="tr-TR" w:eastAsia="tr-TR"/>
        </w:rPr>
        <w:t>ampirik</w:t>
      </w:r>
      <w:proofErr w:type="gramEnd"/>
      <w:r w:rsidRPr="0082686A">
        <w:rPr>
          <w:rFonts w:ascii="Times New Roman" w:eastAsia="Times New Roman" w:hAnsi="Times New Roman" w:cs="Times New Roman"/>
          <w:sz w:val="24"/>
          <w:szCs w:val="24"/>
          <w:lang w:val="tr-TR" w:eastAsia="tr-TR"/>
        </w:rPr>
        <w:t xml:space="preserve"> bakış: Literatür taraması. </w:t>
      </w:r>
      <w:r w:rsidRPr="0082686A">
        <w:rPr>
          <w:rFonts w:ascii="Times New Roman" w:eastAsia="Times New Roman" w:hAnsi="Times New Roman" w:cs="Times New Roman"/>
          <w:i/>
          <w:iCs/>
          <w:sz w:val="24"/>
          <w:szCs w:val="24"/>
          <w:lang w:val="tr-TR" w:eastAsia="tr-TR"/>
        </w:rPr>
        <w:t>Süleyman Demirel Üniversitesi Sosyal Bilimler Enstitüsü Dergisi</w:t>
      </w:r>
      <w:r w:rsidRPr="0082686A">
        <w:rPr>
          <w:rFonts w:ascii="Times New Roman" w:eastAsia="Times New Roman" w:hAnsi="Times New Roman" w:cs="Times New Roman"/>
          <w:sz w:val="24"/>
          <w:szCs w:val="24"/>
          <w:lang w:val="tr-TR" w:eastAsia="tr-TR"/>
        </w:rPr>
        <w:t>, 2007(6), 30–55.</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Ayan, S. (2011). </w:t>
      </w:r>
      <w:proofErr w:type="gramStart"/>
      <w:r w:rsidRPr="0082686A">
        <w:rPr>
          <w:rFonts w:ascii="Times New Roman" w:eastAsia="Times New Roman" w:hAnsi="Times New Roman" w:cs="Times New Roman"/>
          <w:sz w:val="24"/>
          <w:szCs w:val="24"/>
          <w:lang w:val="tr-TR" w:eastAsia="tr-TR"/>
        </w:rPr>
        <w:t xml:space="preserve">Suçlu kim: Türkiye'de çocuk suçluluğu. </w:t>
      </w:r>
      <w:proofErr w:type="gramEnd"/>
      <w:r w:rsidRPr="0082686A">
        <w:rPr>
          <w:rFonts w:ascii="Times New Roman" w:eastAsia="Times New Roman" w:hAnsi="Times New Roman" w:cs="Times New Roman"/>
          <w:sz w:val="24"/>
          <w:szCs w:val="24"/>
          <w:lang w:val="tr-TR" w:eastAsia="tr-TR"/>
        </w:rPr>
        <w:t>Ütopya.</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lastRenderedPageBreak/>
        <w:t xml:space="preserve">Bal, H. (2008). Sosyolojik bir süreç olarak göç. </w:t>
      </w:r>
      <w:r w:rsidRPr="0082686A">
        <w:rPr>
          <w:rFonts w:ascii="Times New Roman" w:eastAsia="Times New Roman" w:hAnsi="Times New Roman" w:cs="Times New Roman"/>
          <w:i/>
          <w:iCs/>
          <w:sz w:val="24"/>
          <w:szCs w:val="24"/>
          <w:lang w:val="tr-TR" w:eastAsia="tr-TR"/>
        </w:rPr>
        <w:t>Ankara Üniversitesi Dil ve Tarih-Coğrafya Fakültesi Dergisi</w:t>
      </w:r>
      <w:r w:rsidRPr="0082686A">
        <w:rPr>
          <w:rFonts w:ascii="Times New Roman" w:eastAsia="Times New Roman" w:hAnsi="Times New Roman" w:cs="Times New Roman"/>
          <w:sz w:val="24"/>
          <w:szCs w:val="24"/>
          <w:lang w:val="tr-TR" w:eastAsia="tr-TR"/>
        </w:rPr>
        <w:t>, 48(1), 105–120.</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Bell</w:t>
      </w:r>
      <w:proofErr w:type="spellEnd"/>
      <w:r w:rsidRPr="0082686A">
        <w:rPr>
          <w:rFonts w:ascii="Times New Roman" w:eastAsia="Times New Roman" w:hAnsi="Times New Roman" w:cs="Times New Roman"/>
          <w:sz w:val="24"/>
          <w:szCs w:val="24"/>
          <w:lang w:val="tr-TR" w:eastAsia="tr-TR"/>
        </w:rPr>
        <w:t xml:space="preserve">, B. (2014).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immigration</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 xml:space="preserve">IZA World of </w:t>
      </w:r>
      <w:proofErr w:type="spellStart"/>
      <w:r w:rsidRPr="0082686A">
        <w:rPr>
          <w:rFonts w:ascii="Times New Roman" w:eastAsia="Times New Roman" w:hAnsi="Times New Roman" w:cs="Times New Roman"/>
          <w:i/>
          <w:iCs/>
          <w:sz w:val="24"/>
          <w:szCs w:val="24"/>
          <w:lang w:val="tr-TR" w:eastAsia="tr-TR"/>
        </w:rPr>
        <w:t>Labor</w:t>
      </w:r>
      <w:proofErr w:type="spellEnd"/>
      <w:r w:rsidRPr="0082686A">
        <w:rPr>
          <w:rFonts w:ascii="Times New Roman" w:eastAsia="Times New Roman" w:hAnsi="Times New Roman" w:cs="Times New Roman"/>
          <w:sz w:val="24"/>
          <w:szCs w:val="24"/>
          <w:lang w:val="tr-TR" w:eastAsia="tr-TR"/>
        </w:rPr>
        <w:t xml:space="preserve">, 33, 1–10. </w:t>
      </w:r>
      <w:r w:rsidRPr="0082686A">
        <w:rPr>
          <w:rFonts w:ascii="Times New Roman" w:hAnsi="Times New Roman" w:cs="Times New Roman"/>
          <w:sz w:val="24"/>
          <w:lang w:val="tr-TR" w:eastAsia="tr-TR"/>
        </w:rPr>
        <w:t>https://doi.org/</w:t>
      </w:r>
      <w:proofErr w:type="gramStart"/>
      <w:r w:rsidRPr="0082686A">
        <w:rPr>
          <w:rFonts w:ascii="Times New Roman" w:hAnsi="Times New Roman" w:cs="Times New Roman"/>
          <w:sz w:val="24"/>
          <w:lang w:val="tr-TR" w:eastAsia="tr-TR"/>
        </w:rPr>
        <w:t>10.15185</w:t>
      </w:r>
      <w:proofErr w:type="gramEnd"/>
      <w:r w:rsidRPr="0082686A">
        <w:rPr>
          <w:rFonts w:ascii="Times New Roman" w:hAnsi="Times New Roman" w:cs="Times New Roman"/>
          <w:sz w:val="24"/>
          <w:lang w:val="tr-TR" w:eastAsia="tr-TR"/>
        </w:rPr>
        <w:t>/izawol.33</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Bezen Tozkoparan, İ. (2017). Değişen güvenlik kavramı çerçevesinde göç: Türkiye örneği.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Uluslararası 11. Kamu Yönetimi Sempozyumu Bildiri Kitabı</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2185–2198</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Bodur Ün, M</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Paydak</w:t>
      </w:r>
      <w:proofErr w:type="spellEnd"/>
      <w:r w:rsidRPr="0082686A">
        <w:rPr>
          <w:rFonts w:ascii="Times New Roman" w:eastAsia="Times New Roman" w:hAnsi="Times New Roman" w:cs="Times New Roman"/>
          <w:sz w:val="24"/>
          <w:szCs w:val="24"/>
          <w:lang w:val="tr-TR" w:eastAsia="tr-TR"/>
        </w:rPr>
        <w:t xml:space="preserve">, A. (2017). Küreselleşen dünyada düzensiz göç ve Türkiye: Adana ili yabancılar misafirhanesi çalışması. </w:t>
      </w:r>
      <w:r w:rsidRPr="0082686A">
        <w:rPr>
          <w:rFonts w:ascii="Times New Roman" w:eastAsia="Times New Roman" w:hAnsi="Times New Roman" w:cs="Times New Roman"/>
          <w:i/>
          <w:iCs/>
          <w:sz w:val="24"/>
          <w:szCs w:val="24"/>
          <w:lang w:val="tr-TR" w:eastAsia="tr-TR"/>
        </w:rPr>
        <w:t>Anadolu Üniversitesi Sosyal Bilimler Dergisi</w:t>
      </w:r>
      <w:r w:rsidRPr="0082686A">
        <w:rPr>
          <w:rFonts w:ascii="Times New Roman" w:eastAsia="Times New Roman" w:hAnsi="Times New Roman" w:cs="Times New Roman"/>
          <w:sz w:val="24"/>
          <w:szCs w:val="24"/>
          <w:lang w:val="tr-TR" w:eastAsia="tr-TR"/>
        </w:rPr>
        <w:t>, 17(3), 187–204.</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Bommes, M. (2003). Migration in der </w:t>
      </w:r>
      <w:proofErr w:type="spellStart"/>
      <w:r w:rsidRPr="0082686A">
        <w:rPr>
          <w:rFonts w:ascii="Times New Roman" w:eastAsia="Times New Roman" w:hAnsi="Times New Roman" w:cs="Times New Roman"/>
          <w:sz w:val="24"/>
          <w:szCs w:val="24"/>
          <w:lang w:val="tr-TR" w:eastAsia="tr-TR"/>
        </w:rPr>
        <w:t>modernen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Gesellschaft</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Geographische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Revue</w:t>
      </w:r>
      <w:proofErr w:type="spellEnd"/>
      <w:r w:rsidRPr="0082686A">
        <w:rPr>
          <w:rFonts w:ascii="Times New Roman" w:eastAsia="Times New Roman" w:hAnsi="Times New Roman" w:cs="Times New Roman"/>
          <w:sz w:val="24"/>
          <w:szCs w:val="24"/>
          <w:lang w:val="tr-TR" w:eastAsia="tr-TR"/>
        </w:rPr>
        <w:t>, 5(2), 41–58.</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Bozkurt, E. (2002). </w:t>
      </w:r>
      <w:proofErr w:type="gramStart"/>
      <w:r w:rsidRPr="0082686A">
        <w:rPr>
          <w:rFonts w:ascii="Times New Roman" w:eastAsia="Times New Roman" w:hAnsi="Times New Roman" w:cs="Times New Roman"/>
          <w:i/>
          <w:iCs/>
          <w:sz w:val="24"/>
          <w:szCs w:val="24"/>
          <w:lang w:val="tr-TR" w:eastAsia="tr-TR"/>
        </w:rPr>
        <w:t>Hukukun temel kavramları</w:t>
      </w:r>
      <w:r w:rsidRPr="0082686A">
        <w:rPr>
          <w:rFonts w:ascii="Times New Roman" w:eastAsia="Times New Roman" w:hAnsi="Times New Roman" w:cs="Times New Roman"/>
          <w:sz w:val="24"/>
          <w:szCs w:val="24"/>
          <w:lang w:val="tr-TR" w:eastAsia="tr-TR"/>
        </w:rPr>
        <w:t xml:space="preserve">. </w:t>
      </w:r>
      <w:proofErr w:type="gramEnd"/>
      <w:r w:rsidRPr="0082686A">
        <w:rPr>
          <w:rFonts w:ascii="Times New Roman" w:eastAsia="Times New Roman" w:hAnsi="Times New Roman" w:cs="Times New Roman"/>
          <w:sz w:val="24"/>
          <w:szCs w:val="24"/>
          <w:lang w:val="tr-TR" w:eastAsia="tr-TR"/>
        </w:rPr>
        <w:t>Nobel Yayınları.</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Burkay, S. (2008). </w:t>
      </w:r>
      <w:proofErr w:type="gramStart"/>
      <w:r w:rsidRPr="0082686A">
        <w:rPr>
          <w:rFonts w:ascii="Times New Roman" w:eastAsia="Times New Roman" w:hAnsi="Times New Roman" w:cs="Times New Roman"/>
          <w:sz w:val="24"/>
          <w:szCs w:val="24"/>
          <w:lang w:val="tr-TR" w:eastAsia="tr-TR"/>
        </w:rPr>
        <w:t xml:space="preserve">Teorik çerçevede suç. </w:t>
      </w:r>
      <w:proofErr w:type="gramEnd"/>
      <w:r w:rsidRPr="0082686A">
        <w:rPr>
          <w:rFonts w:ascii="Times New Roman" w:eastAsia="Times New Roman" w:hAnsi="Times New Roman" w:cs="Times New Roman"/>
          <w:i/>
          <w:iCs/>
          <w:sz w:val="24"/>
          <w:szCs w:val="24"/>
          <w:lang w:val="tr-TR" w:eastAsia="tr-TR"/>
        </w:rPr>
        <w:t>Felsefe ve Toplumsal Bilimlerde Diyaloglar</w:t>
      </w:r>
      <w:r w:rsidRPr="0082686A">
        <w:rPr>
          <w:rFonts w:ascii="Times New Roman" w:eastAsia="Times New Roman" w:hAnsi="Times New Roman" w:cs="Times New Roman"/>
          <w:sz w:val="24"/>
          <w:szCs w:val="24"/>
          <w:lang w:val="tr-TR" w:eastAsia="tr-TR"/>
        </w:rPr>
        <w:t>, 1(3), 1–15.</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Castles</w:t>
      </w:r>
      <w:proofErr w:type="spellEnd"/>
      <w:r w:rsidRPr="0082686A">
        <w:rPr>
          <w:rFonts w:ascii="Times New Roman" w:eastAsia="Times New Roman" w:hAnsi="Times New Roman" w:cs="Times New Roman"/>
          <w:sz w:val="24"/>
          <w:szCs w:val="24"/>
          <w:lang w:val="tr-TR" w:eastAsia="tr-TR"/>
        </w:rPr>
        <w:t>,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Miller, M. (2008). </w:t>
      </w:r>
      <w:r w:rsidRPr="0082686A">
        <w:rPr>
          <w:rFonts w:ascii="Times New Roman" w:eastAsia="Times New Roman" w:hAnsi="Times New Roman" w:cs="Times New Roman"/>
          <w:i/>
          <w:iCs/>
          <w:sz w:val="24"/>
          <w:szCs w:val="24"/>
          <w:lang w:val="tr-TR" w:eastAsia="tr-TR"/>
        </w:rPr>
        <w:t>Göçler çağı: Modern dünyada uluslararası göç hareketleri</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İstanbul Bilgi Üniversitesi Yayınları.</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Cohen</w:t>
      </w:r>
      <w:proofErr w:type="spellEnd"/>
      <w:r w:rsidRPr="0082686A">
        <w:rPr>
          <w:rFonts w:ascii="Times New Roman" w:eastAsia="Times New Roman" w:hAnsi="Times New Roman" w:cs="Times New Roman"/>
          <w:sz w:val="24"/>
          <w:szCs w:val="24"/>
          <w:lang w:val="tr-TR" w:eastAsia="tr-TR"/>
        </w:rPr>
        <w:t xml:space="preserve">, S. (2014). Kriminolojinin başarısızlıkları. </w:t>
      </w:r>
      <w:r w:rsidRPr="0082686A">
        <w:rPr>
          <w:rFonts w:ascii="Times New Roman" w:eastAsia="Times New Roman" w:hAnsi="Times New Roman" w:cs="Times New Roman"/>
          <w:i/>
          <w:iCs/>
          <w:sz w:val="24"/>
          <w:szCs w:val="24"/>
          <w:lang w:val="tr-TR" w:eastAsia="tr-TR"/>
        </w:rPr>
        <w:t>Ceza Hukuku ve Kriminoloji Dergisi</w:t>
      </w:r>
      <w:r w:rsidRPr="0082686A">
        <w:rPr>
          <w:rFonts w:ascii="Times New Roman" w:eastAsia="Times New Roman" w:hAnsi="Times New Roman" w:cs="Times New Roman"/>
          <w:sz w:val="24"/>
          <w:szCs w:val="24"/>
          <w:lang w:val="tr-TR" w:eastAsia="tr-TR"/>
        </w:rPr>
        <w:t>, 2(2), 269–280.</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Comer</w:t>
      </w:r>
      <w:proofErr w:type="spellEnd"/>
      <w:r w:rsidRPr="0082686A">
        <w:rPr>
          <w:rFonts w:ascii="Times New Roman" w:eastAsia="Times New Roman" w:hAnsi="Times New Roman" w:cs="Times New Roman"/>
          <w:sz w:val="24"/>
          <w:szCs w:val="24"/>
          <w:lang w:val="tr-TR" w:eastAsia="tr-TR"/>
        </w:rPr>
        <w:t xml:space="preserve">, R. J. (1995). </w:t>
      </w:r>
      <w:proofErr w:type="spellStart"/>
      <w:r w:rsidRPr="0082686A">
        <w:rPr>
          <w:rFonts w:ascii="Times New Roman" w:eastAsia="Times New Roman" w:hAnsi="Times New Roman" w:cs="Times New Roman"/>
          <w:i/>
          <w:iCs/>
          <w:sz w:val="24"/>
          <w:szCs w:val="24"/>
          <w:lang w:val="tr-TR" w:eastAsia="tr-TR"/>
        </w:rPr>
        <w:t>Abnormal</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psychology</w:t>
      </w:r>
      <w:proofErr w:type="spellEnd"/>
      <w:r w:rsidRPr="0082686A">
        <w:rPr>
          <w:rFonts w:ascii="Times New Roman" w:eastAsia="Times New Roman" w:hAnsi="Times New Roman" w:cs="Times New Roman"/>
          <w:sz w:val="24"/>
          <w:szCs w:val="24"/>
          <w:lang w:val="tr-TR" w:eastAsia="tr-TR"/>
        </w:rPr>
        <w:t xml:space="preserve">. W. H. </w:t>
      </w:r>
      <w:proofErr w:type="spellStart"/>
      <w:r w:rsidRPr="0082686A">
        <w:rPr>
          <w:rFonts w:ascii="Times New Roman" w:eastAsia="Times New Roman" w:hAnsi="Times New Roman" w:cs="Times New Roman"/>
          <w:sz w:val="24"/>
          <w:szCs w:val="24"/>
          <w:lang w:val="tr-TR" w:eastAsia="tr-TR"/>
        </w:rPr>
        <w:t>Freeman</w:t>
      </w:r>
      <w:proofErr w:type="spellEnd"/>
      <w:r w:rsidRPr="0082686A">
        <w:rPr>
          <w:rFonts w:ascii="Times New Roman" w:eastAsia="Times New Roman" w:hAnsi="Times New Roman" w:cs="Times New Roman"/>
          <w:sz w:val="24"/>
          <w:szCs w:val="24"/>
          <w:lang w:val="tr-TR" w:eastAsia="tr-TR"/>
        </w:rPr>
        <w:t xml:space="preserve"> Yayınları.</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Conklin</w:t>
      </w:r>
      <w:proofErr w:type="spellEnd"/>
      <w:r w:rsidRPr="0082686A">
        <w:rPr>
          <w:rFonts w:ascii="Times New Roman" w:eastAsia="Times New Roman" w:hAnsi="Times New Roman" w:cs="Times New Roman"/>
          <w:sz w:val="24"/>
          <w:szCs w:val="24"/>
          <w:lang w:val="tr-TR" w:eastAsia="tr-TR"/>
        </w:rPr>
        <w:t xml:space="preserve">, J. E. (2007). </w:t>
      </w:r>
      <w:proofErr w:type="spellStart"/>
      <w:r w:rsidRPr="0082686A">
        <w:rPr>
          <w:rFonts w:ascii="Times New Roman" w:eastAsia="Times New Roman" w:hAnsi="Times New Roman" w:cs="Times New Roman"/>
          <w:i/>
          <w:iCs/>
          <w:sz w:val="24"/>
          <w:szCs w:val="24"/>
          <w:lang w:val="tr-TR" w:eastAsia="tr-TR"/>
        </w:rPr>
        <w:t>Criminology</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Pearson</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Çağırkan, B. (2016). Göç, </w:t>
      </w:r>
      <w:proofErr w:type="spellStart"/>
      <w:r w:rsidRPr="0082686A">
        <w:rPr>
          <w:rFonts w:ascii="Times New Roman" w:eastAsia="Times New Roman" w:hAnsi="Times New Roman" w:cs="Times New Roman"/>
          <w:sz w:val="24"/>
          <w:szCs w:val="24"/>
          <w:lang w:val="tr-TR" w:eastAsia="tr-TR"/>
        </w:rPr>
        <w:t>hibrit</w:t>
      </w:r>
      <w:proofErr w:type="spellEnd"/>
      <w:r w:rsidRPr="0082686A">
        <w:rPr>
          <w:rFonts w:ascii="Times New Roman" w:eastAsia="Times New Roman" w:hAnsi="Times New Roman" w:cs="Times New Roman"/>
          <w:sz w:val="24"/>
          <w:szCs w:val="24"/>
          <w:lang w:val="tr-TR" w:eastAsia="tr-TR"/>
        </w:rPr>
        <w:t xml:space="preserve"> kimlik ve aidiyet: Yeni toplumlar, yeni kimlikler. </w:t>
      </w:r>
      <w:r w:rsidRPr="0082686A">
        <w:rPr>
          <w:rFonts w:ascii="Times New Roman" w:eastAsia="Times New Roman" w:hAnsi="Times New Roman" w:cs="Times New Roman"/>
          <w:i/>
          <w:iCs/>
          <w:sz w:val="24"/>
          <w:szCs w:val="24"/>
          <w:lang w:val="tr-TR" w:eastAsia="tr-TR"/>
        </w:rPr>
        <w:t>İnsan ve Toplum Bilimleri Araştırmaları Dergisi</w:t>
      </w:r>
      <w:r w:rsidRPr="0082686A">
        <w:rPr>
          <w:rFonts w:ascii="Times New Roman" w:eastAsia="Times New Roman" w:hAnsi="Times New Roman" w:cs="Times New Roman"/>
          <w:sz w:val="24"/>
          <w:szCs w:val="24"/>
          <w:lang w:val="tr-TR" w:eastAsia="tr-TR"/>
        </w:rPr>
        <w:t>, 5(8), 2613–2623.</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Demirhan, Y</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Aslan, S. (2015). Türkiye'nin sınır ötesi göç politikaları ve yönetimi. </w:t>
      </w:r>
      <w:r w:rsidRPr="0082686A">
        <w:rPr>
          <w:rFonts w:ascii="Times New Roman" w:eastAsia="Times New Roman" w:hAnsi="Times New Roman" w:cs="Times New Roman"/>
          <w:i/>
          <w:iCs/>
          <w:sz w:val="24"/>
          <w:szCs w:val="24"/>
          <w:lang w:val="tr-TR" w:eastAsia="tr-TR"/>
        </w:rPr>
        <w:t>Birey ve Toplum</w:t>
      </w:r>
      <w:r w:rsidRPr="0082686A">
        <w:rPr>
          <w:rFonts w:ascii="Times New Roman" w:eastAsia="Times New Roman" w:hAnsi="Times New Roman" w:cs="Times New Roman"/>
          <w:sz w:val="24"/>
          <w:szCs w:val="24"/>
          <w:lang w:val="tr-TR" w:eastAsia="tr-TR"/>
        </w:rPr>
        <w:t>, 5(9), 23–62.</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Dinçer, O. B</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Federici</w:t>
      </w:r>
      <w:proofErr w:type="spellEnd"/>
      <w:r w:rsidRPr="0082686A">
        <w:rPr>
          <w:rFonts w:ascii="Times New Roman" w:eastAsia="Times New Roman" w:hAnsi="Times New Roman" w:cs="Times New Roman"/>
          <w:sz w:val="24"/>
          <w:szCs w:val="24"/>
          <w:lang w:val="tr-TR" w:eastAsia="tr-TR"/>
        </w:rPr>
        <w:t xml:space="preserve">, V., </w:t>
      </w:r>
      <w:proofErr w:type="spellStart"/>
      <w:r w:rsidRPr="0082686A">
        <w:rPr>
          <w:rFonts w:ascii="Times New Roman" w:eastAsia="Times New Roman" w:hAnsi="Times New Roman" w:cs="Times New Roman"/>
          <w:sz w:val="24"/>
          <w:szCs w:val="24"/>
          <w:lang w:val="tr-TR" w:eastAsia="tr-TR"/>
        </w:rPr>
        <w:t>Ferris</w:t>
      </w:r>
      <w:proofErr w:type="spellEnd"/>
      <w:r w:rsidRPr="0082686A">
        <w:rPr>
          <w:rFonts w:ascii="Times New Roman" w:eastAsia="Times New Roman" w:hAnsi="Times New Roman" w:cs="Times New Roman"/>
          <w:sz w:val="24"/>
          <w:szCs w:val="24"/>
          <w:lang w:val="tr-TR" w:eastAsia="tr-TR"/>
        </w:rPr>
        <w:t xml:space="preserve">, E., Karaca, S., Kirişçi, K., &amp; </w:t>
      </w:r>
      <w:proofErr w:type="spellStart"/>
      <w:r w:rsidRPr="0082686A">
        <w:rPr>
          <w:rFonts w:ascii="Times New Roman" w:eastAsia="Times New Roman" w:hAnsi="Times New Roman" w:cs="Times New Roman"/>
          <w:sz w:val="24"/>
          <w:szCs w:val="24"/>
          <w:lang w:val="tr-TR" w:eastAsia="tr-TR"/>
        </w:rPr>
        <w:t>Özmenek</w:t>
      </w:r>
      <w:proofErr w:type="spellEnd"/>
      <w:r w:rsidRPr="0082686A">
        <w:rPr>
          <w:rFonts w:ascii="Times New Roman" w:eastAsia="Times New Roman" w:hAnsi="Times New Roman" w:cs="Times New Roman"/>
          <w:sz w:val="24"/>
          <w:szCs w:val="24"/>
          <w:lang w:val="tr-TR" w:eastAsia="tr-TR"/>
        </w:rPr>
        <w:t xml:space="preserve"> Çarmıklı, E. (2013). </w:t>
      </w:r>
      <w:r w:rsidRPr="0082686A">
        <w:rPr>
          <w:rFonts w:ascii="Times New Roman" w:eastAsia="Times New Roman" w:hAnsi="Times New Roman" w:cs="Times New Roman"/>
          <w:i/>
          <w:iCs/>
          <w:sz w:val="24"/>
          <w:szCs w:val="24"/>
          <w:lang w:val="tr-TR" w:eastAsia="tr-TR"/>
        </w:rPr>
        <w:t>Suriyeli mülteciler krizi ve Türkiye sonu gelmeyen misafirlik</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Karınca Ajans Yayıncılık Matbaacılık.</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Dolu, O. (2012). </w:t>
      </w:r>
      <w:proofErr w:type="gramStart"/>
      <w:r w:rsidRPr="0082686A">
        <w:rPr>
          <w:rFonts w:ascii="Times New Roman" w:eastAsia="Times New Roman" w:hAnsi="Times New Roman" w:cs="Times New Roman"/>
          <w:sz w:val="24"/>
          <w:szCs w:val="24"/>
          <w:lang w:val="tr-TR" w:eastAsia="tr-TR"/>
        </w:rPr>
        <w:t xml:space="preserve">Bireyin toplumla olan ilişkilerinin bir ürünü olarak suç: Sosyal etkileşim teorileri. </w:t>
      </w:r>
      <w:proofErr w:type="spellStart"/>
      <w:proofErr w:type="gramEnd"/>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O. Dolu (Ed.), </w:t>
      </w:r>
      <w:r w:rsidRPr="0082686A">
        <w:rPr>
          <w:rFonts w:ascii="Times New Roman" w:eastAsia="Times New Roman" w:hAnsi="Times New Roman" w:cs="Times New Roman"/>
          <w:i/>
          <w:iCs/>
          <w:sz w:val="24"/>
          <w:szCs w:val="24"/>
          <w:lang w:val="tr-TR" w:eastAsia="tr-TR"/>
        </w:rPr>
        <w:t>Kriminoloji</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60–79</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AÖF.</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Dolu, O. (2012). Kriminolojinin dünü, bugünü ve geleceği: Kriminoloji bilimine giriş.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O. Dolu (Ed.), </w:t>
      </w:r>
      <w:r w:rsidRPr="0082686A">
        <w:rPr>
          <w:rFonts w:ascii="Times New Roman" w:eastAsia="Times New Roman" w:hAnsi="Times New Roman" w:cs="Times New Roman"/>
          <w:i/>
          <w:iCs/>
          <w:sz w:val="24"/>
          <w:szCs w:val="24"/>
          <w:lang w:val="tr-TR" w:eastAsia="tr-TR"/>
        </w:rPr>
        <w:t>Kriminoloji</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1–19). AÖF.</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Dönmez Kara, C. (2015). </w:t>
      </w:r>
      <w:r w:rsidRPr="0082686A">
        <w:rPr>
          <w:rFonts w:ascii="Times New Roman" w:eastAsia="Times New Roman" w:hAnsi="Times New Roman" w:cs="Times New Roman"/>
          <w:i/>
          <w:iCs/>
          <w:sz w:val="24"/>
          <w:szCs w:val="24"/>
          <w:lang w:val="tr-TR" w:eastAsia="tr-TR"/>
        </w:rPr>
        <w:t>Göç bağlamında uluslararası işbirliği ve Türkiye'nin politikaları</w:t>
      </w:r>
      <w:r w:rsidRPr="0082686A">
        <w:rPr>
          <w:rFonts w:ascii="Times New Roman" w:eastAsia="Times New Roman" w:hAnsi="Times New Roman" w:cs="Times New Roman"/>
          <w:sz w:val="24"/>
          <w:szCs w:val="24"/>
          <w:lang w:val="tr-TR" w:eastAsia="tr-TR"/>
        </w:rPr>
        <w:t xml:space="preserve"> [Doktora Tezi, </w:t>
      </w:r>
      <w:proofErr w:type="spellStart"/>
      <w:r w:rsidRPr="0082686A">
        <w:rPr>
          <w:rFonts w:ascii="Times New Roman" w:eastAsia="Times New Roman" w:hAnsi="Times New Roman" w:cs="Times New Roman"/>
          <w:sz w:val="24"/>
          <w:szCs w:val="24"/>
          <w:lang w:val="tr-TR" w:eastAsia="tr-TR"/>
        </w:rPr>
        <w:t>Onsekiz</w:t>
      </w:r>
      <w:proofErr w:type="spellEnd"/>
      <w:r w:rsidRPr="0082686A">
        <w:rPr>
          <w:rFonts w:ascii="Times New Roman" w:eastAsia="Times New Roman" w:hAnsi="Times New Roman" w:cs="Times New Roman"/>
          <w:sz w:val="24"/>
          <w:szCs w:val="24"/>
          <w:lang w:val="tr-TR" w:eastAsia="tr-TR"/>
        </w:rPr>
        <w:t xml:space="preserve"> Mart Üniversitesi].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lastRenderedPageBreak/>
        <w:t>Ekici,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Tuncel, G. (2015). Göç ve insan. </w:t>
      </w:r>
      <w:r w:rsidRPr="0082686A">
        <w:rPr>
          <w:rFonts w:ascii="Times New Roman" w:eastAsia="Times New Roman" w:hAnsi="Times New Roman" w:cs="Times New Roman"/>
          <w:i/>
          <w:iCs/>
          <w:sz w:val="24"/>
          <w:szCs w:val="24"/>
          <w:lang w:val="tr-TR" w:eastAsia="tr-TR"/>
        </w:rPr>
        <w:t>Birey ve Toplum Dergisi</w:t>
      </w:r>
      <w:r w:rsidRPr="0082686A">
        <w:rPr>
          <w:rFonts w:ascii="Times New Roman" w:eastAsia="Times New Roman" w:hAnsi="Times New Roman" w:cs="Times New Roman"/>
          <w:sz w:val="24"/>
          <w:szCs w:val="24"/>
          <w:lang w:val="tr-TR" w:eastAsia="tr-TR"/>
        </w:rPr>
        <w:t>, 5(9), 9–22.</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Erdem, E. I. (2016). </w:t>
      </w:r>
      <w:proofErr w:type="gramStart"/>
      <w:r w:rsidRPr="0082686A">
        <w:rPr>
          <w:rFonts w:ascii="Times New Roman" w:eastAsia="Times New Roman" w:hAnsi="Times New Roman" w:cs="Times New Roman"/>
          <w:sz w:val="24"/>
          <w:szCs w:val="24"/>
          <w:lang w:val="tr-TR" w:eastAsia="tr-TR"/>
        </w:rPr>
        <w:t xml:space="preserve">İnsani güvenlik kavramı bağlamında çevre güvenliği. </w:t>
      </w:r>
      <w:proofErr w:type="gramEnd"/>
      <w:r w:rsidRPr="0082686A">
        <w:rPr>
          <w:rFonts w:ascii="Times New Roman" w:eastAsia="Times New Roman" w:hAnsi="Times New Roman" w:cs="Times New Roman"/>
          <w:i/>
          <w:iCs/>
          <w:sz w:val="24"/>
          <w:szCs w:val="24"/>
          <w:lang w:val="tr-TR" w:eastAsia="tr-TR"/>
        </w:rPr>
        <w:t>Gazi Akademik Bakış Dergisi</w:t>
      </w:r>
      <w:r w:rsidRPr="0082686A">
        <w:rPr>
          <w:rFonts w:ascii="Times New Roman" w:eastAsia="Times New Roman" w:hAnsi="Times New Roman" w:cs="Times New Roman"/>
          <w:sz w:val="24"/>
          <w:szCs w:val="24"/>
          <w:lang w:val="tr-TR" w:eastAsia="tr-TR"/>
        </w:rPr>
        <w:t>, 10(19), 255–281.</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Erdentuğ, A. S. (1977). </w:t>
      </w:r>
      <w:proofErr w:type="gramStart"/>
      <w:r w:rsidRPr="0082686A">
        <w:rPr>
          <w:rFonts w:ascii="Times New Roman" w:eastAsia="Times New Roman" w:hAnsi="Times New Roman" w:cs="Times New Roman"/>
          <w:sz w:val="24"/>
          <w:szCs w:val="24"/>
          <w:lang w:val="tr-TR" w:eastAsia="tr-TR"/>
        </w:rPr>
        <w:t xml:space="preserve">Suç kavramının kültür farklılığı açısından değerlendirilmesi. </w:t>
      </w:r>
      <w:proofErr w:type="gramEnd"/>
      <w:r w:rsidRPr="0082686A">
        <w:rPr>
          <w:rFonts w:ascii="Times New Roman" w:eastAsia="Times New Roman" w:hAnsi="Times New Roman" w:cs="Times New Roman"/>
          <w:i/>
          <w:iCs/>
          <w:sz w:val="24"/>
          <w:szCs w:val="24"/>
          <w:lang w:val="tr-TR" w:eastAsia="tr-TR"/>
        </w:rPr>
        <w:t>Ankara Üniversitesi Dil ve Tarih-Coğrafya Fakültesi Antropoloji Dergisi</w:t>
      </w:r>
      <w:r w:rsidRPr="0082686A">
        <w:rPr>
          <w:rFonts w:ascii="Times New Roman" w:eastAsia="Times New Roman" w:hAnsi="Times New Roman" w:cs="Times New Roman"/>
          <w:sz w:val="24"/>
          <w:szCs w:val="24"/>
          <w:lang w:val="tr-TR" w:eastAsia="tr-TR"/>
        </w:rPr>
        <w:t>, 10(1), 1–10.</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Erdoğan, M. (2014). </w:t>
      </w:r>
      <w:r w:rsidRPr="0082686A">
        <w:rPr>
          <w:rFonts w:ascii="Times New Roman" w:eastAsia="Times New Roman" w:hAnsi="Times New Roman" w:cs="Times New Roman"/>
          <w:i/>
          <w:iCs/>
          <w:sz w:val="24"/>
          <w:szCs w:val="24"/>
          <w:lang w:val="tr-TR" w:eastAsia="tr-TR"/>
        </w:rPr>
        <w:t>Türkiye’deki Suriyeliler: Toplumsal kabul ve uyum araştırması</w:t>
      </w:r>
      <w:r w:rsidRPr="0082686A">
        <w:rPr>
          <w:rFonts w:ascii="Times New Roman" w:eastAsia="Times New Roman" w:hAnsi="Times New Roman" w:cs="Times New Roman"/>
          <w:sz w:val="24"/>
          <w:szCs w:val="24"/>
          <w:lang w:val="tr-TR" w:eastAsia="tr-TR"/>
        </w:rPr>
        <w:t>. Hugo.</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Erdoğan, M</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Ünver, C. (2015). </w:t>
      </w:r>
      <w:r w:rsidRPr="0082686A">
        <w:rPr>
          <w:rFonts w:ascii="Times New Roman" w:eastAsia="Times New Roman" w:hAnsi="Times New Roman" w:cs="Times New Roman"/>
          <w:i/>
          <w:iCs/>
          <w:sz w:val="24"/>
          <w:szCs w:val="24"/>
          <w:lang w:val="tr-TR" w:eastAsia="tr-TR"/>
        </w:rPr>
        <w:t>Türk iş dünyasının Türkiye’deki Suriyeliler konusundaki görüş, beklenti ve önerileri</w:t>
      </w:r>
      <w:r w:rsidRPr="0082686A">
        <w:rPr>
          <w:rFonts w:ascii="Times New Roman" w:eastAsia="Times New Roman" w:hAnsi="Times New Roman" w:cs="Times New Roman"/>
          <w:sz w:val="24"/>
          <w:szCs w:val="24"/>
          <w:lang w:val="tr-TR" w:eastAsia="tr-TR"/>
        </w:rPr>
        <w:t xml:space="preserve"> (Yayın No. 353). </w:t>
      </w:r>
      <w:proofErr w:type="gramStart"/>
      <w:r w:rsidRPr="0082686A">
        <w:rPr>
          <w:rFonts w:ascii="Times New Roman" w:eastAsia="Times New Roman" w:hAnsi="Times New Roman" w:cs="Times New Roman"/>
          <w:sz w:val="24"/>
          <w:szCs w:val="24"/>
          <w:lang w:val="tr-TR" w:eastAsia="tr-TR"/>
        </w:rPr>
        <w:t>Türkiye İşveren Sendikaları Konfederasyonu.</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Freedman</w:t>
      </w:r>
      <w:proofErr w:type="spellEnd"/>
      <w:r w:rsidRPr="0082686A">
        <w:rPr>
          <w:rFonts w:ascii="Times New Roman" w:eastAsia="Times New Roman" w:hAnsi="Times New Roman" w:cs="Times New Roman"/>
          <w:sz w:val="24"/>
          <w:szCs w:val="24"/>
          <w:lang w:val="tr-TR" w:eastAsia="tr-TR"/>
        </w:rPr>
        <w:t>, J. L</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Sears</w:t>
      </w:r>
      <w:proofErr w:type="spellEnd"/>
      <w:r w:rsidRPr="0082686A">
        <w:rPr>
          <w:rFonts w:ascii="Times New Roman" w:eastAsia="Times New Roman" w:hAnsi="Times New Roman" w:cs="Times New Roman"/>
          <w:sz w:val="24"/>
          <w:szCs w:val="24"/>
          <w:lang w:val="tr-TR" w:eastAsia="tr-TR"/>
        </w:rPr>
        <w:t xml:space="preserve">, D. O., &amp; </w:t>
      </w:r>
      <w:proofErr w:type="spellStart"/>
      <w:r w:rsidRPr="0082686A">
        <w:rPr>
          <w:rFonts w:ascii="Times New Roman" w:eastAsia="Times New Roman" w:hAnsi="Times New Roman" w:cs="Times New Roman"/>
          <w:sz w:val="24"/>
          <w:szCs w:val="24"/>
          <w:lang w:val="tr-TR" w:eastAsia="tr-TR"/>
        </w:rPr>
        <w:t>Carlsmith</w:t>
      </w:r>
      <w:proofErr w:type="spellEnd"/>
      <w:r w:rsidRPr="0082686A">
        <w:rPr>
          <w:rFonts w:ascii="Times New Roman" w:eastAsia="Times New Roman" w:hAnsi="Times New Roman" w:cs="Times New Roman"/>
          <w:sz w:val="24"/>
          <w:szCs w:val="24"/>
          <w:lang w:val="tr-TR" w:eastAsia="tr-TR"/>
        </w:rPr>
        <w:t xml:space="preserve">, J. M. (1993). </w:t>
      </w:r>
      <w:r w:rsidRPr="0082686A">
        <w:rPr>
          <w:rFonts w:ascii="Times New Roman" w:eastAsia="Times New Roman" w:hAnsi="Times New Roman" w:cs="Times New Roman"/>
          <w:i/>
          <w:iCs/>
          <w:sz w:val="24"/>
          <w:szCs w:val="24"/>
          <w:lang w:val="tr-TR" w:eastAsia="tr-TR"/>
        </w:rPr>
        <w:t>Sosyal psikoloji</w:t>
      </w:r>
      <w:r w:rsidRPr="0082686A">
        <w:rPr>
          <w:rFonts w:ascii="Times New Roman" w:eastAsia="Times New Roman" w:hAnsi="Times New Roman" w:cs="Times New Roman"/>
          <w:sz w:val="24"/>
          <w:szCs w:val="24"/>
          <w:lang w:val="tr-TR" w:eastAsia="tr-TR"/>
        </w:rPr>
        <w:t xml:space="preserve"> (A. Dönmez, Trans.). İmge Kitapevi.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Gökulu, G. (2010). Kent güvenliği kentleşme ve suç ilişkisi. </w:t>
      </w:r>
      <w:r w:rsidRPr="0082686A">
        <w:rPr>
          <w:rFonts w:ascii="Times New Roman" w:eastAsia="Times New Roman" w:hAnsi="Times New Roman" w:cs="Times New Roman"/>
          <w:i/>
          <w:iCs/>
          <w:sz w:val="24"/>
          <w:szCs w:val="24"/>
          <w:lang w:val="tr-TR" w:eastAsia="tr-TR"/>
        </w:rPr>
        <w:t>Atatürk Üniversitesi İktisadi ve İdari Bilimler Dergisi</w:t>
      </w:r>
      <w:r w:rsidRPr="0082686A">
        <w:rPr>
          <w:rFonts w:ascii="Times New Roman" w:eastAsia="Times New Roman" w:hAnsi="Times New Roman" w:cs="Times New Roman"/>
          <w:sz w:val="24"/>
          <w:szCs w:val="24"/>
          <w:lang w:val="tr-TR" w:eastAsia="tr-TR"/>
        </w:rPr>
        <w:t>, 24(2), 209–226.</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Güllüpınar</w:t>
      </w:r>
      <w:proofErr w:type="spellEnd"/>
      <w:r w:rsidRPr="0082686A">
        <w:rPr>
          <w:rFonts w:ascii="Times New Roman" w:eastAsia="Times New Roman" w:hAnsi="Times New Roman" w:cs="Times New Roman"/>
          <w:sz w:val="24"/>
          <w:szCs w:val="24"/>
          <w:lang w:val="tr-TR" w:eastAsia="tr-TR"/>
        </w:rPr>
        <w:t xml:space="preserve">, F. (2012). Göç olgusunun ekonomi-politiği ve uluslararası göç kuramları üzerine bir değerlendirme. </w:t>
      </w:r>
      <w:r w:rsidRPr="0082686A">
        <w:rPr>
          <w:rFonts w:ascii="Times New Roman" w:eastAsia="Times New Roman" w:hAnsi="Times New Roman" w:cs="Times New Roman"/>
          <w:i/>
          <w:iCs/>
          <w:sz w:val="24"/>
          <w:szCs w:val="24"/>
          <w:lang w:val="tr-TR" w:eastAsia="tr-TR"/>
        </w:rPr>
        <w:t>Yalova Sosyal Bilimler Dergisi</w:t>
      </w:r>
      <w:r w:rsidRPr="0082686A">
        <w:rPr>
          <w:rFonts w:ascii="Times New Roman" w:eastAsia="Times New Roman" w:hAnsi="Times New Roman" w:cs="Times New Roman"/>
          <w:sz w:val="24"/>
          <w:szCs w:val="24"/>
          <w:lang w:val="tr-TR" w:eastAsia="tr-TR"/>
        </w:rPr>
        <w:t>, 2(4), 53–85.</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Günay Ergün, S. (2006). </w:t>
      </w:r>
      <w:proofErr w:type="gramStart"/>
      <w:r w:rsidRPr="0082686A">
        <w:rPr>
          <w:rFonts w:ascii="Times New Roman" w:eastAsia="Times New Roman" w:hAnsi="Times New Roman" w:cs="Times New Roman"/>
          <w:sz w:val="24"/>
          <w:szCs w:val="24"/>
          <w:lang w:val="tr-TR" w:eastAsia="tr-TR"/>
        </w:rPr>
        <w:t xml:space="preserve">Türkiye'de asayiş suçları: Dağılış ve başlıca özellikleri. </w:t>
      </w:r>
      <w:proofErr w:type="gramEnd"/>
      <w:r w:rsidRPr="0082686A">
        <w:rPr>
          <w:rFonts w:ascii="Times New Roman" w:eastAsia="Times New Roman" w:hAnsi="Times New Roman" w:cs="Times New Roman"/>
          <w:i/>
          <w:iCs/>
          <w:sz w:val="24"/>
          <w:szCs w:val="24"/>
          <w:lang w:val="tr-TR" w:eastAsia="tr-TR"/>
        </w:rPr>
        <w:t>Milli Eğitim Dergisi</w:t>
      </w:r>
      <w:r w:rsidRPr="0082686A">
        <w:rPr>
          <w:rFonts w:ascii="Times New Roman" w:eastAsia="Times New Roman" w:hAnsi="Times New Roman" w:cs="Times New Roman"/>
          <w:sz w:val="24"/>
          <w:szCs w:val="24"/>
          <w:lang w:val="tr-TR" w:eastAsia="tr-TR"/>
        </w:rPr>
        <w:t>, 170, 230–249.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Günay, E</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Atıgan</w:t>
      </w:r>
      <w:proofErr w:type="spellEnd"/>
      <w:r w:rsidRPr="0082686A">
        <w:rPr>
          <w:rFonts w:ascii="Times New Roman" w:eastAsia="Times New Roman" w:hAnsi="Times New Roman" w:cs="Times New Roman"/>
          <w:sz w:val="24"/>
          <w:szCs w:val="24"/>
          <w:lang w:val="tr-TR" w:eastAsia="tr-TR"/>
        </w:rPr>
        <w:t xml:space="preserve">, D., &amp; Serin, E. (2017). Dünyada ve Türkiye'de göç yönetimi. </w:t>
      </w:r>
      <w:r w:rsidRPr="0082686A">
        <w:rPr>
          <w:rFonts w:ascii="Times New Roman" w:eastAsia="Times New Roman" w:hAnsi="Times New Roman" w:cs="Times New Roman"/>
          <w:i/>
          <w:iCs/>
          <w:sz w:val="24"/>
          <w:szCs w:val="24"/>
          <w:lang w:val="tr-TR" w:eastAsia="tr-TR"/>
        </w:rPr>
        <w:t>Kahramanmaraş Sütçü İmam Üniversitesi İktisadi ve İdari Bilimler Fakültesi Dergisi</w:t>
      </w:r>
      <w:r w:rsidRPr="0082686A">
        <w:rPr>
          <w:rFonts w:ascii="Times New Roman" w:eastAsia="Times New Roman" w:hAnsi="Times New Roman" w:cs="Times New Roman"/>
          <w:sz w:val="24"/>
          <w:szCs w:val="24"/>
          <w:lang w:val="tr-TR" w:eastAsia="tr-TR"/>
        </w:rPr>
        <w:t>, 7(2), 37–60.</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Harmancı, F</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Gökkenli</w:t>
      </w:r>
      <w:proofErr w:type="spellEnd"/>
      <w:r w:rsidRPr="0082686A">
        <w:rPr>
          <w:rFonts w:ascii="Times New Roman" w:eastAsia="Times New Roman" w:hAnsi="Times New Roman" w:cs="Times New Roman"/>
          <w:sz w:val="24"/>
          <w:szCs w:val="24"/>
          <w:lang w:val="tr-TR" w:eastAsia="tr-TR"/>
        </w:rPr>
        <w:t xml:space="preserve">, M. (2015). </w:t>
      </w:r>
      <w:r w:rsidRPr="0082686A">
        <w:rPr>
          <w:rFonts w:ascii="Times New Roman" w:eastAsia="Times New Roman" w:hAnsi="Times New Roman" w:cs="Times New Roman"/>
          <w:i/>
          <w:iCs/>
          <w:sz w:val="24"/>
          <w:szCs w:val="24"/>
          <w:lang w:val="tr-TR" w:eastAsia="tr-TR"/>
        </w:rPr>
        <w:t>Toplumsal açıdan suçla mücadele stratejileri</w:t>
      </w:r>
      <w:r w:rsidRPr="0082686A">
        <w:rPr>
          <w:rFonts w:ascii="Times New Roman" w:eastAsia="Times New Roman" w:hAnsi="Times New Roman" w:cs="Times New Roman"/>
          <w:sz w:val="24"/>
          <w:szCs w:val="24"/>
          <w:lang w:val="tr-TR" w:eastAsia="tr-TR"/>
        </w:rPr>
        <w:t>. Nobel Yayınları.</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Hayter</w:t>
      </w:r>
      <w:proofErr w:type="spellEnd"/>
      <w:r w:rsidRPr="0082686A">
        <w:rPr>
          <w:rFonts w:ascii="Times New Roman" w:eastAsia="Times New Roman" w:hAnsi="Times New Roman" w:cs="Times New Roman"/>
          <w:sz w:val="24"/>
          <w:szCs w:val="24"/>
          <w:lang w:val="tr-TR" w:eastAsia="tr-TR"/>
        </w:rPr>
        <w:t xml:space="preserve">, T. (2000). </w:t>
      </w:r>
      <w:r w:rsidRPr="0082686A">
        <w:rPr>
          <w:rFonts w:ascii="Times New Roman" w:eastAsia="Times New Roman" w:hAnsi="Times New Roman" w:cs="Times New Roman"/>
          <w:i/>
          <w:iCs/>
          <w:sz w:val="24"/>
          <w:szCs w:val="24"/>
          <w:lang w:val="tr-TR" w:eastAsia="tr-TR"/>
        </w:rPr>
        <w:t xml:space="preserve">Open </w:t>
      </w:r>
      <w:proofErr w:type="spellStart"/>
      <w:r w:rsidRPr="0082686A">
        <w:rPr>
          <w:rFonts w:ascii="Times New Roman" w:eastAsia="Times New Roman" w:hAnsi="Times New Roman" w:cs="Times New Roman"/>
          <w:i/>
          <w:iCs/>
          <w:sz w:val="24"/>
          <w:szCs w:val="24"/>
          <w:lang w:val="tr-TR" w:eastAsia="tr-TR"/>
        </w:rPr>
        <w:t>borders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Pluto</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Press</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Heinisch, R. (2012). </w:t>
      </w:r>
      <w:proofErr w:type="spellStart"/>
      <w:r w:rsidRPr="0082686A">
        <w:rPr>
          <w:rFonts w:ascii="Times New Roman" w:eastAsia="Times New Roman" w:hAnsi="Times New Roman" w:cs="Times New Roman"/>
          <w:sz w:val="24"/>
          <w:szCs w:val="24"/>
          <w:lang w:val="tr-TR" w:eastAsia="tr-TR"/>
        </w:rPr>
        <w:t>Demokratiekritik</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und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Rechts</w:t>
      </w:r>
      <w:proofErr w:type="spellEnd"/>
      <w:r w:rsidRPr="0082686A">
        <w:rPr>
          <w:rFonts w:ascii="Times New Roman" w:eastAsia="Times New Roman" w:hAnsi="Times New Roman" w:cs="Times New Roman"/>
          <w:sz w:val="24"/>
          <w:szCs w:val="24"/>
          <w:lang w:val="tr-TR" w:eastAsia="tr-TR"/>
        </w:rPr>
        <w:t>-)</w:t>
      </w:r>
      <w:proofErr w:type="spellStart"/>
      <w:r w:rsidRPr="0082686A">
        <w:rPr>
          <w:rFonts w:ascii="Times New Roman" w:eastAsia="Times New Roman" w:hAnsi="Times New Roman" w:cs="Times New Roman"/>
          <w:sz w:val="24"/>
          <w:szCs w:val="24"/>
          <w:lang w:val="tr-TR" w:eastAsia="tr-TR"/>
        </w:rPr>
        <w:t>Populismus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Modellfall</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Österreich</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Die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österreichische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Demokratie</w:t>
      </w:r>
      <w:proofErr w:type="spellEnd"/>
      <w:r w:rsidRPr="0082686A">
        <w:rPr>
          <w:rFonts w:ascii="Times New Roman" w:eastAsia="Times New Roman" w:hAnsi="Times New Roman" w:cs="Times New Roman"/>
          <w:i/>
          <w:iCs/>
          <w:sz w:val="24"/>
          <w:szCs w:val="24"/>
          <w:lang w:val="tr-TR" w:eastAsia="tr-TR"/>
        </w:rPr>
        <w:t xml:space="preserve"> im </w:t>
      </w:r>
      <w:proofErr w:type="spellStart"/>
      <w:r w:rsidRPr="0082686A">
        <w:rPr>
          <w:rFonts w:ascii="Times New Roman" w:eastAsia="Times New Roman" w:hAnsi="Times New Roman" w:cs="Times New Roman"/>
          <w:i/>
          <w:iCs/>
          <w:sz w:val="24"/>
          <w:szCs w:val="24"/>
          <w:lang w:val="tr-TR" w:eastAsia="tr-TR"/>
        </w:rPr>
        <w:t>Vergleich</w:t>
      </w:r>
      <w:proofErr w:type="spellEnd"/>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361–383</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hAnsi="Times New Roman" w:cs="Times New Roman"/>
          <w:sz w:val="24"/>
          <w:lang w:val="tr-TR" w:eastAsia="tr-TR"/>
        </w:rPr>
      </w:pPr>
      <w:r w:rsidRPr="0082686A">
        <w:rPr>
          <w:rFonts w:ascii="Times New Roman" w:eastAsia="Times New Roman" w:hAnsi="Times New Roman" w:cs="Times New Roman"/>
          <w:sz w:val="24"/>
          <w:szCs w:val="24"/>
          <w:lang w:val="tr-TR" w:eastAsia="tr-TR"/>
        </w:rPr>
        <w:t xml:space="preserve">İçduygu, A. (2009). </w:t>
      </w:r>
      <w:r w:rsidRPr="0082686A">
        <w:rPr>
          <w:rFonts w:ascii="Times New Roman" w:eastAsia="Times New Roman" w:hAnsi="Times New Roman" w:cs="Times New Roman"/>
          <w:i/>
          <w:iCs/>
          <w:sz w:val="24"/>
          <w:szCs w:val="24"/>
          <w:lang w:val="tr-TR" w:eastAsia="tr-TR"/>
        </w:rPr>
        <w:t xml:space="preserve">International </w:t>
      </w:r>
      <w:proofErr w:type="spellStart"/>
      <w:r w:rsidRPr="0082686A">
        <w:rPr>
          <w:rFonts w:ascii="Times New Roman" w:eastAsia="Times New Roman" w:hAnsi="Times New Roman" w:cs="Times New Roman"/>
          <w:i/>
          <w:iCs/>
          <w:sz w:val="24"/>
          <w:szCs w:val="24"/>
          <w:lang w:val="tr-TR" w:eastAsia="tr-TR"/>
        </w:rPr>
        <w:t>migration</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and</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human</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development</w:t>
      </w:r>
      <w:proofErr w:type="spellEnd"/>
      <w:r w:rsidRPr="0082686A">
        <w:rPr>
          <w:rFonts w:ascii="Times New Roman" w:eastAsia="Times New Roman" w:hAnsi="Times New Roman" w:cs="Times New Roman"/>
          <w:i/>
          <w:iCs/>
          <w:sz w:val="24"/>
          <w:szCs w:val="24"/>
          <w:lang w:val="tr-TR" w:eastAsia="tr-TR"/>
        </w:rPr>
        <w:t xml:space="preserve"> in </w:t>
      </w:r>
      <w:proofErr w:type="spellStart"/>
      <w:r w:rsidRPr="0082686A">
        <w:rPr>
          <w:rFonts w:ascii="Times New Roman" w:eastAsia="Times New Roman" w:hAnsi="Times New Roman" w:cs="Times New Roman"/>
          <w:i/>
          <w:iCs/>
          <w:sz w:val="24"/>
          <w:szCs w:val="24"/>
          <w:lang w:val="tr-TR" w:eastAsia="tr-TR"/>
        </w:rPr>
        <w:t>Turkey</w:t>
      </w:r>
      <w:proofErr w:type="spellEnd"/>
      <w:r w:rsidRPr="0082686A">
        <w:rPr>
          <w:rFonts w:ascii="Times New Roman" w:eastAsia="Times New Roman" w:hAnsi="Times New Roman" w:cs="Times New Roman"/>
          <w:sz w:val="24"/>
          <w:szCs w:val="24"/>
          <w:lang w:val="tr-TR" w:eastAsia="tr-TR"/>
        </w:rPr>
        <w:t xml:space="preserve">. UNDP. </w:t>
      </w:r>
      <w:r w:rsidRPr="0082686A">
        <w:rPr>
          <w:rFonts w:ascii="Times New Roman" w:hAnsi="Times New Roman" w:cs="Times New Roman"/>
          <w:sz w:val="24"/>
          <w:lang w:val="tr-TR" w:eastAsia="tr-TR"/>
        </w:rPr>
        <w:t>http://hdr.undp.org/sites/default/files/hdrp_2009_52.pdf</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İçduygu, A</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Sirkeci, İ. (1999). </w:t>
      </w:r>
      <w:r w:rsidRPr="0082686A">
        <w:rPr>
          <w:rFonts w:ascii="Times New Roman" w:eastAsia="Times New Roman" w:hAnsi="Times New Roman" w:cs="Times New Roman"/>
          <w:i/>
          <w:iCs/>
          <w:sz w:val="24"/>
          <w:szCs w:val="24"/>
          <w:lang w:val="tr-TR" w:eastAsia="tr-TR"/>
        </w:rPr>
        <w:t>Cumhuriyet dönemi Türkiye'de göç hareketleri</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Tarih Vakfı Yayınları.</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İçduygu, A</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Erder, S., &amp; Gençkaya, Ö. F. (2014). </w:t>
      </w:r>
      <w:r w:rsidRPr="0082686A">
        <w:rPr>
          <w:rFonts w:ascii="Times New Roman" w:eastAsia="Times New Roman" w:hAnsi="Times New Roman" w:cs="Times New Roman"/>
          <w:i/>
          <w:iCs/>
          <w:sz w:val="24"/>
          <w:szCs w:val="24"/>
          <w:lang w:val="tr-TR" w:eastAsia="tr-TR"/>
        </w:rPr>
        <w:t>Türkiye’nin uluslararası göç politikaları, 1923-2023: Ulus-devlet oluşumundan ulus-ötesi dönüşümlere</w:t>
      </w:r>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MiReKoç</w:t>
      </w:r>
      <w:proofErr w:type="spellEnd"/>
      <w:r w:rsidRPr="0082686A">
        <w:rPr>
          <w:rFonts w:ascii="Times New Roman" w:eastAsia="Times New Roman" w:hAnsi="Times New Roman" w:cs="Times New Roman"/>
          <w:sz w:val="24"/>
          <w:szCs w:val="24"/>
          <w:lang w:val="tr-TR" w:eastAsia="tr-TR"/>
        </w:rPr>
        <w:t xml:space="preserve"> Proje Raporları 1/2014).</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İçli, T. G. (1994). </w:t>
      </w:r>
      <w:r w:rsidRPr="0082686A">
        <w:rPr>
          <w:rFonts w:ascii="Times New Roman" w:eastAsia="Times New Roman" w:hAnsi="Times New Roman" w:cs="Times New Roman"/>
          <w:i/>
          <w:iCs/>
          <w:sz w:val="24"/>
          <w:szCs w:val="24"/>
          <w:lang w:val="tr-TR" w:eastAsia="tr-TR"/>
        </w:rPr>
        <w:t>Kriminoloji</w:t>
      </w:r>
      <w:r w:rsidRPr="0082686A">
        <w:rPr>
          <w:rFonts w:ascii="Times New Roman" w:eastAsia="Times New Roman" w:hAnsi="Times New Roman" w:cs="Times New Roman"/>
          <w:sz w:val="24"/>
          <w:szCs w:val="24"/>
          <w:lang w:val="tr-TR" w:eastAsia="tr-TR"/>
        </w:rPr>
        <w:t>. Bizim Büro Basımevi.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lastRenderedPageBreak/>
        <w:t xml:space="preserve">Karasu, M. A. (2018). Suç korkusu, göç ve Suriyeli sığınmacılar: Şanlıurfa örneği. </w:t>
      </w:r>
      <w:r w:rsidRPr="0082686A">
        <w:rPr>
          <w:rFonts w:ascii="Times New Roman" w:eastAsia="Times New Roman" w:hAnsi="Times New Roman" w:cs="Times New Roman"/>
          <w:i/>
          <w:iCs/>
          <w:sz w:val="24"/>
          <w:szCs w:val="24"/>
          <w:lang w:val="tr-TR" w:eastAsia="tr-TR"/>
        </w:rPr>
        <w:t>Uluslararası Yönetim Akademisi Dergisi</w:t>
      </w:r>
      <w:r w:rsidRPr="0082686A">
        <w:rPr>
          <w:rFonts w:ascii="Times New Roman" w:eastAsia="Times New Roman" w:hAnsi="Times New Roman" w:cs="Times New Roman"/>
          <w:sz w:val="24"/>
          <w:szCs w:val="24"/>
          <w:lang w:val="tr-TR" w:eastAsia="tr-TR"/>
        </w:rPr>
        <w:t>, 1(2), 332–347.</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Keleş, R. (2000). </w:t>
      </w:r>
      <w:r w:rsidRPr="0082686A">
        <w:rPr>
          <w:rFonts w:ascii="Times New Roman" w:eastAsia="Times New Roman" w:hAnsi="Times New Roman" w:cs="Times New Roman"/>
          <w:i/>
          <w:iCs/>
          <w:sz w:val="24"/>
          <w:szCs w:val="24"/>
          <w:lang w:val="tr-TR" w:eastAsia="tr-TR"/>
        </w:rPr>
        <w:t>Kentleşme politikası</w:t>
      </w:r>
      <w:r w:rsidRPr="0082686A">
        <w:rPr>
          <w:rFonts w:ascii="Times New Roman" w:eastAsia="Times New Roman" w:hAnsi="Times New Roman" w:cs="Times New Roman"/>
          <w:sz w:val="24"/>
          <w:szCs w:val="24"/>
          <w:lang w:val="tr-TR" w:eastAsia="tr-TR"/>
        </w:rPr>
        <w:t>. İmge Kitabevi.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Kirman, M. A. (2016). </w:t>
      </w:r>
      <w:r w:rsidRPr="0082686A">
        <w:rPr>
          <w:rFonts w:ascii="Times New Roman" w:eastAsia="Times New Roman" w:hAnsi="Times New Roman" w:cs="Times New Roman"/>
          <w:i/>
          <w:iCs/>
          <w:sz w:val="24"/>
          <w:szCs w:val="24"/>
          <w:lang w:val="tr-TR" w:eastAsia="tr-TR"/>
        </w:rPr>
        <w:t>Din sosyolojisi sözlüğü</w:t>
      </w:r>
      <w:r w:rsidRPr="0082686A">
        <w:rPr>
          <w:rFonts w:ascii="Times New Roman" w:eastAsia="Times New Roman" w:hAnsi="Times New Roman" w:cs="Times New Roman"/>
          <w:sz w:val="24"/>
          <w:szCs w:val="24"/>
          <w:lang w:val="tr-TR" w:eastAsia="tr-TR"/>
        </w:rPr>
        <w:t>. Karahan Kitabevi.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Kıray, M. (1998). </w:t>
      </w:r>
      <w:proofErr w:type="gramStart"/>
      <w:r w:rsidRPr="0082686A">
        <w:rPr>
          <w:rFonts w:ascii="Times New Roman" w:eastAsia="Times New Roman" w:hAnsi="Times New Roman" w:cs="Times New Roman"/>
          <w:i/>
          <w:iCs/>
          <w:sz w:val="24"/>
          <w:szCs w:val="24"/>
          <w:lang w:val="tr-TR" w:eastAsia="tr-TR"/>
        </w:rPr>
        <w:t>Örgütleşemeyen kent: İzmir</w:t>
      </w:r>
      <w:r w:rsidRPr="0082686A">
        <w:rPr>
          <w:rFonts w:ascii="Times New Roman" w:eastAsia="Times New Roman" w:hAnsi="Times New Roman" w:cs="Times New Roman"/>
          <w:sz w:val="24"/>
          <w:szCs w:val="24"/>
          <w:lang w:val="tr-TR" w:eastAsia="tr-TR"/>
        </w:rPr>
        <w:t xml:space="preserve">. </w:t>
      </w:r>
      <w:proofErr w:type="gramEnd"/>
      <w:r w:rsidRPr="0082686A">
        <w:rPr>
          <w:rFonts w:ascii="Times New Roman" w:eastAsia="Times New Roman" w:hAnsi="Times New Roman" w:cs="Times New Roman"/>
          <w:sz w:val="24"/>
          <w:szCs w:val="24"/>
          <w:lang w:val="tr-TR" w:eastAsia="tr-TR"/>
        </w:rPr>
        <w:t>Bağlam Yayınları.</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Kızılçelik</w:t>
      </w:r>
      <w:proofErr w:type="spellEnd"/>
      <w:r w:rsidRPr="0082686A">
        <w:rPr>
          <w:rFonts w:ascii="Times New Roman" w:eastAsia="Times New Roman" w:hAnsi="Times New Roman" w:cs="Times New Roman"/>
          <w:sz w:val="24"/>
          <w:szCs w:val="24"/>
          <w:lang w:val="tr-TR" w:eastAsia="tr-TR"/>
        </w:rPr>
        <w:t>,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Erjem</w:t>
      </w:r>
      <w:proofErr w:type="spellEnd"/>
      <w:r w:rsidRPr="0082686A">
        <w:rPr>
          <w:rFonts w:ascii="Times New Roman" w:eastAsia="Times New Roman" w:hAnsi="Times New Roman" w:cs="Times New Roman"/>
          <w:sz w:val="24"/>
          <w:szCs w:val="24"/>
          <w:lang w:val="tr-TR" w:eastAsia="tr-TR"/>
        </w:rPr>
        <w:t xml:space="preserve">, Y. (1996). </w:t>
      </w:r>
      <w:r w:rsidRPr="0082686A">
        <w:rPr>
          <w:rFonts w:ascii="Times New Roman" w:eastAsia="Times New Roman" w:hAnsi="Times New Roman" w:cs="Times New Roman"/>
          <w:i/>
          <w:iCs/>
          <w:sz w:val="24"/>
          <w:szCs w:val="24"/>
          <w:lang w:val="tr-TR" w:eastAsia="tr-TR"/>
        </w:rPr>
        <w:t>Açıklamalı sosyoloji sözlüğü</w:t>
      </w:r>
      <w:r w:rsidRPr="0082686A">
        <w:rPr>
          <w:rFonts w:ascii="Times New Roman" w:eastAsia="Times New Roman" w:hAnsi="Times New Roman" w:cs="Times New Roman"/>
          <w:sz w:val="24"/>
          <w:szCs w:val="24"/>
          <w:lang w:val="tr-TR" w:eastAsia="tr-TR"/>
        </w:rPr>
        <w:t>. Saray Kitabevleri.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Kızmaz, Z. (2018). Göç ve suç arasında bir ilişki var mı</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Bütüncül bir bakış. </w:t>
      </w:r>
      <w:r w:rsidRPr="0082686A">
        <w:rPr>
          <w:rFonts w:ascii="Times New Roman" w:eastAsia="Times New Roman" w:hAnsi="Times New Roman" w:cs="Times New Roman"/>
          <w:i/>
          <w:iCs/>
          <w:sz w:val="24"/>
          <w:szCs w:val="24"/>
          <w:lang w:val="tr-TR" w:eastAsia="tr-TR"/>
        </w:rPr>
        <w:t>Bitlis Eren Üniversitesi Sosyal Bilimler Enstitüsü Dergisi</w:t>
      </w:r>
      <w:r w:rsidRPr="0082686A">
        <w:rPr>
          <w:rFonts w:ascii="Times New Roman" w:eastAsia="Times New Roman" w:hAnsi="Times New Roman" w:cs="Times New Roman"/>
          <w:sz w:val="24"/>
          <w:szCs w:val="24"/>
          <w:lang w:val="tr-TR" w:eastAsia="tr-TR"/>
        </w:rPr>
        <w:t>, 7(2), 562–599.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Koslowski, R. (2012). </w:t>
      </w:r>
      <w:proofErr w:type="spellStart"/>
      <w:r w:rsidRPr="0082686A">
        <w:rPr>
          <w:rFonts w:ascii="Times New Roman" w:eastAsia="Times New Roman" w:hAnsi="Times New Roman" w:cs="Times New Roman"/>
          <w:sz w:val="24"/>
          <w:szCs w:val="24"/>
          <w:lang w:val="tr-TR" w:eastAsia="tr-TR"/>
        </w:rPr>
        <w:t>Immigration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terrorism</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M. R. </w:t>
      </w:r>
      <w:proofErr w:type="spellStart"/>
      <w:r w:rsidRPr="0082686A">
        <w:rPr>
          <w:rFonts w:ascii="Times New Roman" w:eastAsia="Times New Roman" w:hAnsi="Times New Roman" w:cs="Times New Roman"/>
          <w:sz w:val="24"/>
          <w:szCs w:val="24"/>
          <w:lang w:val="tr-TR" w:eastAsia="tr-TR"/>
        </w:rPr>
        <w:t>Rosenblum</w:t>
      </w:r>
      <w:proofErr w:type="spellEnd"/>
      <w:r w:rsidRPr="0082686A">
        <w:rPr>
          <w:rFonts w:ascii="Times New Roman" w:eastAsia="Times New Roman" w:hAnsi="Times New Roman" w:cs="Times New Roman"/>
          <w:sz w:val="24"/>
          <w:szCs w:val="24"/>
          <w:lang w:val="tr-TR" w:eastAsia="tr-TR"/>
        </w:rPr>
        <w:t xml:space="preserve"> &amp; D. J. </w:t>
      </w:r>
      <w:proofErr w:type="spellStart"/>
      <w:r w:rsidRPr="0082686A">
        <w:rPr>
          <w:rFonts w:ascii="Times New Roman" w:eastAsia="Times New Roman" w:hAnsi="Times New Roman" w:cs="Times New Roman"/>
          <w:sz w:val="24"/>
          <w:szCs w:val="24"/>
          <w:lang w:val="tr-TR" w:eastAsia="tr-TR"/>
        </w:rPr>
        <w:t>Tichenor</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Eds</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 xml:space="preserve">Oxford </w:t>
      </w:r>
      <w:proofErr w:type="spellStart"/>
      <w:r w:rsidRPr="0082686A">
        <w:rPr>
          <w:rFonts w:ascii="Times New Roman" w:eastAsia="Times New Roman" w:hAnsi="Times New Roman" w:cs="Times New Roman"/>
          <w:i/>
          <w:iCs/>
          <w:sz w:val="24"/>
          <w:szCs w:val="24"/>
          <w:lang w:val="tr-TR" w:eastAsia="tr-TR"/>
        </w:rPr>
        <w:t>handbook</w:t>
      </w:r>
      <w:proofErr w:type="spellEnd"/>
      <w:r w:rsidRPr="0082686A">
        <w:rPr>
          <w:rFonts w:ascii="Times New Roman" w:eastAsia="Times New Roman" w:hAnsi="Times New Roman" w:cs="Times New Roman"/>
          <w:i/>
          <w:iCs/>
          <w:sz w:val="24"/>
          <w:szCs w:val="24"/>
          <w:lang w:val="tr-TR" w:eastAsia="tr-TR"/>
        </w:rPr>
        <w:t xml:space="preserve"> on </w:t>
      </w:r>
      <w:proofErr w:type="spellStart"/>
      <w:r w:rsidRPr="0082686A">
        <w:rPr>
          <w:rFonts w:ascii="Times New Roman" w:eastAsia="Times New Roman" w:hAnsi="Times New Roman" w:cs="Times New Roman"/>
          <w:i/>
          <w:iCs/>
          <w:sz w:val="24"/>
          <w:szCs w:val="24"/>
          <w:lang w:val="tr-TR" w:eastAsia="tr-TR"/>
        </w:rPr>
        <w:t>international</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migration</w:t>
      </w:r>
      <w:proofErr w:type="spellEnd"/>
      <w:r w:rsidRPr="0082686A">
        <w:rPr>
          <w:rFonts w:ascii="Times New Roman" w:eastAsia="Times New Roman" w:hAnsi="Times New Roman" w:cs="Times New Roman"/>
          <w:sz w:val="24"/>
          <w:szCs w:val="24"/>
          <w:lang w:val="tr-TR" w:eastAsia="tr-TR"/>
        </w:rPr>
        <w:t xml:space="preserve">. Oxford </w:t>
      </w:r>
      <w:proofErr w:type="spellStart"/>
      <w:r w:rsidRPr="0082686A">
        <w:rPr>
          <w:rFonts w:ascii="Times New Roman" w:eastAsia="Times New Roman" w:hAnsi="Times New Roman" w:cs="Times New Roman"/>
          <w:sz w:val="24"/>
          <w:szCs w:val="24"/>
          <w:lang w:val="tr-TR" w:eastAsia="tr-TR"/>
        </w:rPr>
        <w:t>University</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Press</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Köse, T. (2006). </w:t>
      </w:r>
      <w:proofErr w:type="gramStart"/>
      <w:r w:rsidRPr="0082686A">
        <w:rPr>
          <w:rFonts w:ascii="Times New Roman" w:eastAsia="Times New Roman" w:hAnsi="Times New Roman" w:cs="Times New Roman"/>
          <w:sz w:val="24"/>
          <w:szCs w:val="24"/>
          <w:lang w:val="tr-TR" w:eastAsia="tr-TR"/>
        </w:rPr>
        <w:t xml:space="preserve">Toplumsal şiddetin boyutları. </w:t>
      </w:r>
      <w:proofErr w:type="gramEnd"/>
      <w:r w:rsidRPr="0082686A">
        <w:rPr>
          <w:rFonts w:ascii="Times New Roman" w:eastAsia="Times New Roman" w:hAnsi="Times New Roman" w:cs="Times New Roman"/>
          <w:i/>
          <w:iCs/>
          <w:sz w:val="24"/>
          <w:szCs w:val="24"/>
          <w:lang w:val="tr-TR" w:eastAsia="tr-TR"/>
        </w:rPr>
        <w:t>Anlayış Dergisi</w:t>
      </w:r>
      <w:r w:rsidRPr="0082686A">
        <w:rPr>
          <w:rFonts w:ascii="Times New Roman" w:eastAsia="Times New Roman" w:hAnsi="Times New Roman" w:cs="Times New Roman"/>
          <w:sz w:val="24"/>
          <w:szCs w:val="24"/>
          <w:lang w:val="tr-TR" w:eastAsia="tr-TR"/>
        </w:rPr>
        <w:t>, 35, 41–59.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Martinez</w:t>
      </w:r>
      <w:proofErr w:type="spellEnd"/>
      <w:r w:rsidRPr="0082686A">
        <w:rPr>
          <w:rFonts w:ascii="Times New Roman" w:eastAsia="Times New Roman" w:hAnsi="Times New Roman" w:cs="Times New Roman"/>
          <w:sz w:val="24"/>
          <w:szCs w:val="24"/>
          <w:lang w:val="tr-TR" w:eastAsia="tr-TR"/>
        </w:rPr>
        <w:t>, D</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Ewing</w:t>
      </w:r>
      <w:proofErr w:type="spellEnd"/>
      <w:r w:rsidRPr="0082686A">
        <w:rPr>
          <w:rFonts w:ascii="Times New Roman" w:eastAsia="Times New Roman" w:hAnsi="Times New Roman" w:cs="Times New Roman"/>
          <w:sz w:val="24"/>
          <w:szCs w:val="24"/>
          <w:lang w:val="tr-TR" w:eastAsia="tr-TR"/>
        </w:rPr>
        <w:t xml:space="preserve">, W., &amp; </w:t>
      </w:r>
      <w:proofErr w:type="spellStart"/>
      <w:r w:rsidRPr="0082686A">
        <w:rPr>
          <w:rFonts w:ascii="Times New Roman" w:eastAsia="Times New Roman" w:hAnsi="Times New Roman" w:cs="Times New Roman"/>
          <w:sz w:val="24"/>
          <w:szCs w:val="24"/>
          <w:lang w:val="tr-TR" w:eastAsia="tr-TR"/>
        </w:rPr>
        <w:t>Rumboat</w:t>
      </w:r>
      <w:proofErr w:type="spellEnd"/>
      <w:r w:rsidRPr="0082686A">
        <w:rPr>
          <w:rFonts w:ascii="Times New Roman" w:eastAsia="Times New Roman" w:hAnsi="Times New Roman" w:cs="Times New Roman"/>
          <w:sz w:val="24"/>
          <w:szCs w:val="24"/>
          <w:lang w:val="tr-TR" w:eastAsia="tr-TR"/>
        </w:rPr>
        <w:t xml:space="preserve">, R. (2015). </w:t>
      </w:r>
      <w:proofErr w:type="spellStart"/>
      <w:r w:rsidRPr="0082686A">
        <w:rPr>
          <w:rFonts w:ascii="Times New Roman" w:eastAsia="Times New Roman" w:hAnsi="Times New Roman" w:cs="Times New Roman"/>
          <w:i/>
          <w:iCs/>
          <w:sz w:val="24"/>
          <w:szCs w:val="24"/>
          <w:lang w:val="tr-TR" w:eastAsia="tr-TR"/>
        </w:rPr>
        <w:t>The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criminalization</w:t>
      </w:r>
      <w:proofErr w:type="spellEnd"/>
      <w:r w:rsidRPr="0082686A">
        <w:rPr>
          <w:rFonts w:ascii="Times New Roman" w:eastAsia="Times New Roman" w:hAnsi="Times New Roman" w:cs="Times New Roman"/>
          <w:i/>
          <w:iCs/>
          <w:sz w:val="24"/>
          <w:szCs w:val="24"/>
          <w:lang w:val="tr-TR" w:eastAsia="tr-TR"/>
        </w:rPr>
        <w:t xml:space="preserve"> of </w:t>
      </w:r>
      <w:proofErr w:type="spellStart"/>
      <w:r w:rsidRPr="0082686A">
        <w:rPr>
          <w:rFonts w:ascii="Times New Roman" w:eastAsia="Times New Roman" w:hAnsi="Times New Roman" w:cs="Times New Roman"/>
          <w:i/>
          <w:iCs/>
          <w:sz w:val="24"/>
          <w:szCs w:val="24"/>
          <w:lang w:val="tr-TR" w:eastAsia="tr-TR"/>
        </w:rPr>
        <w:t>immigration</w:t>
      </w:r>
      <w:proofErr w:type="spellEnd"/>
      <w:r w:rsidRPr="0082686A">
        <w:rPr>
          <w:rFonts w:ascii="Times New Roman" w:eastAsia="Times New Roman" w:hAnsi="Times New Roman" w:cs="Times New Roman"/>
          <w:i/>
          <w:iCs/>
          <w:sz w:val="24"/>
          <w:szCs w:val="24"/>
          <w:lang w:val="tr-TR" w:eastAsia="tr-TR"/>
        </w:rPr>
        <w:t xml:space="preserve"> in </w:t>
      </w:r>
      <w:proofErr w:type="spellStart"/>
      <w:r w:rsidRPr="0082686A">
        <w:rPr>
          <w:rFonts w:ascii="Times New Roman" w:eastAsia="Times New Roman" w:hAnsi="Times New Roman" w:cs="Times New Roman"/>
          <w:i/>
          <w:iCs/>
          <w:sz w:val="24"/>
          <w:szCs w:val="24"/>
          <w:lang w:val="tr-TR" w:eastAsia="tr-TR"/>
        </w:rPr>
        <w:t>the</w:t>
      </w:r>
      <w:proofErr w:type="spellEnd"/>
      <w:r w:rsidRPr="0082686A">
        <w:rPr>
          <w:rFonts w:ascii="Times New Roman" w:eastAsia="Times New Roman" w:hAnsi="Times New Roman" w:cs="Times New Roman"/>
          <w:i/>
          <w:iCs/>
          <w:sz w:val="24"/>
          <w:szCs w:val="24"/>
          <w:lang w:val="tr-TR" w:eastAsia="tr-TR"/>
        </w:rPr>
        <w:t xml:space="preserve"> United </w:t>
      </w:r>
      <w:proofErr w:type="spellStart"/>
      <w:r w:rsidRPr="0082686A">
        <w:rPr>
          <w:rFonts w:ascii="Times New Roman" w:eastAsia="Times New Roman" w:hAnsi="Times New Roman" w:cs="Times New Roman"/>
          <w:i/>
          <w:iCs/>
          <w:sz w:val="24"/>
          <w:szCs w:val="24"/>
          <w:lang w:val="tr-TR" w:eastAsia="tr-TR"/>
        </w:rPr>
        <w:t>States</w:t>
      </w:r>
      <w:proofErr w:type="spellEnd"/>
      <w:r w:rsidRPr="0082686A">
        <w:rPr>
          <w:rFonts w:ascii="Times New Roman" w:eastAsia="Times New Roman" w:hAnsi="Times New Roman" w:cs="Times New Roman"/>
          <w:sz w:val="24"/>
          <w:szCs w:val="24"/>
          <w:lang w:val="tr-TR" w:eastAsia="tr-TR"/>
        </w:rPr>
        <w:t>. Amerikan Göç Konseyi.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Martinez</w:t>
      </w:r>
      <w:proofErr w:type="spellEnd"/>
      <w:r w:rsidRPr="0082686A">
        <w:rPr>
          <w:rFonts w:ascii="Times New Roman" w:eastAsia="Times New Roman" w:hAnsi="Times New Roman" w:cs="Times New Roman"/>
          <w:sz w:val="24"/>
          <w:szCs w:val="24"/>
          <w:lang w:val="tr-TR" w:eastAsia="tr-TR"/>
        </w:rPr>
        <w:t>, R</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Matthew</w:t>
      </w:r>
      <w:proofErr w:type="spellEnd"/>
      <w:r w:rsidRPr="0082686A">
        <w:rPr>
          <w:rFonts w:ascii="Times New Roman" w:eastAsia="Times New Roman" w:hAnsi="Times New Roman" w:cs="Times New Roman"/>
          <w:sz w:val="24"/>
          <w:szCs w:val="24"/>
          <w:lang w:val="tr-TR" w:eastAsia="tr-TR"/>
        </w:rPr>
        <w:t xml:space="preserve">, L. (2000). On </w:t>
      </w:r>
      <w:proofErr w:type="spellStart"/>
      <w:r w:rsidRPr="0082686A">
        <w:rPr>
          <w:rFonts w:ascii="Times New Roman" w:eastAsia="Times New Roman" w:hAnsi="Times New Roman" w:cs="Times New Roman"/>
          <w:sz w:val="24"/>
          <w:szCs w:val="24"/>
          <w:lang w:val="tr-TR" w:eastAsia="tr-TR"/>
        </w:rPr>
        <w:t>immigration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the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nature</w:t>
      </w:r>
      <w:proofErr w:type="spellEnd"/>
      <w:r w:rsidRPr="0082686A">
        <w:rPr>
          <w:rFonts w:ascii="Times New Roman" w:eastAsia="Times New Roman" w:hAnsi="Times New Roman" w:cs="Times New Roman"/>
          <w:sz w:val="24"/>
          <w:szCs w:val="24"/>
          <w:lang w:val="tr-TR" w:eastAsia="tr-TR"/>
        </w:rPr>
        <w:t xml:space="preserve"> of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Continuity</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change</w:t>
      </w:r>
      <w:proofErr w:type="spellEnd"/>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ABD Adalet Bakanlığı.</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Miller, J. M. (2009). </w:t>
      </w:r>
      <w:proofErr w:type="spellStart"/>
      <w:r w:rsidRPr="0082686A">
        <w:rPr>
          <w:rFonts w:ascii="Times New Roman" w:eastAsia="Times New Roman" w:hAnsi="Times New Roman" w:cs="Times New Roman"/>
          <w:i/>
          <w:iCs/>
          <w:sz w:val="24"/>
          <w:szCs w:val="24"/>
          <w:lang w:val="tr-TR" w:eastAsia="tr-TR"/>
        </w:rPr>
        <w:t>Criminology</w:t>
      </w:r>
      <w:proofErr w:type="spellEnd"/>
      <w:r w:rsidRPr="0082686A">
        <w:rPr>
          <w:rFonts w:ascii="Times New Roman" w:eastAsia="Times New Roman" w:hAnsi="Times New Roman" w:cs="Times New Roman"/>
          <w:i/>
          <w:iCs/>
          <w:sz w:val="24"/>
          <w:szCs w:val="24"/>
          <w:lang w:val="tr-TR" w:eastAsia="tr-TR"/>
        </w:rPr>
        <w:t xml:space="preserve">: A </w:t>
      </w:r>
      <w:proofErr w:type="spellStart"/>
      <w:r w:rsidRPr="0082686A">
        <w:rPr>
          <w:rFonts w:ascii="Times New Roman" w:eastAsia="Times New Roman" w:hAnsi="Times New Roman" w:cs="Times New Roman"/>
          <w:i/>
          <w:iCs/>
          <w:sz w:val="24"/>
          <w:szCs w:val="24"/>
          <w:lang w:val="tr-TR" w:eastAsia="tr-TR"/>
        </w:rPr>
        <w:t>reference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handbook</w:t>
      </w:r>
      <w:proofErr w:type="spellEnd"/>
      <w:r w:rsidRPr="0082686A">
        <w:rPr>
          <w:rFonts w:ascii="Times New Roman" w:eastAsia="Times New Roman" w:hAnsi="Times New Roman" w:cs="Times New Roman"/>
          <w:sz w:val="24"/>
          <w:szCs w:val="24"/>
          <w:lang w:val="tr-TR" w:eastAsia="tr-TR"/>
        </w:rPr>
        <w:t>. SAGE Publications.</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Moshman</w:t>
      </w:r>
      <w:proofErr w:type="spellEnd"/>
      <w:r w:rsidRPr="0082686A">
        <w:rPr>
          <w:rFonts w:ascii="Times New Roman" w:eastAsia="Times New Roman" w:hAnsi="Times New Roman" w:cs="Times New Roman"/>
          <w:sz w:val="24"/>
          <w:szCs w:val="24"/>
          <w:lang w:val="tr-TR" w:eastAsia="tr-TR"/>
        </w:rPr>
        <w:t>, D</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Glover</w:t>
      </w:r>
      <w:proofErr w:type="spellEnd"/>
      <w:r w:rsidRPr="0082686A">
        <w:rPr>
          <w:rFonts w:ascii="Times New Roman" w:eastAsia="Times New Roman" w:hAnsi="Times New Roman" w:cs="Times New Roman"/>
          <w:sz w:val="24"/>
          <w:szCs w:val="24"/>
          <w:lang w:val="tr-TR" w:eastAsia="tr-TR"/>
        </w:rPr>
        <w:t xml:space="preserve">, J. A., &amp; </w:t>
      </w:r>
      <w:proofErr w:type="spellStart"/>
      <w:r w:rsidRPr="0082686A">
        <w:rPr>
          <w:rFonts w:ascii="Times New Roman" w:eastAsia="Times New Roman" w:hAnsi="Times New Roman" w:cs="Times New Roman"/>
          <w:sz w:val="24"/>
          <w:szCs w:val="24"/>
          <w:lang w:val="tr-TR" w:eastAsia="tr-TR"/>
        </w:rPr>
        <w:t>Bruning</w:t>
      </w:r>
      <w:proofErr w:type="spellEnd"/>
      <w:r w:rsidRPr="0082686A">
        <w:rPr>
          <w:rFonts w:ascii="Times New Roman" w:eastAsia="Times New Roman" w:hAnsi="Times New Roman" w:cs="Times New Roman"/>
          <w:sz w:val="24"/>
          <w:szCs w:val="24"/>
          <w:lang w:val="tr-TR" w:eastAsia="tr-TR"/>
        </w:rPr>
        <w:t xml:space="preserve">, R. H. (1987). </w:t>
      </w:r>
      <w:proofErr w:type="spellStart"/>
      <w:r w:rsidRPr="0082686A">
        <w:rPr>
          <w:rFonts w:ascii="Times New Roman" w:eastAsia="Times New Roman" w:hAnsi="Times New Roman" w:cs="Times New Roman"/>
          <w:i/>
          <w:iCs/>
          <w:sz w:val="24"/>
          <w:szCs w:val="24"/>
          <w:lang w:val="tr-TR" w:eastAsia="tr-TR"/>
        </w:rPr>
        <w:t>Developmental</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psychology</w:t>
      </w:r>
      <w:proofErr w:type="spellEnd"/>
      <w:r w:rsidRPr="0082686A">
        <w:rPr>
          <w:rFonts w:ascii="Times New Roman" w:eastAsia="Times New Roman" w:hAnsi="Times New Roman" w:cs="Times New Roman"/>
          <w:i/>
          <w:iCs/>
          <w:sz w:val="24"/>
          <w:szCs w:val="24"/>
          <w:lang w:val="tr-TR" w:eastAsia="tr-TR"/>
        </w:rPr>
        <w:t xml:space="preserve">: A </w:t>
      </w:r>
      <w:proofErr w:type="spellStart"/>
      <w:r w:rsidRPr="0082686A">
        <w:rPr>
          <w:rFonts w:ascii="Times New Roman" w:eastAsia="Times New Roman" w:hAnsi="Times New Roman" w:cs="Times New Roman"/>
          <w:i/>
          <w:iCs/>
          <w:sz w:val="24"/>
          <w:szCs w:val="24"/>
          <w:lang w:val="tr-TR" w:eastAsia="tr-TR"/>
        </w:rPr>
        <w:t>topical</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approach</w:t>
      </w:r>
      <w:proofErr w:type="spellEnd"/>
      <w:r w:rsidRPr="0082686A">
        <w:rPr>
          <w:rFonts w:ascii="Times New Roman" w:eastAsia="Times New Roman" w:hAnsi="Times New Roman" w:cs="Times New Roman"/>
          <w:sz w:val="24"/>
          <w:szCs w:val="24"/>
          <w:lang w:val="tr-TR" w:eastAsia="tr-TR"/>
        </w:rPr>
        <w:t xml:space="preserve"> (2nd ed.). </w:t>
      </w:r>
      <w:proofErr w:type="spellStart"/>
      <w:r w:rsidRPr="0082686A">
        <w:rPr>
          <w:rFonts w:ascii="Times New Roman" w:eastAsia="Times New Roman" w:hAnsi="Times New Roman" w:cs="Times New Roman"/>
          <w:sz w:val="24"/>
          <w:szCs w:val="24"/>
          <w:lang w:val="tr-TR" w:eastAsia="tr-TR"/>
        </w:rPr>
        <w:t>Addison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Wesley</w:t>
      </w:r>
      <w:proofErr w:type="spellEnd"/>
      <w:r w:rsidRPr="0082686A">
        <w:rPr>
          <w:rFonts w:ascii="Times New Roman" w:eastAsia="Times New Roman" w:hAnsi="Times New Roman" w:cs="Times New Roman"/>
          <w:sz w:val="24"/>
          <w:szCs w:val="24"/>
          <w:lang w:val="tr-TR" w:eastAsia="tr-TR"/>
        </w:rPr>
        <w:t xml:space="preserve"> Publishing </w:t>
      </w:r>
      <w:proofErr w:type="spellStart"/>
      <w:r w:rsidRPr="0082686A">
        <w:rPr>
          <w:rFonts w:ascii="Times New Roman" w:eastAsia="Times New Roman" w:hAnsi="Times New Roman" w:cs="Times New Roman"/>
          <w:sz w:val="24"/>
          <w:szCs w:val="24"/>
          <w:lang w:val="tr-TR" w:eastAsia="tr-TR"/>
        </w:rPr>
        <w:t>Company</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Mutluer, M. (2003). Göç kavramları üzerine.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M. Mutluer (Ed.), </w:t>
      </w:r>
      <w:r w:rsidRPr="0082686A">
        <w:rPr>
          <w:rFonts w:ascii="Times New Roman" w:eastAsia="Times New Roman" w:hAnsi="Times New Roman" w:cs="Times New Roman"/>
          <w:i/>
          <w:iCs/>
          <w:sz w:val="24"/>
          <w:szCs w:val="24"/>
          <w:lang w:val="tr-TR" w:eastAsia="tr-TR"/>
        </w:rPr>
        <w:t>Uluslararası göçler ve Türkiye</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10–11</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Çantay.</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Oğuz Gök, G. (2016). Kimin güvenliği? Uluslararası göç-güvenlik ilişkisi ve uluslararası örgütlerin rolü. </w:t>
      </w:r>
      <w:r w:rsidRPr="0082686A">
        <w:rPr>
          <w:rFonts w:ascii="Times New Roman" w:eastAsia="Times New Roman" w:hAnsi="Times New Roman" w:cs="Times New Roman"/>
          <w:i/>
          <w:iCs/>
          <w:sz w:val="24"/>
          <w:szCs w:val="24"/>
          <w:lang w:val="tr-TR" w:eastAsia="tr-TR"/>
        </w:rPr>
        <w:t>Kocaeli Üniversitesi Sosyal Bilimler Dergisi</w:t>
      </w:r>
      <w:r w:rsidRPr="0082686A">
        <w:rPr>
          <w:rFonts w:ascii="Times New Roman" w:eastAsia="Times New Roman" w:hAnsi="Times New Roman" w:cs="Times New Roman"/>
          <w:sz w:val="24"/>
          <w:szCs w:val="24"/>
          <w:lang w:val="tr-TR" w:eastAsia="tr-TR"/>
        </w:rPr>
        <w:t>, 31, 65–82.</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Oltmer, J. (2018). </w:t>
      </w:r>
      <w:r w:rsidRPr="0082686A">
        <w:rPr>
          <w:rFonts w:ascii="Times New Roman" w:eastAsia="Times New Roman" w:hAnsi="Times New Roman" w:cs="Times New Roman"/>
          <w:i/>
          <w:iCs/>
          <w:sz w:val="24"/>
          <w:szCs w:val="24"/>
          <w:lang w:val="tr-TR" w:eastAsia="tr-TR"/>
        </w:rPr>
        <w:t xml:space="preserve">Globale </w:t>
      </w:r>
      <w:proofErr w:type="spellStart"/>
      <w:r w:rsidRPr="0082686A">
        <w:rPr>
          <w:rFonts w:ascii="Times New Roman" w:eastAsia="Times New Roman" w:hAnsi="Times New Roman" w:cs="Times New Roman"/>
          <w:i/>
          <w:iCs/>
          <w:sz w:val="24"/>
          <w:szCs w:val="24"/>
          <w:lang w:val="tr-TR" w:eastAsia="tr-TR"/>
        </w:rPr>
        <w:t>migration</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Geschichte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gegenwart</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zukunft</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Bundeszentrale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für</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politische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Bildung</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Piopiunik, M</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Ruhose, J. (2017). </w:t>
      </w:r>
      <w:proofErr w:type="spellStart"/>
      <w:r w:rsidRPr="0082686A">
        <w:rPr>
          <w:rFonts w:ascii="Times New Roman" w:eastAsia="Times New Roman" w:hAnsi="Times New Roman" w:cs="Times New Roman"/>
          <w:sz w:val="24"/>
          <w:szCs w:val="24"/>
          <w:lang w:val="tr-TR" w:eastAsia="tr-TR"/>
        </w:rPr>
        <w:t>Immigration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regional</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conditions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Evidence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from</w:t>
      </w:r>
      <w:proofErr w:type="spellEnd"/>
      <w:r w:rsidRPr="0082686A">
        <w:rPr>
          <w:rFonts w:ascii="Times New Roman" w:eastAsia="Times New Roman" w:hAnsi="Times New Roman" w:cs="Times New Roman"/>
          <w:sz w:val="24"/>
          <w:szCs w:val="24"/>
          <w:lang w:val="tr-TR" w:eastAsia="tr-TR"/>
        </w:rPr>
        <w:t xml:space="preserve"> an </w:t>
      </w:r>
      <w:proofErr w:type="spellStart"/>
      <w:r w:rsidRPr="0082686A">
        <w:rPr>
          <w:rFonts w:ascii="Times New Roman" w:eastAsia="Times New Roman" w:hAnsi="Times New Roman" w:cs="Times New Roman"/>
          <w:sz w:val="24"/>
          <w:szCs w:val="24"/>
          <w:lang w:val="tr-TR" w:eastAsia="tr-TR"/>
        </w:rPr>
        <w:t>allocation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policy</w:t>
      </w:r>
      <w:proofErr w:type="spellEnd"/>
      <w:r w:rsidRPr="0082686A">
        <w:rPr>
          <w:rFonts w:ascii="Times New Roman" w:eastAsia="Times New Roman" w:hAnsi="Times New Roman" w:cs="Times New Roman"/>
          <w:sz w:val="24"/>
          <w:szCs w:val="24"/>
          <w:lang w:val="tr-TR" w:eastAsia="tr-TR"/>
        </w:rPr>
        <w:t xml:space="preserve"> in Germany. </w:t>
      </w:r>
      <w:proofErr w:type="spellStart"/>
      <w:r w:rsidRPr="0082686A">
        <w:rPr>
          <w:rFonts w:ascii="Times New Roman" w:eastAsia="Times New Roman" w:hAnsi="Times New Roman" w:cs="Times New Roman"/>
          <w:i/>
          <w:iCs/>
          <w:sz w:val="24"/>
          <w:szCs w:val="24"/>
          <w:lang w:val="tr-TR" w:eastAsia="tr-TR"/>
        </w:rPr>
        <w:t>European</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Economic</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Review</w:t>
      </w:r>
      <w:proofErr w:type="spellEnd"/>
      <w:r w:rsidRPr="0082686A">
        <w:rPr>
          <w:rFonts w:ascii="Times New Roman" w:eastAsia="Times New Roman" w:hAnsi="Times New Roman" w:cs="Times New Roman"/>
          <w:sz w:val="24"/>
          <w:szCs w:val="24"/>
          <w:lang w:val="tr-TR" w:eastAsia="tr-TR"/>
        </w:rPr>
        <w:t>, 92, 258–282.</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Raffelhüschen, B</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Moog</w:t>
      </w:r>
      <w:proofErr w:type="spellEnd"/>
      <w:r w:rsidRPr="0082686A">
        <w:rPr>
          <w:rFonts w:ascii="Times New Roman" w:eastAsia="Times New Roman" w:hAnsi="Times New Roman" w:cs="Times New Roman"/>
          <w:sz w:val="24"/>
          <w:szCs w:val="24"/>
          <w:lang w:val="tr-TR" w:eastAsia="tr-TR"/>
        </w:rPr>
        <w:t xml:space="preserve">, S. (2016). </w:t>
      </w:r>
      <w:proofErr w:type="spellStart"/>
      <w:r w:rsidRPr="0082686A">
        <w:rPr>
          <w:rFonts w:ascii="Times New Roman" w:eastAsia="Times New Roman" w:hAnsi="Times New Roman" w:cs="Times New Roman"/>
          <w:sz w:val="24"/>
          <w:szCs w:val="24"/>
          <w:lang w:val="tr-TR" w:eastAsia="tr-TR"/>
        </w:rPr>
        <w:t>Zur</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fiskalischen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dividende</w:t>
      </w:r>
      <w:proofErr w:type="spellEnd"/>
      <w:r w:rsidRPr="0082686A">
        <w:rPr>
          <w:rFonts w:ascii="Times New Roman" w:eastAsia="Times New Roman" w:hAnsi="Times New Roman" w:cs="Times New Roman"/>
          <w:sz w:val="24"/>
          <w:szCs w:val="24"/>
          <w:lang w:val="tr-TR" w:eastAsia="tr-TR"/>
        </w:rPr>
        <w:t xml:space="preserve"> der </w:t>
      </w:r>
      <w:proofErr w:type="spellStart"/>
      <w:r w:rsidRPr="0082686A">
        <w:rPr>
          <w:rFonts w:ascii="Times New Roman" w:eastAsia="Times New Roman" w:hAnsi="Times New Roman" w:cs="Times New Roman"/>
          <w:sz w:val="24"/>
          <w:szCs w:val="24"/>
          <w:lang w:val="tr-TR" w:eastAsia="tr-TR"/>
        </w:rPr>
        <w:t>flüchtlingskrise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Eine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generationenbilanz</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Schnelldienst</w:t>
      </w:r>
      <w:proofErr w:type="spellEnd"/>
      <w:r w:rsidRPr="0082686A">
        <w:rPr>
          <w:rFonts w:ascii="Times New Roman" w:eastAsia="Times New Roman" w:hAnsi="Times New Roman" w:cs="Times New Roman"/>
          <w:sz w:val="24"/>
          <w:szCs w:val="24"/>
          <w:lang w:val="tr-TR" w:eastAsia="tr-TR"/>
        </w:rPr>
        <w:t>, 69(4), 24–29.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Reid</w:t>
      </w:r>
      <w:proofErr w:type="spellEnd"/>
      <w:r w:rsidRPr="0082686A">
        <w:rPr>
          <w:rFonts w:ascii="Times New Roman" w:eastAsia="Times New Roman" w:hAnsi="Times New Roman" w:cs="Times New Roman"/>
          <w:sz w:val="24"/>
          <w:szCs w:val="24"/>
          <w:lang w:val="tr-TR" w:eastAsia="tr-TR"/>
        </w:rPr>
        <w:t>, L</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Williams, H. E., </w:t>
      </w:r>
      <w:proofErr w:type="spellStart"/>
      <w:r w:rsidRPr="0082686A">
        <w:rPr>
          <w:rFonts w:ascii="Times New Roman" w:eastAsia="Times New Roman" w:hAnsi="Times New Roman" w:cs="Times New Roman"/>
          <w:sz w:val="24"/>
          <w:szCs w:val="24"/>
          <w:lang w:val="tr-TR" w:eastAsia="tr-TR"/>
        </w:rPr>
        <w:t>Weiss</w:t>
      </w:r>
      <w:proofErr w:type="spellEnd"/>
      <w:r w:rsidRPr="0082686A">
        <w:rPr>
          <w:rFonts w:ascii="Times New Roman" w:eastAsia="Times New Roman" w:hAnsi="Times New Roman" w:cs="Times New Roman"/>
          <w:sz w:val="24"/>
          <w:szCs w:val="24"/>
          <w:lang w:val="tr-TR" w:eastAsia="tr-TR"/>
        </w:rPr>
        <w:t xml:space="preserve">, R. M., &amp; </w:t>
      </w:r>
      <w:proofErr w:type="spellStart"/>
      <w:r w:rsidRPr="0082686A">
        <w:rPr>
          <w:rFonts w:ascii="Times New Roman" w:eastAsia="Times New Roman" w:hAnsi="Times New Roman" w:cs="Times New Roman"/>
          <w:sz w:val="24"/>
          <w:szCs w:val="24"/>
          <w:lang w:val="tr-TR" w:eastAsia="tr-TR"/>
        </w:rPr>
        <w:t>Jaret</w:t>
      </w:r>
      <w:proofErr w:type="spellEnd"/>
      <w:r w:rsidRPr="0082686A">
        <w:rPr>
          <w:rFonts w:ascii="Times New Roman" w:eastAsia="Times New Roman" w:hAnsi="Times New Roman" w:cs="Times New Roman"/>
          <w:sz w:val="24"/>
          <w:szCs w:val="24"/>
          <w:lang w:val="tr-TR" w:eastAsia="tr-TR"/>
        </w:rPr>
        <w:t xml:space="preserve">, A. C. (2005). </w:t>
      </w:r>
      <w:proofErr w:type="spellStart"/>
      <w:r w:rsidRPr="0082686A">
        <w:rPr>
          <w:rFonts w:ascii="Times New Roman" w:eastAsia="Times New Roman" w:hAnsi="Times New Roman" w:cs="Times New Roman"/>
          <w:sz w:val="24"/>
          <w:szCs w:val="24"/>
          <w:lang w:val="tr-TR" w:eastAsia="tr-TR"/>
        </w:rPr>
        <w:t>The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immigration</w:t>
      </w:r>
      <w:proofErr w:type="spellEnd"/>
      <w:r w:rsidRPr="0082686A">
        <w:rPr>
          <w:rFonts w:ascii="Times New Roman" w:eastAsia="Times New Roman" w:hAnsi="Times New Roman" w:cs="Times New Roman"/>
          <w:sz w:val="24"/>
          <w:szCs w:val="24"/>
          <w:lang w:val="tr-TR" w:eastAsia="tr-TR"/>
        </w:rPr>
        <w:t>–</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relationship</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Evidence</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across</w:t>
      </w:r>
      <w:proofErr w:type="spellEnd"/>
      <w:r w:rsidRPr="0082686A">
        <w:rPr>
          <w:rFonts w:ascii="Times New Roman" w:eastAsia="Times New Roman" w:hAnsi="Times New Roman" w:cs="Times New Roman"/>
          <w:sz w:val="24"/>
          <w:szCs w:val="24"/>
          <w:lang w:val="tr-TR" w:eastAsia="tr-TR"/>
        </w:rPr>
        <w:t xml:space="preserve"> US </w:t>
      </w:r>
      <w:proofErr w:type="spellStart"/>
      <w:r w:rsidRPr="0082686A">
        <w:rPr>
          <w:rFonts w:ascii="Times New Roman" w:eastAsia="Times New Roman" w:hAnsi="Times New Roman" w:cs="Times New Roman"/>
          <w:sz w:val="24"/>
          <w:szCs w:val="24"/>
          <w:lang w:val="tr-TR" w:eastAsia="tr-TR"/>
        </w:rPr>
        <w:t>metropolitan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areas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Social</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Science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Research</w:t>
      </w:r>
      <w:proofErr w:type="spellEnd"/>
      <w:r w:rsidRPr="0082686A">
        <w:rPr>
          <w:rFonts w:ascii="Times New Roman" w:eastAsia="Times New Roman" w:hAnsi="Times New Roman" w:cs="Times New Roman"/>
          <w:sz w:val="24"/>
          <w:szCs w:val="24"/>
          <w:lang w:val="tr-TR" w:eastAsia="tr-TR"/>
        </w:rPr>
        <w:t>, 34(4), 757–780.</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lastRenderedPageBreak/>
        <w:t xml:space="preserve">Resmi Gazete. (2004, </w:t>
      </w:r>
      <w:proofErr w:type="spellStart"/>
      <w:r w:rsidRPr="0082686A">
        <w:rPr>
          <w:rFonts w:ascii="Times New Roman" w:eastAsia="Times New Roman" w:hAnsi="Times New Roman" w:cs="Times New Roman"/>
          <w:sz w:val="24"/>
          <w:szCs w:val="24"/>
          <w:lang w:val="tr-TR" w:eastAsia="tr-TR"/>
        </w:rPr>
        <w:t>December</w:t>
      </w:r>
      <w:proofErr w:type="spellEnd"/>
      <w:r w:rsidRPr="0082686A">
        <w:rPr>
          <w:rFonts w:ascii="Times New Roman" w:eastAsia="Times New Roman" w:hAnsi="Times New Roman" w:cs="Times New Roman"/>
          <w:sz w:val="24"/>
          <w:szCs w:val="24"/>
          <w:lang w:val="tr-TR" w:eastAsia="tr-TR"/>
        </w:rPr>
        <w:t xml:space="preserve"> 10). Suçların sınıflandırılması. </w:t>
      </w:r>
      <w:r>
        <w:rPr>
          <w:rFonts w:ascii="Times New Roman" w:eastAsia="Times New Roman" w:hAnsi="Times New Roman" w:cs="Times New Roman"/>
          <w:sz w:val="24"/>
          <w:szCs w:val="24"/>
          <w:lang w:val="tr-TR" w:eastAsia="tr-TR"/>
        </w:rPr>
        <w:t>h</w:t>
      </w:r>
      <w:r w:rsidRPr="0082686A">
        <w:rPr>
          <w:rFonts w:ascii="Times New Roman" w:hAnsi="Times New Roman" w:cs="Times New Roman"/>
          <w:sz w:val="24"/>
          <w:lang w:val="tr-TR" w:eastAsia="tr-TR"/>
        </w:rPr>
        <w:t>ttp://www.resmigazete.gov.tr/eskiler/</w:t>
      </w:r>
      <w:proofErr w:type="gramStart"/>
      <w:r w:rsidRPr="0082686A">
        <w:rPr>
          <w:rFonts w:ascii="Times New Roman" w:hAnsi="Times New Roman" w:cs="Times New Roman"/>
          <w:sz w:val="24"/>
          <w:lang w:val="tr-TR" w:eastAsia="tr-TR"/>
        </w:rPr>
        <w:t>2004/12/20041210</w:t>
      </w:r>
      <w:proofErr w:type="gramEnd"/>
      <w:r w:rsidRPr="0082686A">
        <w:rPr>
          <w:rFonts w:ascii="Times New Roman" w:hAnsi="Times New Roman" w:cs="Times New Roman"/>
          <w:sz w:val="24"/>
          <w:lang w:val="tr-TR" w:eastAsia="tr-TR"/>
        </w:rPr>
        <w:t>-1.htm</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Sargın,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Temurçin</w:t>
      </w:r>
      <w:proofErr w:type="spellEnd"/>
      <w:r w:rsidRPr="0082686A">
        <w:rPr>
          <w:rFonts w:ascii="Times New Roman" w:eastAsia="Times New Roman" w:hAnsi="Times New Roman" w:cs="Times New Roman"/>
          <w:sz w:val="24"/>
          <w:szCs w:val="24"/>
          <w:lang w:val="tr-TR" w:eastAsia="tr-TR"/>
        </w:rPr>
        <w:t xml:space="preserve">, K. (2011). </w:t>
      </w:r>
      <w:proofErr w:type="gramStart"/>
      <w:r w:rsidRPr="0082686A">
        <w:rPr>
          <w:rFonts w:ascii="Times New Roman" w:eastAsia="Times New Roman" w:hAnsi="Times New Roman" w:cs="Times New Roman"/>
          <w:i/>
          <w:iCs/>
          <w:sz w:val="24"/>
          <w:szCs w:val="24"/>
          <w:lang w:val="tr-TR" w:eastAsia="tr-TR"/>
        </w:rPr>
        <w:t>Türkiye'nin suç coğrafyası</w:t>
      </w:r>
      <w:r w:rsidRPr="0082686A">
        <w:rPr>
          <w:rFonts w:ascii="Times New Roman" w:eastAsia="Times New Roman" w:hAnsi="Times New Roman" w:cs="Times New Roman"/>
          <w:sz w:val="24"/>
          <w:szCs w:val="24"/>
          <w:lang w:val="tr-TR" w:eastAsia="tr-TR"/>
        </w:rPr>
        <w:t>. Polis Akademisi Yayınları.</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Sencer, Y. (1979). </w:t>
      </w:r>
      <w:r w:rsidRPr="0082686A">
        <w:rPr>
          <w:rFonts w:ascii="Times New Roman" w:eastAsia="Times New Roman" w:hAnsi="Times New Roman" w:cs="Times New Roman"/>
          <w:i/>
          <w:iCs/>
          <w:sz w:val="24"/>
          <w:szCs w:val="24"/>
          <w:lang w:val="tr-TR" w:eastAsia="tr-TR"/>
        </w:rPr>
        <w:t>Türkiye'de kentleşme: Bir toplumsal ve kültürel değişme süreci</w:t>
      </w:r>
      <w:r w:rsidRPr="0082686A">
        <w:rPr>
          <w:rFonts w:ascii="Times New Roman" w:eastAsia="Times New Roman" w:hAnsi="Times New Roman" w:cs="Times New Roman"/>
          <w:sz w:val="24"/>
          <w:szCs w:val="24"/>
          <w:lang w:val="tr-TR" w:eastAsia="tr-TR"/>
        </w:rPr>
        <w:t>. Kültür Bakanlığı.</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Sezer, A</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Şanlı, C. (2017). Coğrafya öğretim programında ve ders kitaplarında göç olgusu. </w:t>
      </w:r>
      <w:r w:rsidRPr="0082686A">
        <w:rPr>
          <w:rFonts w:ascii="Times New Roman" w:eastAsia="Times New Roman" w:hAnsi="Times New Roman" w:cs="Times New Roman"/>
          <w:i/>
          <w:iCs/>
          <w:sz w:val="24"/>
          <w:szCs w:val="24"/>
          <w:lang w:val="tr-TR" w:eastAsia="tr-TR"/>
        </w:rPr>
        <w:t>Marmara Coğrafya Dergisi</w:t>
      </w:r>
      <w:r w:rsidRPr="0082686A">
        <w:rPr>
          <w:rFonts w:ascii="Times New Roman" w:eastAsia="Times New Roman" w:hAnsi="Times New Roman" w:cs="Times New Roman"/>
          <w:sz w:val="24"/>
          <w:szCs w:val="24"/>
          <w:lang w:val="tr-TR" w:eastAsia="tr-TR"/>
        </w:rPr>
        <w:t>, 36, 16–25.</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Südaş</w:t>
      </w:r>
      <w:proofErr w:type="spellEnd"/>
      <w:r w:rsidRPr="0082686A">
        <w:rPr>
          <w:rFonts w:ascii="Times New Roman" w:eastAsia="Times New Roman" w:hAnsi="Times New Roman" w:cs="Times New Roman"/>
          <w:sz w:val="24"/>
          <w:szCs w:val="24"/>
          <w:lang w:val="tr-TR" w:eastAsia="tr-TR"/>
        </w:rPr>
        <w:t>, İ</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Mutluer, M. (2008). </w:t>
      </w:r>
      <w:proofErr w:type="gramStart"/>
      <w:r w:rsidRPr="0082686A">
        <w:rPr>
          <w:rFonts w:ascii="Times New Roman" w:eastAsia="Times New Roman" w:hAnsi="Times New Roman" w:cs="Times New Roman"/>
          <w:sz w:val="24"/>
          <w:szCs w:val="24"/>
          <w:lang w:val="tr-TR" w:eastAsia="tr-TR"/>
        </w:rPr>
        <w:t xml:space="preserve">Ekonomik etkileri açısından Türkiye'nin turizm merkezlerine yönelik Avrupalı göçleri. </w:t>
      </w:r>
      <w:proofErr w:type="gramEnd"/>
      <w:r w:rsidRPr="0082686A">
        <w:rPr>
          <w:rFonts w:ascii="Times New Roman" w:eastAsia="Times New Roman" w:hAnsi="Times New Roman" w:cs="Times New Roman"/>
          <w:i/>
          <w:iCs/>
          <w:sz w:val="24"/>
          <w:szCs w:val="24"/>
          <w:lang w:val="tr-TR" w:eastAsia="tr-TR"/>
        </w:rPr>
        <w:t>Ege Coğrafya Dergisi</w:t>
      </w:r>
      <w:r w:rsidRPr="0082686A">
        <w:rPr>
          <w:rFonts w:ascii="Times New Roman" w:eastAsia="Times New Roman" w:hAnsi="Times New Roman" w:cs="Times New Roman"/>
          <w:sz w:val="24"/>
          <w:szCs w:val="24"/>
          <w:lang w:val="tr-TR" w:eastAsia="tr-TR"/>
        </w:rPr>
        <w:t>, 17(1-2), 51–59.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Şen, F. Y. (2006). </w:t>
      </w:r>
      <w:r w:rsidRPr="0082686A">
        <w:rPr>
          <w:rFonts w:ascii="Times New Roman" w:eastAsia="Times New Roman" w:hAnsi="Times New Roman" w:cs="Times New Roman"/>
          <w:i/>
          <w:iCs/>
          <w:sz w:val="24"/>
          <w:szCs w:val="24"/>
          <w:lang w:val="tr-TR" w:eastAsia="tr-TR"/>
        </w:rPr>
        <w:t>Dünya ve Türkiye perspektifinden göçmen kaçakçılığı, insan ticareti, organ-doku ticareti</w:t>
      </w:r>
      <w:r w:rsidRPr="0082686A">
        <w:rPr>
          <w:rFonts w:ascii="Times New Roman" w:eastAsia="Times New Roman" w:hAnsi="Times New Roman" w:cs="Times New Roman"/>
          <w:sz w:val="24"/>
          <w:szCs w:val="24"/>
          <w:lang w:val="tr-TR" w:eastAsia="tr-TR"/>
        </w:rPr>
        <w:t>. KOM ve TADOC Yayınları.</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Şener, B. (2017). Soğuk savaş sonrası dönemde uluslararası göç olgusu ve ulusal güvenlik üzerindeki etkileri üzerine bir değerlendirme. </w:t>
      </w:r>
      <w:r w:rsidRPr="0082686A">
        <w:rPr>
          <w:rFonts w:ascii="Times New Roman" w:eastAsia="Times New Roman" w:hAnsi="Times New Roman" w:cs="Times New Roman"/>
          <w:i/>
          <w:iCs/>
          <w:sz w:val="24"/>
          <w:szCs w:val="24"/>
          <w:lang w:val="tr-TR" w:eastAsia="tr-TR"/>
        </w:rPr>
        <w:t>Güvenlik Bilimler Dergisi</w:t>
      </w:r>
      <w:r w:rsidRPr="0082686A">
        <w:rPr>
          <w:rFonts w:ascii="Times New Roman" w:eastAsia="Times New Roman" w:hAnsi="Times New Roman" w:cs="Times New Roman"/>
          <w:sz w:val="24"/>
          <w:szCs w:val="24"/>
          <w:lang w:val="tr-TR" w:eastAsia="tr-TR"/>
        </w:rPr>
        <w:t>, 6(1), 1–21.</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Topçuoğlu, H. (1984). </w:t>
      </w:r>
      <w:r w:rsidRPr="0082686A">
        <w:rPr>
          <w:rFonts w:ascii="Times New Roman" w:eastAsia="Times New Roman" w:hAnsi="Times New Roman" w:cs="Times New Roman"/>
          <w:i/>
          <w:iCs/>
          <w:sz w:val="24"/>
          <w:szCs w:val="24"/>
          <w:lang w:val="tr-TR" w:eastAsia="tr-TR"/>
        </w:rPr>
        <w:t>Hukuk sosyolojisi dersleri</w:t>
      </w:r>
      <w:r w:rsidRPr="0082686A">
        <w:rPr>
          <w:rFonts w:ascii="Times New Roman" w:eastAsia="Times New Roman" w:hAnsi="Times New Roman" w:cs="Times New Roman"/>
          <w:sz w:val="24"/>
          <w:szCs w:val="24"/>
          <w:lang w:val="tr-TR" w:eastAsia="tr-TR"/>
        </w:rPr>
        <w:t xml:space="preserve"> (Cilt II). </w:t>
      </w:r>
      <w:proofErr w:type="gramStart"/>
      <w:r w:rsidRPr="0082686A">
        <w:rPr>
          <w:rFonts w:ascii="Times New Roman" w:eastAsia="Times New Roman" w:hAnsi="Times New Roman" w:cs="Times New Roman"/>
          <w:sz w:val="24"/>
          <w:szCs w:val="24"/>
          <w:lang w:val="tr-TR" w:eastAsia="tr-TR"/>
        </w:rPr>
        <w:t>Ankara Üniversitesi Hukuk Fakültesi.</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Tunç, A. Ş. (2015). Mülteci davranışı ve toplumsal etkileri: Türkiye'de Suriyelilere ilişkin bir değerlendirme. </w:t>
      </w:r>
      <w:proofErr w:type="spellStart"/>
      <w:r w:rsidRPr="0082686A">
        <w:rPr>
          <w:rFonts w:ascii="Times New Roman" w:eastAsia="Times New Roman" w:hAnsi="Times New Roman" w:cs="Times New Roman"/>
          <w:i/>
          <w:iCs/>
          <w:sz w:val="24"/>
          <w:szCs w:val="24"/>
          <w:lang w:val="tr-TR" w:eastAsia="tr-TR"/>
        </w:rPr>
        <w:t>Tesam</w:t>
      </w:r>
      <w:proofErr w:type="spellEnd"/>
      <w:r w:rsidRPr="0082686A">
        <w:rPr>
          <w:rFonts w:ascii="Times New Roman" w:eastAsia="Times New Roman" w:hAnsi="Times New Roman" w:cs="Times New Roman"/>
          <w:i/>
          <w:iCs/>
          <w:sz w:val="24"/>
          <w:szCs w:val="24"/>
          <w:lang w:val="tr-TR" w:eastAsia="tr-TR"/>
        </w:rPr>
        <w:t xml:space="preserve"> Akademi Dergisi</w:t>
      </w:r>
      <w:r w:rsidRPr="0082686A">
        <w:rPr>
          <w:rFonts w:ascii="Times New Roman" w:eastAsia="Times New Roman" w:hAnsi="Times New Roman" w:cs="Times New Roman"/>
          <w:sz w:val="24"/>
          <w:szCs w:val="24"/>
          <w:lang w:val="tr-TR" w:eastAsia="tr-TR"/>
        </w:rPr>
        <w:t>, 2(2), 29–63.</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Tunç, İ. (2013). Uluslararası göç ve göçmenlerin </w:t>
      </w:r>
      <w:proofErr w:type="spellStart"/>
      <w:r w:rsidRPr="0082686A">
        <w:rPr>
          <w:rFonts w:ascii="Times New Roman" w:eastAsia="Times New Roman" w:hAnsi="Times New Roman" w:cs="Times New Roman"/>
          <w:sz w:val="24"/>
          <w:szCs w:val="24"/>
          <w:lang w:val="tr-TR" w:eastAsia="tr-TR"/>
        </w:rPr>
        <w:t>sosyo</w:t>
      </w:r>
      <w:proofErr w:type="spellEnd"/>
      <w:r w:rsidRPr="0082686A">
        <w:rPr>
          <w:rFonts w:ascii="Times New Roman" w:eastAsia="Times New Roman" w:hAnsi="Times New Roman" w:cs="Times New Roman"/>
          <w:sz w:val="24"/>
          <w:szCs w:val="24"/>
          <w:lang w:val="tr-TR" w:eastAsia="tr-TR"/>
        </w:rPr>
        <w:t xml:space="preserve"> kültürel uyum sorunları. </w:t>
      </w:r>
      <w:r w:rsidRPr="0082686A">
        <w:rPr>
          <w:rFonts w:ascii="Times New Roman" w:hAnsi="Times New Roman" w:cs="Times New Roman"/>
          <w:sz w:val="24"/>
          <w:lang w:val="tr-TR" w:eastAsia="tr-TR"/>
        </w:rPr>
        <w:t>https://www.academia.edu/5875594/Uluslararas%C4%B1_G%C3%B6%C3%A7_ve_Uyum_Sorunlar%C4%B1</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Turkish</w:t>
      </w:r>
      <w:proofErr w:type="spellEnd"/>
      <w:r w:rsidRPr="0082686A">
        <w:rPr>
          <w:rFonts w:ascii="Times New Roman" w:eastAsia="Times New Roman" w:hAnsi="Times New Roman" w:cs="Times New Roman"/>
          <w:sz w:val="24"/>
          <w:szCs w:val="24"/>
          <w:lang w:val="tr-TR" w:eastAsia="tr-TR"/>
        </w:rPr>
        <w:t xml:space="preserve"> Language </w:t>
      </w:r>
      <w:proofErr w:type="spellStart"/>
      <w:r w:rsidRPr="0082686A">
        <w:rPr>
          <w:rFonts w:ascii="Times New Roman" w:eastAsia="Times New Roman" w:hAnsi="Times New Roman" w:cs="Times New Roman"/>
          <w:sz w:val="24"/>
          <w:szCs w:val="24"/>
          <w:lang w:val="tr-TR" w:eastAsia="tr-TR"/>
        </w:rPr>
        <w:t>Association</w:t>
      </w:r>
      <w:proofErr w:type="spellEnd"/>
      <w:r w:rsidRPr="0082686A">
        <w:rPr>
          <w:rFonts w:ascii="Times New Roman" w:eastAsia="Times New Roman" w:hAnsi="Times New Roman" w:cs="Times New Roman"/>
          <w:sz w:val="24"/>
          <w:szCs w:val="24"/>
          <w:lang w:val="tr-TR" w:eastAsia="tr-TR"/>
        </w:rPr>
        <w:t>. (</w:t>
      </w:r>
      <w:proofErr w:type="spellStart"/>
      <w:r w:rsidRPr="0082686A">
        <w:rPr>
          <w:rFonts w:ascii="Times New Roman" w:eastAsia="Times New Roman" w:hAnsi="Times New Roman" w:cs="Times New Roman"/>
          <w:sz w:val="24"/>
          <w:szCs w:val="24"/>
          <w:lang w:val="tr-TR" w:eastAsia="tr-TR"/>
        </w:rPr>
        <w:t>n.d</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Güncel Türkçe sözlük</w:t>
      </w:r>
      <w:r w:rsidRPr="0082686A">
        <w:rPr>
          <w:rFonts w:ascii="Times New Roman" w:eastAsia="Times New Roman" w:hAnsi="Times New Roman" w:cs="Times New Roman"/>
          <w:sz w:val="24"/>
          <w:szCs w:val="24"/>
          <w:lang w:val="tr-TR" w:eastAsia="tr-TR"/>
        </w:rPr>
        <w:t xml:space="preserve">. </w:t>
      </w:r>
      <w:r w:rsidRPr="0082686A">
        <w:rPr>
          <w:rFonts w:ascii="Times New Roman" w:hAnsi="Times New Roman" w:cs="Times New Roman"/>
          <w:sz w:val="24"/>
          <w:lang w:val="tr-TR" w:eastAsia="tr-TR"/>
        </w:rPr>
        <w:t>https://sozluk.gov.tr/</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Tümertekin, E. (1973). Türkiye'de şehirleşme ve şehirsel fonksiyonlar. </w:t>
      </w:r>
      <w:proofErr w:type="gramStart"/>
      <w:r w:rsidRPr="0082686A">
        <w:rPr>
          <w:rFonts w:ascii="Times New Roman" w:eastAsia="Times New Roman" w:hAnsi="Times New Roman" w:cs="Times New Roman"/>
          <w:sz w:val="24"/>
          <w:szCs w:val="24"/>
          <w:lang w:val="tr-TR" w:eastAsia="tr-TR"/>
        </w:rPr>
        <w:t>İstanbul Üniversitesi Yayınları.</w:t>
      </w:r>
      <w:proofErr w:type="gramEnd"/>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Tümtaş</w:t>
      </w:r>
      <w:proofErr w:type="spellEnd"/>
      <w:r w:rsidRPr="0082686A">
        <w:rPr>
          <w:rFonts w:ascii="Times New Roman" w:eastAsia="Times New Roman" w:hAnsi="Times New Roman" w:cs="Times New Roman"/>
          <w:sz w:val="24"/>
          <w:szCs w:val="24"/>
          <w:lang w:val="tr-TR" w:eastAsia="tr-TR"/>
        </w:rPr>
        <w:t>, M. S</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Ergun, C. (2016). Göçün toplumsal ve </w:t>
      </w:r>
      <w:proofErr w:type="spellStart"/>
      <w:proofErr w:type="gramStart"/>
      <w:r w:rsidRPr="0082686A">
        <w:rPr>
          <w:rFonts w:ascii="Times New Roman" w:eastAsia="Times New Roman" w:hAnsi="Times New Roman" w:cs="Times New Roman"/>
          <w:sz w:val="24"/>
          <w:szCs w:val="24"/>
          <w:lang w:val="tr-TR" w:eastAsia="tr-TR"/>
        </w:rPr>
        <w:t>mekansal</w:t>
      </w:r>
      <w:proofErr w:type="spellEnd"/>
      <w:proofErr w:type="gramEnd"/>
      <w:r w:rsidRPr="0082686A">
        <w:rPr>
          <w:rFonts w:ascii="Times New Roman" w:eastAsia="Times New Roman" w:hAnsi="Times New Roman" w:cs="Times New Roman"/>
          <w:sz w:val="24"/>
          <w:szCs w:val="24"/>
          <w:lang w:val="tr-TR" w:eastAsia="tr-TR"/>
        </w:rPr>
        <w:t xml:space="preserve"> yapı üzerindeki etkileri. </w:t>
      </w:r>
      <w:r w:rsidRPr="0082686A">
        <w:rPr>
          <w:rFonts w:ascii="Times New Roman" w:eastAsia="Times New Roman" w:hAnsi="Times New Roman" w:cs="Times New Roman"/>
          <w:i/>
          <w:iCs/>
          <w:sz w:val="24"/>
          <w:szCs w:val="24"/>
          <w:lang w:val="tr-TR" w:eastAsia="tr-TR"/>
        </w:rPr>
        <w:t>Süleyman Demirel Üniversitesi İktisadi ve İdari Bilimler Fakültesi Dergisi</w:t>
      </w:r>
      <w:r w:rsidRPr="0082686A">
        <w:rPr>
          <w:rFonts w:ascii="Times New Roman" w:eastAsia="Times New Roman" w:hAnsi="Times New Roman" w:cs="Times New Roman"/>
          <w:sz w:val="24"/>
          <w:szCs w:val="24"/>
          <w:lang w:val="tr-TR" w:eastAsia="tr-TR"/>
        </w:rPr>
        <w:t>, 21(4), 1347–1359.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Uluç, A. (2019). </w:t>
      </w:r>
      <w:r w:rsidRPr="0082686A">
        <w:rPr>
          <w:rFonts w:ascii="Times New Roman" w:eastAsia="Times New Roman" w:hAnsi="Times New Roman" w:cs="Times New Roman"/>
          <w:i/>
          <w:iCs/>
          <w:sz w:val="24"/>
          <w:szCs w:val="24"/>
          <w:lang w:val="tr-TR" w:eastAsia="tr-TR"/>
        </w:rPr>
        <w:t>Orta ilçesi kırsalında kişiye karşı işlenen suçların coğrafi analizi</w:t>
      </w:r>
      <w:r w:rsidRPr="0082686A">
        <w:rPr>
          <w:rFonts w:ascii="Times New Roman" w:eastAsia="Times New Roman" w:hAnsi="Times New Roman" w:cs="Times New Roman"/>
          <w:sz w:val="24"/>
          <w:szCs w:val="24"/>
          <w:lang w:val="tr-TR" w:eastAsia="tr-TR"/>
        </w:rPr>
        <w:t xml:space="preserve"> [Yüksek Lisans Tezi, Çankırı Karatekin Üniversitesi].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UNHCR. (</w:t>
      </w:r>
      <w:proofErr w:type="spellStart"/>
      <w:r w:rsidRPr="0082686A">
        <w:rPr>
          <w:rFonts w:ascii="Times New Roman" w:eastAsia="Times New Roman" w:hAnsi="Times New Roman" w:cs="Times New Roman"/>
          <w:sz w:val="24"/>
          <w:szCs w:val="24"/>
          <w:lang w:val="tr-TR" w:eastAsia="tr-TR"/>
        </w:rPr>
        <w:t>n.d</w:t>
      </w:r>
      <w:proofErr w:type="spellEnd"/>
      <w:r w:rsidRPr="0082686A">
        <w:rPr>
          <w:rFonts w:ascii="Times New Roman" w:eastAsia="Times New Roman" w:hAnsi="Times New Roman" w:cs="Times New Roman"/>
          <w:sz w:val="24"/>
          <w:szCs w:val="24"/>
          <w:lang w:val="tr-TR" w:eastAsia="tr-TR"/>
        </w:rPr>
        <w:t xml:space="preserve">.). UNHCR Türkiye istatistikleri. </w:t>
      </w:r>
      <w:r w:rsidRPr="0082686A">
        <w:rPr>
          <w:rFonts w:ascii="Times New Roman" w:hAnsi="Times New Roman" w:cs="Times New Roman"/>
          <w:sz w:val="24"/>
          <w:lang w:val="tr-TR" w:eastAsia="tr-TR"/>
        </w:rPr>
        <w:t>https://www.unhcr.org/tr/unhcr-turkiye-istatistikleri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Vasiljević</w:t>
      </w:r>
      <w:proofErr w:type="spellEnd"/>
      <w:r w:rsidRPr="0082686A">
        <w:rPr>
          <w:rFonts w:ascii="Times New Roman" w:eastAsia="Times New Roman" w:hAnsi="Times New Roman" w:cs="Times New Roman"/>
          <w:sz w:val="24"/>
          <w:szCs w:val="24"/>
          <w:lang w:val="tr-TR" w:eastAsia="tr-TR"/>
        </w:rPr>
        <w:t>, Z</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Svensson</w:t>
      </w:r>
      <w:proofErr w:type="spellEnd"/>
      <w:r w:rsidRPr="0082686A">
        <w:rPr>
          <w:rFonts w:ascii="Times New Roman" w:eastAsia="Times New Roman" w:hAnsi="Times New Roman" w:cs="Times New Roman"/>
          <w:sz w:val="24"/>
          <w:szCs w:val="24"/>
          <w:lang w:val="tr-TR" w:eastAsia="tr-TR"/>
        </w:rPr>
        <w:t xml:space="preserve">, R., &amp; </w:t>
      </w:r>
      <w:proofErr w:type="spellStart"/>
      <w:r w:rsidRPr="0082686A">
        <w:rPr>
          <w:rFonts w:ascii="Times New Roman" w:eastAsia="Times New Roman" w:hAnsi="Times New Roman" w:cs="Times New Roman"/>
          <w:sz w:val="24"/>
          <w:szCs w:val="24"/>
          <w:lang w:val="tr-TR" w:eastAsia="tr-TR"/>
        </w:rPr>
        <w:t>Shannon</w:t>
      </w:r>
      <w:proofErr w:type="spellEnd"/>
      <w:r w:rsidRPr="0082686A">
        <w:rPr>
          <w:rFonts w:ascii="Times New Roman" w:eastAsia="Times New Roman" w:hAnsi="Times New Roman" w:cs="Times New Roman"/>
          <w:sz w:val="24"/>
          <w:szCs w:val="24"/>
          <w:lang w:val="tr-TR" w:eastAsia="tr-TR"/>
        </w:rPr>
        <w:t xml:space="preserve">, D. (2019). </w:t>
      </w:r>
      <w:proofErr w:type="spellStart"/>
      <w:r w:rsidRPr="0082686A">
        <w:rPr>
          <w:rFonts w:ascii="Times New Roman" w:eastAsia="Times New Roman" w:hAnsi="Times New Roman" w:cs="Times New Roman"/>
          <w:sz w:val="24"/>
          <w:szCs w:val="24"/>
          <w:lang w:val="tr-TR" w:eastAsia="tr-TR"/>
        </w:rPr>
        <w:t>Immigration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A time-</w:t>
      </w:r>
      <w:proofErr w:type="gramStart"/>
      <w:r w:rsidRPr="0082686A">
        <w:rPr>
          <w:rFonts w:ascii="Times New Roman" w:eastAsia="Times New Roman" w:hAnsi="Times New Roman" w:cs="Times New Roman"/>
          <w:sz w:val="24"/>
          <w:szCs w:val="24"/>
          <w:lang w:val="tr-TR" w:eastAsia="tr-TR"/>
        </w:rPr>
        <w:t>trend</w:t>
      </w:r>
      <w:proofErr w:type="gram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analysis</w:t>
      </w:r>
      <w:proofErr w:type="spellEnd"/>
      <w:r w:rsidRPr="0082686A">
        <w:rPr>
          <w:rFonts w:ascii="Times New Roman" w:eastAsia="Times New Roman" w:hAnsi="Times New Roman" w:cs="Times New Roman"/>
          <w:sz w:val="24"/>
          <w:szCs w:val="24"/>
          <w:lang w:val="tr-TR" w:eastAsia="tr-TR"/>
        </w:rPr>
        <w:t xml:space="preserve"> of self-</w:t>
      </w:r>
      <w:proofErr w:type="spellStart"/>
      <w:r w:rsidRPr="0082686A">
        <w:rPr>
          <w:rFonts w:ascii="Times New Roman" w:eastAsia="Times New Roman" w:hAnsi="Times New Roman" w:cs="Times New Roman"/>
          <w:sz w:val="24"/>
          <w:szCs w:val="24"/>
          <w:lang w:val="tr-TR" w:eastAsia="tr-TR"/>
        </w:rPr>
        <w:t>reported</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crime</w:t>
      </w:r>
      <w:proofErr w:type="spellEnd"/>
      <w:r w:rsidRPr="0082686A">
        <w:rPr>
          <w:rFonts w:ascii="Times New Roman" w:eastAsia="Times New Roman" w:hAnsi="Times New Roman" w:cs="Times New Roman"/>
          <w:sz w:val="24"/>
          <w:szCs w:val="24"/>
          <w:lang w:val="tr-TR" w:eastAsia="tr-TR"/>
        </w:rPr>
        <w:t xml:space="preserve"> in </w:t>
      </w:r>
      <w:proofErr w:type="spellStart"/>
      <w:r w:rsidRPr="0082686A">
        <w:rPr>
          <w:rFonts w:ascii="Times New Roman" w:eastAsia="Times New Roman" w:hAnsi="Times New Roman" w:cs="Times New Roman"/>
          <w:sz w:val="24"/>
          <w:szCs w:val="24"/>
          <w:lang w:val="tr-TR" w:eastAsia="tr-TR"/>
        </w:rPr>
        <w:t>Sweden</w:t>
      </w:r>
      <w:proofErr w:type="spellEnd"/>
      <w:r w:rsidRPr="0082686A">
        <w:rPr>
          <w:rFonts w:ascii="Times New Roman" w:eastAsia="Times New Roman" w:hAnsi="Times New Roman" w:cs="Times New Roman"/>
          <w:sz w:val="24"/>
          <w:szCs w:val="24"/>
          <w:lang w:val="tr-TR" w:eastAsia="tr-TR"/>
        </w:rPr>
        <w:t xml:space="preserve">, 1999–2017. </w:t>
      </w:r>
      <w:proofErr w:type="spellStart"/>
      <w:r w:rsidRPr="0082686A">
        <w:rPr>
          <w:rFonts w:ascii="Times New Roman" w:eastAsia="Times New Roman" w:hAnsi="Times New Roman" w:cs="Times New Roman"/>
          <w:i/>
          <w:iCs/>
          <w:sz w:val="24"/>
          <w:szCs w:val="24"/>
          <w:lang w:val="tr-TR" w:eastAsia="tr-TR"/>
        </w:rPr>
        <w:t>Nordic</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Journal</w:t>
      </w:r>
      <w:proofErr w:type="spellEnd"/>
      <w:r w:rsidRPr="0082686A">
        <w:rPr>
          <w:rFonts w:ascii="Times New Roman" w:eastAsia="Times New Roman" w:hAnsi="Times New Roman" w:cs="Times New Roman"/>
          <w:i/>
          <w:iCs/>
          <w:sz w:val="24"/>
          <w:szCs w:val="24"/>
          <w:lang w:val="tr-TR" w:eastAsia="tr-TR"/>
        </w:rPr>
        <w:t xml:space="preserve"> of </w:t>
      </w:r>
      <w:proofErr w:type="spellStart"/>
      <w:r w:rsidRPr="0082686A">
        <w:rPr>
          <w:rFonts w:ascii="Times New Roman" w:eastAsia="Times New Roman" w:hAnsi="Times New Roman" w:cs="Times New Roman"/>
          <w:i/>
          <w:iCs/>
          <w:sz w:val="24"/>
          <w:szCs w:val="24"/>
          <w:lang w:val="tr-TR" w:eastAsia="tr-TR"/>
        </w:rPr>
        <w:t>Criminology</w:t>
      </w:r>
      <w:proofErr w:type="spellEnd"/>
      <w:r w:rsidRPr="0082686A">
        <w:rPr>
          <w:rFonts w:ascii="Times New Roman" w:eastAsia="Times New Roman" w:hAnsi="Times New Roman" w:cs="Times New Roman"/>
          <w:sz w:val="24"/>
          <w:szCs w:val="24"/>
          <w:lang w:val="tr-TR" w:eastAsia="tr-TR"/>
        </w:rPr>
        <w:t xml:space="preserve">, 21(1), 1–20. </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Wlof, N. (2015). </w:t>
      </w:r>
      <w:proofErr w:type="spellStart"/>
      <w:r w:rsidRPr="0082686A">
        <w:rPr>
          <w:rFonts w:ascii="Times New Roman" w:eastAsia="Times New Roman" w:hAnsi="Times New Roman" w:cs="Times New Roman"/>
          <w:sz w:val="24"/>
          <w:szCs w:val="24"/>
          <w:lang w:val="tr-TR" w:eastAsia="tr-TR"/>
        </w:rPr>
        <w:t>Zahlungsbilanz</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Deutschland</w:t>
      </w:r>
      <w:proofErr w:type="spellEnd"/>
      <w:r w:rsidRPr="0082686A">
        <w:rPr>
          <w:rFonts w:ascii="Times New Roman" w:eastAsia="Times New Roman" w:hAnsi="Times New Roman" w:cs="Times New Roman"/>
          <w:i/>
          <w:iCs/>
          <w:sz w:val="24"/>
          <w:szCs w:val="24"/>
          <w:lang w:val="tr-TR" w:eastAsia="tr-TR"/>
        </w:rPr>
        <w:t xml:space="preserve"> in </w:t>
      </w:r>
      <w:proofErr w:type="spellStart"/>
      <w:r w:rsidRPr="0082686A">
        <w:rPr>
          <w:rFonts w:ascii="Times New Roman" w:eastAsia="Times New Roman" w:hAnsi="Times New Roman" w:cs="Times New Roman"/>
          <w:i/>
          <w:iCs/>
          <w:sz w:val="24"/>
          <w:szCs w:val="24"/>
          <w:lang w:val="tr-TR" w:eastAsia="tr-TR"/>
        </w:rPr>
        <w:t>daten</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Leibniz-Informationszentrum</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Wirtschaft</w:t>
      </w:r>
      <w:proofErr w:type="spellEnd"/>
      <w:r w:rsidRPr="0082686A">
        <w:rPr>
          <w:rFonts w:ascii="Times New Roman" w:eastAsia="Times New Roman" w:hAnsi="Times New Roman" w:cs="Times New Roman"/>
          <w:sz w:val="24"/>
          <w:szCs w:val="24"/>
          <w:lang w:val="tr-TR" w:eastAsia="tr-TR"/>
        </w:rPr>
        <w:t>.</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lastRenderedPageBreak/>
        <w:t>Yakar, M</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w:t>
      </w:r>
      <w:proofErr w:type="spellStart"/>
      <w:r w:rsidRPr="0082686A">
        <w:rPr>
          <w:rFonts w:ascii="Times New Roman" w:eastAsia="Times New Roman" w:hAnsi="Times New Roman" w:cs="Times New Roman"/>
          <w:sz w:val="24"/>
          <w:szCs w:val="24"/>
          <w:lang w:val="tr-TR" w:eastAsia="tr-TR"/>
        </w:rPr>
        <w:t>Südaş</w:t>
      </w:r>
      <w:proofErr w:type="spellEnd"/>
      <w:r w:rsidRPr="0082686A">
        <w:rPr>
          <w:rFonts w:ascii="Times New Roman" w:eastAsia="Times New Roman" w:hAnsi="Times New Roman" w:cs="Times New Roman"/>
          <w:sz w:val="24"/>
          <w:szCs w:val="24"/>
          <w:lang w:val="tr-TR" w:eastAsia="tr-TR"/>
        </w:rPr>
        <w:t xml:space="preserve">, İ. (2017). </w:t>
      </w:r>
      <w:proofErr w:type="gramStart"/>
      <w:r w:rsidRPr="0082686A">
        <w:rPr>
          <w:rFonts w:ascii="Times New Roman" w:eastAsia="Times New Roman" w:hAnsi="Times New Roman" w:cs="Times New Roman"/>
          <w:sz w:val="24"/>
          <w:szCs w:val="24"/>
          <w:lang w:val="tr-TR" w:eastAsia="tr-TR"/>
        </w:rPr>
        <w:t xml:space="preserve">Türkiye'de yabancı nüfusun yeni coğrafyaları. </w:t>
      </w:r>
      <w:proofErr w:type="gramEnd"/>
      <w:r w:rsidRPr="0082686A">
        <w:rPr>
          <w:rFonts w:ascii="Times New Roman" w:eastAsia="Times New Roman" w:hAnsi="Times New Roman" w:cs="Times New Roman"/>
          <w:i/>
          <w:iCs/>
          <w:sz w:val="24"/>
          <w:szCs w:val="24"/>
          <w:lang w:val="tr-TR" w:eastAsia="tr-TR"/>
        </w:rPr>
        <w:t>Ege Coğrafya Dergisi</w:t>
      </w:r>
      <w:r w:rsidRPr="0082686A">
        <w:rPr>
          <w:rFonts w:ascii="Times New Roman" w:eastAsia="Times New Roman" w:hAnsi="Times New Roman" w:cs="Times New Roman"/>
          <w:sz w:val="24"/>
          <w:szCs w:val="24"/>
          <w:lang w:val="tr-TR" w:eastAsia="tr-TR"/>
        </w:rPr>
        <w:t>, 26(1), 1–19.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Yalçın, C. (2004). </w:t>
      </w:r>
      <w:r w:rsidRPr="0082686A">
        <w:rPr>
          <w:rFonts w:ascii="Times New Roman" w:eastAsia="Times New Roman" w:hAnsi="Times New Roman" w:cs="Times New Roman"/>
          <w:i/>
          <w:iCs/>
          <w:sz w:val="24"/>
          <w:szCs w:val="24"/>
          <w:lang w:val="tr-TR" w:eastAsia="tr-TR"/>
        </w:rPr>
        <w:t>Göç sosyolojisi</w:t>
      </w:r>
      <w:r w:rsidRPr="0082686A">
        <w:rPr>
          <w:rFonts w:ascii="Times New Roman" w:eastAsia="Times New Roman" w:hAnsi="Times New Roman" w:cs="Times New Roman"/>
          <w:sz w:val="24"/>
          <w:szCs w:val="24"/>
          <w:lang w:val="tr-TR" w:eastAsia="tr-TR"/>
        </w:rPr>
        <w:t>. Anı Yayıncılık.</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Yıldırımoğlu, H. (2005). Uluslararası emek göçü: </w:t>
      </w:r>
      <w:proofErr w:type="spellStart"/>
      <w:r w:rsidRPr="0082686A">
        <w:rPr>
          <w:rFonts w:ascii="Times New Roman" w:eastAsia="Times New Roman" w:hAnsi="Times New Roman" w:cs="Times New Roman"/>
          <w:sz w:val="24"/>
          <w:szCs w:val="24"/>
          <w:lang w:val="tr-TR" w:eastAsia="tr-TR"/>
        </w:rPr>
        <w:t>Alamanya'ya</w:t>
      </w:r>
      <w:proofErr w:type="spellEnd"/>
      <w:r w:rsidRPr="0082686A">
        <w:rPr>
          <w:rFonts w:ascii="Times New Roman" w:eastAsia="Times New Roman" w:hAnsi="Times New Roman" w:cs="Times New Roman"/>
          <w:sz w:val="24"/>
          <w:szCs w:val="24"/>
          <w:lang w:val="tr-TR" w:eastAsia="tr-TR"/>
        </w:rPr>
        <w:t xml:space="preserve"> Türk emek göçü. </w:t>
      </w:r>
      <w:r w:rsidRPr="0082686A">
        <w:rPr>
          <w:rFonts w:ascii="Times New Roman" w:eastAsia="Times New Roman" w:hAnsi="Times New Roman" w:cs="Times New Roman"/>
          <w:i/>
          <w:iCs/>
          <w:sz w:val="24"/>
          <w:szCs w:val="24"/>
          <w:lang w:val="tr-TR" w:eastAsia="tr-TR"/>
        </w:rPr>
        <w:t>Kamu-İş İş Hukuku ve İktisat Dergisi</w:t>
      </w:r>
      <w:r w:rsidRPr="0082686A">
        <w:rPr>
          <w:rFonts w:ascii="Times New Roman" w:eastAsia="Times New Roman" w:hAnsi="Times New Roman" w:cs="Times New Roman"/>
          <w:sz w:val="24"/>
          <w:szCs w:val="24"/>
          <w:lang w:val="tr-TR" w:eastAsia="tr-TR"/>
        </w:rPr>
        <w:t>, 8(1), 129–153.</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Yılmaz, A. (2005). </w:t>
      </w:r>
      <w:proofErr w:type="gramStart"/>
      <w:r w:rsidRPr="0082686A">
        <w:rPr>
          <w:rFonts w:ascii="Times New Roman" w:eastAsia="Times New Roman" w:hAnsi="Times New Roman" w:cs="Times New Roman"/>
          <w:sz w:val="24"/>
          <w:szCs w:val="24"/>
          <w:lang w:val="tr-TR" w:eastAsia="tr-TR"/>
        </w:rPr>
        <w:t xml:space="preserve">Türkiye'de işsiz nüfus. </w:t>
      </w:r>
      <w:proofErr w:type="gramEnd"/>
      <w:r w:rsidRPr="0082686A">
        <w:rPr>
          <w:rFonts w:ascii="Times New Roman" w:eastAsia="Times New Roman" w:hAnsi="Times New Roman" w:cs="Times New Roman"/>
          <w:i/>
          <w:iCs/>
          <w:sz w:val="24"/>
          <w:szCs w:val="24"/>
          <w:lang w:val="tr-TR" w:eastAsia="tr-TR"/>
        </w:rPr>
        <w:t>Fırat Üniversitesi Sosyal Bilimler Dergisi</w:t>
      </w:r>
      <w:r w:rsidRPr="0082686A">
        <w:rPr>
          <w:rFonts w:ascii="Times New Roman" w:eastAsia="Times New Roman" w:hAnsi="Times New Roman" w:cs="Times New Roman"/>
          <w:sz w:val="24"/>
          <w:szCs w:val="24"/>
          <w:lang w:val="tr-TR" w:eastAsia="tr-TR"/>
        </w:rPr>
        <w:t>, 15(2), 43–56.</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Yılmaz, A. (2014). Uluslararası göç çeşitleri, nedenleri ve etkileri. </w:t>
      </w:r>
      <w:proofErr w:type="spellStart"/>
      <w:r w:rsidRPr="0082686A">
        <w:rPr>
          <w:rFonts w:ascii="Times New Roman" w:eastAsia="Times New Roman" w:hAnsi="Times New Roman" w:cs="Times New Roman"/>
          <w:i/>
          <w:iCs/>
          <w:sz w:val="24"/>
          <w:szCs w:val="24"/>
          <w:lang w:val="tr-TR" w:eastAsia="tr-TR"/>
        </w:rPr>
        <w:t>Turkish</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Studies</w:t>
      </w:r>
      <w:proofErr w:type="spellEnd"/>
      <w:r w:rsidRPr="0082686A">
        <w:rPr>
          <w:rFonts w:ascii="Times New Roman" w:eastAsia="Times New Roman" w:hAnsi="Times New Roman" w:cs="Times New Roman"/>
          <w:sz w:val="24"/>
          <w:szCs w:val="24"/>
          <w:lang w:val="tr-TR" w:eastAsia="tr-TR"/>
        </w:rPr>
        <w:t>, 9(3), 1685–1704.</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Yılmaz, A</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Ergün Ege, G. (2005). Şehir güvenliği, coğrafya ve CBS (Samsun örneği).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Ege Coğrafi Bilgi Sistemleri Sempozyumu Bildiri Kitabı</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323–331</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Ege Üniversitesi.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Yılmaz, A</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Günay Ergün, S. (2006). </w:t>
      </w:r>
      <w:proofErr w:type="gramStart"/>
      <w:r w:rsidRPr="0082686A">
        <w:rPr>
          <w:rFonts w:ascii="Times New Roman" w:eastAsia="Times New Roman" w:hAnsi="Times New Roman" w:cs="Times New Roman"/>
          <w:sz w:val="24"/>
          <w:szCs w:val="24"/>
          <w:lang w:val="tr-TR" w:eastAsia="tr-TR"/>
        </w:rPr>
        <w:t xml:space="preserve">Türkiye'de şehir asayiş suçları: Dağılış ve başlıca özellikleri. </w:t>
      </w:r>
      <w:proofErr w:type="gramEnd"/>
      <w:r w:rsidRPr="0082686A">
        <w:rPr>
          <w:rFonts w:ascii="Times New Roman" w:eastAsia="Times New Roman" w:hAnsi="Times New Roman" w:cs="Times New Roman"/>
          <w:i/>
          <w:iCs/>
          <w:sz w:val="24"/>
          <w:szCs w:val="24"/>
          <w:lang w:val="tr-TR" w:eastAsia="tr-TR"/>
        </w:rPr>
        <w:t>Milli Eğitim Dergisi</w:t>
      </w:r>
      <w:r w:rsidRPr="0082686A">
        <w:rPr>
          <w:rFonts w:ascii="Times New Roman" w:eastAsia="Times New Roman" w:hAnsi="Times New Roman" w:cs="Times New Roman"/>
          <w:sz w:val="24"/>
          <w:szCs w:val="24"/>
          <w:lang w:val="tr-TR" w:eastAsia="tr-TR"/>
        </w:rPr>
        <w:t>, 170, 230–249.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Yiğittepe</w:t>
      </w:r>
      <w:proofErr w:type="spellEnd"/>
      <w:r w:rsidRPr="0082686A">
        <w:rPr>
          <w:rFonts w:ascii="Times New Roman" w:eastAsia="Times New Roman" w:hAnsi="Times New Roman" w:cs="Times New Roman"/>
          <w:sz w:val="24"/>
          <w:szCs w:val="24"/>
          <w:lang w:val="tr-TR" w:eastAsia="tr-TR"/>
        </w:rPr>
        <w:t>, L</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&amp; Çaykara, Y. H. (2019). Göç ve göçmen kaçakçılığı suçları: Türkiye ve İtalya. </w:t>
      </w:r>
      <w:r w:rsidRPr="0082686A">
        <w:rPr>
          <w:rFonts w:ascii="Times New Roman" w:eastAsia="Times New Roman" w:hAnsi="Times New Roman" w:cs="Times New Roman"/>
          <w:i/>
          <w:iCs/>
          <w:sz w:val="24"/>
          <w:szCs w:val="24"/>
          <w:lang w:val="tr-TR" w:eastAsia="tr-TR"/>
        </w:rPr>
        <w:t>Selçuk Üniversitesi Sosyal Bilimler Meslek Yüksekokulu Dergisi</w:t>
      </w:r>
      <w:r w:rsidRPr="0082686A">
        <w:rPr>
          <w:rFonts w:ascii="Times New Roman" w:eastAsia="Times New Roman" w:hAnsi="Times New Roman" w:cs="Times New Roman"/>
          <w:sz w:val="24"/>
          <w:szCs w:val="24"/>
          <w:lang w:val="tr-TR" w:eastAsia="tr-TR"/>
        </w:rPr>
        <w:t>, 22(1), 83–92.</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Yüceşahin</w:t>
      </w:r>
      <w:proofErr w:type="spellEnd"/>
      <w:r w:rsidRPr="0082686A">
        <w:rPr>
          <w:rFonts w:ascii="Times New Roman" w:eastAsia="Times New Roman" w:hAnsi="Times New Roman" w:cs="Times New Roman"/>
          <w:sz w:val="24"/>
          <w:szCs w:val="24"/>
          <w:lang w:val="tr-TR" w:eastAsia="tr-TR"/>
        </w:rPr>
        <w:t>, M</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Bayar, R., &amp; Özgür, E. M. (2004). Türkiye'de şehirleşmenin </w:t>
      </w:r>
      <w:proofErr w:type="spellStart"/>
      <w:proofErr w:type="gramStart"/>
      <w:r w:rsidRPr="0082686A">
        <w:rPr>
          <w:rFonts w:ascii="Times New Roman" w:eastAsia="Times New Roman" w:hAnsi="Times New Roman" w:cs="Times New Roman"/>
          <w:sz w:val="24"/>
          <w:szCs w:val="24"/>
          <w:lang w:val="tr-TR" w:eastAsia="tr-TR"/>
        </w:rPr>
        <w:t>mekansal</w:t>
      </w:r>
      <w:proofErr w:type="spellEnd"/>
      <w:proofErr w:type="gramEnd"/>
      <w:r w:rsidRPr="0082686A">
        <w:rPr>
          <w:rFonts w:ascii="Times New Roman" w:eastAsia="Times New Roman" w:hAnsi="Times New Roman" w:cs="Times New Roman"/>
          <w:sz w:val="24"/>
          <w:szCs w:val="24"/>
          <w:lang w:val="tr-TR" w:eastAsia="tr-TR"/>
        </w:rPr>
        <w:t xml:space="preserve"> dağılışı ve değişimi. </w:t>
      </w:r>
      <w:r w:rsidRPr="0082686A">
        <w:rPr>
          <w:rFonts w:ascii="Times New Roman" w:eastAsia="Times New Roman" w:hAnsi="Times New Roman" w:cs="Times New Roman"/>
          <w:i/>
          <w:iCs/>
          <w:sz w:val="24"/>
          <w:szCs w:val="24"/>
          <w:lang w:val="tr-TR" w:eastAsia="tr-TR"/>
        </w:rPr>
        <w:t>Coğrafi Bilimler Dergisi</w:t>
      </w:r>
      <w:r w:rsidRPr="0082686A">
        <w:rPr>
          <w:rFonts w:ascii="Times New Roman" w:eastAsia="Times New Roman" w:hAnsi="Times New Roman" w:cs="Times New Roman"/>
          <w:sz w:val="24"/>
          <w:szCs w:val="24"/>
          <w:lang w:val="tr-TR" w:eastAsia="tr-TR"/>
        </w:rPr>
        <w:t>, 2(2), 23–39.</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Yüceşahin</w:t>
      </w:r>
      <w:proofErr w:type="spellEnd"/>
      <w:r w:rsidRPr="0082686A">
        <w:rPr>
          <w:rFonts w:ascii="Times New Roman" w:eastAsia="Times New Roman" w:hAnsi="Times New Roman" w:cs="Times New Roman"/>
          <w:sz w:val="24"/>
          <w:szCs w:val="24"/>
          <w:lang w:val="tr-TR" w:eastAsia="tr-TR"/>
        </w:rPr>
        <w:t>, M. M</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xml:space="preserve"> Sirkeci, İ., &amp; Utku, D. (2019). Göç çatışma modelinin katılım, kalkınma ve kitle açıkları üzerinden bir değerlendirilmesi. </w:t>
      </w:r>
      <w:proofErr w:type="spellStart"/>
      <w:r w:rsidRPr="0082686A">
        <w:rPr>
          <w:rFonts w:ascii="Times New Roman" w:eastAsia="Times New Roman" w:hAnsi="Times New Roman" w:cs="Times New Roman"/>
          <w:i/>
          <w:iCs/>
          <w:sz w:val="24"/>
          <w:szCs w:val="24"/>
          <w:lang w:val="tr-TR" w:eastAsia="tr-TR"/>
        </w:rPr>
        <w:t>Journal</w:t>
      </w:r>
      <w:proofErr w:type="spellEnd"/>
      <w:r w:rsidRPr="0082686A">
        <w:rPr>
          <w:rFonts w:ascii="Times New Roman" w:eastAsia="Times New Roman" w:hAnsi="Times New Roman" w:cs="Times New Roman"/>
          <w:i/>
          <w:iCs/>
          <w:sz w:val="24"/>
          <w:szCs w:val="24"/>
          <w:lang w:val="tr-TR" w:eastAsia="tr-TR"/>
        </w:rPr>
        <w:t xml:space="preserve"> of </w:t>
      </w:r>
      <w:proofErr w:type="spellStart"/>
      <w:r w:rsidRPr="0082686A">
        <w:rPr>
          <w:rFonts w:ascii="Times New Roman" w:eastAsia="Times New Roman" w:hAnsi="Times New Roman" w:cs="Times New Roman"/>
          <w:i/>
          <w:iCs/>
          <w:sz w:val="24"/>
          <w:szCs w:val="24"/>
          <w:lang w:val="tr-TR" w:eastAsia="tr-TR"/>
        </w:rPr>
        <w:t>Economy</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Culture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and</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Society</w:t>
      </w:r>
      <w:proofErr w:type="spellEnd"/>
      <w:r w:rsidRPr="0082686A">
        <w:rPr>
          <w:rFonts w:ascii="Times New Roman" w:eastAsia="Times New Roman" w:hAnsi="Times New Roman" w:cs="Times New Roman"/>
          <w:sz w:val="24"/>
          <w:szCs w:val="24"/>
          <w:lang w:val="tr-TR" w:eastAsia="tr-TR"/>
        </w:rPr>
        <w:t>, 60, 157–184.</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r w:rsidRPr="0082686A">
        <w:rPr>
          <w:rFonts w:ascii="Times New Roman" w:eastAsia="Times New Roman" w:hAnsi="Times New Roman" w:cs="Times New Roman"/>
          <w:sz w:val="24"/>
          <w:szCs w:val="24"/>
          <w:lang w:val="tr-TR" w:eastAsia="tr-TR"/>
        </w:rPr>
        <w:t xml:space="preserve">Zaim, S. (2006). IV. Oturum değerlendirmesi: Türkiye'den göçler. </w:t>
      </w:r>
      <w:proofErr w:type="spellStart"/>
      <w:r w:rsidRPr="0082686A">
        <w:rPr>
          <w:rFonts w:ascii="Times New Roman" w:eastAsia="Times New Roman" w:hAnsi="Times New Roman" w:cs="Times New Roman"/>
          <w:sz w:val="24"/>
          <w:szCs w:val="24"/>
          <w:lang w:val="tr-TR" w:eastAsia="tr-TR"/>
        </w:rPr>
        <w:t>In</w:t>
      </w:r>
      <w:proofErr w:type="spellEnd"/>
      <w:r w:rsidRPr="0082686A">
        <w:rPr>
          <w:rFonts w:ascii="Times New Roman" w:eastAsia="Times New Roman" w:hAnsi="Times New Roman" w:cs="Times New Roman"/>
          <w:sz w:val="24"/>
          <w:szCs w:val="24"/>
          <w:lang w:val="tr-TR" w:eastAsia="tr-TR"/>
        </w:rPr>
        <w:t xml:space="preserve"> </w:t>
      </w:r>
      <w:r w:rsidRPr="0082686A">
        <w:rPr>
          <w:rFonts w:ascii="Times New Roman" w:eastAsia="Times New Roman" w:hAnsi="Times New Roman" w:cs="Times New Roman"/>
          <w:i/>
          <w:iCs/>
          <w:sz w:val="24"/>
          <w:szCs w:val="24"/>
          <w:lang w:val="tr-TR" w:eastAsia="tr-TR"/>
        </w:rPr>
        <w:t>Uluslararası Göç Sempozyumu Bildiriler</w:t>
      </w:r>
      <w:r w:rsidRPr="0082686A">
        <w:rPr>
          <w:rFonts w:ascii="Times New Roman" w:eastAsia="Times New Roman" w:hAnsi="Times New Roman" w:cs="Times New Roman"/>
          <w:sz w:val="24"/>
          <w:szCs w:val="24"/>
          <w:lang w:val="tr-TR" w:eastAsia="tr-TR"/>
        </w:rPr>
        <w:t xml:space="preserve"> </w:t>
      </w:r>
      <w:proofErr w:type="gramStart"/>
      <w:r w:rsidRPr="0082686A">
        <w:rPr>
          <w:rFonts w:ascii="Times New Roman" w:eastAsia="Times New Roman" w:hAnsi="Times New Roman" w:cs="Times New Roman"/>
          <w:sz w:val="24"/>
          <w:szCs w:val="24"/>
          <w:lang w:val="tr-TR" w:eastAsia="tr-TR"/>
        </w:rPr>
        <w:t>(</w:t>
      </w:r>
      <w:proofErr w:type="spellStart"/>
      <w:proofErr w:type="gramEnd"/>
      <w:r w:rsidRPr="0082686A">
        <w:rPr>
          <w:rFonts w:ascii="Times New Roman" w:eastAsia="Times New Roman" w:hAnsi="Times New Roman" w:cs="Times New Roman"/>
          <w:sz w:val="24"/>
          <w:szCs w:val="24"/>
          <w:lang w:val="tr-TR" w:eastAsia="tr-TR"/>
        </w:rPr>
        <w:t>pp</w:t>
      </w:r>
      <w:proofErr w:type="spellEnd"/>
      <w:r w:rsidRPr="0082686A">
        <w:rPr>
          <w:rFonts w:ascii="Times New Roman" w:eastAsia="Times New Roman" w:hAnsi="Times New Roman" w:cs="Times New Roman"/>
          <w:sz w:val="24"/>
          <w:szCs w:val="24"/>
          <w:lang w:val="tr-TR" w:eastAsia="tr-TR"/>
        </w:rPr>
        <w:t>. 327–330</w:t>
      </w:r>
      <w:proofErr w:type="gramStart"/>
      <w:r w:rsidRPr="0082686A">
        <w:rPr>
          <w:rFonts w:ascii="Times New Roman" w:eastAsia="Times New Roman" w:hAnsi="Times New Roman" w:cs="Times New Roman"/>
          <w:sz w:val="24"/>
          <w:szCs w:val="24"/>
          <w:lang w:val="tr-TR" w:eastAsia="tr-TR"/>
        </w:rPr>
        <w:t>)</w:t>
      </w:r>
      <w:proofErr w:type="gramEnd"/>
      <w:r w:rsidRPr="0082686A">
        <w:rPr>
          <w:rFonts w:ascii="Times New Roman" w:eastAsia="Times New Roman" w:hAnsi="Times New Roman" w:cs="Times New Roman"/>
          <w:sz w:val="24"/>
          <w:szCs w:val="24"/>
          <w:lang w:val="tr-TR" w:eastAsia="tr-TR"/>
        </w:rPr>
        <w:t>. Zeytinburnu Belediyesi.</w:t>
      </w:r>
    </w:p>
    <w:p w:rsidR="0082686A" w:rsidRPr="0082686A" w:rsidRDefault="0082686A" w:rsidP="005E68B7">
      <w:pPr>
        <w:spacing w:before="100" w:beforeAutospacing="1" w:after="100" w:afterAutospacing="1" w:line="240" w:lineRule="auto"/>
        <w:rPr>
          <w:rFonts w:ascii="Times New Roman" w:eastAsia="Times New Roman" w:hAnsi="Times New Roman" w:cs="Times New Roman"/>
          <w:sz w:val="24"/>
          <w:szCs w:val="24"/>
          <w:lang w:val="tr-TR" w:eastAsia="tr-TR"/>
        </w:rPr>
      </w:pPr>
      <w:proofErr w:type="spellStart"/>
      <w:r w:rsidRPr="0082686A">
        <w:rPr>
          <w:rFonts w:ascii="Times New Roman" w:eastAsia="Times New Roman" w:hAnsi="Times New Roman" w:cs="Times New Roman"/>
          <w:sz w:val="24"/>
          <w:szCs w:val="24"/>
          <w:lang w:val="tr-TR" w:eastAsia="tr-TR"/>
        </w:rPr>
        <w:t>Zhang</w:t>
      </w:r>
      <w:proofErr w:type="spellEnd"/>
      <w:r w:rsidRPr="0082686A">
        <w:rPr>
          <w:rFonts w:ascii="Times New Roman" w:eastAsia="Times New Roman" w:hAnsi="Times New Roman" w:cs="Times New Roman"/>
          <w:sz w:val="24"/>
          <w:szCs w:val="24"/>
          <w:lang w:val="tr-TR" w:eastAsia="tr-TR"/>
        </w:rPr>
        <w:t xml:space="preserve">, M. (2018). </w:t>
      </w:r>
      <w:proofErr w:type="spellStart"/>
      <w:r w:rsidRPr="0082686A">
        <w:rPr>
          <w:rFonts w:ascii="Times New Roman" w:eastAsia="Times New Roman" w:hAnsi="Times New Roman" w:cs="Times New Roman"/>
          <w:i/>
          <w:iCs/>
          <w:sz w:val="24"/>
          <w:szCs w:val="24"/>
          <w:lang w:val="tr-TR" w:eastAsia="tr-TR"/>
        </w:rPr>
        <w:t>Does</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immigration</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cause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crime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Evidence</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from</w:t>
      </w:r>
      <w:proofErr w:type="spellEnd"/>
      <w:r w:rsidRPr="0082686A">
        <w:rPr>
          <w:rFonts w:ascii="Times New Roman" w:eastAsia="Times New Roman" w:hAnsi="Times New Roman" w:cs="Times New Roman"/>
          <w:i/>
          <w:iCs/>
          <w:sz w:val="24"/>
          <w:szCs w:val="24"/>
          <w:lang w:val="tr-TR" w:eastAsia="tr-TR"/>
        </w:rPr>
        <w:t xml:space="preserve"> </w:t>
      </w:r>
      <w:proofErr w:type="spellStart"/>
      <w:r w:rsidRPr="0082686A">
        <w:rPr>
          <w:rFonts w:ascii="Times New Roman" w:eastAsia="Times New Roman" w:hAnsi="Times New Roman" w:cs="Times New Roman"/>
          <w:i/>
          <w:iCs/>
          <w:sz w:val="24"/>
          <w:szCs w:val="24"/>
          <w:lang w:val="tr-TR" w:eastAsia="tr-TR"/>
        </w:rPr>
        <w:t>the</w:t>
      </w:r>
      <w:proofErr w:type="spellEnd"/>
      <w:r w:rsidRPr="0082686A">
        <w:rPr>
          <w:rFonts w:ascii="Times New Roman" w:eastAsia="Times New Roman" w:hAnsi="Times New Roman" w:cs="Times New Roman"/>
          <w:i/>
          <w:iCs/>
          <w:sz w:val="24"/>
          <w:szCs w:val="24"/>
          <w:lang w:val="tr-TR" w:eastAsia="tr-TR"/>
        </w:rPr>
        <w:t xml:space="preserve"> United </w:t>
      </w:r>
      <w:proofErr w:type="spellStart"/>
      <w:r w:rsidRPr="0082686A">
        <w:rPr>
          <w:rFonts w:ascii="Times New Roman" w:eastAsia="Times New Roman" w:hAnsi="Times New Roman" w:cs="Times New Roman"/>
          <w:i/>
          <w:iCs/>
          <w:sz w:val="24"/>
          <w:szCs w:val="24"/>
          <w:lang w:val="tr-TR" w:eastAsia="tr-TR"/>
        </w:rPr>
        <w:t>States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Master's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thesis</w:t>
      </w:r>
      <w:proofErr w:type="spellEnd"/>
      <w:r w:rsidRPr="0082686A">
        <w:rPr>
          <w:rFonts w:ascii="Times New Roman" w:eastAsia="Times New Roman" w:hAnsi="Times New Roman" w:cs="Times New Roman"/>
          <w:sz w:val="24"/>
          <w:szCs w:val="24"/>
          <w:lang w:val="tr-TR" w:eastAsia="tr-TR"/>
        </w:rPr>
        <w:t xml:space="preserve">, </w:t>
      </w:r>
      <w:proofErr w:type="spellStart"/>
      <w:r w:rsidRPr="0082686A">
        <w:rPr>
          <w:rFonts w:ascii="Times New Roman" w:eastAsia="Times New Roman" w:hAnsi="Times New Roman" w:cs="Times New Roman"/>
          <w:sz w:val="24"/>
          <w:szCs w:val="24"/>
          <w:lang w:val="tr-TR" w:eastAsia="tr-TR"/>
        </w:rPr>
        <w:t>The</w:t>
      </w:r>
      <w:proofErr w:type="spellEnd"/>
      <w:r w:rsidRPr="0082686A">
        <w:rPr>
          <w:rFonts w:ascii="Times New Roman" w:eastAsia="Times New Roman" w:hAnsi="Times New Roman" w:cs="Times New Roman"/>
          <w:sz w:val="24"/>
          <w:szCs w:val="24"/>
          <w:lang w:val="tr-TR" w:eastAsia="tr-TR"/>
        </w:rPr>
        <w:t xml:space="preserve"> Johns Hopkins </w:t>
      </w:r>
      <w:proofErr w:type="spellStart"/>
      <w:r w:rsidRPr="0082686A">
        <w:rPr>
          <w:rFonts w:ascii="Times New Roman" w:eastAsia="Times New Roman" w:hAnsi="Times New Roman" w:cs="Times New Roman"/>
          <w:sz w:val="24"/>
          <w:szCs w:val="24"/>
          <w:lang w:val="tr-TR" w:eastAsia="tr-TR"/>
        </w:rPr>
        <w:t>University</w:t>
      </w:r>
      <w:proofErr w:type="spellEnd"/>
      <w:r w:rsidRPr="0082686A">
        <w:rPr>
          <w:rFonts w:ascii="Times New Roman" w:eastAsia="Times New Roman" w:hAnsi="Times New Roman" w:cs="Times New Roman"/>
          <w:sz w:val="24"/>
          <w:szCs w:val="24"/>
          <w:lang w:val="tr-TR" w:eastAsia="tr-TR"/>
        </w:rPr>
        <w:t xml:space="preserve">]. </w:t>
      </w:r>
    </w:p>
    <w:p w:rsidR="00093D8D" w:rsidRPr="009665C1" w:rsidRDefault="00093D8D" w:rsidP="005E68B7">
      <w:pPr>
        <w:spacing w:line="240" w:lineRule="auto"/>
        <w:jc w:val="both"/>
        <w:rPr>
          <w:rFonts w:ascii="Times New Roman" w:hAnsi="Times New Roman" w:cs="Times New Roman"/>
          <w:vanish/>
          <w:sz w:val="24"/>
          <w:lang w:val="tr-TR"/>
        </w:rPr>
      </w:pPr>
      <w:r w:rsidRPr="009665C1">
        <w:rPr>
          <w:rFonts w:ascii="Times New Roman" w:hAnsi="Times New Roman" w:cs="Times New Roman"/>
          <w:vanish/>
          <w:sz w:val="24"/>
          <w:lang w:val="tr-TR"/>
        </w:rPr>
        <w:t>Formun Altı</w:t>
      </w:r>
    </w:p>
    <w:p w:rsidR="00093D8D" w:rsidRPr="009665C1" w:rsidRDefault="00093D8D" w:rsidP="005E68B7">
      <w:pPr>
        <w:spacing w:line="240" w:lineRule="auto"/>
        <w:jc w:val="both"/>
        <w:rPr>
          <w:rFonts w:ascii="Times New Roman" w:hAnsi="Times New Roman" w:cs="Times New Roman"/>
          <w:vanish/>
          <w:sz w:val="24"/>
          <w:lang w:val="tr-TR"/>
        </w:rPr>
      </w:pPr>
      <w:r w:rsidRPr="009665C1">
        <w:rPr>
          <w:rFonts w:ascii="Times New Roman" w:hAnsi="Times New Roman" w:cs="Times New Roman"/>
          <w:vanish/>
          <w:sz w:val="24"/>
          <w:lang w:val="tr-TR"/>
        </w:rPr>
        <w:t>Formun Altı</w:t>
      </w:r>
    </w:p>
    <w:p w:rsidR="00093D8D" w:rsidRPr="00CB2F5B" w:rsidRDefault="00093D8D" w:rsidP="005E68B7">
      <w:pPr>
        <w:spacing w:line="240" w:lineRule="auto"/>
        <w:jc w:val="both"/>
        <w:rPr>
          <w:rFonts w:ascii="Times New Roman" w:hAnsi="Times New Roman" w:cs="Times New Roman"/>
          <w:vanish/>
          <w:sz w:val="24"/>
          <w:lang w:val="tr-TR"/>
        </w:rPr>
      </w:pPr>
      <w:r w:rsidRPr="00CB2F5B">
        <w:rPr>
          <w:rFonts w:ascii="Times New Roman" w:hAnsi="Times New Roman" w:cs="Times New Roman"/>
          <w:vanish/>
          <w:sz w:val="24"/>
          <w:lang w:val="tr-TR"/>
        </w:rPr>
        <w:t>Formun Altı</w:t>
      </w:r>
    </w:p>
    <w:p w:rsidR="00093D8D" w:rsidRPr="00473CC2" w:rsidRDefault="00093D8D" w:rsidP="005E68B7">
      <w:pPr>
        <w:spacing w:line="240" w:lineRule="auto"/>
        <w:jc w:val="both"/>
        <w:rPr>
          <w:rFonts w:ascii="Times New Roman" w:hAnsi="Times New Roman" w:cs="Times New Roman"/>
          <w:sz w:val="24"/>
          <w:lang w:val="tr-TR"/>
        </w:rPr>
      </w:pPr>
    </w:p>
    <w:p w:rsidR="00093D8D" w:rsidRPr="00CB2F5B" w:rsidRDefault="00093D8D" w:rsidP="005E68B7">
      <w:pPr>
        <w:spacing w:line="240" w:lineRule="auto"/>
        <w:jc w:val="both"/>
        <w:rPr>
          <w:rFonts w:ascii="Times New Roman" w:hAnsi="Times New Roman" w:cs="Times New Roman"/>
          <w:vanish/>
          <w:sz w:val="24"/>
          <w:lang w:val="tr-TR"/>
        </w:rPr>
      </w:pPr>
      <w:r w:rsidRPr="00CB2F5B">
        <w:rPr>
          <w:rFonts w:ascii="Times New Roman" w:hAnsi="Times New Roman" w:cs="Times New Roman"/>
          <w:vanish/>
          <w:sz w:val="24"/>
          <w:lang w:val="tr-TR"/>
        </w:rPr>
        <w:t>Formun Altı</w:t>
      </w:r>
    </w:p>
    <w:p w:rsidR="00093D8D" w:rsidRPr="00CB2F5B" w:rsidRDefault="00093D8D" w:rsidP="005E68B7">
      <w:pPr>
        <w:spacing w:line="240" w:lineRule="auto"/>
        <w:jc w:val="both"/>
        <w:rPr>
          <w:rFonts w:ascii="Times New Roman" w:hAnsi="Times New Roman" w:cs="Times New Roman"/>
          <w:vanish/>
          <w:sz w:val="24"/>
          <w:lang w:val="tr-TR"/>
        </w:rPr>
      </w:pPr>
      <w:r w:rsidRPr="00CB2F5B">
        <w:rPr>
          <w:rFonts w:ascii="Times New Roman" w:hAnsi="Times New Roman" w:cs="Times New Roman"/>
          <w:vanish/>
          <w:sz w:val="24"/>
          <w:lang w:val="tr-TR"/>
        </w:rPr>
        <w:t>Formun Altı</w:t>
      </w:r>
    </w:p>
    <w:p w:rsidR="00093D8D" w:rsidRPr="00CB2F5B" w:rsidRDefault="00093D8D" w:rsidP="005E68B7">
      <w:pPr>
        <w:spacing w:line="240" w:lineRule="auto"/>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Altı</w:t>
      </w:r>
    </w:p>
    <w:p w:rsidR="00093D8D" w:rsidRPr="00CB2F5B" w:rsidRDefault="00093D8D" w:rsidP="005E68B7">
      <w:pPr>
        <w:spacing w:line="240" w:lineRule="auto"/>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Altı</w:t>
      </w:r>
    </w:p>
    <w:p w:rsidR="00093D8D" w:rsidRPr="00CB2F5B" w:rsidRDefault="00093D8D" w:rsidP="005E68B7">
      <w:pPr>
        <w:spacing w:line="240" w:lineRule="auto"/>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Altı</w:t>
      </w:r>
    </w:p>
    <w:p w:rsidR="00093D8D" w:rsidRPr="00CB2F5B" w:rsidRDefault="00093D8D" w:rsidP="005E68B7">
      <w:pPr>
        <w:spacing w:line="240" w:lineRule="auto"/>
        <w:jc w:val="both"/>
        <w:rPr>
          <w:rFonts w:ascii="Times New Roman" w:hAnsi="Times New Roman" w:cs="Times New Roman"/>
          <w:b/>
          <w:vanish/>
          <w:sz w:val="24"/>
          <w:lang w:val="tr-TR"/>
        </w:rPr>
      </w:pPr>
      <w:r w:rsidRPr="00CB2F5B">
        <w:rPr>
          <w:rFonts w:ascii="Times New Roman" w:hAnsi="Times New Roman" w:cs="Times New Roman"/>
          <w:b/>
          <w:vanish/>
          <w:sz w:val="24"/>
          <w:lang w:val="tr-TR"/>
        </w:rPr>
        <w:t>Formun Altı</w:t>
      </w:r>
    </w:p>
    <w:p w:rsidR="00093D8D" w:rsidRPr="009123F0" w:rsidRDefault="00093D8D" w:rsidP="005E68B7">
      <w:pPr>
        <w:spacing w:line="240" w:lineRule="auto"/>
        <w:jc w:val="both"/>
        <w:rPr>
          <w:rFonts w:ascii="Times New Roman" w:hAnsi="Times New Roman" w:cs="Times New Roman"/>
          <w:b/>
          <w:vanish/>
          <w:sz w:val="24"/>
          <w:lang w:val="tr-TR"/>
        </w:rPr>
      </w:pPr>
      <w:r w:rsidRPr="009123F0">
        <w:rPr>
          <w:rFonts w:ascii="Times New Roman" w:hAnsi="Times New Roman" w:cs="Times New Roman"/>
          <w:b/>
          <w:vanish/>
          <w:sz w:val="24"/>
          <w:lang w:val="tr-TR"/>
        </w:rPr>
        <w:t>Formun Altı</w:t>
      </w:r>
    </w:p>
    <w:p w:rsidR="00093D8D" w:rsidRPr="009123F0" w:rsidRDefault="00093D8D" w:rsidP="005E68B7">
      <w:pPr>
        <w:spacing w:line="240" w:lineRule="auto"/>
        <w:jc w:val="both"/>
        <w:rPr>
          <w:rFonts w:ascii="Times New Roman" w:hAnsi="Times New Roman" w:cs="Times New Roman"/>
          <w:b/>
          <w:sz w:val="24"/>
          <w:lang w:val="tr-TR"/>
        </w:rPr>
      </w:pPr>
    </w:p>
    <w:p w:rsidR="00093D8D" w:rsidRPr="00093D8D" w:rsidRDefault="00093D8D" w:rsidP="005E68B7">
      <w:pPr>
        <w:spacing w:line="240" w:lineRule="auto"/>
        <w:jc w:val="both"/>
        <w:rPr>
          <w:rFonts w:ascii="Times New Roman" w:hAnsi="Times New Roman" w:cs="Times New Roman"/>
          <w:sz w:val="24"/>
          <w:lang w:val="tr-TR"/>
        </w:rPr>
      </w:pPr>
    </w:p>
    <w:sectPr w:rsidR="00093D8D" w:rsidRPr="00093D8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785" w:rsidRDefault="00780785" w:rsidP="002760E5">
      <w:pPr>
        <w:spacing w:after="0" w:line="240" w:lineRule="auto"/>
      </w:pPr>
      <w:r>
        <w:separator/>
      </w:r>
    </w:p>
  </w:endnote>
  <w:endnote w:type="continuationSeparator" w:id="0">
    <w:p w:rsidR="00780785" w:rsidRDefault="00780785" w:rsidP="00276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1233440"/>
      <w:docPartObj>
        <w:docPartGallery w:val="Page Numbers (Bottom of Page)"/>
        <w:docPartUnique/>
      </w:docPartObj>
    </w:sdtPr>
    <w:sdtEndPr/>
    <w:sdtContent>
      <w:p w:rsidR="002760E5" w:rsidRDefault="002760E5">
        <w:pPr>
          <w:pStyle w:val="Altbilgi"/>
          <w:jc w:val="right"/>
        </w:pPr>
        <w:r>
          <w:fldChar w:fldCharType="begin"/>
        </w:r>
        <w:r>
          <w:instrText>PAGE   \* MERGEFORMAT</w:instrText>
        </w:r>
        <w:r>
          <w:fldChar w:fldCharType="separate"/>
        </w:r>
        <w:r w:rsidR="00627FB2" w:rsidRPr="00627FB2">
          <w:rPr>
            <w:noProof/>
            <w:lang w:val="tr-TR"/>
          </w:rPr>
          <w:t>18</w:t>
        </w:r>
        <w:r>
          <w:fldChar w:fldCharType="end"/>
        </w:r>
      </w:p>
    </w:sdtContent>
  </w:sdt>
  <w:p w:rsidR="002760E5" w:rsidRDefault="002760E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785" w:rsidRDefault="00780785" w:rsidP="002760E5">
      <w:pPr>
        <w:spacing w:after="0" w:line="240" w:lineRule="auto"/>
      </w:pPr>
      <w:r>
        <w:separator/>
      </w:r>
    </w:p>
  </w:footnote>
  <w:footnote w:type="continuationSeparator" w:id="0">
    <w:p w:rsidR="00780785" w:rsidRDefault="00780785" w:rsidP="002760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C2B"/>
    <w:rsid w:val="00000BD5"/>
    <w:rsid w:val="00060F41"/>
    <w:rsid w:val="00093D8D"/>
    <w:rsid w:val="000F5F25"/>
    <w:rsid w:val="00177E31"/>
    <w:rsid w:val="001A11C6"/>
    <w:rsid w:val="00211616"/>
    <w:rsid w:val="002750C1"/>
    <w:rsid w:val="002760E5"/>
    <w:rsid w:val="00305EDF"/>
    <w:rsid w:val="00343BBB"/>
    <w:rsid w:val="00357B92"/>
    <w:rsid w:val="00387AEF"/>
    <w:rsid w:val="003C7C2B"/>
    <w:rsid w:val="004436CE"/>
    <w:rsid w:val="00473CC2"/>
    <w:rsid w:val="0050483A"/>
    <w:rsid w:val="0055424B"/>
    <w:rsid w:val="005E68B7"/>
    <w:rsid w:val="00627FB2"/>
    <w:rsid w:val="007629CC"/>
    <w:rsid w:val="00780785"/>
    <w:rsid w:val="0082686A"/>
    <w:rsid w:val="00863F80"/>
    <w:rsid w:val="008C610C"/>
    <w:rsid w:val="009123F0"/>
    <w:rsid w:val="0096040F"/>
    <w:rsid w:val="009665C1"/>
    <w:rsid w:val="00AB31A3"/>
    <w:rsid w:val="00B207C5"/>
    <w:rsid w:val="00B514D2"/>
    <w:rsid w:val="00B95AEC"/>
    <w:rsid w:val="00BA675F"/>
    <w:rsid w:val="00BA6ADF"/>
    <w:rsid w:val="00BD350D"/>
    <w:rsid w:val="00BD760D"/>
    <w:rsid w:val="00CB2F5B"/>
    <w:rsid w:val="00CC1BDC"/>
    <w:rsid w:val="00FC0A43"/>
    <w:rsid w:val="00FD0A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F2B4EF-569E-4225-81ED-7FD587B4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CC1BDC"/>
    <w:pPr>
      <w:pBdr>
        <w:bottom w:val="single" w:sz="6" w:space="1" w:color="auto"/>
      </w:pBdr>
      <w:spacing w:after="0"/>
      <w:jc w:val="center"/>
    </w:pPr>
    <w:rPr>
      <w:rFonts w:ascii="Arial" w:hAnsi="Arial" w:cs="Arial"/>
      <w:vanish/>
      <w:sz w:val="16"/>
      <w:szCs w:val="16"/>
    </w:rPr>
  </w:style>
  <w:style w:type="character" w:customStyle="1" w:styleId="z-FormunstChar">
    <w:name w:val="z-Formun Üstü Char"/>
    <w:basedOn w:val="VarsaylanParagrafYazTipi"/>
    <w:link w:val="z-Formunst"/>
    <w:uiPriority w:val="99"/>
    <w:semiHidden/>
    <w:rsid w:val="00CC1BDC"/>
    <w:rPr>
      <w:rFonts w:ascii="Arial" w:hAnsi="Arial" w:cs="Arial"/>
      <w:vanish/>
      <w:sz w:val="16"/>
      <w:szCs w:val="16"/>
      <w:lang w:val="en-US"/>
    </w:rPr>
  </w:style>
  <w:style w:type="paragraph" w:styleId="NormalWeb">
    <w:name w:val="Normal (Web)"/>
    <w:basedOn w:val="Normal"/>
    <w:uiPriority w:val="99"/>
    <w:semiHidden/>
    <w:unhideWhenUsed/>
    <w:rsid w:val="0050483A"/>
    <w:rPr>
      <w:rFonts w:ascii="Times New Roman" w:hAnsi="Times New Roman" w:cs="Times New Roman"/>
      <w:sz w:val="24"/>
      <w:szCs w:val="24"/>
    </w:rPr>
  </w:style>
  <w:style w:type="paragraph" w:styleId="stbilgi">
    <w:name w:val="header"/>
    <w:basedOn w:val="Normal"/>
    <w:link w:val="stbilgiChar"/>
    <w:uiPriority w:val="99"/>
    <w:unhideWhenUsed/>
    <w:rsid w:val="002760E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760E5"/>
    <w:rPr>
      <w:lang w:val="en-US"/>
    </w:rPr>
  </w:style>
  <w:style w:type="paragraph" w:styleId="Altbilgi">
    <w:name w:val="footer"/>
    <w:basedOn w:val="Normal"/>
    <w:link w:val="AltbilgiChar"/>
    <w:uiPriority w:val="99"/>
    <w:unhideWhenUsed/>
    <w:rsid w:val="002760E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760E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6149">
      <w:bodyDiv w:val="1"/>
      <w:marLeft w:val="0"/>
      <w:marRight w:val="0"/>
      <w:marTop w:val="0"/>
      <w:marBottom w:val="0"/>
      <w:divBdr>
        <w:top w:val="none" w:sz="0" w:space="0" w:color="auto"/>
        <w:left w:val="none" w:sz="0" w:space="0" w:color="auto"/>
        <w:bottom w:val="none" w:sz="0" w:space="0" w:color="auto"/>
        <w:right w:val="none" w:sz="0" w:space="0" w:color="auto"/>
      </w:divBdr>
      <w:divsChild>
        <w:div w:id="1138255666">
          <w:marLeft w:val="0"/>
          <w:marRight w:val="0"/>
          <w:marTop w:val="0"/>
          <w:marBottom w:val="0"/>
          <w:divBdr>
            <w:top w:val="none" w:sz="0" w:space="0" w:color="auto"/>
            <w:left w:val="none" w:sz="0" w:space="0" w:color="auto"/>
            <w:bottom w:val="none" w:sz="0" w:space="0" w:color="auto"/>
            <w:right w:val="none" w:sz="0" w:space="0" w:color="auto"/>
          </w:divBdr>
          <w:divsChild>
            <w:div w:id="180903284">
              <w:marLeft w:val="0"/>
              <w:marRight w:val="0"/>
              <w:marTop w:val="0"/>
              <w:marBottom w:val="0"/>
              <w:divBdr>
                <w:top w:val="none" w:sz="0" w:space="0" w:color="auto"/>
                <w:left w:val="none" w:sz="0" w:space="0" w:color="auto"/>
                <w:bottom w:val="none" w:sz="0" w:space="0" w:color="auto"/>
                <w:right w:val="none" w:sz="0" w:space="0" w:color="auto"/>
              </w:divBdr>
              <w:divsChild>
                <w:div w:id="100537809">
                  <w:marLeft w:val="0"/>
                  <w:marRight w:val="0"/>
                  <w:marTop w:val="0"/>
                  <w:marBottom w:val="0"/>
                  <w:divBdr>
                    <w:top w:val="none" w:sz="0" w:space="0" w:color="auto"/>
                    <w:left w:val="none" w:sz="0" w:space="0" w:color="auto"/>
                    <w:bottom w:val="none" w:sz="0" w:space="0" w:color="auto"/>
                    <w:right w:val="none" w:sz="0" w:space="0" w:color="auto"/>
                  </w:divBdr>
                  <w:divsChild>
                    <w:div w:id="1948850808">
                      <w:marLeft w:val="0"/>
                      <w:marRight w:val="0"/>
                      <w:marTop w:val="0"/>
                      <w:marBottom w:val="0"/>
                      <w:divBdr>
                        <w:top w:val="none" w:sz="0" w:space="0" w:color="auto"/>
                        <w:left w:val="none" w:sz="0" w:space="0" w:color="auto"/>
                        <w:bottom w:val="none" w:sz="0" w:space="0" w:color="auto"/>
                        <w:right w:val="none" w:sz="0" w:space="0" w:color="auto"/>
                      </w:divBdr>
                      <w:divsChild>
                        <w:div w:id="350375030">
                          <w:marLeft w:val="0"/>
                          <w:marRight w:val="0"/>
                          <w:marTop w:val="0"/>
                          <w:marBottom w:val="0"/>
                          <w:divBdr>
                            <w:top w:val="none" w:sz="0" w:space="0" w:color="auto"/>
                            <w:left w:val="none" w:sz="0" w:space="0" w:color="auto"/>
                            <w:bottom w:val="none" w:sz="0" w:space="0" w:color="auto"/>
                            <w:right w:val="none" w:sz="0" w:space="0" w:color="auto"/>
                          </w:divBdr>
                          <w:divsChild>
                            <w:div w:id="1508592509">
                              <w:marLeft w:val="75"/>
                              <w:marRight w:val="150"/>
                              <w:marTop w:val="150"/>
                              <w:marBottom w:val="150"/>
                              <w:divBdr>
                                <w:top w:val="none" w:sz="0" w:space="0" w:color="auto"/>
                                <w:left w:val="none" w:sz="0" w:space="0" w:color="auto"/>
                                <w:bottom w:val="none" w:sz="0" w:space="0" w:color="auto"/>
                                <w:right w:val="none" w:sz="0" w:space="0" w:color="auto"/>
                              </w:divBdr>
                              <w:divsChild>
                                <w:div w:id="898250271">
                                  <w:marLeft w:val="0"/>
                                  <w:marRight w:val="0"/>
                                  <w:marTop w:val="0"/>
                                  <w:marBottom w:val="0"/>
                                  <w:divBdr>
                                    <w:top w:val="none" w:sz="0" w:space="0" w:color="auto"/>
                                    <w:left w:val="none" w:sz="0" w:space="0" w:color="auto"/>
                                    <w:bottom w:val="none" w:sz="0" w:space="0" w:color="auto"/>
                                    <w:right w:val="none" w:sz="0" w:space="0" w:color="auto"/>
                                  </w:divBdr>
                                  <w:divsChild>
                                    <w:div w:id="1935750132">
                                      <w:marLeft w:val="0"/>
                                      <w:marRight w:val="0"/>
                                      <w:marTop w:val="0"/>
                                      <w:marBottom w:val="0"/>
                                      <w:divBdr>
                                        <w:top w:val="none" w:sz="0" w:space="0" w:color="auto"/>
                                        <w:left w:val="none" w:sz="0" w:space="0" w:color="auto"/>
                                        <w:bottom w:val="none" w:sz="0" w:space="0" w:color="auto"/>
                                        <w:right w:val="none" w:sz="0" w:space="0" w:color="auto"/>
                                      </w:divBdr>
                                      <w:divsChild>
                                        <w:div w:id="956840140">
                                          <w:marLeft w:val="0"/>
                                          <w:marRight w:val="-240"/>
                                          <w:marTop w:val="0"/>
                                          <w:marBottom w:val="0"/>
                                          <w:divBdr>
                                            <w:top w:val="none" w:sz="0" w:space="0" w:color="auto"/>
                                            <w:left w:val="none" w:sz="0" w:space="0" w:color="auto"/>
                                            <w:bottom w:val="none" w:sz="0" w:space="0" w:color="auto"/>
                                            <w:right w:val="none" w:sz="0" w:space="0" w:color="auto"/>
                                          </w:divBdr>
                                          <w:divsChild>
                                            <w:div w:id="1810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38327">
      <w:bodyDiv w:val="1"/>
      <w:marLeft w:val="0"/>
      <w:marRight w:val="0"/>
      <w:marTop w:val="0"/>
      <w:marBottom w:val="0"/>
      <w:divBdr>
        <w:top w:val="none" w:sz="0" w:space="0" w:color="auto"/>
        <w:left w:val="none" w:sz="0" w:space="0" w:color="auto"/>
        <w:bottom w:val="none" w:sz="0" w:space="0" w:color="auto"/>
        <w:right w:val="none" w:sz="0" w:space="0" w:color="auto"/>
      </w:divBdr>
      <w:divsChild>
        <w:div w:id="1676225996">
          <w:marLeft w:val="0"/>
          <w:marRight w:val="0"/>
          <w:marTop w:val="0"/>
          <w:marBottom w:val="0"/>
          <w:divBdr>
            <w:top w:val="none" w:sz="0" w:space="0" w:color="auto"/>
            <w:left w:val="none" w:sz="0" w:space="0" w:color="auto"/>
            <w:bottom w:val="none" w:sz="0" w:space="0" w:color="auto"/>
            <w:right w:val="none" w:sz="0" w:space="0" w:color="auto"/>
          </w:divBdr>
          <w:divsChild>
            <w:div w:id="1102385619">
              <w:marLeft w:val="0"/>
              <w:marRight w:val="0"/>
              <w:marTop w:val="0"/>
              <w:marBottom w:val="0"/>
              <w:divBdr>
                <w:top w:val="none" w:sz="0" w:space="0" w:color="auto"/>
                <w:left w:val="none" w:sz="0" w:space="0" w:color="auto"/>
                <w:bottom w:val="none" w:sz="0" w:space="0" w:color="auto"/>
                <w:right w:val="none" w:sz="0" w:space="0" w:color="auto"/>
              </w:divBdr>
              <w:divsChild>
                <w:div w:id="1250233640">
                  <w:marLeft w:val="0"/>
                  <w:marRight w:val="0"/>
                  <w:marTop w:val="0"/>
                  <w:marBottom w:val="0"/>
                  <w:divBdr>
                    <w:top w:val="none" w:sz="0" w:space="0" w:color="auto"/>
                    <w:left w:val="none" w:sz="0" w:space="0" w:color="auto"/>
                    <w:bottom w:val="none" w:sz="0" w:space="0" w:color="auto"/>
                    <w:right w:val="none" w:sz="0" w:space="0" w:color="auto"/>
                  </w:divBdr>
                  <w:divsChild>
                    <w:div w:id="1442073657">
                      <w:marLeft w:val="0"/>
                      <w:marRight w:val="0"/>
                      <w:marTop w:val="0"/>
                      <w:marBottom w:val="0"/>
                      <w:divBdr>
                        <w:top w:val="none" w:sz="0" w:space="0" w:color="auto"/>
                        <w:left w:val="none" w:sz="0" w:space="0" w:color="auto"/>
                        <w:bottom w:val="none" w:sz="0" w:space="0" w:color="auto"/>
                        <w:right w:val="none" w:sz="0" w:space="0" w:color="auto"/>
                      </w:divBdr>
                      <w:divsChild>
                        <w:div w:id="889535748">
                          <w:marLeft w:val="0"/>
                          <w:marRight w:val="0"/>
                          <w:marTop w:val="0"/>
                          <w:marBottom w:val="0"/>
                          <w:divBdr>
                            <w:top w:val="none" w:sz="0" w:space="0" w:color="auto"/>
                            <w:left w:val="none" w:sz="0" w:space="0" w:color="auto"/>
                            <w:bottom w:val="none" w:sz="0" w:space="0" w:color="auto"/>
                            <w:right w:val="none" w:sz="0" w:space="0" w:color="auto"/>
                          </w:divBdr>
                          <w:divsChild>
                            <w:div w:id="1314290311">
                              <w:marLeft w:val="75"/>
                              <w:marRight w:val="150"/>
                              <w:marTop w:val="150"/>
                              <w:marBottom w:val="150"/>
                              <w:divBdr>
                                <w:top w:val="none" w:sz="0" w:space="0" w:color="auto"/>
                                <w:left w:val="none" w:sz="0" w:space="0" w:color="auto"/>
                                <w:bottom w:val="none" w:sz="0" w:space="0" w:color="auto"/>
                                <w:right w:val="none" w:sz="0" w:space="0" w:color="auto"/>
                              </w:divBdr>
                              <w:divsChild>
                                <w:div w:id="1712923169">
                                  <w:marLeft w:val="0"/>
                                  <w:marRight w:val="0"/>
                                  <w:marTop w:val="0"/>
                                  <w:marBottom w:val="0"/>
                                  <w:divBdr>
                                    <w:top w:val="none" w:sz="0" w:space="0" w:color="auto"/>
                                    <w:left w:val="none" w:sz="0" w:space="0" w:color="auto"/>
                                    <w:bottom w:val="none" w:sz="0" w:space="0" w:color="auto"/>
                                    <w:right w:val="none" w:sz="0" w:space="0" w:color="auto"/>
                                  </w:divBdr>
                                  <w:divsChild>
                                    <w:div w:id="1260019111">
                                      <w:marLeft w:val="0"/>
                                      <w:marRight w:val="0"/>
                                      <w:marTop w:val="0"/>
                                      <w:marBottom w:val="0"/>
                                      <w:divBdr>
                                        <w:top w:val="none" w:sz="0" w:space="0" w:color="auto"/>
                                        <w:left w:val="none" w:sz="0" w:space="0" w:color="auto"/>
                                        <w:bottom w:val="none" w:sz="0" w:space="0" w:color="auto"/>
                                        <w:right w:val="none" w:sz="0" w:space="0" w:color="auto"/>
                                      </w:divBdr>
                                      <w:divsChild>
                                        <w:div w:id="1731003808">
                                          <w:marLeft w:val="0"/>
                                          <w:marRight w:val="-240"/>
                                          <w:marTop w:val="0"/>
                                          <w:marBottom w:val="0"/>
                                          <w:divBdr>
                                            <w:top w:val="none" w:sz="0" w:space="0" w:color="auto"/>
                                            <w:left w:val="none" w:sz="0" w:space="0" w:color="auto"/>
                                            <w:bottom w:val="none" w:sz="0" w:space="0" w:color="auto"/>
                                            <w:right w:val="none" w:sz="0" w:space="0" w:color="auto"/>
                                          </w:divBdr>
                                          <w:divsChild>
                                            <w:div w:id="192133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293740">
      <w:bodyDiv w:val="1"/>
      <w:marLeft w:val="0"/>
      <w:marRight w:val="0"/>
      <w:marTop w:val="0"/>
      <w:marBottom w:val="0"/>
      <w:divBdr>
        <w:top w:val="none" w:sz="0" w:space="0" w:color="auto"/>
        <w:left w:val="none" w:sz="0" w:space="0" w:color="auto"/>
        <w:bottom w:val="none" w:sz="0" w:space="0" w:color="auto"/>
        <w:right w:val="none" w:sz="0" w:space="0" w:color="auto"/>
      </w:divBdr>
      <w:divsChild>
        <w:div w:id="1115103384">
          <w:marLeft w:val="0"/>
          <w:marRight w:val="0"/>
          <w:marTop w:val="0"/>
          <w:marBottom w:val="0"/>
          <w:divBdr>
            <w:top w:val="none" w:sz="0" w:space="0" w:color="auto"/>
            <w:left w:val="none" w:sz="0" w:space="0" w:color="auto"/>
            <w:bottom w:val="none" w:sz="0" w:space="0" w:color="auto"/>
            <w:right w:val="none" w:sz="0" w:space="0" w:color="auto"/>
          </w:divBdr>
          <w:divsChild>
            <w:div w:id="948851086">
              <w:marLeft w:val="0"/>
              <w:marRight w:val="0"/>
              <w:marTop w:val="0"/>
              <w:marBottom w:val="0"/>
              <w:divBdr>
                <w:top w:val="none" w:sz="0" w:space="0" w:color="auto"/>
                <w:left w:val="none" w:sz="0" w:space="0" w:color="auto"/>
                <w:bottom w:val="none" w:sz="0" w:space="0" w:color="auto"/>
                <w:right w:val="none" w:sz="0" w:space="0" w:color="auto"/>
              </w:divBdr>
              <w:divsChild>
                <w:div w:id="1814179107">
                  <w:marLeft w:val="0"/>
                  <w:marRight w:val="0"/>
                  <w:marTop w:val="0"/>
                  <w:marBottom w:val="0"/>
                  <w:divBdr>
                    <w:top w:val="none" w:sz="0" w:space="0" w:color="auto"/>
                    <w:left w:val="none" w:sz="0" w:space="0" w:color="auto"/>
                    <w:bottom w:val="none" w:sz="0" w:space="0" w:color="auto"/>
                    <w:right w:val="none" w:sz="0" w:space="0" w:color="auto"/>
                  </w:divBdr>
                  <w:divsChild>
                    <w:div w:id="338386279">
                      <w:marLeft w:val="0"/>
                      <w:marRight w:val="0"/>
                      <w:marTop w:val="0"/>
                      <w:marBottom w:val="0"/>
                      <w:divBdr>
                        <w:top w:val="none" w:sz="0" w:space="0" w:color="auto"/>
                        <w:left w:val="none" w:sz="0" w:space="0" w:color="auto"/>
                        <w:bottom w:val="none" w:sz="0" w:space="0" w:color="auto"/>
                        <w:right w:val="none" w:sz="0" w:space="0" w:color="auto"/>
                      </w:divBdr>
                      <w:divsChild>
                        <w:div w:id="1403795987">
                          <w:marLeft w:val="0"/>
                          <w:marRight w:val="0"/>
                          <w:marTop w:val="0"/>
                          <w:marBottom w:val="0"/>
                          <w:divBdr>
                            <w:top w:val="none" w:sz="0" w:space="0" w:color="auto"/>
                            <w:left w:val="none" w:sz="0" w:space="0" w:color="auto"/>
                            <w:bottom w:val="none" w:sz="0" w:space="0" w:color="auto"/>
                            <w:right w:val="none" w:sz="0" w:space="0" w:color="auto"/>
                          </w:divBdr>
                          <w:divsChild>
                            <w:div w:id="1467547710">
                              <w:marLeft w:val="75"/>
                              <w:marRight w:val="150"/>
                              <w:marTop w:val="150"/>
                              <w:marBottom w:val="150"/>
                              <w:divBdr>
                                <w:top w:val="none" w:sz="0" w:space="0" w:color="auto"/>
                                <w:left w:val="none" w:sz="0" w:space="0" w:color="auto"/>
                                <w:bottom w:val="none" w:sz="0" w:space="0" w:color="auto"/>
                                <w:right w:val="none" w:sz="0" w:space="0" w:color="auto"/>
                              </w:divBdr>
                              <w:divsChild>
                                <w:div w:id="114492445">
                                  <w:marLeft w:val="0"/>
                                  <w:marRight w:val="0"/>
                                  <w:marTop w:val="0"/>
                                  <w:marBottom w:val="0"/>
                                  <w:divBdr>
                                    <w:top w:val="none" w:sz="0" w:space="0" w:color="auto"/>
                                    <w:left w:val="none" w:sz="0" w:space="0" w:color="auto"/>
                                    <w:bottom w:val="none" w:sz="0" w:space="0" w:color="auto"/>
                                    <w:right w:val="none" w:sz="0" w:space="0" w:color="auto"/>
                                  </w:divBdr>
                                  <w:divsChild>
                                    <w:div w:id="1379745403">
                                      <w:marLeft w:val="0"/>
                                      <w:marRight w:val="0"/>
                                      <w:marTop w:val="0"/>
                                      <w:marBottom w:val="0"/>
                                      <w:divBdr>
                                        <w:top w:val="none" w:sz="0" w:space="0" w:color="auto"/>
                                        <w:left w:val="none" w:sz="0" w:space="0" w:color="auto"/>
                                        <w:bottom w:val="none" w:sz="0" w:space="0" w:color="auto"/>
                                        <w:right w:val="none" w:sz="0" w:space="0" w:color="auto"/>
                                      </w:divBdr>
                                      <w:divsChild>
                                        <w:div w:id="1938902113">
                                          <w:marLeft w:val="0"/>
                                          <w:marRight w:val="-240"/>
                                          <w:marTop w:val="0"/>
                                          <w:marBottom w:val="0"/>
                                          <w:divBdr>
                                            <w:top w:val="none" w:sz="0" w:space="0" w:color="auto"/>
                                            <w:left w:val="none" w:sz="0" w:space="0" w:color="auto"/>
                                            <w:bottom w:val="none" w:sz="0" w:space="0" w:color="auto"/>
                                            <w:right w:val="none" w:sz="0" w:space="0" w:color="auto"/>
                                          </w:divBdr>
                                          <w:divsChild>
                                            <w:div w:id="19982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850835">
      <w:bodyDiv w:val="1"/>
      <w:marLeft w:val="0"/>
      <w:marRight w:val="0"/>
      <w:marTop w:val="0"/>
      <w:marBottom w:val="0"/>
      <w:divBdr>
        <w:top w:val="none" w:sz="0" w:space="0" w:color="auto"/>
        <w:left w:val="none" w:sz="0" w:space="0" w:color="auto"/>
        <w:bottom w:val="none" w:sz="0" w:space="0" w:color="auto"/>
        <w:right w:val="none" w:sz="0" w:space="0" w:color="auto"/>
      </w:divBdr>
    </w:div>
    <w:div w:id="92282714">
      <w:bodyDiv w:val="1"/>
      <w:marLeft w:val="0"/>
      <w:marRight w:val="0"/>
      <w:marTop w:val="0"/>
      <w:marBottom w:val="0"/>
      <w:divBdr>
        <w:top w:val="none" w:sz="0" w:space="0" w:color="auto"/>
        <w:left w:val="none" w:sz="0" w:space="0" w:color="auto"/>
        <w:bottom w:val="none" w:sz="0" w:space="0" w:color="auto"/>
        <w:right w:val="none" w:sz="0" w:space="0" w:color="auto"/>
      </w:divBdr>
      <w:divsChild>
        <w:div w:id="1784567664">
          <w:marLeft w:val="0"/>
          <w:marRight w:val="0"/>
          <w:marTop w:val="0"/>
          <w:marBottom w:val="0"/>
          <w:divBdr>
            <w:top w:val="none" w:sz="0" w:space="0" w:color="auto"/>
            <w:left w:val="none" w:sz="0" w:space="0" w:color="auto"/>
            <w:bottom w:val="none" w:sz="0" w:space="0" w:color="auto"/>
            <w:right w:val="none" w:sz="0" w:space="0" w:color="auto"/>
          </w:divBdr>
          <w:divsChild>
            <w:div w:id="1996108616">
              <w:marLeft w:val="0"/>
              <w:marRight w:val="0"/>
              <w:marTop w:val="0"/>
              <w:marBottom w:val="0"/>
              <w:divBdr>
                <w:top w:val="none" w:sz="0" w:space="0" w:color="auto"/>
                <w:left w:val="none" w:sz="0" w:space="0" w:color="auto"/>
                <w:bottom w:val="none" w:sz="0" w:space="0" w:color="auto"/>
                <w:right w:val="none" w:sz="0" w:space="0" w:color="auto"/>
              </w:divBdr>
              <w:divsChild>
                <w:div w:id="864098138">
                  <w:marLeft w:val="0"/>
                  <w:marRight w:val="0"/>
                  <w:marTop w:val="0"/>
                  <w:marBottom w:val="0"/>
                  <w:divBdr>
                    <w:top w:val="none" w:sz="0" w:space="0" w:color="auto"/>
                    <w:left w:val="none" w:sz="0" w:space="0" w:color="auto"/>
                    <w:bottom w:val="none" w:sz="0" w:space="0" w:color="auto"/>
                    <w:right w:val="none" w:sz="0" w:space="0" w:color="auto"/>
                  </w:divBdr>
                  <w:divsChild>
                    <w:div w:id="590627756">
                      <w:marLeft w:val="0"/>
                      <w:marRight w:val="0"/>
                      <w:marTop w:val="0"/>
                      <w:marBottom w:val="0"/>
                      <w:divBdr>
                        <w:top w:val="none" w:sz="0" w:space="0" w:color="auto"/>
                        <w:left w:val="none" w:sz="0" w:space="0" w:color="auto"/>
                        <w:bottom w:val="none" w:sz="0" w:space="0" w:color="auto"/>
                        <w:right w:val="none" w:sz="0" w:space="0" w:color="auto"/>
                      </w:divBdr>
                      <w:divsChild>
                        <w:div w:id="1445882341">
                          <w:marLeft w:val="0"/>
                          <w:marRight w:val="0"/>
                          <w:marTop w:val="0"/>
                          <w:marBottom w:val="0"/>
                          <w:divBdr>
                            <w:top w:val="none" w:sz="0" w:space="0" w:color="auto"/>
                            <w:left w:val="none" w:sz="0" w:space="0" w:color="auto"/>
                            <w:bottom w:val="none" w:sz="0" w:space="0" w:color="auto"/>
                            <w:right w:val="none" w:sz="0" w:space="0" w:color="auto"/>
                          </w:divBdr>
                          <w:divsChild>
                            <w:div w:id="1432583582">
                              <w:marLeft w:val="75"/>
                              <w:marRight w:val="150"/>
                              <w:marTop w:val="150"/>
                              <w:marBottom w:val="150"/>
                              <w:divBdr>
                                <w:top w:val="none" w:sz="0" w:space="0" w:color="auto"/>
                                <w:left w:val="none" w:sz="0" w:space="0" w:color="auto"/>
                                <w:bottom w:val="none" w:sz="0" w:space="0" w:color="auto"/>
                                <w:right w:val="none" w:sz="0" w:space="0" w:color="auto"/>
                              </w:divBdr>
                              <w:divsChild>
                                <w:div w:id="347296292">
                                  <w:marLeft w:val="0"/>
                                  <w:marRight w:val="0"/>
                                  <w:marTop w:val="0"/>
                                  <w:marBottom w:val="0"/>
                                  <w:divBdr>
                                    <w:top w:val="none" w:sz="0" w:space="0" w:color="auto"/>
                                    <w:left w:val="none" w:sz="0" w:space="0" w:color="auto"/>
                                    <w:bottom w:val="none" w:sz="0" w:space="0" w:color="auto"/>
                                    <w:right w:val="none" w:sz="0" w:space="0" w:color="auto"/>
                                  </w:divBdr>
                                  <w:divsChild>
                                    <w:div w:id="158889422">
                                      <w:marLeft w:val="0"/>
                                      <w:marRight w:val="0"/>
                                      <w:marTop w:val="0"/>
                                      <w:marBottom w:val="0"/>
                                      <w:divBdr>
                                        <w:top w:val="none" w:sz="0" w:space="0" w:color="auto"/>
                                        <w:left w:val="none" w:sz="0" w:space="0" w:color="auto"/>
                                        <w:bottom w:val="none" w:sz="0" w:space="0" w:color="auto"/>
                                        <w:right w:val="none" w:sz="0" w:space="0" w:color="auto"/>
                                      </w:divBdr>
                                      <w:divsChild>
                                        <w:div w:id="177430221">
                                          <w:marLeft w:val="0"/>
                                          <w:marRight w:val="-240"/>
                                          <w:marTop w:val="0"/>
                                          <w:marBottom w:val="0"/>
                                          <w:divBdr>
                                            <w:top w:val="none" w:sz="0" w:space="0" w:color="auto"/>
                                            <w:left w:val="none" w:sz="0" w:space="0" w:color="auto"/>
                                            <w:bottom w:val="none" w:sz="0" w:space="0" w:color="auto"/>
                                            <w:right w:val="none" w:sz="0" w:space="0" w:color="auto"/>
                                          </w:divBdr>
                                          <w:divsChild>
                                            <w:div w:id="2218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534093">
      <w:bodyDiv w:val="1"/>
      <w:marLeft w:val="0"/>
      <w:marRight w:val="0"/>
      <w:marTop w:val="0"/>
      <w:marBottom w:val="0"/>
      <w:divBdr>
        <w:top w:val="none" w:sz="0" w:space="0" w:color="auto"/>
        <w:left w:val="none" w:sz="0" w:space="0" w:color="auto"/>
        <w:bottom w:val="none" w:sz="0" w:space="0" w:color="auto"/>
        <w:right w:val="none" w:sz="0" w:space="0" w:color="auto"/>
      </w:divBdr>
      <w:divsChild>
        <w:div w:id="1335231285">
          <w:marLeft w:val="0"/>
          <w:marRight w:val="0"/>
          <w:marTop w:val="0"/>
          <w:marBottom w:val="0"/>
          <w:divBdr>
            <w:top w:val="none" w:sz="0" w:space="0" w:color="auto"/>
            <w:left w:val="none" w:sz="0" w:space="0" w:color="auto"/>
            <w:bottom w:val="none" w:sz="0" w:space="0" w:color="auto"/>
            <w:right w:val="none" w:sz="0" w:space="0" w:color="auto"/>
          </w:divBdr>
          <w:divsChild>
            <w:div w:id="1390957986">
              <w:marLeft w:val="0"/>
              <w:marRight w:val="0"/>
              <w:marTop w:val="0"/>
              <w:marBottom w:val="0"/>
              <w:divBdr>
                <w:top w:val="none" w:sz="0" w:space="0" w:color="auto"/>
                <w:left w:val="none" w:sz="0" w:space="0" w:color="auto"/>
                <w:bottom w:val="none" w:sz="0" w:space="0" w:color="auto"/>
                <w:right w:val="none" w:sz="0" w:space="0" w:color="auto"/>
              </w:divBdr>
              <w:divsChild>
                <w:div w:id="1443645934">
                  <w:marLeft w:val="0"/>
                  <w:marRight w:val="0"/>
                  <w:marTop w:val="0"/>
                  <w:marBottom w:val="0"/>
                  <w:divBdr>
                    <w:top w:val="none" w:sz="0" w:space="0" w:color="auto"/>
                    <w:left w:val="none" w:sz="0" w:space="0" w:color="auto"/>
                    <w:bottom w:val="none" w:sz="0" w:space="0" w:color="auto"/>
                    <w:right w:val="none" w:sz="0" w:space="0" w:color="auto"/>
                  </w:divBdr>
                  <w:divsChild>
                    <w:div w:id="101192634">
                      <w:marLeft w:val="0"/>
                      <w:marRight w:val="0"/>
                      <w:marTop w:val="0"/>
                      <w:marBottom w:val="0"/>
                      <w:divBdr>
                        <w:top w:val="none" w:sz="0" w:space="0" w:color="auto"/>
                        <w:left w:val="none" w:sz="0" w:space="0" w:color="auto"/>
                        <w:bottom w:val="none" w:sz="0" w:space="0" w:color="auto"/>
                        <w:right w:val="none" w:sz="0" w:space="0" w:color="auto"/>
                      </w:divBdr>
                      <w:divsChild>
                        <w:div w:id="1026951372">
                          <w:marLeft w:val="0"/>
                          <w:marRight w:val="0"/>
                          <w:marTop w:val="0"/>
                          <w:marBottom w:val="0"/>
                          <w:divBdr>
                            <w:top w:val="none" w:sz="0" w:space="0" w:color="auto"/>
                            <w:left w:val="none" w:sz="0" w:space="0" w:color="auto"/>
                            <w:bottom w:val="none" w:sz="0" w:space="0" w:color="auto"/>
                            <w:right w:val="none" w:sz="0" w:space="0" w:color="auto"/>
                          </w:divBdr>
                          <w:divsChild>
                            <w:div w:id="819931093">
                              <w:marLeft w:val="75"/>
                              <w:marRight w:val="150"/>
                              <w:marTop w:val="150"/>
                              <w:marBottom w:val="150"/>
                              <w:divBdr>
                                <w:top w:val="none" w:sz="0" w:space="0" w:color="auto"/>
                                <w:left w:val="none" w:sz="0" w:space="0" w:color="auto"/>
                                <w:bottom w:val="none" w:sz="0" w:space="0" w:color="auto"/>
                                <w:right w:val="none" w:sz="0" w:space="0" w:color="auto"/>
                              </w:divBdr>
                              <w:divsChild>
                                <w:div w:id="303312864">
                                  <w:marLeft w:val="0"/>
                                  <w:marRight w:val="0"/>
                                  <w:marTop w:val="0"/>
                                  <w:marBottom w:val="0"/>
                                  <w:divBdr>
                                    <w:top w:val="none" w:sz="0" w:space="0" w:color="auto"/>
                                    <w:left w:val="none" w:sz="0" w:space="0" w:color="auto"/>
                                    <w:bottom w:val="none" w:sz="0" w:space="0" w:color="auto"/>
                                    <w:right w:val="none" w:sz="0" w:space="0" w:color="auto"/>
                                  </w:divBdr>
                                  <w:divsChild>
                                    <w:div w:id="1551377064">
                                      <w:marLeft w:val="0"/>
                                      <w:marRight w:val="0"/>
                                      <w:marTop w:val="0"/>
                                      <w:marBottom w:val="0"/>
                                      <w:divBdr>
                                        <w:top w:val="none" w:sz="0" w:space="0" w:color="auto"/>
                                        <w:left w:val="none" w:sz="0" w:space="0" w:color="auto"/>
                                        <w:bottom w:val="none" w:sz="0" w:space="0" w:color="auto"/>
                                        <w:right w:val="none" w:sz="0" w:space="0" w:color="auto"/>
                                      </w:divBdr>
                                      <w:divsChild>
                                        <w:div w:id="1634167534">
                                          <w:marLeft w:val="0"/>
                                          <w:marRight w:val="-240"/>
                                          <w:marTop w:val="0"/>
                                          <w:marBottom w:val="0"/>
                                          <w:divBdr>
                                            <w:top w:val="none" w:sz="0" w:space="0" w:color="auto"/>
                                            <w:left w:val="none" w:sz="0" w:space="0" w:color="auto"/>
                                            <w:bottom w:val="none" w:sz="0" w:space="0" w:color="auto"/>
                                            <w:right w:val="none" w:sz="0" w:space="0" w:color="auto"/>
                                          </w:divBdr>
                                          <w:divsChild>
                                            <w:div w:id="157878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788088">
      <w:bodyDiv w:val="1"/>
      <w:marLeft w:val="0"/>
      <w:marRight w:val="0"/>
      <w:marTop w:val="0"/>
      <w:marBottom w:val="0"/>
      <w:divBdr>
        <w:top w:val="none" w:sz="0" w:space="0" w:color="auto"/>
        <w:left w:val="none" w:sz="0" w:space="0" w:color="auto"/>
        <w:bottom w:val="none" w:sz="0" w:space="0" w:color="auto"/>
        <w:right w:val="none" w:sz="0" w:space="0" w:color="auto"/>
      </w:divBdr>
      <w:divsChild>
        <w:div w:id="544878502">
          <w:marLeft w:val="0"/>
          <w:marRight w:val="0"/>
          <w:marTop w:val="0"/>
          <w:marBottom w:val="0"/>
          <w:divBdr>
            <w:top w:val="none" w:sz="0" w:space="0" w:color="auto"/>
            <w:left w:val="none" w:sz="0" w:space="0" w:color="auto"/>
            <w:bottom w:val="none" w:sz="0" w:space="0" w:color="auto"/>
            <w:right w:val="none" w:sz="0" w:space="0" w:color="auto"/>
          </w:divBdr>
          <w:divsChild>
            <w:div w:id="1842352140">
              <w:marLeft w:val="0"/>
              <w:marRight w:val="0"/>
              <w:marTop w:val="0"/>
              <w:marBottom w:val="0"/>
              <w:divBdr>
                <w:top w:val="none" w:sz="0" w:space="0" w:color="auto"/>
                <w:left w:val="none" w:sz="0" w:space="0" w:color="auto"/>
                <w:bottom w:val="none" w:sz="0" w:space="0" w:color="auto"/>
                <w:right w:val="none" w:sz="0" w:space="0" w:color="auto"/>
              </w:divBdr>
              <w:divsChild>
                <w:div w:id="1198085969">
                  <w:marLeft w:val="0"/>
                  <w:marRight w:val="0"/>
                  <w:marTop w:val="0"/>
                  <w:marBottom w:val="0"/>
                  <w:divBdr>
                    <w:top w:val="none" w:sz="0" w:space="0" w:color="auto"/>
                    <w:left w:val="none" w:sz="0" w:space="0" w:color="auto"/>
                    <w:bottom w:val="none" w:sz="0" w:space="0" w:color="auto"/>
                    <w:right w:val="none" w:sz="0" w:space="0" w:color="auto"/>
                  </w:divBdr>
                  <w:divsChild>
                    <w:div w:id="197550926">
                      <w:marLeft w:val="0"/>
                      <w:marRight w:val="0"/>
                      <w:marTop w:val="0"/>
                      <w:marBottom w:val="0"/>
                      <w:divBdr>
                        <w:top w:val="none" w:sz="0" w:space="0" w:color="auto"/>
                        <w:left w:val="none" w:sz="0" w:space="0" w:color="auto"/>
                        <w:bottom w:val="none" w:sz="0" w:space="0" w:color="auto"/>
                        <w:right w:val="none" w:sz="0" w:space="0" w:color="auto"/>
                      </w:divBdr>
                      <w:divsChild>
                        <w:div w:id="646250773">
                          <w:marLeft w:val="0"/>
                          <w:marRight w:val="0"/>
                          <w:marTop w:val="0"/>
                          <w:marBottom w:val="0"/>
                          <w:divBdr>
                            <w:top w:val="none" w:sz="0" w:space="0" w:color="auto"/>
                            <w:left w:val="none" w:sz="0" w:space="0" w:color="auto"/>
                            <w:bottom w:val="none" w:sz="0" w:space="0" w:color="auto"/>
                            <w:right w:val="none" w:sz="0" w:space="0" w:color="auto"/>
                          </w:divBdr>
                          <w:divsChild>
                            <w:div w:id="1691252171">
                              <w:marLeft w:val="75"/>
                              <w:marRight w:val="150"/>
                              <w:marTop w:val="150"/>
                              <w:marBottom w:val="150"/>
                              <w:divBdr>
                                <w:top w:val="none" w:sz="0" w:space="0" w:color="auto"/>
                                <w:left w:val="none" w:sz="0" w:space="0" w:color="auto"/>
                                <w:bottom w:val="none" w:sz="0" w:space="0" w:color="auto"/>
                                <w:right w:val="none" w:sz="0" w:space="0" w:color="auto"/>
                              </w:divBdr>
                              <w:divsChild>
                                <w:div w:id="241453537">
                                  <w:marLeft w:val="0"/>
                                  <w:marRight w:val="0"/>
                                  <w:marTop w:val="0"/>
                                  <w:marBottom w:val="0"/>
                                  <w:divBdr>
                                    <w:top w:val="none" w:sz="0" w:space="0" w:color="auto"/>
                                    <w:left w:val="none" w:sz="0" w:space="0" w:color="auto"/>
                                    <w:bottom w:val="none" w:sz="0" w:space="0" w:color="auto"/>
                                    <w:right w:val="none" w:sz="0" w:space="0" w:color="auto"/>
                                  </w:divBdr>
                                  <w:divsChild>
                                    <w:div w:id="558326918">
                                      <w:marLeft w:val="0"/>
                                      <w:marRight w:val="0"/>
                                      <w:marTop w:val="0"/>
                                      <w:marBottom w:val="0"/>
                                      <w:divBdr>
                                        <w:top w:val="none" w:sz="0" w:space="0" w:color="auto"/>
                                        <w:left w:val="none" w:sz="0" w:space="0" w:color="auto"/>
                                        <w:bottom w:val="none" w:sz="0" w:space="0" w:color="auto"/>
                                        <w:right w:val="none" w:sz="0" w:space="0" w:color="auto"/>
                                      </w:divBdr>
                                      <w:divsChild>
                                        <w:div w:id="1891765386">
                                          <w:marLeft w:val="0"/>
                                          <w:marRight w:val="-240"/>
                                          <w:marTop w:val="0"/>
                                          <w:marBottom w:val="0"/>
                                          <w:divBdr>
                                            <w:top w:val="none" w:sz="0" w:space="0" w:color="auto"/>
                                            <w:left w:val="none" w:sz="0" w:space="0" w:color="auto"/>
                                            <w:bottom w:val="none" w:sz="0" w:space="0" w:color="auto"/>
                                            <w:right w:val="none" w:sz="0" w:space="0" w:color="auto"/>
                                          </w:divBdr>
                                          <w:divsChild>
                                            <w:div w:id="2420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3510160">
      <w:bodyDiv w:val="1"/>
      <w:marLeft w:val="0"/>
      <w:marRight w:val="0"/>
      <w:marTop w:val="0"/>
      <w:marBottom w:val="0"/>
      <w:divBdr>
        <w:top w:val="none" w:sz="0" w:space="0" w:color="auto"/>
        <w:left w:val="none" w:sz="0" w:space="0" w:color="auto"/>
        <w:bottom w:val="none" w:sz="0" w:space="0" w:color="auto"/>
        <w:right w:val="none" w:sz="0" w:space="0" w:color="auto"/>
      </w:divBdr>
    </w:div>
    <w:div w:id="258371216">
      <w:bodyDiv w:val="1"/>
      <w:marLeft w:val="0"/>
      <w:marRight w:val="0"/>
      <w:marTop w:val="0"/>
      <w:marBottom w:val="0"/>
      <w:divBdr>
        <w:top w:val="none" w:sz="0" w:space="0" w:color="auto"/>
        <w:left w:val="none" w:sz="0" w:space="0" w:color="auto"/>
        <w:bottom w:val="none" w:sz="0" w:space="0" w:color="auto"/>
        <w:right w:val="none" w:sz="0" w:space="0" w:color="auto"/>
      </w:divBdr>
      <w:divsChild>
        <w:div w:id="341008594">
          <w:marLeft w:val="0"/>
          <w:marRight w:val="0"/>
          <w:marTop w:val="0"/>
          <w:marBottom w:val="0"/>
          <w:divBdr>
            <w:top w:val="none" w:sz="0" w:space="0" w:color="auto"/>
            <w:left w:val="none" w:sz="0" w:space="0" w:color="auto"/>
            <w:bottom w:val="none" w:sz="0" w:space="0" w:color="auto"/>
            <w:right w:val="none" w:sz="0" w:space="0" w:color="auto"/>
          </w:divBdr>
          <w:divsChild>
            <w:div w:id="42947954">
              <w:marLeft w:val="0"/>
              <w:marRight w:val="0"/>
              <w:marTop w:val="0"/>
              <w:marBottom w:val="0"/>
              <w:divBdr>
                <w:top w:val="none" w:sz="0" w:space="0" w:color="auto"/>
                <w:left w:val="none" w:sz="0" w:space="0" w:color="auto"/>
                <w:bottom w:val="none" w:sz="0" w:space="0" w:color="auto"/>
                <w:right w:val="none" w:sz="0" w:space="0" w:color="auto"/>
              </w:divBdr>
              <w:divsChild>
                <w:div w:id="1874073752">
                  <w:marLeft w:val="0"/>
                  <w:marRight w:val="0"/>
                  <w:marTop w:val="0"/>
                  <w:marBottom w:val="0"/>
                  <w:divBdr>
                    <w:top w:val="none" w:sz="0" w:space="0" w:color="auto"/>
                    <w:left w:val="none" w:sz="0" w:space="0" w:color="auto"/>
                    <w:bottom w:val="none" w:sz="0" w:space="0" w:color="auto"/>
                    <w:right w:val="none" w:sz="0" w:space="0" w:color="auto"/>
                  </w:divBdr>
                  <w:divsChild>
                    <w:div w:id="1983346963">
                      <w:marLeft w:val="0"/>
                      <w:marRight w:val="0"/>
                      <w:marTop w:val="0"/>
                      <w:marBottom w:val="0"/>
                      <w:divBdr>
                        <w:top w:val="none" w:sz="0" w:space="0" w:color="auto"/>
                        <w:left w:val="none" w:sz="0" w:space="0" w:color="auto"/>
                        <w:bottom w:val="none" w:sz="0" w:space="0" w:color="auto"/>
                        <w:right w:val="none" w:sz="0" w:space="0" w:color="auto"/>
                      </w:divBdr>
                      <w:divsChild>
                        <w:div w:id="1165634406">
                          <w:marLeft w:val="0"/>
                          <w:marRight w:val="0"/>
                          <w:marTop w:val="0"/>
                          <w:marBottom w:val="0"/>
                          <w:divBdr>
                            <w:top w:val="none" w:sz="0" w:space="0" w:color="auto"/>
                            <w:left w:val="none" w:sz="0" w:space="0" w:color="auto"/>
                            <w:bottom w:val="none" w:sz="0" w:space="0" w:color="auto"/>
                            <w:right w:val="none" w:sz="0" w:space="0" w:color="auto"/>
                          </w:divBdr>
                          <w:divsChild>
                            <w:div w:id="1611663482">
                              <w:marLeft w:val="75"/>
                              <w:marRight w:val="150"/>
                              <w:marTop w:val="150"/>
                              <w:marBottom w:val="150"/>
                              <w:divBdr>
                                <w:top w:val="none" w:sz="0" w:space="0" w:color="auto"/>
                                <w:left w:val="none" w:sz="0" w:space="0" w:color="auto"/>
                                <w:bottom w:val="none" w:sz="0" w:space="0" w:color="auto"/>
                                <w:right w:val="none" w:sz="0" w:space="0" w:color="auto"/>
                              </w:divBdr>
                              <w:divsChild>
                                <w:div w:id="1150832768">
                                  <w:marLeft w:val="0"/>
                                  <w:marRight w:val="0"/>
                                  <w:marTop w:val="0"/>
                                  <w:marBottom w:val="0"/>
                                  <w:divBdr>
                                    <w:top w:val="none" w:sz="0" w:space="0" w:color="auto"/>
                                    <w:left w:val="none" w:sz="0" w:space="0" w:color="auto"/>
                                    <w:bottom w:val="none" w:sz="0" w:space="0" w:color="auto"/>
                                    <w:right w:val="none" w:sz="0" w:space="0" w:color="auto"/>
                                  </w:divBdr>
                                  <w:divsChild>
                                    <w:div w:id="679430317">
                                      <w:marLeft w:val="0"/>
                                      <w:marRight w:val="0"/>
                                      <w:marTop w:val="0"/>
                                      <w:marBottom w:val="0"/>
                                      <w:divBdr>
                                        <w:top w:val="none" w:sz="0" w:space="0" w:color="auto"/>
                                        <w:left w:val="none" w:sz="0" w:space="0" w:color="auto"/>
                                        <w:bottom w:val="none" w:sz="0" w:space="0" w:color="auto"/>
                                        <w:right w:val="none" w:sz="0" w:space="0" w:color="auto"/>
                                      </w:divBdr>
                                      <w:divsChild>
                                        <w:div w:id="1952711765">
                                          <w:marLeft w:val="0"/>
                                          <w:marRight w:val="-240"/>
                                          <w:marTop w:val="0"/>
                                          <w:marBottom w:val="0"/>
                                          <w:divBdr>
                                            <w:top w:val="none" w:sz="0" w:space="0" w:color="auto"/>
                                            <w:left w:val="none" w:sz="0" w:space="0" w:color="auto"/>
                                            <w:bottom w:val="none" w:sz="0" w:space="0" w:color="auto"/>
                                            <w:right w:val="none" w:sz="0" w:space="0" w:color="auto"/>
                                          </w:divBdr>
                                          <w:divsChild>
                                            <w:div w:id="162458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1770691">
      <w:bodyDiv w:val="1"/>
      <w:marLeft w:val="0"/>
      <w:marRight w:val="0"/>
      <w:marTop w:val="0"/>
      <w:marBottom w:val="0"/>
      <w:divBdr>
        <w:top w:val="none" w:sz="0" w:space="0" w:color="auto"/>
        <w:left w:val="none" w:sz="0" w:space="0" w:color="auto"/>
        <w:bottom w:val="none" w:sz="0" w:space="0" w:color="auto"/>
        <w:right w:val="none" w:sz="0" w:space="0" w:color="auto"/>
      </w:divBdr>
      <w:divsChild>
        <w:div w:id="1918713160">
          <w:marLeft w:val="0"/>
          <w:marRight w:val="0"/>
          <w:marTop w:val="0"/>
          <w:marBottom w:val="0"/>
          <w:divBdr>
            <w:top w:val="none" w:sz="0" w:space="0" w:color="auto"/>
            <w:left w:val="none" w:sz="0" w:space="0" w:color="auto"/>
            <w:bottom w:val="none" w:sz="0" w:space="0" w:color="auto"/>
            <w:right w:val="none" w:sz="0" w:space="0" w:color="auto"/>
          </w:divBdr>
          <w:divsChild>
            <w:div w:id="156191515">
              <w:marLeft w:val="0"/>
              <w:marRight w:val="0"/>
              <w:marTop w:val="0"/>
              <w:marBottom w:val="0"/>
              <w:divBdr>
                <w:top w:val="none" w:sz="0" w:space="0" w:color="auto"/>
                <w:left w:val="none" w:sz="0" w:space="0" w:color="auto"/>
                <w:bottom w:val="none" w:sz="0" w:space="0" w:color="auto"/>
                <w:right w:val="none" w:sz="0" w:space="0" w:color="auto"/>
              </w:divBdr>
              <w:divsChild>
                <w:div w:id="1374845991">
                  <w:marLeft w:val="0"/>
                  <w:marRight w:val="0"/>
                  <w:marTop w:val="0"/>
                  <w:marBottom w:val="0"/>
                  <w:divBdr>
                    <w:top w:val="none" w:sz="0" w:space="0" w:color="auto"/>
                    <w:left w:val="none" w:sz="0" w:space="0" w:color="auto"/>
                    <w:bottom w:val="none" w:sz="0" w:space="0" w:color="auto"/>
                    <w:right w:val="none" w:sz="0" w:space="0" w:color="auto"/>
                  </w:divBdr>
                  <w:divsChild>
                    <w:div w:id="1524896865">
                      <w:marLeft w:val="0"/>
                      <w:marRight w:val="0"/>
                      <w:marTop w:val="0"/>
                      <w:marBottom w:val="0"/>
                      <w:divBdr>
                        <w:top w:val="none" w:sz="0" w:space="0" w:color="auto"/>
                        <w:left w:val="none" w:sz="0" w:space="0" w:color="auto"/>
                        <w:bottom w:val="none" w:sz="0" w:space="0" w:color="auto"/>
                        <w:right w:val="none" w:sz="0" w:space="0" w:color="auto"/>
                      </w:divBdr>
                      <w:divsChild>
                        <w:div w:id="819031283">
                          <w:marLeft w:val="0"/>
                          <w:marRight w:val="0"/>
                          <w:marTop w:val="0"/>
                          <w:marBottom w:val="0"/>
                          <w:divBdr>
                            <w:top w:val="none" w:sz="0" w:space="0" w:color="auto"/>
                            <w:left w:val="none" w:sz="0" w:space="0" w:color="auto"/>
                            <w:bottom w:val="none" w:sz="0" w:space="0" w:color="auto"/>
                            <w:right w:val="none" w:sz="0" w:space="0" w:color="auto"/>
                          </w:divBdr>
                          <w:divsChild>
                            <w:div w:id="2011449073">
                              <w:marLeft w:val="75"/>
                              <w:marRight w:val="150"/>
                              <w:marTop w:val="150"/>
                              <w:marBottom w:val="150"/>
                              <w:divBdr>
                                <w:top w:val="none" w:sz="0" w:space="0" w:color="auto"/>
                                <w:left w:val="none" w:sz="0" w:space="0" w:color="auto"/>
                                <w:bottom w:val="none" w:sz="0" w:space="0" w:color="auto"/>
                                <w:right w:val="none" w:sz="0" w:space="0" w:color="auto"/>
                              </w:divBdr>
                              <w:divsChild>
                                <w:div w:id="1908146883">
                                  <w:marLeft w:val="0"/>
                                  <w:marRight w:val="0"/>
                                  <w:marTop w:val="0"/>
                                  <w:marBottom w:val="0"/>
                                  <w:divBdr>
                                    <w:top w:val="none" w:sz="0" w:space="0" w:color="auto"/>
                                    <w:left w:val="none" w:sz="0" w:space="0" w:color="auto"/>
                                    <w:bottom w:val="none" w:sz="0" w:space="0" w:color="auto"/>
                                    <w:right w:val="none" w:sz="0" w:space="0" w:color="auto"/>
                                  </w:divBdr>
                                  <w:divsChild>
                                    <w:div w:id="275136976">
                                      <w:marLeft w:val="0"/>
                                      <w:marRight w:val="0"/>
                                      <w:marTop w:val="0"/>
                                      <w:marBottom w:val="0"/>
                                      <w:divBdr>
                                        <w:top w:val="none" w:sz="0" w:space="0" w:color="auto"/>
                                        <w:left w:val="none" w:sz="0" w:space="0" w:color="auto"/>
                                        <w:bottom w:val="none" w:sz="0" w:space="0" w:color="auto"/>
                                        <w:right w:val="none" w:sz="0" w:space="0" w:color="auto"/>
                                      </w:divBdr>
                                      <w:divsChild>
                                        <w:div w:id="1768228434">
                                          <w:marLeft w:val="0"/>
                                          <w:marRight w:val="-240"/>
                                          <w:marTop w:val="0"/>
                                          <w:marBottom w:val="0"/>
                                          <w:divBdr>
                                            <w:top w:val="none" w:sz="0" w:space="0" w:color="auto"/>
                                            <w:left w:val="none" w:sz="0" w:space="0" w:color="auto"/>
                                            <w:bottom w:val="none" w:sz="0" w:space="0" w:color="auto"/>
                                            <w:right w:val="none" w:sz="0" w:space="0" w:color="auto"/>
                                          </w:divBdr>
                                          <w:divsChild>
                                            <w:div w:id="22645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9866396">
      <w:bodyDiv w:val="1"/>
      <w:marLeft w:val="0"/>
      <w:marRight w:val="0"/>
      <w:marTop w:val="0"/>
      <w:marBottom w:val="0"/>
      <w:divBdr>
        <w:top w:val="none" w:sz="0" w:space="0" w:color="auto"/>
        <w:left w:val="none" w:sz="0" w:space="0" w:color="auto"/>
        <w:bottom w:val="none" w:sz="0" w:space="0" w:color="auto"/>
        <w:right w:val="none" w:sz="0" w:space="0" w:color="auto"/>
      </w:divBdr>
      <w:divsChild>
        <w:div w:id="1131096948">
          <w:marLeft w:val="0"/>
          <w:marRight w:val="0"/>
          <w:marTop w:val="0"/>
          <w:marBottom w:val="0"/>
          <w:divBdr>
            <w:top w:val="none" w:sz="0" w:space="0" w:color="auto"/>
            <w:left w:val="none" w:sz="0" w:space="0" w:color="auto"/>
            <w:bottom w:val="none" w:sz="0" w:space="0" w:color="auto"/>
            <w:right w:val="none" w:sz="0" w:space="0" w:color="auto"/>
          </w:divBdr>
          <w:divsChild>
            <w:div w:id="60568585">
              <w:marLeft w:val="0"/>
              <w:marRight w:val="0"/>
              <w:marTop w:val="0"/>
              <w:marBottom w:val="0"/>
              <w:divBdr>
                <w:top w:val="none" w:sz="0" w:space="0" w:color="auto"/>
                <w:left w:val="none" w:sz="0" w:space="0" w:color="auto"/>
                <w:bottom w:val="none" w:sz="0" w:space="0" w:color="auto"/>
                <w:right w:val="none" w:sz="0" w:space="0" w:color="auto"/>
              </w:divBdr>
              <w:divsChild>
                <w:div w:id="987590117">
                  <w:marLeft w:val="0"/>
                  <w:marRight w:val="0"/>
                  <w:marTop w:val="0"/>
                  <w:marBottom w:val="0"/>
                  <w:divBdr>
                    <w:top w:val="none" w:sz="0" w:space="0" w:color="auto"/>
                    <w:left w:val="none" w:sz="0" w:space="0" w:color="auto"/>
                    <w:bottom w:val="none" w:sz="0" w:space="0" w:color="auto"/>
                    <w:right w:val="none" w:sz="0" w:space="0" w:color="auto"/>
                  </w:divBdr>
                  <w:divsChild>
                    <w:div w:id="23409282">
                      <w:marLeft w:val="0"/>
                      <w:marRight w:val="0"/>
                      <w:marTop w:val="0"/>
                      <w:marBottom w:val="0"/>
                      <w:divBdr>
                        <w:top w:val="none" w:sz="0" w:space="0" w:color="auto"/>
                        <w:left w:val="none" w:sz="0" w:space="0" w:color="auto"/>
                        <w:bottom w:val="none" w:sz="0" w:space="0" w:color="auto"/>
                        <w:right w:val="none" w:sz="0" w:space="0" w:color="auto"/>
                      </w:divBdr>
                      <w:divsChild>
                        <w:div w:id="215969773">
                          <w:marLeft w:val="0"/>
                          <w:marRight w:val="0"/>
                          <w:marTop w:val="0"/>
                          <w:marBottom w:val="0"/>
                          <w:divBdr>
                            <w:top w:val="none" w:sz="0" w:space="0" w:color="auto"/>
                            <w:left w:val="none" w:sz="0" w:space="0" w:color="auto"/>
                            <w:bottom w:val="none" w:sz="0" w:space="0" w:color="auto"/>
                            <w:right w:val="none" w:sz="0" w:space="0" w:color="auto"/>
                          </w:divBdr>
                          <w:divsChild>
                            <w:div w:id="721442182">
                              <w:marLeft w:val="75"/>
                              <w:marRight w:val="150"/>
                              <w:marTop w:val="150"/>
                              <w:marBottom w:val="150"/>
                              <w:divBdr>
                                <w:top w:val="none" w:sz="0" w:space="0" w:color="auto"/>
                                <w:left w:val="none" w:sz="0" w:space="0" w:color="auto"/>
                                <w:bottom w:val="none" w:sz="0" w:space="0" w:color="auto"/>
                                <w:right w:val="none" w:sz="0" w:space="0" w:color="auto"/>
                              </w:divBdr>
                              <w:divsChild>
                                <w:div w:id="641497858">
                                  <w:marLeft w:val="0"/>
                                  <w:marRight w:val="0"/>
                                  <w:marTop w:val="0"/>
                                  <w:marBottom w:val="0"/>
                                  <w:divBdr>
                                    <w:top w:val="none" w:sz="0" w:space="0" w:color="auto"/>
                                    <w:left w:val="none" w:sz="0" w:space="0" w:color="auto"/>
                                    <w:bottom w:val="none" w:sz="0" w:space="0" w:color="auto"/>
                                    <w:right w:val="none" w:sz="0" w:space="0" w:color="auto"/>
                                  </w:divBdr>
                                  <w:divsChild>
                                    <w:div w:id="490218496">
                                      <w:marLeft w:val="0"/>
                                      <w:marRight w:val="0"/>
                                      <w:marTop w:val="0"/>
                                      <w:marBottom w:val="0"/>
                                      <w:divBdr>
                                        <w:top w:val="none" w:sz="0" w:space="0" w:color="auto"/>
                                        <w:left w:val="none" w:sz="0" w:space="0" w:color="auto"/>
                                        <w:bottom w:val="none" w:sz="0" w:space="0" w:color="auto"/>
                                        <w:right w:val="none" w:sz="0" w:space="0" w:color="auto"/>
                                      </w:divBdr>
                                      <w:divsChild>
                                        <w:div w:id="757290488">
                                          <w:marLeft w:val="0"/>
                                          <w:marRight w:val="-240"/>
                                          <w:marTop w:val="0"/>
                                          <w:marBottom w:val="0"/>
                                          <w:divBdr>
                                            <w:top w:val="none" w:sz="0" w:space="0" w:color="auto"/>
                                            <w:left w:val="none" w:sz="0" w:space="0" w:color="auto"/>
                                            <w:bottom w:val="none" w:sz="0" w:space="0" w:color="auto"/>
                                            <w:right w:val="none" w:sz="0" w:space="0" w:color="auto"/>
                                          </w:divBdr>
                                          <w:divsChild>
                                            <w:div w:id="75316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967993">
      <w:bodyDiv w:val="1"/>
      <w:marLeft w:val="0"/>
      <w:marRight w:val="0"/>
      <w:marTop w:val="0"/>
      <w:marBottom w:val="0"/>
      <w:divBdr>
        <w:top w:val="none" w:sz="0" w:space="0" w:color="auto"/>
        <w:left w:val="none" w:sz="0" w:space="0" w:color="auto"/>
        <w:bottom w:val="none" w:sz="0" w:space="0" w:color="auto"/>
        <w:right w:val="none" w:sz="0" w:space="0" w:color="auto"/>
      </w:divBdr>
      <w:divsChild>
        <w:div w:id="94862302">
          <w:marLeft w:val="0"/>
          <w:marRight w:val="0"/>
          <w:marTop w:val="0"/>
          <w:marBottom w:val="0"/>
          <w:divBdr>
            <w:top w:val="none" w:sz="0" w:space="0" w:color="auto"/>
            <w:left w:val="none" w:sz="0" w:space="0" w:color="auto"/>
            <w:bottom w:val="none" w:sz="0" w:space="0" w:color="auto"/>
            <w:right w:val="none" w:sz="0" w:space="0" w:color="auto"/>
          </w:divBdr>
          <w:divsChild>
            <w:div w:id="346634447">
              <w:marLeft w:val="0"/>
              <w:marRight w:val="0"/>
              <w:marTop w:val="0"/>
              <w:marBottom w:val="0"/>
              <w:divBdr>
                <w:top w:val="none" w:sz="0" w:space="0" w:color="auto"/>
                <w:left w:val="none" w:sz="0" w:space="0" w:color="auto"/>
                <w:bottom w:val="none" w:sz="0" w:space="0" w:color="auto"/>
                <w:right w:val="none" w:sz="0" w:space="0" w:color="auto"/>
              </w:divBdr>
              <w:divsChild>
                <w:div w:id="1827430631">
                  <w:marLeft w:val="0"/>
                  <w:marRight w:val="0"/>
                  <w:marTop w:val="0"/>
                  <w:marBottom w:val="0"/>
                  <w:divBdr>
                    <w:top w:val="none" w:sz="0" w:space="0" w:color="auto"/>
                    <w:left w:val="none" w:sz="0" w:space="0" w:color="auto"/>
                    <w:bottom w:val="none" w:sz="0" w:space="0" w:color="auto"/>
                    <w:right w:val="none" w:sz="0" w:space="0" w:color="auto"/>
                  </w:divBdr>
                  <w:divsChild>
                    <w:div w:id="1195580794">
                      <w:marLeft w:val="0"/>
                      <w:marRight w:val="0"/>
                      <w:marTop w:val="0"/>
                      <w:marBottom w:val="0"/>
                      <w:divBdr>
                        <w:top w:val="none" w:sz="0" w:space="0" w:color="auto"/>
                        <w:left w:val="none" w:sz="0" w:space="0" w:color="auto"/>
                        <w:bottom w:val="none" w:sz="0" w:space="0" w:color="auto"/>
                        <w:right w:val="none" w:sz="0" w:space="0" w:color="auto"/>
                      </w:divBdr>
                      <w:divsChild>
                        <w:div w:id="85657812">
                          <w:marLeft w:val="0"/>
                          <w:marRight w:val="0"/>
                          <w:marTop w:val="0"/>
                          <w:marBottom w:val="0"/>
                          <w:divBdr>
                            <w:top w:val="none" w:sz="0" w:space="0" w:color="auto"/>
                            <w:left w:val="none" w:sz="0" w:space="0" w:color="auto"/>
                            <w:bottom w:val="none" w:sz="0" w:space="0" w:color="auto"/>
                            <w:right w:val="none" w:sz="0" w:space="0" w:color="auto"/>
                          </w:divBdr>
                          <w:divsChild>
                            <w:div w:id="788087412">
                              <w:marLeft w:val="75"/>
                              <w:marRight w:val="150"/>
                              <w:marTop w:val="150"/>
                              <w:marBottom w:val="150"/>
                              <w:divBdr>
                                <w:top w:val="none" w:sz="0" w:space="0" w:color="auto"/>
                                <w:left w:val="none" w:sz="0" w:space="0" w:color="auto"/>
                                <w:bottom w:val="none" w:sz="0" w:space="0" w:color="auto"/>
                                <w:right w:val="none" w:sz="0" w:space="0" w:color="auto"/>
                              </w:divBdr>
                              <w:divsChild>
                                <w:div w:id="28654337">
                                  <w:marLeft w:val="0"/>
                                  <w:marRight w:val="0"/>
                                  <w:marTop w:val="0"/>
                                  <w:marBottom w:val="0"/>
                                  <w:divBdr>
                                    <w:top w:val="none" w:sz="0" w:space="0" w:color="auto"/>
                                    <w:left w:val="none" w:sz="0" w:space="0" w:color="auto"/>
                                    <w:bottom w:val="none" w:sz="0" w:space="0" w:color="auto"/>
                                    <w:right w:val="none" w:sz="0" w:space="0" w:color="auto"/>
                                  </w:divBdr>
                                  <w:divsChild>
                                    <w:div w:id="2049446209">
                                      <w:marLeft w:val="0"/>
                                      <w:marRight w:val="0"/>
                                      <w:marTop w:val="0"/>
                                      <w:marBottom w:val="0"/>
                                      <w:divBdr>
                                        <w:top w:val="none" w:sz="0" w:space="0" w:color="auto"/>
                                        <w:left w:val="none" w:sz="0" w:space="0" w:color="auto"/>
                                        <w:bottom w:val="none" w:sz="0" w:space="0" w:color="auto"/>
                                        <w:right w:val="none" w:sz="0" w:space="0" w:color="auto"/>
                                      </w:divBdr>
                                      <w:divsChild>
                                        <w:div w:id="2143233970">
                                          <w:marLeft w:val="0"/>
                                          <w:marRight w:val="-240"/>
                                          <w:marTop w:val="0"/>
                                          <w:marBottom w:val="0"/>
                                          <w:divBdr>
                                            <w:top w:val="none" w:sz="0" w:space="0" w:color="auto"/>
                                            <w:left w:val="none" w:sz="0" w:space="0" w:color="auto"/>
                                            <w:bottom w:val="none" w:sz="0" w:space="0" w:color="auto"/>
                                            <w:right w:val="none" w:sz="0" w:space="0" w:color="auto"/>
                                          </w:divBdr>
                                          <w:divsChild>
                                            <w:div w:id="75420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1016255">
      <w:bodyDiv w:val="1"/>
      <w:marLeft w:val="0"/>
      <w:marRight w:val="0"/>
      <w:marTop w:val="0"/>
      <w:marBottom w:val="0"/>
      <w:divBdr>
        <w:top w:val="none" w:sz="0" w:space="0" w:color="auto"/>
        <w:left w:val="none" w:sz="0" w:space="0" w:color="auto"/>
        <w:bottom w:val="none" w:sz="0" w:space="0" w:color="auto"/>
        <w:right w:val="none" w:sz="0" w:space="0" w:color="auto"/>
      </w:divBdr>
      <w:divsChild>
        <w:div w:id="498933556">
          <w:marLeft w:val="0"/>
          <w:marRight w:val="0"/>
          <w:marTop w:val="0"/>
          <w:marBottom w:val="0"/>
          <w:divBdr>
            <w:top w:val="none" w:sz="0" w:space="0" w:color="auto"/>
            <w:left w:val="none" w:sz="0" w:space="0" w:color="auto"/>
            <w:bottom w:val="none" w:sz="0" w:space="0" w:color="auto"/>
            <w:right w:val="none" w:sz="0" w:space="0" w:color="auto"/>
          </w:divBdr>
          <w:divsChild>
            <w:div w:id="355161995">
              <w:marLeft w:val="0"/>
              <w:marRight w:val="0"/>
              <w:marTop w:val="0"/>
              <w:marBottom w:val="0"/>
              <w:divBdr>
                <w:top w:val="none" w:sz="0" w:space="0" w:color="auto"/>
                <w:left w:val="none" w:sz="0" w:space="0" w:color="auto"/>
                <w:bottom w:val="none" w:sz="0" w:space="0" w:color="auto"/>
                <w:right w:val="none" w:sz="0" w:space="0" w:color="auto"/>
              </w:divBdr>
              <w:divsChild>
                <w:div w:id="1470397436">
                  <w:marLeft w:val="0"/>
                  <w:marRight w:val="0"/>
                  <w:marTop w:val="0"/>
                  <w:marBottom w:val="0"/>
                  <w:divBdr>
                    <w:top w:val="none" w:sz="0" w:space="0" w:color="auto"/>
                    <w:left w:val="none" w:sz="0" w:space="0" w:color="auto"/>
                    <w:bottom w:val="none" w:sz="0" w:space="0" w:color="auto"/>
                    <w:right w:val="none" w:sz="0" w:space="0" w:color="auto"/>
                  </w:divBdr>
                  <w:divsChild>
                    <w:div w:id="1891651979">
                      <w:marLeft w:val="0"/>
                      <w:marRight w:val="0"/>
                      <w:marTop w:val="0"/>
                      <w:marBottom w:val="0"/>
                      <w:divBdr>
                        <w:top w:val="none" w:sz="0" w:space="0" w:color="auto"/>
                        <w:left w:val="none" w:sz="0" w:space="0" w:color="auto"/>
                        <w:bottom w:val="none" w:sz="0" w:space="0" w:color="auto"/>
                        <w:right w:val="none" w:sz="0" w:space="0" w:color="auto"/>
                      </w:divBdr>
                      <w:divsChild>
                        <w:div w:id="1409303683">
                          <w:marLeft w:val="0"/>
                          <w:marRight w:val="0"/>
                          <w:marTop w:val="0"/>
                          <w:marBottom w:val="0"/>
                          <w:divBdr>
                            <w:top w:val="none" w:sz="0" w:space="0" w:color="auto"/>
                            <w:left w:val="none" w:sz="0" w:space="0" w:color="auto"/>
                            <w:bottom w:val="none" w:sz="0" w:space="0" w:color="auto"/>
                            <w:right w:val="none" w:sz="0" w:space="0" w:color="auto"/>
                          </w:divBdr>
                          <w:divsChild>
                            <w:div w:id="1364210243">
                              <w:marLeft w:val="75"/>
                              <w:marRight w:val="150"/>
                              <w:marTop w:val="150"/>
                              <w:marBottom w:val="150"/>
                              <w:divBdr>
                                <w:top w:val="none" w:sz="0" w:space="0" w:color="auto"/>
                                <w:left w:val="none" w:sz="0" w:space="0" w:color="auto"/>
                                <w:bottom w:val="none" w:sz="0" w:space="0" w:color="auto"/>
                                <w:right w:val="none" w:sz="0" w:space="0" w:color="auto"/>
                              </w:divBdr>
                              <w:divsChild>
                                <w:div w:id="2094354556">
                                  <w:marLeft w:val="0"/>
                                  <w:marRight w:val="0"/>
                                  <w:marTop w:val="0"/>
                                  <w:marBottom w:val="0"/>
                                  <w:divBdr>
                                    <w:top w:val="none" w:sz="0" w:space="0" w:color="auto"/>
                                    <w:left w:val="none" w:sz="0" w:space="0" w:color="auto"/>
                                    <w:bottom w:val="none" w:sz="0" w:space="0" w:color="auto"/>
                                    <w:right w:val="none" w:sz="0" w:space="0" w:color="auto"/>
                                  </w:divBdr>
                                  <w:divsChild>
                                    <w:div w:id="619070208">
                                      <w:marLeft w:val="0"/>
                                      <w:marRight w:val="0"/>
                                      <w:marTop w:val="0"/>
                                      <w:marBottom w:val="0"/>
                                      <w:divBdr>
                                        <w:top w:val="none" w:sz="0" w:space="0" w:color="auto"/>
                                        <w:left w:val="none" w:sz="0" w:space="0" w:color="auto"/>
                                        <w:bottom w:val="none" w:sz="0" w:space="0" w:color="auto"/>
                                        <w:right w:val="none" w:sz="0" w:space="0" w:color="auto"/>
                                      </w:divBdr>
                                      <w:divsChild>
                                        <w:div w:id="1177502235">
                                          <w:marLeft w:val="0"/>
                                          <w:marRight w:val="-240"/>
                                          <w:marTop w:val="0"/>
                                          <w:marBottom w:val="0"/>
                                          <w:divBdr>
                                            <w:top w:val="none" w:sz="0" w:space="0" w:color="auto"/>
                                            <w:left w:val="none" w:sz="0" w:space="0" w:color="auto"/>
                                            <w:bottom w:val="none" w:sz="0" w:space="0" w:color="auto"/>
                                            <w:right w:val="none" w:sz="0" w:space="0" w:color="auto"/>
                                          </w:divBdr>
                                          <w:divsChild>
                                            <w:div w:id="89223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7324018">
      <w:bodyDiv w:val="1"/>
      <w:marLeft w:val="0"/>
      <w:marRight w:val="0"/>
      <w:marTop w:val="0"/>
      <w:marBottom w:val="0"/>
      <w:divBdr>
        <w:top w:val="none" w:sz="0" w:space="0" w:color="auto"/>
        <w:left w:val="none" w:sz="0" w:space="0" w:color="auto"/>
        <w:bottom w:val="none" w:sz="0" w:space="0" w:color="auto"/>
        <w:right w:val="none" w:sz="0" w:space="0" w:color="auto"/>
      </w:divBdr>
      <w:divsChild>
        <w:div w:id="273246987">
          <w:marLeft w:val="0"/>
          <w:marRight w:val="0"/>
          <w:marTop w:val="0"/>
          <w:marBottom w:val="0"/>
          <w:divBdr>
            <w:top w:val="none" w:sz="0" w:space="0" w:color="auto"/>
            <w:left w:val="none" w:sz="0" w:space="0" w:color="auto"/>
            <w:bottom w:val="none" w:sz="0" w:space="0" w:color="auto"/>
            <w:right w:val="none" w:sz="0" w:space="0" w:color="auto"/>
          </w:divBdr>
          <w:divsChild>
            <w:div w:id="1109204117">
              <w:marLeft w:val="0"/>
              <w:marRight w:val="0"/>
              <w:marTop w:val="0"/>
              <w:marBottom w:val="0"/>
              <w:divBdr>
                <w:top w:val="none" w:sz="0" w:space="0" w:color="auto"/>
                <w:left w:val="none" w:sz="0" w:space="0" w:color="auto"/>
                <w:bottom w:val="none" w:sz="0" w:space="0" w:color="auto"/>
                <w:right w:val="none" w:sz="0" w:space="0" w:color="auto"/>
              </w:divBdr>
              <w:divsChild>
                <w:div w:id="432366190">
                  <w:marLeft w:val="0"/>
                  <w:marRight w:val="0"/>
                  <w:marTop w:val="0"/>
                  <w:marBottom w:val="0"/>
                  <w:divBdr>
                    <w:top w:val="none" w:sz="0" w:space="0" w:color="auto"/>
                    <w:left w:val="none" w:sz="0" w:space="0" w:color="auto"/>
                    <w:bottom w:val="none" w:sz="0" w:space="0" w:color="auto"/>
                    <w:right w:val="none" w:sz="0" w:space="0" w:color="auto"/>
                  </w:divBdr>
                  <w:divsChild>
                    <w:div w:id="1548643807">
                      <w:marLeft w:val="0"/>
                      <w:marRight w:val="0"/>
                      <w:marTop w:val="0"/>
                      <w:marBottom w:val="0"/>
                      <w:divBdr>
                        <w:top w:val="none" w:sz="0" w:space="0" w:color="auto"/>
                        <w:left w:val="none" w:sz="0" w:space="0" w:color="auto"/>
                        <w:bottom w:val="none" w:sz="0" w:space="0" w:color="auto"/>
                        <w:right w:val="none" w:sz="0" w:space="0" w:color="auto"/>
                      </w:divBdr>
                      <w:divsChild>
                        <w:div w:id="278536670">
                          <w:marLeft w:val="0"/>
                          <w:marRight w:val="0"/>
                          <w:marTop w:val="0"/>
                          <w:marBottom w:val="0"/>
                          <w:divBdr>
                            <w:top w:val="none" w:sz="0" w:space="0" w:color="auto"/>
                            <w:left w:val="none" w:sz="0" w:space="0" w:color="auto"/>
                            <w:bottom w:val="none" w:sz="0" w:space="0" w:color="auto"/>
                            <w:right w:val="none" w:sz="0" w:space="0" w:color="auto"/>
                          </w:divBdr>
                          <w:divsChild>
                            <w:div w:id="493955245">
                              <w:marLeft w:val="75"/>
                              <w:marRight w:val="150"/>
                              <w:marTop w:val="150"/>
                              <w:marBottom w:val="150"/>
                              <w:divBdr>
                                <w:top w:val="none" w:sz="0" w:space="0" w:color="auto"/>
                                <w:left w:val="none" w:sz="0" w:space="0" w:color="auto"/>
                                <w:bottom w:val="none" w:sz="0" w:space="0" w:color="auto"/>
                                <w:right w:val="none" w:sz="0" w:space="0" w:color="auto"/>
                              </w:divBdr>
                              <w:divsChild>
                                <w:div w:id="1480802463">
                                  <w:marLeft w:val="0"/>
                                  <w:marRight w:val="0"/>
                                  <w:marTop w:val="0"/>
                                  <w:marBottom w:val="0"/>
                                  <w:divBdr>
                                    <w:top w:val="none" w:sz="0" w:space="0" w:color="auto"/>
                                    <w:left w:val="none" w:sz="0" w:space="0" w:color="auto"/>
                                    <w:bottom w:val="none" w:sz="0" w:space="0" w:color="auto"/>
                                    <w:right w:val="none" w:sz="0" w:space="0" w:color="auto"/>
                                  </w:divBdr>
                                  <w:divsChild>
                                    <w:div w:id="1593245878">
                                      <w:marLeft w:val="0"/>
                                      <w:marRight w:val="0"/>
                                      <w:marTop w:val="0"/>
                                      <w:marBottom w:val="0"/>
                                      <w:divBdr>
                                        <w:top w:val="none" w:sz="0" w:space="0" w:color="auto"/>
                                        <w:left w:val="none" w:sz="0" w:space="0" w:color="auto"/>
                                        <w:bottom w:val="none" w:sz="0" w:space="0" w:color="auto"/>
                                        <w:right w:val="none" w:sz="0" w:space="0" w:color="auto"/>
                                      </w:divBdr>
                                      <w:divsChild>
                                        <w:div w:id="1125079836">
                                          <w:marLeft w:val="0"/>
                                          <w:marRight w:val="-240"/>
                                          <w:marTop w:val="0"/>
                                          <w:marBottom w:val="0"/>
                                          <w:divBdr>
                                            <w:top w:val="none" w:sz="0" w:space="0" w:color="auto"/>
                                            <w:left w:val="none" w:sz="0" w:space="0" w:color="auto"/>
                                            <w:bottom w:val="none" w:sz="0" w:space="0" w:color="auto"/>
                                            <w:right w:val="none" w:sz="0" w:space="0" w:color="auto"/>
                                          </w:divBdr>
                                          <w:divsChild>
                                            <w:div w:id="7406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1855699">
      <w:bodyDiv w:val="1"/>
      <w:marLeft w:val="0"/>
      <w:marRight w:val="0"/>
      <w:marTop w:val="0"/>
      <w:marBottom w:val="0"/>
      <w:divBdr>
        <w:top w:val="none" w:sz="0" w:space="0" w:color="auto"/>
        <w:left w:val="none" w:sz="0" w:space="0" w:color="auto"/>
        <w:bottom w:val="none" w:sz="0" w:space="0" w:color="auto"/>
        <w:right w:val="none" w:sz="0" w:space="0" w:color="auto"/>
      </w:divBdr>
      <w:divsChild>
        <w:div w:id="129251790">
          <w:marLeft w:val="0"/>
          <w:marRight w:val="0"/>
          <w:marTop w:val="0"/>
          <w:marBottom w:val="0"/>
          <w:divBdr>
            <w:top w:val="none" w:sz="0" w:space="0" w:color="auto"/>
            <w:left w:val="none" w:sz="0" w:space="0" w:color="auto"/>
            <w:bottom w:val="none" w:sz="0" w:space="0" w:color="auto"/>
            <w:right w:val="none" w:sz="0" w:space="0" w:color="auto"/>
          </w:divBdr>
          <w:divsChild>
            <w:div w:id="1338728825">
              <w:marLeft w:val="0"/>
              <w:marRight w:val="0"/>
              <w:marTop w:val="0"/>
              <w:marBottom w:val="0"/>
              <w:divBdr>
                <w:top w:val="none" w:sz="0" w:space="0" w:color="auto"/>
                <w:left w:val="none" w:sz="0" w:space="0" w:color="auto"/>
                <w:bottom w:val="none" w:sz="0" w:space="0" w:color="auto"/>
                <w:right w:val="none" w:sz="0" w:space="0" w:color="auto"/>
              </w:divBdr>
              <w:divsChild>
                <w:div w:id="1969427780">
                  <w:marLeft w:val="0"/>
                  <w:marRight w:val="0"/>
                  <w:marTop w:val="0"/>
                  <w:marBottom w:val="0"/>
                  <w:divBdr>
                    <w:top w:val="none" w:sz="0" w:space="0" w:color="auto"/>
                    <w:left w:val="none" w:sz="0" w:space="0" w:color="auto"/>
                    <w:bottom w:val="none" w:sz="0" w:space="0" w:color="auto"/>
                    <w:right w:val="none" w:sz="0" w:space="0" w:color="auto"/>
                  </w:divBdr>
                  <w:divsChild>
                    <w:div w:id="472873135">
                      <w:marLeft w:val="0"/>
                      <w:marRight w:val="0"/>
                      <w:marTop w:val="0"/>
                      <w:marBottom w:val="0"/>
                      <w:divBdr>
                        <w:top w:val="none" w:sz="0" w:space="0" w:color="auto"/>
                        <w:left w:val="none" w:sz="0" w:space="0" w:color="auto"/>
                        <w:bottom w:val="none" w:sz="0" w:space="0" w:color="auto"/>
                        <w:right w:val="none" w:sz="0" w:space="0" w:color="auto"/>
                      </w:divBdr>
                      <w:divsChild>
                        <w:div w:id="443575127">
                          <w:marLeft w:val="0"/>
                          <w:marRight w:val="0"/>
                          <w:marTop w:val="0"/>
                          <w:marBottom w:val="0"/>
                          <w:divBdr>
                            <w:top w:val="none" w:sz="0" w:space="0" w:color="auto"/>
                            <w:left w:val="none" w:sz="0" w:space="0" w:color="auto"/>
                            <w:bottom w:val="none" w:sz="0" w:space="0" w:color="auto"/>
                            <w:right w:val="none" w:sz="0" w:space="0" w:color="auto"/>
                          </w:divBdr>
                          <w:divsChild>
                            <w:div w:id="168717407">
                              <w:marLeft w:val="75"/>
                              <w:marRight w:val="150"/>
                              <w:marTop w:val="150"/>
                              <w:marBottom w:val="150"/>
                              <w:divBdr>
                                <w:top w:val="none" w:sz="0" w:space="0" w:color="auto"/>
                                <w:left w:val="none" w:sz="0" w:space="0" w:color="auto"/>
                                <w:bottom w:val="none" w:sz="0" w:space="0" w:color="auto"/>
                                <w:right w:val="none" w:sz="0" w:space="0" w:color="auto"/>
                              </w:divBdr>
                              <w:divsChild>
                                <w:div w:id="672949439">
                                  <w:marLeft w:val="0"/>
                                  <w:marRight w:val="0"/>
                                  <w:marTop w:val="0"/>
                                  <w:marBottom w:val="0"/>
                                  <w:divBdr>
                                    <w:top w:val="none" w:sz="0" w:space="0" w:color="auto"/>
                                    <w:left w:val="none" w:sz="0" w:space="0" w:color="auto"/>
                                    <w:bottom w:val="none" w:sz="0" w:space="0" w:color="auto"/>
                                    <w:right w:val="none" w:sz="0" w:space="0" w:color="auto"/>
                                  </w:divBdr>
                                  <w:divsChild>
                                    <w:div w:id="642277497">
                                      <w:marLeft w:val="0"/>
                                      <w:marRight w:val="0"/>
                                      <w:marTop w:val="0"/>
                                      <w:marBottom w:val="0"/>
                                      <w:divBdr>
                                        <w:top w:val="none" w:sz="0" w:space="0" w:color="auto"/>
                                        <w:left w:val="none" w:sz="0" w:space="0" w:color="auto"/>
                                        <w:bottom w:val="none" w:sz="0" w:space="0" w:color="auto"/>
                                        <w:right w:val="none" w:sz="0" w:space="0" w:color="auto"/>
                                      </w:divBdr>
                                      <w:divsChild>
                                        <w:div w:id="1562516746">
                                          <w:marLeft w:val="0"/>
                                          <w:marRight w:val="-240"/>
                                          <w:marTop w:val="0"/>
                                          <w:marBottom w:val="0"/>
                                          <w:divBdr>
                                            <w:top w:val="none" w:sz="0" w:space="0" w:color="auto"/>
                                            <w:left w:val="none" w:sz="0" w:space="0" w:color="auto"/>
                                            <w:bottom w:val="none" w:sz="0" w:space="0" w:color="auto"/>
                                            <w:right w:val="none" w:sz="0" w:space="0" w:color="auto"/>
                                          </w:divBdr>
                                          <w:divsChild>
                                            <w:div w:id="74202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3117802">
      <w:bodyDiv w:val="1"/>
      <w:marLeft w:val="0"/>
      <w:marRight w:val="0"/>
      <w:marTop w:val="0"/>
      <w:marBottom w:val="0"/>
      <w:divBdr>
        <w:top w:val="none" w:sz="0" w:space="0" w:color="auto"/>
        <w:left w:val="none" w:sz="0" w:space="0" w:color="auto"/>
        <w:bottom w:val="none" w:sz="0" w:space="0" w:color="auto"/>
        <w:right w:val="none" w:sz="0" w:space="0" w:color="auto"/>
      </w:divBdr>
      <w:divsChild>
        <w:div w:id="304701474">
          <w:marLeft w:val="0"/>
          <w:marRight w:val="0"/>
          <w:marTop w:val="0"/>
          <w:marBottom w:val="0"/>
          <w:divBdr>
            <w:top w:val="none" w:sz="0" w:space="0" w:color="auto"/>
            <w:left w:val="none" w:sz="0" w:space="0" w:color="auto"/>
            <w:bottom w:val="none" w:sz="0" w:space="0" w:color="auto"/>
            <w:right w:val="none" w:sz="0" w:space="0" w:color="auto"/>
          </w:divBdr>
          <w:divsChild>
            <w:div w:id="456679258">
              <w:marLeft w:val="0"/>
              <w:marRight w:val="0"/>
              <w:marTop w:val="0"/>
              <w:marBottom w:val="0"/>
              <w:divBdr>
                <w:top w:val="none" w:sz="0" w:space="0" w:color="auto"/>
                <w:left w:val="none" w:sz="0" w:space="0" w:color="auto"/>
                <w:bottom w:val="none" w:sz="0" w:space="0" w:color="auto"/>
                <w:right w:val="none" w:sz="0" w:space="0" w:color="auto"/>
              </w:divBdr>
              <w:divsChild>
                <w:div w:id="1462916963">
                  <w:marLeft w:val="0"/>
                  <w:marRight w:val="0"/>
                  <w:marTop w:val="0"/>
                  <w:marBottom w:val="0"/>
                  <w:divBdr>
                    <w:top w:val="none" w:sz="0" w:space="0" w:color="auto"/>
                    <w:left w:val="none" w:sz="0" w:space="0" w:color="auto"/>
                    <w:bottom w:val="none" w:sz="0" w:space="0" w:color="auto"/>
                    <w:right w:val="none" w:sz="0" w:space="0" w:color="auto"/>
                  </w:divBdr>
                  <w:divsChild>
                    <w:div w:id="545147254">
                      <w:marLeft w:val="0"/>
                      <w:marRight w:val="0"/>
                      <w:marTop w:val="0"/>
                      <w:marBottom w:val="0"/>
                      <w:divBdr>
                        <w:top w:val="none" w:sz="0" w:space="0" w:color="auto"/>
                        <w:left w:val="none" w:sz="0" w:space="0" w:color="auto"/>
                        <w:bottom w:val="none" w:sz="0" w:space="0" w:color="auto"/>
                        <w:right w:val="none" w:sz="0" w:space="0" w:color="auto"/>
                      </w:divBdr>
                      <w:divsChild>
                        <w:div w:id="1828545460">
                          <w:marLeft w:val="0"/>
                          <w:marRight w:val="0"/>
                          <w:marTop w:val="0"/>
                          <w:marBottom w:val="0"/>
                          <w:divBdr>
                            <w:top w:val="none" w:sz="0" w:space="0" w:color="auto"/>
                            <w:left w:val="none" w:sz="0" w:space="0" w:color="auto"/>
                            <w:bottom w:val="none" w:sz="0" w:space="0" w:color="auto"/>
                            <w:right w:val="none" w:sz="0" w:space="0" w:color="auto"/>
                          </w:divBdr>
                          <w:divsChild>
                            <w:div w:id="500857227">
                              <w:marLeft w:val="75"/>
                              <w:marRight w:val="150"/>
                              <w:marTop w:val="150"/>
                              <w:marBottom w:val="150"/>
                              <w:divBdr>
                                <w:top w:val="none" w:sz="0" w:space="0" w:color="auto"/>
                                <w:left w:val="none" w:sz="0" w:space="0" w:color="auto"/>
                                <w:bottom w:val="none" w:sz="0" w:space="0" w:color="auto"/>
                                <w:right w:val="none" w:sz="0" w:space="0" w:color="auto"/>
                              </w:divBdr>
                              <w:divsChild>
                                <w:div w:id="1073622420">
                                  <w:marLeft w:val="0"/>
                                  <w:marRight w:val="0"/>
                                  <w:marTop w:val="0"/>
                                  <w:marBottom w:val="0"/>
                                  <w:divBdr>
                                    <w:top w:val="none" w:sz="0" w:space="0" w:color="auto"/>
                                    <w:left w:val="none" w:sz="0" w:space="0" w:color="auto"/>
                                    <w:bottom w:val="none" w:sz="0" w:space="0" w:color="auto"/>
                                    <w:right w:val="none" w:sz="0" w:space="0" w:color="auto"/>
                                  </w:divBdr>
                                  <w:divsChild>
                                    <w:div w:id="1492679750">
                                      <w:marLeft w:val="0"/>
                                      <w:marRight w:val="0"/>
                                      <w:marTop w:val="0"/>
                                      <w:marBottom w:val="0"/>
                                      <w:divBdr>
                                        <w:top w:val="none" w:sz="0" w:space="0" w:color="auto"/>
                                        <w:left w:val="none" w:sz="0" w:space="0" w:color="auto"/>
                                        <w:bottom w:val="none" w:sz="0" w:space="0" w:color="auto"/>
                                        <w:right w:val="none" w:sz="0" w:space="0" w:color="auto"/>
                                      </w:divBdr>
                                      <w:divsChild>
                                        <w:div w:id="1233587997">
                                          <w:marLeft w:val="0"/>
                                          <w:marRight w:val="-240"/>
                                          <w:marTop w:val="0"/>
                                          <w:marBottom w:val="0"/>
                                          <w:divBdr>
                                            <w:top w:val="none" w:sz="0" w:space="0" w:color="auto"/>
                                            <w:left w:val="none" w:sz="0" w:space="0" w:color="auto"/>
                                            <w:bottom w:val="none" w:sz="0" w:space="0" w:color="auto"/>
                                            <w:right w:val="none" w:sz="0" w:space="0" w:color="auto"/>
                                          </w:divBdr>
                                          <w:divsChild>
                                            <w:div w:id="174452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786307">
      <w:bodyDiv w:val="1"/>
      <w:marLeft w:val="0"/>
      <w:marRight w:val="0"/>
      <w:marTop w:val="0"/>
      <w:marBottom w:val="0"/>
      <w:divBdr>
        <w:top w:val="none" w:sz="0" w:space="0" w:color="auto"/>
        <w:left w:val="none" w:sz="0" w:space="0" w:color="auto"/>
        <w:bottom w:val="none" w:sz="0" w:space="0" w:color="auto"/>
        <w:right w:val="none" w:sz="0" w:space="0" w:color="auto"/>
      </w:divBdr>
      <w:divsChild>
        <w:div w:id="272783737">
          <w:marLeft w:val="0"/>
          <w:marRight w:val="0"/>
          <w:marTop w:val="0"/>
          <w:marBottom w:val="0"/>
          <w:divBdr>
            <w:top w:val="none" w:sz="0" w:space="0" w:color="auto"/>
            <w:left w:val="none" w:sz="0" w:space="0" w:color="auto"/>
            <w:bottom w:val="none" w:sz="0" w:space="0" w:color="auto"/>
            <w:right w:val="none" w:sz="0" w:space="0" w:color="auto"/>
          </w:divBdr>
          <w:divsChild>
            <w:div w:id="1102070452">
              <w:marLeft w:val="0"/>
              <w:marRight w:val="0"/>
              <w:marTop w:val="0"/>
              <w:marBottom w:val="0"/>
              <w:divBdr>
                <w:top w:val="none" w:sz="0" w:space="0" w:color="auto"/>
                <w:left w:val="none" w:sz="0" w:space="0" w:color="auto"/>
                <w:bottom w:val="none" w:sz="0" w:space="0" w:color="auto"/>
                <w:right w:val="none" w:sz="0" w:space="0" w:color="auto"/>
              </w:divBdr>
              <w:divsChild>
                <w:div w:id="639726505">
                  <w:marLeft w:val="0"/>
                  <w:marRight w:val="0"/>
                  <w:marTop w:val="0"/>
                  <w:marBottom w:val="0"/>
                  <w:divBdr>
                    <w:top w:val="none" w:sz="0" w:space="0" w:color="auto"/>
                    <w:left w:val="none" w:sz="0" w:space="0" w:color="auto"/>
                    <w:bottom w:val="none" w:sz="0" w:space="0" w:color="auto"/>
                    <w:right w:val="none" w:sz="0" w:space="0" w:color="auto"/>
                  </w:divBdr>
                  <w:divsChild>
                    <w:div w:id="2105109422">
                      <w:marLeft w:val="0"/>
                      <w:marRight w:val="0"/>
                      <w:marTop w:val="0"/>
                      <w:marBottom w:val="0"/>
                      <w:divBdr>
                        <w:top w:val="none" w:sz="0" w:space="0" w:color="auto"/>
                        <w:left w:val="none" w:sz="0" w:space="0" w:color="auto"/>
                        <w:bottom w:val="none" w:sz="0" w:space="0" w:color="auto"/>
                        <w:right w:val="none" w:sz="0" w:space="0" w:color="auto"/>
                      </w:divBdr>
                      <w:divsChild>
                        <w:div w:id="389577416">
                          <w:marLeft w:val="0"/>
                          <w:marRight w:val="0"/>
                          <w:marTop w:val="0"/>
                          <w:marBottom w:val="0"/>
                          <w:divBdr>
                            <w:top w:val="none" w:sz="0" w:space="0" w:color="auto"/>
                            <w:left w:val="none" w:sz="0" w:space="0" w:color="auto"/>
                            <w:bottom w:val="none" w:sz="0" w:space="0" w:color="auto"/>
                            <w:right w:val="none" w:sz="0" w:space="0" w:color="auto"/>
                          </w:divBdr>
                          <w:divsChild>
                            <w:div w:id="338852546">
                              <w:marLeft w:val="75"/>
                              <w:marRight w:val="150"/>
                              <w:marTop w:val="150"/>
                              <w:marBottom w:val="150"/>
                              <w:divBdr>
                                <w:top w:val="none" w:sz="0" w:space="0" w:color="auto"/>
                                <w:left w:val="none" w:sz="0" w:space="0" w:color="auto"/>
                                <w:bottom w:val="none" w:sz="0" w:space="0" w:color="auto"/>
                                <w:right w:val="none" w:sz="0" w:space="0" w:color="auto"/>
                              </w:divBdr>
                              <w:divsChild>
                                <w:div w:id="1539665618">
                                  <w:marLeft w:val="0"/>
                                  <w:marRight w:val="0"/>
                                  <w:marTop w:val="0"/>
                                  <w:marBottom w:val="0"/>
                                  <w:divBdr>
                                    <w:top w:val="none" w:sz="0" w:space="0" w:color="auto"/>
                                    <w:left w:val="none" w:sz="0" w:space="0" w:color="auto"/>
                                    <w:bottom w:val="none" w:sz="0" w:space="0" w:color="auto"/>
                                    <w:right w:val="none" w:sz="0" w:space="0" w:color="auto"/>
                                  </w:divBdr>
                                  <w:divsChild>
                                    <w:div w:id="867182217">
                                      <w:marLeft w:val="0"/>
                                      <w:marRight w:val="0"/>
                                      <w:marTop w:val="0"/>
                                      <w:marBottom w:val="0"/>
                                      <w:divBdr>
                                        <w:top w:val="none" w:sz="0" w:space="0" w:color="auto"/>
                                        <w:left w:val="none" w:sz="0" w:space="0" w:color="auto"/>
                                        <w:bottom w:val="none" w:sz="0" w:space="0" w:color="auto"/>
                                        <w:right w:val="none" w:sz="0" w:space="0" w:color="auto"/>
                                      </w:divBdr>
                                      <w:divsChild>
                                        <w:div w:id="558706773">
                                          <w:marLeft w:val="0"/>
                                          <w:marRight w:val="-240"/>
                                          <w:marTop w:val="0"/>
                                          <w:marBottom w:val="0"/>
                                          <w:divBdr>
                                            <w:top w:val="none" w:sz="0" w:space="0" w:color="auto"/>
                                            <w:left w:val="none" w:sz="0" w:space="0" w:color="auto"/>
                                            <w:bottom w:val="none" w:sz="0" w:space="0" w:color="auto"/>
                                            <w:right w:val="none" w:sz="0" w:space="0" w:color="auto"/>
                                          </w:divBdr>
                                          <w:divsChild>
                                            <w:div w:id="91825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7576934">
      <w:bodyDiv w:val="1"/>
      <w:marLeft w:val="0"/>
      <w:marRight w:val="0"/>
      <w:marTop w:val="0"/>
      <w:marBottom w:val="0"/>
      <w:divBdr>
        <w:top w:val="none" w:sz="0" w:space="0" w:color="auto"/>
        <w:left w:val="none" w:sz="0" w:space="0" w:color="auto"/>
        <w:bottom w:val="none" w:sz="0" w:space="0" w:color="auto"/>
        <w:right w:val="none" w:sz="0" w:space="0" w:color="auto"/>
      </w:divBdr>
      <w:divsChild>
        <w:div w:id="49118254">
          <w:marLeft w:val="0"/>
          <w:marRight w:val="0"/>
          <w:marTop w:val="0"/>
          <w:marBottom w:val="0"/>
          <w:divBdr>
            <w:top w:val="none" w:sz="0" w:space="0" w:color="auto"/>
            <w:left w:val="none" w:sz="0" w:space="0" w:color="auto"/>
            <w:bottom w:val="none" w:sz="0" w:space="0" w:color="auto"/>
            <w:right w:val="none" w:sz="0" w:space="0" w:color="auto"/>
          </w:divBdr>
          <w:divsChild>
            <w:div w:id="1771045031">
              <w:marLeft w:val="0"/>
              <w:marRight w:val="0"/>
              <w:marTop w:val="0"/>
              <w:marBottom w:val="0"/>
              <w:divBdr>
                <w:top w:val="none" w:sz="0" w:space="0" w:color="auto"/>
                <w:left w:val="none" w:sz="0" w:space="0" w:color="auto"/>
                <w:bottom w:val="none" w:sz="0" w:space="0" w:color="auto"/>
                <w:right w:val="none" w:sz="0" w:space="0" w:color="auto"/>
              </w:divBdr>
              <w:divsChild>
                <w:div w:id="129710353">
                  <w:marLeft w:val="0"/>
                  <w:marRight w:val="0"/>
                  <w:marTop w:val="0"/>
                  <w:marBottom w:val="0"/>
                  <w:divBdr>
                    <w:top w:val="none" w:sz="0" w:space="0" w:color="auto"/>
                    <w:left w:val="none" w:sz="0" w:space="0" w:color="auto"/>
                    <w:bottom w:val="none" w:sz="0" w:space="0" w:color="auto"/>
                    <w:right w:val="none" w:sz="0" w:space="0" w:color="auto"/>
                  </w:divBdr>
                  <w:divsChild>
                    <w:div w:id="457115168">
                      <w:marLeft w:val="0"/>
                      <w:marRight w:val="0"/>
                      <w:marTop w:val="0"/>
                      <w:marBottom w:val="0"/>
                      <w:divBdr>
                        <w:top w:val="none" w:sz="0" w:space="0" w:color="auto"/>
                        <w:left w:val="none" w:sz="0" w:space="0" w:color="auto"/>
                        <w:bottom w:val="none" w:sz="0" w:space="0" w:color="auto"/>
                        <w:right w:val="none" w:sz="0" w:space="0" w:color="auto"/>
                      </w:divBdr>
                      <w:divsChild>
                        <w:div w:id="890926109">
                          <w:marLeft w:val="0"/>
                          <w:marRight w:val="0"/>
                          <w:marTop w:val="0"/>
                          <w:marBottom w:val="0"/>
                          <w:divBdr>
                            <w:top w:val="none" w:sz="0" w:space="0" w:color="auto"/>
                            <w:left w:val="none" w:sz="0" w:space="0" w:color="auto"/>
                            <w:bottom w:val="none" w:sz="0" w:space="0" w:color="auto"/>
                            <w:right w:val="none" w:sz="0" w:space="0" w:color="auto"/>
                          </w:divBdr>
                          <w:divsChild>
                            <w:div w:id="1060398005">
                              <w:marLeft w:val="75"/>
                              <w:marRight w:val="150"/>
                              <w:marTop w:val="150"/>
                              <w:marBottom w:val="150"/>
                              <w:divBdr>
                                <w:top w:val="none" w:sz="0" w:space="0" w:color="auto"/>
                                <w:left w:val="none" w:sz="0" w:space="0" w:color="auto"/>
                                <w:bottom w:val="none" w:sz="0" w:space="0" w:color="auto"/>
                                <w:right w:val="none" w:sz="0" w:space="0" w:color="auto"/>
                              </w:divBdr>
                              <w:divsChild>
                                <w:div w:id="665135248">
                                  <w:marLeft w:val="0"/>
                                  <w:marRight w:val="0"/>
                                  <w:marTop w:val="0"/>
                                  <w:marBottom w:val="0"/>
                                  <w:divBdr>
                                    <w:top w:val="none" w:sz="0" w:space="0" w:color="auto"/>
                                    <w:left w:val="none" w:sz="0" w:space="0" w:color="auto"/>
                                    <w:bottom w:val="none" w:sz="0" w:space="0" w:color="auto"/>
                                    <w:right w:val="none" w:sz="0" w:space="0" w:color="auto"/>
                                  </w:divBdr>
                                  <w:divsChild>
                                    <w:div w:id="1791779925">
                                      <w:marLeft w:val="0"/>
                                      <w:marRight w:val="0"/>
                                      <w:marTop w:val="0"/>
                                      <w:marBottom w:val="0"/>
                                      <w:divBdr>
                                        <w:top w:val="none" w:sz="0" w:space="0" w:color="auto"/>
                                        <w:left w:val="none" w:sz="0" w:space="0" w:color="auto"/>
                                        <w:bottom w:val="none" w:sz="0" w:space="0" w:color="auto"/>
                                        <w:right w:val="none" w:sz="0" w:space="0" w:color="auto"/>
                                      </w:divBdr>
                                      <w:divsChild>
                                        <w:div w:id="1586911481">
                                          <w:marLeft w:val="0"/>
                                          <w:marRight w:val="-240"/>
                                          <w:marTop w:val="0"/>
                                          <w:marBottom w:val="0"/>
                                          <w:divBdr>
                                            <w:top w:val="none" w:sz="0" w:space="0" w:color="auto"/>
                                            <w:left w:val="none" w:sz="0" w:space="0" w:color="auto"/>
                                            <w:bottom w:val="none" w:sz="0" w:space="0" w:color="auto"/>
                                            <w:right w:val="none" w:sz="0" w:space="0" w:color="auto"/>
                                          </w:divBdr>
                                          <w:divsChild>
                                            <w:div w:id="30451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0514422">
      <w:bodyDiv w:val="1"/>
      <w:marLeft w:val="0"/>
      <w:marRight w:val="0"/>
      <w:marTop w:val="0"/>
      <w:marBottom w:val="0"/>
      <w:divBdr>
        <w:top w:val="none" w:sz="0" w:space="0" w:color="auto"/>
        <w:left w:val="none" w:sz="0" w:space="0" w:color="auto"/>
        <w:bottom w:val="none" w:sz="0" w:space="0" w:color="auto"/>
        <w:right w:val="none" w:sz="0" w:space="0" w:color="auto"/>
      </w:divBdr>
      <w:divsChild>
        <w:div w:id="2007197858">
          <w:marLeft w:val="0"/>
          <w:marRight w:val="0"/>
          <w:marTop w:val="0"/>
          <w:marBottom w:val="0"/>
          <w:divBdr>
            <w:top w:val="none" w:sz="0" w:space="0" w:color="auto"/>
            <w:left w:val="none" w:sz="0" w:space="0" w:color="auto"/>
            <w:bottom w:val="none" w:sz="0" w:space="0" w:color="auto"/>
            <w:right w:val="none" w:sz="0" w:space="0" w:color="auto"/>
          </w:divBdr>
          <w:divsChild>
            <w:div w:id="1744260111">
              <w:marLeft w:val="0"/>
              <w:marRight w:val="0"/>
              <w:marTop w:val="0"/>
              <w:marBottom w:val="0"/>
              <w:divBdr>
                <w:top w:val="none" w:sz="0" w:space="0" w:color="auto"/>
                <w:left w:val="none" w:sz="0" w:space="0" w:color="auto"/>
                <w:bottom w:val="none" w:sz="0" w:space="0" w:color="auto"/>
                <w:right w:val="none" w:sz="0" w:space="0" w:color="auto"/>
              </w:divBdr>
              <w:divsChild>
                <w:div w:id="756291395">
                  <w:marLeft w:val="0"/>
                  <w:marRight w:val="0"/>
                  <w:marTop w:val="0"/>
                  <w:marBottom w:val="0"/>
                  <w:divBdr>
                    <w:top w:val="none" w:sz="0" w:space="0" w:color="auto"/>
                    <w:left w:val="none" w:sz="0" w:space="0" w:color="auto"/>
                    <w:bottom w:val="none" w:sz="0" w:space="0" w:color="auto"/>
                    <w:right w:val="none" w:sz="0" w:space="0" w:color="auto"/>
                  </w:divBdr>
                  <w:divsChild>
                    <w:div w:id="2134522678">
                      <w:marLeft w:val="0"/>
                      <w:marRight w:val="0"/>
                      <w:marTop w:val="0"/>
                      <w:marBottom w:val="0"/>
                      <w:divBdr>
                        <w:top w:val="none" w:sz="0" w:space="0" w:color="auto"/>
                        <w:left w:val="none" w:sz="0" w:space="0" w:color="auto"/>
                        <w:bottom w:val="none" w:sz="0" w:space="0" w:color="auto"/>
                        <w:right w:val="none" w:sz="0" w:space="0" w:color="auto"/>
                      </w:divBdr>
                      <w:divsChild>
                        <w:div w:id="645822065">
                          <w:marLeft w:val="0"/>
                          <w:marRight w:val="0"/>
                          <w:marTop w:val="0"/>
                          <w:marBottom w:val="0"/>
                          <w:divBdr>
                            <w:top w:val="none" w:sz="0" w:space="0" w:color="auto"/>
                            <w:left w:val="none" w:sz="0" w:space="0" w:color="auto"/>
                            <w:bottom w:val="none" w:sz="0" w:space="0" w:color="auto"/>
                            <w:right w:val="none" w:sz="0" w:space="0" w:color="auto"/>
                          </w:divBdr>
                          <w:divsChild>
                            <w:div w:id="1642925445">
                              <w:marLeft w:val="75"/>
                              <w:marRight w:val="150"/>
                              <w:marTop w:val="150"/>
                              <w:marBottom w:val="150"/>
                              <w:divBdr>
                                <w:top w:val="none" w:sz="0" w:space="0" w:color="auto"/>
                                <w:left w:val="none" w:sz="0" w:space="0" w:color="auto"/>
                                <w:bottom w:val="none" w:sz="0" w:space="0" w:color="auto"/>
                                <w:right w:val="none" w:sz="0" w:space="0" w:color="auto"/>
                              </w:divBdr>
                              <w:divsChild>
                                <w:div w:id="321586202">
                                  <w:marLeft w:val="0"/>
                                  <w:marRight w:val="0"/>
                                  <w:marTop w:val="0"/>
                                  <w:marBottom w:val="0"/>
                                  <w:divBdr>
                                    <w:top w:val="none" w:sz="0" w:space="0" w:color="auto"/>
                                    <w:left w:val="none" w:sz="0" w:space="0" w:color="auto"/>
                                    <w:bottom w:val="none" w:sz="0" w:space="0" w:color="auto"/>
                                    <w:right w:val="none" w:sz="0" w:space="0" w:color="auto"/>
                                  </w:divBdr>
                                  <w:divsChild>
                                    <w:div w:id="1563448316">
                                      <w:marLeft w:val="0"/>
                                      <w:marRight w:val="0"/>
                                      <w:marTop w:val="0"/>
                                      <w:marBottom w:val="0"/>
                                      <w:divBdr>
                                        <w:top w:val="none" w:sz="0" w:space="0" w:color="auto"/>
                                        <w:left w:val="none" w:sz="0" w:space="0" w:color="auto"/>
                                        <w:bottom w:val="none" w:sz="0" w:space="0" w:color="auto"/>
                                        <w:right w:val="none" w:sz="0" w:space="0" w:color="auto"/>
                                      </w:divBdr>
                                      <w:divsChild>
                                        <w:div w:id="901139630">
                                          <w:marLeft w:val="0"/>
                                          <w:marRight w:val="-240"/>
                                          <w:marTop w:val="0"/>
                                          <w:marBottom w:val="0"/>
                                          <w:divBdr>
                                            <w:top w:val="none" w:sz="0" w:space="0" w:color="auto"/>
                                            <w:left w:val="none" w:sz="0" w:space="0" w:color="auto"/>
                                            <w:bottom w:val="none" w:sz="0" w:space="0" w:color="auto"/>
                                            <w:right w:val="none" w:sz="0" w:space="0" w:color="auto"/>
                                          </w:divBdr>
                                          <w:divsChild>
                                            <w:div w:id="204886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6339171">
      <w:bodyDiv w:val="1"/>
      <w:marLeft w:val="0"/>
      <w:marRight w:val="0"/>
      <w:marTop w:val="0"/>
      <w:marBottom w:val="0"/>
      <w:divBdr>
        <w:top w:val="none" w:sz="0" w:space="0" w:color="auto"/>
        <w:left w:val="none" w:sz="0" w:space="0" w:color="auto"/>
        <w:bottom w:val="none" w:sz="0" w:space="0" w:color="auto"/>
        <w:right w:val="none" w:sz="0" w:space="0" w:color="auto"/>
      </w:divBdr>
      <w:divsChild>
        <w:div w:id="1975210988">
          <w:marLeft w:val="0"/>
          <w:marRight w:val="0"/>
          <w:marTop w:val="0"/>
          <w:marBottom w:val="0"/>
          <w:divBdr>
            <w:top w:val="none" w:sz="0" w:space="0" w:color="auto"/>
            <w:left w:val="none" w:sz="0" w:space="0" w:color="auto"/>
            <w:bottom w:val="none" w:sz="0" w:space="0" w:color="auto"/>
            <w:right w:val="none" w:sz="0" w:space="0" w:color="auto"/>
          </w:divBdr>
          <w:divsChild>
            <w:div w:id="1908221681">
              <w:marLeft w:val="0"/>
              <w:marRight w:val="0"/>
              <w:marTop w:val="0"/>
              <w:marBottom w:val="0"/>
              <w:divBdr>
                <w:top w:val="none" w:sz="0" w:space="0" w:color="auto"/>
                <w:left w:val="none" w:sz="0" w:space="0" w:color="auto"/>
                <w:bottom w:val="none" w:sz="0" w:space="0" w:color="auto"/>
                <w:right w:val="none" w:sz="0" w:space="0" w:color="auto"/>
              </w:divBdr>
              <w:divsChild>
                <w:div w:id="1853372680">
                  <w:marLeft w:val="0"/>
                  <w:marRight w:val="0"/>
                  <w:marTop w:val="0"/>
                  <w:marBottom w:val="0"/>
                  <w:divBdr>
                    <w:top w:val="none" w:sz="0" w:space="0" w:color="auto"/>
                    <w:left w:val="none" w:sz="0" w:space="0" w:color="auto"/>
                    <w:bottom w:val="none" w:sz="0" w:space="0" w:color="auto"/>
                    <w:right w:val="none" w:sz="0" w:space="0" w:color="auto"/>
                  </w:divBdr>
                  <w:divsChild>
                    <w:div w:id="1333609199">
                      <w:marLeft w:val="0"/>
                      <w:marRight w:val="0"/>
                      <w:marTop w:val="0"/>
                      <w:marBottom w:val="0"/>
                      <w:divBdr>
                        <w:top w:val="none" w:sz="0" w:space="0" w:color="auto"/>
                        <w:left w:val="none" w:sz="0" w:space="0" w:color="auto"/>
                        <w:bottom w:val="none" w:sz="0" w:space="0" w:color="auto"/>
                        <w:right w:val="none" w:sz="0" w:space="0" w:color="auto"/>
                      </w:divBdr>
                      <w:divsChild>
                        <w:div w:id="507670091">
                          <w:marLeft w:val="0"/>
                          <w:marRight w:val="0"/>
                          <w:marTop w:val="0"/>
                          <w:marBottom w:val="0"/>
                          <w:divBdr>
                            <w:top w:val="none" w:sz="0" w:space="0" w:color="auto"/>
                            <w:left w:val="none" w:sz="0" w:space="0" w:color="auto"/>
                            <w:bottom w:val="none" w:sz="0" w:space="0" w:color="auto"/>
                            <w:right w:val="none" w:sz="0" w:space="0" w:color="auto"/>
                          </w:divBdr>
                          <w:divsChild>
                            <w:div w:id="1915780022">
                              <w:marLeft w:val="75"/>
                              <w:marRight w:val="150"/>
                              <w:marTop w:val="150"/>
                              <w:marBottom w:val="150"/>
                              <w:divBdr>
                                <w:top w:val="none" w:sz="0" w:space="0" w:color="auto"/>
                                <w:left w:val="none" w:sz="0" w:space="0" w:color="auto"/>
                                <w:bottom w:val="none" w:sz="0" w:space="0" w:color="auto"/>
                                <w:right w:val="none" w:sz="0" w:space="0" w:color="auto"/>
                              </w:divBdr>
                              <w:divsChild>
                                <w:div w:id="2090735530">
                                  <w:marLeft w:val="0"/>
                                  <w:marRight w:val="0"/>
                                  <w:marTop w:val="0"/>
                                  <w:marBottom w:val="0"/>
                                  <w:divBdr>
                                    <w:top w:val="none" w:sz="0" w:space="0" w:color="auto"/>
                                    <w:left w:val="none" w:sz="0" w:space="0" w:color="auto"/>
                                    <w:bottom w:val="none" w:sz="0" w:space="0" w:color="auto"/>
                                    <w:right w:val="none" w:sz="0" w:space="0" w:color="auto"/>
                                  </w:divBdr>
                                  <w:divsChild>
                                    <w:div w:id="1603105550">
                                      <w:marLeft w:val="0"/>
                                      <w:marRight w:val="0"/>
                                      <w:marTop w:val="0"/>
                                      <w:marBottom w:val="0"/>
                                      <w:divBdr>
                                        <w:top w:val="none" w:sz="0" w:space="0" w:color="auto"/>
                                        <w:left w:val="none" w:sz="0" w:space="0" w:color="auto"/>
                                        <w:bottom w:val="none" w:sz="0" w:space="0" w:color="auto"/>
                                        <w:right w:val="none" w:sz="0" w:space="0" w:color="auto"/>
                                      </w:divBdr>
                                      <w:divsChild>
                                        <w:div w:id="1046217640">
                                          <w:marLeft w:val="0"/>
                                          <w:marRight w:val="-240"/>
                                          <w:marTop w:val="0"/>
                                          <w:marBottom w:val="0"/>
                                          <w:divBdr>
                                            <w:top w:val="none" w:sz="0" w:space="0" w:color="auto"/>
                                            <w:left w:val="none" w:sz="0" w:space="0" w:color="auto"/>
                                            <w:bottom w:val="none" w:sz="0" w:space="0" w:color="auto"/>
                                            <w:right w:val="none" w:sz="0" w:space="0" w:color="auto"/>
                                          </w:divBdr>
                                          <w:divsChild>
                                            <w:div w:id="62261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984036">
      <w:bodyDiv w:val="1"/>
      <w:marLeft w:val="0"/>
      <w:marRight w:val="0"/>
      <w:marTop w:val="0"/>
      <w:marBottom w:val="0"/>
      <w:divBdr>
        <w:top w:val="none" w:sz="0" w:space="0" w:color="auto"/>
        <w:left w:val="none" w:sz="0" w:space="0" w:color="auto"/>
        <w:bottom w:val="none" w:sz="0" w:space="0" w:color="auto"/>
        <w:right w:val="none" w:sz="0" w:space="0" w:color="auto"/>
      </w:divBdr>
      <w:divsChild>
        <w:div w:id="666249517">
          <w:marLeft w:val="0"/>
          <w:marRight w:val="0"/>
          <w:marTop w:val="0"/>
          <w:marBottom w:val="0"/>
          <w:divBdr>
            <w:top w:val="none" w:sz="0" w:space="0" w:color="auto"/>
            <w:left w:val="none" w:sz="0" w:space="0" w:color="auto"/>
            <w:bottom w:val="none" w:sz="0" w:space="0" w:color="auto"/>
            <w:right w:val="none" w:sz="0" w:space="0" w:color="auto"/>
          </w:divBdr>
          <w:divsChild>
            <w:div w:id="1202671769">
              <w:marLeft w:val="0"/>
              <w:marRight w:val="0"/>
              <w:marTop w:val="0"/>
              <w:marBottom w:val="0"/>
              <w:divBdr>
                <w:top w:val="none" w:sz="0" w:space="0" w:color="auto"/>
                <w:left w:val="none" w:sz="0" w:space="0" w:color="auto"/>
                <w:bottom w:val="none" w:sz="0" w:space="0" w:color="auto"/>
                <w:right w:val="none" w:sz="0" w:space="0" w:color="auto"/>
              </w:divBdr>
              <w:divsChild>
                <w:div w:id="1380858088">
                  <w:marLeft w:val="0"/>
                  <w:marRight w:val="0"/>
                  <w:marTop w:val="0"/>
                  <w:marBottom w:val="0"/>
                  <w:divBdr>
                    <w:top w:val="none" w:sz="0" w:space="0" w:color="auto"/>
                    <w:left w:val="none" w:sz="0" w:space="0" w:color="auto"/>
                    <w:bottom w:val="none" w:sz="0" w:space="0" w:color="auto"/>
                    <w:right w:val="none" w:sz="0" w:space="0" w:color="auto"/>
                  </w:divBdr>
                  <w:divsChild>
                    <w:div w:id="292294109">
                      <w:marLeft w:val="0"/>
                      <w:marRight w:val="0"/>
                      <w:marTop w:val="0"/>
                      <w:marBottom w:val="0"/>
                      <w:divBdr>
                        <w:top w:val="none" w:sz="0" w:space="0" w:color="auto"/>
                        <w:left w:val="none" w:sz="0" w:space="0" w:color="auto"/>
                        <w:bottom w:val="none" w:sz="0" w:space="0" w:color="auto"/>
                        <w:right w:val="none" w:sz="0" w:space="0" w:color="auto"/>
                      </w:divBdr>
                      <w:divsChild>
                        <w:div w:id="1615793690">
                          <w:marLeft w:val="0"/>
                          <w:marRight w:val="0"/>
                          <w:marTop w:val="0"/>
                          <w:marBottom w:val="0"/>
                          <w:divBdr>
                            <w:top w:val="none" w:sz="0" w:space="0" w:color="auto"/>
                            <w:left w:val="none" w:sz="0" w:space="0" w:color="auto"/>
                            <w:bottom w:val="none" w:sz="0" w:space="0" w:color="auto"/>
                            <w:right w:val="none" w:sz="0" w:space="0" w:color="auto"/>
                          </w:divBdr>
                          <w:divsChild>
                            <w:div w:id="2081905479">
                              <w:marLeft w:val="75"/>
                              <w:marRight w:val="150"/>
                              <w:marTop w:val="150"/>
                              <w:marBottom w:val="150"/>
                              <w:divBdr>
                                <w:top w:val="none" w:sz="0" w:space="0" w:color="auto"/>
                                <w:left w:val="none" w:sz="0" w:space="0" w:color="auto"/>
                                <w:bottom w:val="none" w:sz="0" w:space="0" w:color="auto"/>
                                <w:right w:val="none" w:sz="0" w:space="0" w:color="auto"/>
                              </w:divBdr>
                              <w:divsChild>
                                <w:div w:id="503860146">
                                  <w:marLeft w:val="0"/>
                                  <w:marRight w:val="0"/>
                                  <w:marTop w:val="0"/>
                                  <w:marBottom w:val="0"/>
                                  <w:divBdr>
                                    <w:top w:val="none" w:sz="0" w:space="0" w:color="auto"/>
                                    <w:left w:val="none" w:sz="0" w:space="0" w:color="auto"/>
                                    <w:bottom w:val="none" w:sz="0" w:space="0" w:color="auto"/>
                                    <w:right w:val="none" w:sz="0" w:space="0" w:color="auto"/>
                                  </w:divBdr>
                                  <w:divsChild>
                                    <w:div w:id="823476399">
                                      <w:marLeft w:val="0"/>
                                      <w:marRight w:val="0"/>
                                      <w:marTop w:val="0"/>
                                      <w:marBottom w:val="0"/>
                                      <w:divBdr>
                                        <w:top w:val="none" w:sz="0" w:space="0" w:color="auto"/>
                                        <w:left w:val="none" w:sz="0" w:space="0" w:color="auto"/>
                                        <w:bottom w:val="none" w:sz="0" w:space="0" w:color="auto"/>
                                        <w:right w:val="none" w:sz="0" w:space="0" w:color="auto"/>
                                      </w:divBdr>
                                      <w:divsChild>
                                        <w:div w:id="452406793">
                                          <w:marLeft w:val="0"/>
                                          <w:marRight w:val="-240"/>
                                          <w:marTop w:val="0"/>
                                          <w:marBottom w:val="0"/>
                                          <w:divBdr>
                                            <w:top w:val="none" w:sz="0" w:space="0" w:color="auto"/>
                                            <w:left w:val="none" w:sz="0" w:space="0" w:color="auto"/>
                                            <w:bottom w:val="none" w:sz="0" w:space="0" w:color="auto"/>
                                            <w:right w:val="none" w:sz="0" w:space="0" w:color="auto"/>
                                          </w:divBdr>
                                          <w:divsChild>
                                            <w:div w:id="54718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2785815">
      <w:bodyDiv w:val="1"/>
      <w:marLeft w:val="0"/>
      <w:marRight w:val="0"/>
      <w:marTop w:val="0"/>
      <w:marBottom w:val="0"/>
      <w:divBdr>
        <w:top w:val="none" w:sz="0" w:space="0" w:color="auto"/>
        <w:left w:val="none" w:sz="0" w:space="0" w:color="auto"/>
        <w:bottom w:val="none" w:sz="0" w:space="0" w:color="auto"/>
        <w:right w:val="none" w:sz="0" w:space="0" w:color="auto"/>
      </w:divBdr>
      <w:divsChild>
        <w:div w:id="24674034">
          <w:marLeft w:val="0"/>
          <w:marRight w:val="0"/>
          <w:marTop w:val="0"/>
          <w:marBottom w:val="0"/>
          <w:divBdr>
            <w:top w:val="none" w:sz="0" w:space="0" w:color="auto"/>
            <w:left w:val="none" w:sz="0" w:space="0" w:color="auto"/>
            <w:bottom w:val="none" w:sz="0" w:space="0" w:color="auto"/>
            <w:right w:val="none" w:sz="0" w:space="0" w:color="auto"/>
          </w:divBdr>
          <w:divsChild>
            <w:div w:id="523522410">
              <w:marLeft w:val="0"/>
              <w:marRight w:val="0"/>
              <w:marTop w:val="0"/>
              <w:marBottom w:val="0"/>
              <w:divBdr>
                <w:top w:val="none" w:sz="0" w:space="0" w:color="auto"/>
                <w:left w:val="none" w:sz="0" w:space="0" w:color="auto"/>
                <w:bottom w:val="none" w:sz="0" w:space="0" w:color="auto"/>
                <w:right w:val="none" w:sz="0" w:space="0" w:color="auto"/>
              </w:divBdr>
              <w:divsChild>
                <w:div w:id="1450777162">
                  <w:marLeft w:val="0"/>
                  <w:marRight w:val="0"/>
                  <w:marTop w:val="0"/>
                  <w:marBottom w:val="0"/>
                  <w:divBdr>
                    <w:top w:val="none" w:sz="0" w:space="0" w:color="auto"/>
                    <w:left w:val="none" w:sz="0" w:space="0" w:color="auto"/>
                    <w:bottom w:val="none" w:sz="0" w:space="0" w:color="auto"/>
                    <w:right w:val="none" w:sz="0" w:space="0" w:color="auto"/>
                  </w:divBdr>
                  <w:divsChild>
                    <w:div w:id="1460562450">
                      <w:marLeft w:val="0"/>
                      <w:marRight w:val="0"/>
                      <w:marTop w:val="0"/>
                      <w:marBottom w:val="0"/>
                      <w:divBdr>
                        <w:top w:val="none" w:sz="0" w:space="0" w:color="auto"/>
                        <w:left w:val="none" w:sz="0" w:space="0" w:color="auto"/>
                        <w:bottom w:val="none" w:sz="0" w:space="0" w:color="auto"/>
                        <w:right w:val="none" w:sz="0" w:space="0" w:color="auto"/>
                      </w:divBdr>
                      <w:divsChild>
                        <w:div w:id="625044163">
                          <w:marLeft w:val="0"/>
                          <w:marRight w:val="0"/>
                          <w:marTop w:val="0"/>
                          <w:marBottom w:val="0"/>
                          <w:divBdr>
                            <w:top w:val="none" w:sz="0" w:space="0" w:color="auto"/>
                            <w:left w:val="none" w:sz="0" w:space="0" w:color="auto"/>
                            <w:bottom w:val="none" w:sz="0" w:space="0" w:color="auto"/>
                            <w:right w:val="none" w:sz="0" w:space="0" w:color="auto"/>
                          </w:divBdr>
                          <w:divsChild>
                            <w:div w:id="947617141">
                              <w:marLeft w:val="75"/>
                              <w:marRight w:val="150"/>
                              <w:marTop w:val="150"/>
                              <w:marBottom w:val="150"/>
                              <w:divBdr>
                                <w:top w:val="none" w:sz="0" w:space="0" w:color="auto"/>
                                <w:left w:val="none" w:sz="0" w:space="0" w:color="auto"/>
                                <w:bottom w:val="none" w:sz="0" w:space="0" w:color="auto"/>
                                <w:right w:val="none" w:sz="0" w:space="0" w:color="auto"/>
                              </w:divBdr>
                              <w:divsChild>
                                <w:div w:id="398476965">
                                  <w:marLeft w:val="0"/>
                                  <w:marRight w:val="0"/>
                                  <w:marTop w:val="0"/>
                                  <w:marBottom w:val="0"/>
                                  <w:divBdr>
                                    <w:top w:val="none" w:sz="0" w:space="0" w:color="auto"/>
                                    <w:left w:val="none" w:sz="0" w:space="0" w:color="auto"/>
                                    <w:bottom w:val="none" w:sz="0" w:space="0" w:color="auto"/>
                                    <w:right w:val="none" w:sz="0" w:space="0" w:color="auto"/>
                                  </w:divBdr>
                                  <w:divsChild>
                                    <w:div w:id="300423904">
                                      <w:marLeft w:val="0"/>
                                      <w:marRight w:val="0"/>
                                      <w:marTop w:val="0"/>
                                      <w:marBottom w:val="0"/>
                                      <w:divBdr>
                                        <w:top w:val="none" w:sz="0" w:space="0" w:color="auto"/>
                                        <w:left w:val="none" w:sz="0" w:space="0" w:color="auto"/>
                                        <w:bottom w:val="none" w:sz="0" w:space="0" w:color="auto"/>
                                        <w:right w:val="none" w:sz="0" w:space="0" w:color="auto"/>
                                      </w:divBdr>
                                      <w:divsChild>
                                        <w:div w:id="806119642">
                                          <w:marLeft w:val="0"/>
                                          <w:marRight w:val="-240"/>
                                          <w:marTop w:val="0"/>
                                          <w:marBottom w:val="0"/>
                                          <w:divBdr>
                                            <w:top w:val="none" w:sz="0" w:space="0" w:color="auto"/>
                                            <w:left w:val="none" w:sz="0" w:space="0" w:color="auto"/>
                                            <w:bottom w:val="none" w:sz="0" w:space="0" w:color="auto"/>
                                            <w:right w:val="none" w:sz="0" w:space="0" w:color="auto"/>
                                          </w:divBdr>
                                          <w:divsChild>
                                            <w:div w:id="24558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6544970">
      <w:bodyDiv w:val="1"/>
      <w:marLeft w:val="0"/>
      <w:marRight w:val="0"/>
      <w:marTop w:val="0"/>
      <w:marBottom w:val="0"/>
      <w:divBdr>
        <w:top w:val="none" w:sz="0" w:space="0" w:color="auto"/>
        <w:left w:val="none" w:sz="0" w:space="0" w:color="auto"/>
        <w:bottom w:val="none" w:sz="0" w:space="0" w:color="auto"/>
        <w:right w:val="none" w:sz="0" w:space="0" w:color="auto"/>
      </w:divBdr>
      <w:divsChild>
        <w:div w:id="721440465">
          <w:marLeft w:val="0"/>
          <w:marRight w:val="0"/>
          <w:marTop w:val="0"/>
          <w:marBottom w:val="0"/>
          <w:divBdr>
            <w:top w:val="none" w:sz="0" w:space="0" w:color="auto"/>
            <w:left w:val="none" w:sz="0" w:space="0" w:color="auto"/>
            <w:bottom w:val="none" w:sz="0" w:space="0" w:color="auto"/>
            <w:right w:val="none" w:sz="0" w:space="0" w:color="auto"/>
          </w:divBdr>
        </w:div>
      </w:divsChild>
    </w:div>
    <w:div w:id="970550422">
      <w:bodyDiv w:val="1"/>
      <w:marLeft w:val="0"/>
      <w:marRight w:val="0"/>
      <w:marTop w:val="0"/>
      <w:marBottom w:val="0"/>
      <w:divBdr>
        <w:top w:val="none" w:sz="0" w:space="0" w:color="auto"/>
        <w:left w:val="none" w:sz="0" w:space="0" w:color="auto"/>
        <w:bottom w:val="none" w:sz="0" w:space="0" w:color="auto"/>
        <w:right w:val="none" w:sz="0" w:space="0" w:color="auto"/>
      </w:divBdr>
      <w:divsChild>
        <w:div w:id="832179566">
          <w:marLeft w:val="0"/>
          <w:marRight w:val="0"/>
          <w:marTop w:val="0"/>
          <w:marBottom w:val="0"/>
          <w:divBdr>
            <w:top w:val="none" w:sz="0" w:space="0" w:color="auto"/>
            <w:left w:val="none" w:sz="0" w:space="0" w:color="auto"/>
            <w:bottom w:val="none" w:sz="0" w:space="0" w:color="auto"/>
            <w:right w:val="none" w:sz="0" w:space="0" w:color="auto"/>
          </w:divBdr>
          <w:divsChild>
            <w:div w:id="2012829857">
              <w:marLeft w:val="0"/>
              <w:marRight w:val="0"/>
              <w:marTop w:val="0"/>
              <w:marBottom w:val="0"/>
              <w:divBdr>
                <w:top w:val="none" w:sz="0" w:space="0" w:color="auto"/>
                <w:left w:val="none" w:sz="0" w:space="0" w:color="auto"/>
                <w:bottom w:val="none" w:sz="0" w:space="0" w:color="auto"/>
                <w:right w:val="none" w:sz="0" w:space="0" w:color="auto"/>
              </w:divBdr>
              <w:divsChild>
                <w:div w:id="1670795032">
                  <w:marLeft w:val="0"/>
                  <w:marRight w:val="0"/>
                  <w:marTop w:val="0"/>
                  <w:marBottom w:val="0"/>
                  <w:divBdr>
                    <w:top w:val="none" w:sz="0" w:space="0" w:color="auto"/>
                    <w:left w:val="none" w:sz="0" w:space="0" w:color="auto"/>
                    <w:bottom w:val="none" w:sz="0" w:space="0" w:color="auto"/>
                    <w:right w:val="none" w:sz="0" w:space="0" w:color="auto"/>
                  </w:divBdr>
                  <w:divsChild>
                    <w:div w:id="1080178024">
                      <w:marLeft w:val="0"/>
                      <w:marRight w:val="0"/>
                      <w:marTop w:val="0"/>
                      <w:marBottom w:val="0"/>
                      <w:divBdr>
                        <w:top w:val="none" w:sz="0" w:space="0" w:color="auto"/>
                        <w:left w:val="none" w:sz="0" w:space="0" w:color="auto"/>
                        <w:bottom w:val="none" w:sz="0" w:space="0" w:color="auto"/>
                        <w:right w:val="none" w:sz="0" w:space="0" w:color="auto"/>
                      </w:divBdr>
                      <w:divsChild>
                        <w:div w:id="190068625">
                          <w:marLeft w:val="0"/>
                          <w:marRight w:val="0"/>
                          <w:marTop w:val="0"/>
                          <w:marBottom w:val="0"/>
                          <w:divBdr>
                            <w:top w:val="none" w:sz="0" w:space="0" w:color="auto"/>
                            <w:left w:val="none" w:sz="0" w:space="0" w:color="auto"/>
                            <w:bottom w:val="none" w:sz="0" w:space="0" w:color="auto"/>
                            <w:right w:val="none" w:sz="0" w:space="0" w:color="auto"/>
                          </w:divBdr>
                          <w:divsChild>
                            <w:div w:id="1014724290">
                              <w:marLeft w:val="75"/>
                              <w:marRight w:val="150"/>
                              <w:marTop w:val="150"/>
                              <w:marBottom w:val="150"/>
                              <w:divBdr>
                                <w:top w:val="none" w:sz="0" w:space="0" w:color="auto"/>
                                <w:left w:val="none" w:sz="0" w:space="0" w:color="auto"/>
                                <w:bottom w:val="none" w:sz="0" w:space="0" w:color="auto"/>
                                <w:right w:val="none" w:sz="0" w:space="0" w:color="auto"/>
                              </w:divBdr>
                              <w:divsChild>
                                <w:div w:id="662397897">
                                  <w:marLeft w:val="0"/>
                                  <w:marRight w:val="0"/>
                                  <w:marTop w:val="0"/>
                                  <w:marBottom w:val="0"/>
                                  <w:divBdr>
                                    <w:top w:val="none" w:sz="0" w:space="0" w:color="auto"/>
                                    <w:left w:val="none" w:sz="0" w:space="0" w:color="auto"/>
                                    <w:bottom w:val="none" w:sz="0" w:space="0" w:color="auto"/>
                                    <w:right w:val="none" w:sz="0" w:space="0" w:color="auto"/>
                                  </w:divBdr>
                                  <w:divsChild>
                                    <w:div w:id="1621958239">
                                      <w:marLeft w:val="0"/>
                                      <w:marRight w:val="0"/>
                                      <w:marTop w:val="0"/>
                                      <w:marBottom w:val="0"/>
                                      <w:divBdr>
                                        <w:top w:val="none" w:sz="0" w:space="0" w:color="auto"/>
                                        <w:left w:val="none" w:sz="0" w:space="0" w:color="auto"/>
                                        <w:bottom w:val="none" w:sz="0" w:space="0" w:color="auto"/>
                                        <w:right w:val="none" w:sz="0" w:space="0" w:color="auto"/>
                                      </w:divBdr>
                                      <w:divsChild>
                                        <w:div w:id="2007829651">
                                          <w:marLeft w:val="0"/>
                                          <w:marRight w:val="-240"/>
                                          <w:marTop w:val="0"/>
                                          <w:marBottom w:val="0"/>
                                          <w:divBdr>
                                            <w:top w:val="none" w:sz="0" w:space="0" w:color="auto"/>
                                            <w:left w:val="none" w:sz="0" w:space="0" w:color="auto"/>
                                            <w:bottom w:val="none" w:sz="0" w:space="0" w:color="auto"/>
                                            <w:right w:val="none" w:sz="0" w:space="0" w:color="auto"/>
                                          </w:divBdr>
                                          <w:divsChild>
                                            <w:div w:id="20788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1813301">
      <w:bodyDiv w:val="1"/>
      <w:marLeft w:val="0"/>
      <w:marRight w:val="0"/>
      <w:marTop w:val="0"/>
      <w:marBottom w:val="0"/>
      <w:divBdr>
        <w:top w:val="none" w:sz="0" w:space="0" w:color="auto"/>
        <w:left w:val="none" w:sz="0" w:space="0" w:color="auto"/>
        <w:bottom w:val="none" w:sz="0" w:space="0" w:color="auto"/>
        <w:right w:val="none" w:sz="0" w:space="0" w:color="auto"/>
      </w:divBdr>
      <w:divsChild>
        <w:div w:id="273175349">
          <w:marLeft w:val="0"/>
          <w:marRight w:val="0"/>
          <w:marTop w:val="0"/>
          <w:marBottom w:val="0"/>
          <w:divBdr>
            <w:top w:val="none" w:sz="0" w:space="0" w:color="auto"/>
            <w:left w:val="none" w:sz="0" w:space="0" w:color="auto"/>
            <w:bottom w:val="none" w:sz="0" w:space="0" w:color="auto"/>
            <w:right w:val="none" w:sz="0" w:space="0" w:color="auto"/>
          </w:divBdr>
          <w:divsChild>
            <w:div w:id="729696428">
              <w:marLeft w:val="0"/>
              <w:marRight w:val="0"/>
              <w:marTop w:val="0"/>
              <w:marBottom w:val="0"/>
              <w:divBdr>
                <w:top w:val="none" w:sz="0" w:space="0" w:color="auto"/>
                <w:left w:val="none" w:sz="0" w:space="0" w:color="auto"/>
                <w:bottom w:val="none" w:sz="0" w:space="0" w:color="auto"/>
                <w:right w:val="none" w:sz="0" w:space="0" w:color="auto"/>
              </w:divBdr>
              <w:divsChild>
                <w:div w:id="1835491042">
                  <w:marLeft w:val="0"/>
                  <w:marRight w:val="0"/>
                  <w:marTop w:val="0"/>
                  <w:marBottom w:val="0"/>
                  <w:divBdr>
                    <w:top w:val="none" w:sz="0" w:space="0" w:color="auto"/>
                    <w:left w:val="none" w:sz="0" w:space="0" w:color="auto"/>
                    <w:bottom w:val="none" w:sz="0" w:space="0" w:color="auto"/>
                    <w:right w:val="none" w:sz="0" w:space="0" w:color="auto"/>
                  </w:divBdr>
                  <w:divsChild>
                    <w:div w:id="1758555113">
                      <w:marLeft w:val="0"/>
                      <w:marRight w:val="0"/>
                      <w:marTop w:val="0"/>
                      <w:marBottom w:val="0"/>
                      <w:divBdr>
                        <w:top w:val="none" w:sz="0" w:space="0" w:color="auto"/>
                        <w:left w:val="none" w:sz="0" w:space="0" w:color="auto"/>
                        <w:bottom w:val="none" w:sz="0" w:space="0" w:color="auto"/>
                        <w:right w:val="none" w:sz="0" w:space="0" w:color="auto"/>
                      </w:divBdr>
                      <w:divsChild>
                        <w:div w:id="483816919">
                          <w:marLeft w:val="0"/>
                          <w:marRight w:val="0"/>
                          <w:marTop w:val="0"/>
                          <w:marBottom w:val="0"/>
                          <w:divBdr>
                            <w:top w:val="none" w:sz="0" w:space="0" w:color="auto"/>
                            <w:left w:val="none" w:sz="0" w:space="0" w:color="auto"/>
                            <w:bottom w:val="none" w:sz="0" w:space="0" w:color="auto"/>
                            <w:right w:val="none" w:sz="0" w:space="0" w:color="auto"/>
                          </w:divBdr>
                          <w:divsChild>
                            <w:div w:id="1733502275">
                              <w:marLeft w:val="75"/>
                              <w:marRight w:val="150"/>
                              <w:marTop w:val="150"/>
                              <w:marBottom w:val="150"/>
                              <w:divBdr>
                                <w:top w:val="none" w:sz="0" w:space="0" w:color="auto"/>
                                <w:left w:val="none" w:sz="0" w:space="0" w:color="auto"/>
                                <w:bottom w:val="none" w:sz="0" w:space="0" w:color="auto"/>
                                <w:right w:val="none" w:sz="0" w:space="0" w:color="auto"/>
                              </w:divBdr>
                              <w:divsChild>
                                <w:div w:id="185994277">
                                  <w:marLeft w:val="0"/>
                                  <w:marRight w:val="0"/>
                                  <w:marTop w:val="0"/>
                                  <w:marBottom w:val="0"/>
                                  <w:divBdr>
                                    <w:top w:val="none" w:sz="0" w:space="0" w:color="auto"/>
                                    <w:left w:val="none" w:sz="0" w:space="0" w:color="auto"/>
                                    <w:bottom w:val="none" w:sz="0" w:space="0" w:color="auto"/>
                                    <w:right w:val="none" w:sz="0" w:space="0" w:color="auto"/>
                                  </w:divBdr>
                                  <w:divsChild>
                                    <w:div w:id="312565857">
                                      <w:marLeft w:val="0"/>
                                      <w:marRight w:val="0"/>
                                      <w:marTop w:val="0"/>
                                      <w:marBottom w:val="0"/>
                                      <w:divBdr>
                                        <w:top w:val="none" w:sz="0" w:space="0" w:color="auto"/>
                                        <w:left w:val="none" w:sz="0" w:space="0" w:color="auto"/>
                                        <w:bottom w:val="none" w:sz="0" w:space="0" w:color="auto"/>
                                        <w:right w:val="none" w:sz="0" w:space="0" w:color="auto"/>
                                      </w:divBdr>
                                      <w:divsChild>
                                        <w:div w:id="1944679686">
                                          <w:marLeft w:val="0"/>
                                          <w:marRight w:val="-240"/>
                                          <w:marTop w:val="0"/>
                                          <w:marBottom w:val="0"/>
                                          <w:divBdr>
                                            <w:top w:val="none" w:sz="0" w:space="0" w:color="auto"/>
                                            <w:left w:val="none" w:sz="0" w:space="0" w:color="auto"/>
                                            <w:bottom w:val="none" w:sz="0" w:space="0" w:color="auto"/>
                                            <w:right w:val="none" w:sz="0" w:space="0" w:color="auto"/>
                                          </w:divBdr>
                                          <w:divsChild>
                                            <w:div w:id="58623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6416790">
      <w:bodyDiv w:val="1"/>
      <w:marLeft w:val="0"/>
      <w:marRight w:val="0"/>
      <w:marTop w:val="0"/>
      <w:marBottom w:val="0"/>
      <w:divBdr>
        <w:top w:val="none" w:sz="0" w:space="0" w:color="auto"/>
        <w:left w:val="none" w:sz="0" w:space="0" w:color="auto"/>
        <w:bottom w:val="none" w:sz="0" w:space="0" w:color="auto"/>
        <w:right w:val="none" w:sz="0" w:space="0" w:color="auto"/>
      </w:divBdr>
      <w:divsChild>
        <w:div w:id="1800803778">
          <w:marLeft w:val="0"/>
          <w:marRight w:val="0"/>
          <w:marTop w:val="0"/>
          <w:marBottom w:val="0"/>
          <w:divBdr>
            <w:top w:val="none" w:sz="0" w:space="0" w:color="auto"/>
            <w:left w:val="none" w:sz="0" w:space="0" w:color="auto"/>
            <w:bottom w:val="none" w:sz="0" w:space="0" w:color="auto"/>
            <w:right w:val="none" w:sz="0" w:space="0" w:color="auto"/>
          </w:divBdr>
          <w:divsChild>
            <w:div w:id="826093898">
              <w:marLeft w:val="0"/>
              <w:marRight w:val="0"/>
              <w:marTop w:val="0"/>
              <w:marBottom w:val="0"/>
              <w:divBdr>
                <w:top w:val="none" w:sz="0" w:space="0" w:color="auto"/>
                <w:left w:val="none" w:sz="0" w:space="0" w:color="auto"/>
                <w:bottom w:val="none" w:sz="0" w:space="0" w:color="auto"/>
                <w:right w:val="none" w:sz="0" w:space="0" w:color="auto"/>
              </w:divBdr>
              <w:divsChild>
                <w:div w:id="2142772617">
                  <w:marLeft w:val="0"/>
                  <w:marRight w:val="0"/>
                  <w:marTop w:val="0"/>
                  <w:marBottom w:val="0"/>
                  <w:divBdr>
                    <w:top w:val="none" w:sz="0" w:space="0" w:color="auto"/>
                    <w:left w:val="none" w:sz="0" w:space="0" w:color="auto"/>
                    <w:bottom w:val="none" w:sz="0" w:space="0" w:color="auto"/>
                    <w:right w:val="none" w:sz="0" w:space="0" w:color="auto"/>
                  </w:divBdr>
                  <w:divsChild>
                    <w:div w:id="2123649687">
                      <w:marLeft w:val="0"/>
                      <w:marRight w:val="0"/>
                      <w:marTop w:val="0"/>
                      <w:marBottom w:val="0"/>
                      <w:divBdr>
                        <w:top w:val="none" w:sz="0" w:space="0" w:color="auto"/>
                        <w:left w:val="none" w:sz="0" w:space="0" w:color="auto"/>
                        <w:bottom w:val="none" w:sz="0" w:space="0" w:color="auto"/>
                        <w:right w:val="none" w:sz="0" w:space="0" w:color="auto"/>
                      </w:divBdr>
                      <w:divsChild>
                        <w:div w:id="1829638185">
                          <w:marLeft w:val="0"/>
                          <w:marRight w:val="0"/>
                          <w:marTop w:val="0"/>
                          <w:marBottom w:val="0"/>
                          <w:divBdr>
                            <w:top w:val="none" w:sz="0" w:space="0" w:color="auto"/>
                            <w:left w:val="none" w:sz="0" w:space="0" w:color="auto"/>
                            <w:bottom w:val="none" w:sz="0" w:space="0" w:color="auto"/>
                            <w:right w:val="none" w:sz="0" w:space="0" w:color="auto"/>
                          </w:divBdr>
                          <w:divsChild>
                            <w:div w:id="1767341658">
                              <w:marLeft w:val="75"/>
                              <w:marRight w:val="150"/>
                              <w:marTop w:val="150"/>
                              <w:marBottom w:val="150"/>
                              <w:divBdr>
                                <w:top w:val="none" w:sz="0" w:space="0" w:color="auto"/>
                                <w:left w:val="none" w:sz="0" w:space="0" w:color="auto"/>
                                <w:bottom w:val="none" w:sz="0" w:space="0" w:color="auto"/>
                                <w:right w:val="none" w:sz="0" w:space="0" w:color="auto"/>
                              </w:divBdr>
                              <w:divsChild>
                                <w:div w:id="186259293">
                                  <w:marLeft w:val="0"/>
                                  <w:marRight w:val="0"/>
                                  <w:marTop w:val="0"/>
                                  <w:marBottom w:val="0"/>
                                  <w:divBdr>
                                    <w:top w:val="none" w:sz="0" w:space="0" w:color="auto"/>
                                    <w:left w:val="none" w:sz="0" w:space="0" w:color="auto"/>
                                    <w:bottom w:val="none" w:sz="0" w:space="0" w:color="auto"/>
                                    <w:right w:val="none" w:sz="0" w:space="0" w:color="auto"/>
                                  </w:divBdr>
                                  <w:divsChild>
                                    <w:div w:id="24142014">
                                      <w:marLeft w:val="0"/>
                                      <w:marRight w:val="0"/>
                                      <w:marTop w:val="0"/>
                                      <w:marBottom w:val="0"/>
                                      <w:divBdr>
                                        <w:top w:val="none" w:sz="0" w:space="0" w:color="auto"/>
                                        <w:left w:val="none" w:sz="0" w:space="0" w:color="auto"/>
                                        <w:bottom w:val="none" w:sz="0" w:space="0" w:color="auto"/>
                                        <w:right w:val="none" w:sz="0" w:space="0" w:color="auto"/>
                                      </w:divBdr>
                                      <w:divsChild>
                                        <w:div w:id="690571082">
                                          <w:marLeft w:val="0"/>
                                          <w:marRight w:val="-240"/>
                                          <w:marTop w:val="0"/>
                                          <w:marBottom w:val="0"/>
                                          <w:divBdr>
                                            <w:top w:val="none" w:sz="0" w:space="0" w:color="auto"/>
                                            <w:left w:val="none" w:sz="0" w:space="0" w:color="auto"/>
                                            <w:bottom w:val="none" w:sz="0" w:space="0" w:color="auto"/>
                                            <w:right w:val="none" w:sz="0" w:space="0" w:color="auto"/>
                                          </w:divBdr>
                                          <w:divsChild>
                                            <w:div w:id="4099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2630968">
      <w:bodyDiv w:val="1"/>
      <w:marLeft w:val="0"/>
      <w:marRight w:val="0"/>
      <w:marTop w:val="0"/>
      <w:marBottom w:val="0"/>
      <w:divBdr>
        <w:top w:val="none" w:sz="0" w:space="0" w:color="auto"/>
        <w:left w:val="none" w:sz="0" w:space="0" w:color="auto"/>
        <w:bottom w:val="none" w:sz="0" w:space="0" w:color="auto"/>
        <w:right w:val="none" w:sz="0" w:space="0" w:color="auto"/>
      </w:divBdr>
      <w:divsChild>
        <w:div w:id="706831105">
          <w:marLeft w:val="0"/>
          <w:marRight w:val="0"/>
          <w:marTop w:val="0"/>
          <w:marBottom w:val="0"/>
          <w:divBdr>
            <w:top w:val="none" w:sz="0" w:space="0" w:color="auto"/>
            <w:left w:val="none" w:sz="0" w:space="0" w:color="auto"/>
            <w:bottom w:val="none" w:sz="0" w:space="0" w:color="auto"/>
            <w:right w:val="none" w:sz="0" w:space="0" w:color="auto"/>
          </w:divBdr>
          <w:divsChild>
            <w:div w:id="435373749">
              <w:marLeft w:val="0"/>
              <w:marRight w:val="0"/>
              <w:marTop w:val="0"/>
              <w:marBottom w:val="0"/>
              <w:divBdr>
                <w:top w:val="none" w:sz="0" w:space="0" w:color="auto"/>
                <w:left w:val="none" w:sz="0" w:space="0" w:color="auto"/>
                <w:bottom w:val="none" w:sz="0" w:space="0" w:color="auto"/>
                <w:right w:val="none" w:sz="0" w:space="0" w:color="auto"/>
              </w:divBdr>
              <w:divsChild>
                <w:div w:id="1622179159">
                  <w:marLeft w:val="0"/>
                  <w:marRight w:val="0"/>
                  <w:marTop w:val="0"/>
                  <w:marBottom w:val="0"/>
                  <w:divBdr>
                    <w:top w:val="none" w:sz="0" w:space="0" w:color="auto"/>
                    <w:left w:val="none" w:sz="0" w:space="0" w:color="auto"/>
                    <w:bottom w:val="none" w:sz="0" w:space="0" w:color="auto"/>
                    <w:right w:val="none" w:sz="0" w:space="0" w:color="auto"/>
                  </w:divBdr>
                  <w:divsChild>
                    <w:div w:id="1649482756">
                      <w:marLeft w:val="0"/>
                      <w:marRight w:val="0"/>
                      <w:marTop w:val="0"/>
                      <w:marBottom w:val="0"/>
                      <w:divBdr>
                        <w:top w:val="none" w:sz="0" w:space="0" w:color="auto"/>
                        <w:left w:val="none" w:sz="0" w:space="0" w:color="auto"/>
                        <w:bottom w:val="none" w:sz="0" w:space="0" w:color="auto"/>
                        <w:right w:val="none" w:sz="0" w:space="0" w:color="auto"/>
                      </w:divBdr>
                      <w:divsChild>
                        <w:div w:id="375353021">
                          <w:marLeft w:val="0"/>
                          <w:marRight w:val="0"/>
                          <w:marTop w:val="0"/>
                          <w:marBottom w:val="0"/>
                          <w:divBdr>
                            <w:top w:val="none" w:sz="0" w:space="0" w:color="auto"/>
                            <w:left w:val="none" w:sz="0" w:space="0" w:color="auto"/>
                            <w:bottom w:val="none" w:sz="0" w:space="0" w:color="auto"/>
                            <w:right w:val="none" w:sz="0" w:space="0" w:color="auto"/>
                          </w:divBdr>
                          <w:divsChild>
                            <w:div w:id="1920092883">
                              <w:marLeft w:val="75"/>
                              <w:marRight w:val="150"/>
                              <w:marTop w:val="150"/>
                              <w:marBottom w:val="150"/>
                              <w:divBdr>
                                <w:top w:val="none" w:sz="0" w:space="0" w:color="auto"/>
                                <w:left w:val="none" w:sz="0" w:space="0" w:color="auto"/>
                                <w:bottom w:val="none" w:sz="0" w:space="0" w:color="auto"/>
                                <w:right w:val="none" w:sz="0" w:space="0" w:color="auto"/>
                              </w:divBdr>
                              <w:divsChild>
                                <w:div w:id="1863203300">
                                  <w:marLeft w:val="0"/>
                                  <w:marRight w:val="0"/>
                                  <w:marTop w:val="0"/>
                                  <w:marBottom w:val="0"/>
                                  <w:divBdr>
                                    <w:top w:val="none" w:sz="0" w:space="0" w:color="auto"/>
                                    <w:left w:val="none" w:sz="0" w:space="0" w:color="auto"/>
                                    <w:bottom w:val="none" w:sz="0" w:space="0" w:color="auto"/>
                                    <w:right w:val="none" w:sz="0" w:space="0" w:color="auto"/>
                                  </w:divBdr>
                                  <w:divsChild>
                                    <w:div w:id="1460342027">
                                      <w:marLeft w:val="0"/>
                                      <w:marRight w:val="0"/>
                                      <w:marTop w:val="0"/>
                                      <w:marBottom w:val="0"/>
                                      <w:divBdr>
                                        <w:top w:val="none" w:sz="0" w:space="0" w:color="auto"/>
                                        <w:left w:val="none" w:sz="0" w:space="0" w:color="auto"/>
                                        <w:bottom w:val="none" w:sz="0" w:space="0" w:color="auto"/>
                                        <w:right w:val="none" w:sz="0" w:space="0" w:color="auto"/>
                                      </w:divBdr>
                                      <w:divsChild>
                                        <w:div w:id="835534875">
                                          <w:marLeft w:val="0"/>
                                          <w:marRight w:val="-240"/>
                                          <w:marTop w:val="0"/>
                                          <w:marBottom w:val="0"/>
                                          <w:divBdr>
                                            <w:top w:val="none" w:sz="0" w:space="0" w:color="auto"/>
                                            <w:left w:val="none" w:sz="0" w:space="0" w:color="auto"/>
                                            <w:bottom w:val="none" w:sz="0" w:space="0" w:color="auto"/>
                                            <w:right w:val="none" w:sz="0" w:space="0" w:color="auto"/>
                                          </w:divBdr>
                                          <w:divsChild>
                                            <w:div w:id="45294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1192201">
      <w:bodyDiv w:val="1"/>
      <w:marLeft w:val="0"/>
      <w:marRight w:val="0"/>
      <w:marTop w:val="0"/>
      <w:marBottom w:val="0"/>
      <w:divBdr>
        <w:top w:val="none" w:sz="0" w:space="0" w:color="auto"/>
        <w:left w:val="none" w:sz="0" w:space="0" w:color="auto"/>
        <w:bottom w:val="none" w:sz="0" w:space="0" w:color="auto"/>
        <w:right w:val="none" w:sz="0" w:space="0" w:color="auto"/>
      </w:divBdr>
      <w:divsChild>
        <w:div w:id="960694594">
          <w:marLeft w:val="0"/>
          <w:marRight w:val="0"/>
          <w:marTop w:val="0"/>
          <w:marBottom w:val="0"/>
          <w:divBdr>
            <w:top w:val="none" w:sz="0" w:space="0" w:color="auto"/>
            <w:left w:val="none" w:sz="0" w:space="0" w:color="auto"/>
            <w:bottom w:val="none" w:sz="0" w:space="0" w:color="auto"/>
            <w:right w:val="none" w:sz="0" w:space="0" w:color="auto"/>
          </w:divBdr>
          <w:divsChild>
            <w:div w:id="268900425">
              <w:marLeft w:val="0"/>
              <w:marRight w:val="0"/>
              <w:marTop w:val="0"/>
              <w:marBottom w:val="0"/>
              <w:divBdr>
                <w:top w:val="none" w:sz="0" w:space="0" w:color="auto"/>
                <w:left w:val="none" w:sz="0" w:space="0" w:color="auto"/>
                <w:bottom w:val="none" w:sz="0" w:space="0" w:color="auto"/>
                <w:right w:val="none" w:sz="0" w:space="0" w:color="auto"/>
              </w:divBdr>
              <w:divsChild>
                <w:div w:id="1215043976">
                  <w:marLeft w:val="0"/>
                  <w:marRight w:val="0"/>
                  <w:marTop w:val="0"/>
                  <w:marBottom w:val="0"/>
                  <w:divBdr>
                    <w:top w:val="none" w:sz="0" w:space="0" w:color="auto"/>
                    <w:left w:val="none" w:sz="0" w:space="0" w:color="auto"/>
                    <w:bottom w:val="none" w:sz="0" w:space="0" w:color="auto"/>
                    <w:right w:val="none" w:sz="0" w:space="0" w:color="auto"/>
                  </w:divBdr>
                  <w:divsChild>
                    <w:div w:id="513999901">
                      <w:marLeft w:val="0"/>
                      <w:marRight w:val="0"/>
                      <w:marTop w:val="0"/>
                      <w:marBottom w:val="0"/>
                      <w:divBdr>
                        <w:top w:val="none" w:sz="0" w:space="0" w:color="auto"/>
                        <w:left w:val="none" w:sz="0" w:space="0" w:color="auto"/>
                        <w:bottom w:val="none" w:sz="0" w:space="0" w:color="auto"/>
                        <w:right w:val="none" w:sz="0" w:space="0" w:color="auto"/>
                      </w:divBdr>
                      <w:divsChild>
                        <w:div w:id="1644116236">
                          <w:marLeft w:val="0"/>
                          <w:marRight w:val="0"/>
                          <w:marTop w:val="0"/>
                          <w:marBottom w:val="0"/>
                          <w:divBdr>
                            <w:top w:val="none" w:sz="0" w:space="0" w:color="auto"/>
                            <w:left w:val="none" w:sz="0" w:space="0" w:color="auto"/>
                            <w:bottom w:val="none" w:sz="0" w:space="0" w:color="auto"/>
                            <w:right w:val="none" w:sz="0" w:space="0" w:color="auto"/>
                          </w:divBdr>
                          <w:divsChild>
                            <w:div w:id="1147672397">
                              <w:marLeft w:val="75"/>
                              <w:marRight w:val="150"/>
                              <w:marTop w:val="150"/>
                              <w:marBottom w:val="150"/>
                              <w:divBdr>
                                <w:top w:val="none" w:sz="0" w:space="0" w:color="auto"/>
                                <w:left w:val="none" w:sz="0" w:space="0" w:color="auto"/>
                                <w:bottom w:val="none" w:sz="0" w:space="0" w:color="auto"/>
                                <w:right w:val="none" w:sz="0" w:space="0" w:color="auto"/>
                              </w:divBdr>
                              <w:divsChild>
                                <w:div w:id="874274894">
                                  <w:marLeft w:val="0"/>
                                  <w:marRight w:val="0"/>
                                  <w:marTop w:val="0"/>
                                  <w:marBottom w:val="0"/>
                                  <w:divBdr>
                                    <w:top w:val="none" w:sz="0" w:space="0" w:color="auto"/>
                                    <w:left w:val="none" w:sz="0" w:space="0" w:color="auto"/>
                                    <w:bottom w:val="none" w:sz="0" w:space="0" w:color="auto"/>
                                    <w:right w:val="none" w:sz="0" w:space="0" w:color="auto"/>
                                  </w:divBdr>
                                  <w:divsChild>
                                    <w:div w:id="551843299">
                                      <w:marLeft w:val="0"/>
                                      <w:marRight w:val="0"/>
                                      <w:marTop w:val="0"/>
                                      <w:marBottom w:val="0"/>
                                      <w:divBdr>
                                        <w:top w:val="none" w:sz="0" w:space="0" w:color="auto"/>
                                        <w:left w:val="none" w:sz="0" w:space="0" w:color="auto"/>
                                        <w:bottom w:val="none" w:sz="0" w:space="0" w:color="auto"/>
                                        <w:right w:val="none" w:sz="0" w:space="0" w:color="auto"/>
                                      </w:divBdr>
                                      <w:divsChild>
                                        <w:div w:id="443426002">
                                          <w:marLeft w:val="0"/>
                                          <w:marRight w:val="-240"/>
                                          <w:marTop w:val="0"/>
                                          <w:marBottom w:val="0"/>
                                          <w:divBdr>
                                            <w:top w:val="none" w:sz="0" w:space="0" w:color="auto"/>
                                            <w:left w:val="none" w:sz="0" w:space="0" w:color="auto"/>
                                            <w:bottom w:val="none" w:sz="0" w:space="0" w:color="auto"/>
                                            <w:right w:val="none" w:sz="0" w:space="0" w:color="auto"/>
                                          </w:divBdr>
                                          <w:divsChild>
                                            <w:div w:id="1144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1524438">
      <w:bodyDiv w:val="1"/>
      <w:marLeft w:val="0"/>
      <w:marRight w:val="0"/>
      <w:marTop w:val="0"/>
      <w:marBottom w:val="0"/>
      <w:divBdr>
        <w:top w:val="none" w:sz="0" w:space="0" w:color="auto"/>
        <w:left w:val="none" w:sz="0" w:space="0" w:color="auto"/>
        <w:bottom w:val="none" w:sz="0" w:space="0" w:color="auto"/>
        <w:right w:val="none" w:sz="0" w:space="0" w:color="auto"/>
      </w:divBdr>
      <w:divsChild>
        <w:div w:id="1176769456">
          <w:marLeft w:val="0"/>
          <w:marRight w:val="0"/>
          <w:marTop w:val="0"/>
          <w:marBottom w:val="0"/>
          <w:divBdr>
            <w:top w:val="none" w:sz="0" w:space="0" w:color="auto"/>
            <w:left w:val="none" w:sz="0" w:space="0" w:color="auto"/>
            <w:bottom w:val="none" w:sz="0" w:space="0" w:color="auto"/>
            <w:right w:val="none" w:sz="0" w:space="0" w:color="auto"/>
          </w:divBdr>
          <w:divsChild>
            <w:div w:id="1622376392">
              <w:marLeft w:val="0"/>
              <w:marRight w:val="0"/>
              <w:marTop w:val="0"/>
              <w:marBottom w:val="0"/>
              <w:divBdr>
                <w:top w:val="none" w:sz="0" w:space="0" w:color="auto"/>
                <w:left w:val="none" w:sz="0" w:space="0" w:color="auto"/>
                <w:bottom w:val="none" w:sz="0" w:space="0" w:color="auto"/>
                <w:right w:val="none" w:sz="0" w:space="0" w:color="auto"/>
              </w:divBdr>
              <w:divsChild>
                <w:div w:id="686099529">
                  <w:marLeft w:val="0"/>
                  <w:marRight w:val="0"/>
                  <w:marTop w:val="0"/>
                  <w:marBottom w:val="0"/>
                  <w:divBdr>
                    <w:top w:val="none" w:sz="0" w:space="0" w:color="auto"/>
                    <w:left w:val="none" w:sz="0" w:space="0" w:color="auto"/>
                    <w:bottom w:val="none" w:sz="0" w:space="0" w:color="auto"/>
                    <w:right w:val="none" w:sz="0" w:space="0" w:color="auto"/>
                  </w:divBdr>
                  <w:divsChild>
                    <w:div w:id="2015181178">
                      <w:marLeft w:val="0"/>
                      <w:marRight w:val="0"/>
                      <w:marTop w:val="0"/>
                      <w:marBottom w:val="0"/>
                      <w:divBdr>
                        <w:top w:val="none" w:sz="0" w:space="0" w:color="auto"/>
                        <w:left w:val="none" w:sz="0" w:space="0" w:color="auto"/>
                        <w:bottom w:val="none" w:sz="0" w:space="0" w:color="auto"/>
                        <w:right w:val="none" w:sz="0" w:space="0" w:color="auto"/>
                      </w:divBdr>
                      <w:divsChild>
                        <w:div w:id="945388526">
                          <w:marLeft w:val="0"/>
                          <w:marRight w:val="0"/>
                          <w:marTop w:val="0"/>
                          <w:marBottom w:val="0"/>
                          <w:divBdr>
                            <w:top w:val="none" w:sz="0" w:space="0" w:color="auto"/>
                            <w:left w:val="none" w:sz="0" w:space="0" w:color="auto"/>
                            <w:bottom w:val="none" w:sz="0" w:space="0" w:color="auto"/>
                            <w:right w:val="none" w:sz="0" w:space="0" w:color="auto"/>
                          </w:divBdr>
                          <w:divsChild>
                            <w:div w:id="1853375908">
                              <w:marLeft w:val="75"/>
                              <w:marRight w:val="150"/>
                              <w:marTop w:val="150"/>
                              <w:marBottom w:val="150"/>
                              <w:divBdr>
                                <w:top w:val="none" w:sz="0" w:space="0" w:color="auto"/>
                                <w:left w:val="none" w:sz="0" w:space="0" w:color="auto"/>
                                <w:bottom w:val="none" w:sz="0" w:space="0" w:color="auto"/>
                                <w:right w:val="none" w:sz="0" w:space="0" w:color="auto"/>
                              </w:divBdr>
                              <w:divsChild>
                                <w:div w:id="470172583">
                                  <w:marLeft w:val="0"/>
                                  <w:marRight w:val="0"/>
                                  <w:marTop w:val="0"/>
                                  <w:marBottom w:val="0"/>
                                  <w:divBdr>
                                    <w:top w:val="none" w:sz="0" w:space="0" w:color="auto"/>
                                    <w:left w:val="none" w:sz="0" w:space="0" w:color="auto"/>
                                    <w:bottom w:val="none" w:sz="0" w:space="0" w:color="auto"/>
                                    <w:right w:val="none" w:sz="0" w:space="0" w:color="auto"/>
                                  </w:divBdr>
                                  <w:divsChild>
                                    <w:div w:id="1409229133">
                                      <w:marLeft w:val="0"/>
                                      <w:marRight w:val="0"/>
                                      <w:marTop w:val="0"/>
                                      <w:marBottom w:val="0"/>
                                      <w:divBdr>
                                        <w:top w:val="none" w:sz="0" w:space="0" w:color="auto"/>
                                        <w:left w:val="none" w:sz="0" w:space="0" w:color="auto"/>
                                        <w:bottom w:val="none" w:sz="0" w:space="0" w:color="auto"/>
                                        <w:right w:val="none" w:sz="0" w:space="0" w:color="auto"/>
                                      </w:divBdr>
                                      <w:divsChild>
                                        <w:div w:id="70321608">
                                          <w:marLeft w:val="0"/>
                                          <w:marRight w:val="-240"/>
                                          <w:marTop w:val="0"/>
                                          <w:marBottom w:val="0"/>
                                          <w:divBdr>
                                            <w:top w:val="none" w:sz="0" w:space="0" w:color="auto"/>
                                            <w:left w:val="none" w:sz="0" w:space="0" w:color="auto"/>
                                            <w:bottom w:val="none" w:sz="0" w:space="0" w:color="auto"/>
                                            <w:right w:val="none" w:sz="0" w:space="0" w:color="auto"/>
                                          </w:divBdr>
                                          <w:divsChild>
                                            <w:div w:id="5493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0338355">
      <w:bodyDiv w:val="1"/>
      <w:marLeft w:val="0"/>
      <w:marRight w:val="0"/>
      <w:marTop w:val="0"/>
      <w:marBottom w:val="0"/>
      <w:divBdr>
        <w:top w:val="none" w:sz="0" w:space="0" w:color="auto"/>
        <w:left w:val="none" w:sz="0" w:space="0" w:color="auto"/>
        <w:bottom w:val="none" w:sz="0" w:space="0" w:color="auto"/>
        <w:right w:val="none" w:sz="0" w:space="0" w:color="auto"/>
      </w:divBdr>
      <w:divsChild>
        <w:div w:id="1623417992">
          <w:marLeft w:val="0"/>
          <w:marRight w:val="0"/>
          <w:marTop w:val="0"/>
          <w:marBottom w:val="0"/>
          <w:divBdr>
            <w:top w:val="none" w:sz="0" w:space="0" w:color="auto"/>
            <w:left w:val="none" w:sz="0" w:space="0" w:color="auto"/>
            <w:bottom w:val="none" w:sz="0" w:space="0" w:color="auto"/>
            <w:right w:val="none" w:sz="0" w:space="0" w:color="auto"/>
          </w:divBdr>
        </w:div>
      </w:divsChild>
    </w:div>
    <w:div w:id="1263107855">
      <w:bodyDiv w:val="1"/>
      <w:marLeft w:val="0"/>
      <w:marRight w:val="0"/>
      <w:marTop w:val="0"/>
      <w:marBottom w:val="0"/>
      <w:divBdr>
        <w:top w:val="none" w:sz="0" w:space="0" w:color="auto"/>
        <w:left w:val="none" w:sz="0" w:space="0" w:color="auto"/>
        <w:bottom w:val="none" w:sz="0" w:space="0" w:color="auto"/>
        <w:right w:val="none" w:sz="0" w:space="0" w:color="auto"/>
      </w:divBdr>
      <w:divsChild>
        <w:div w:id="1364288067">
          <w:marLeft w:val="0"/>
          <w:marRight w:val="0"/>
          <w:marTop w:val="0"/>
          <w:marBottom w:val="0"/>
          <w:divBdr>
            <w:top w:val="none" w:sz="0" w:space="0" w:color="auto"/>
            <w:left w:val="none" w:sz="0" w:space="0" w:color="auto"/>
            <w:bottom w:val="none" w:sz="0" w:space="0" w:color="auto"/>
            <w:right w:val="none" w:sz="0" w:space="0" w:color="auto"/>
          </w:divBdr>
          <w:divsChild>
            <w:div w:id="796069714">
              <w:marLeft w:val="0"/>
              <w:marRight w:val="0"/>
              <w:marTop w:val="0"/>
              <w:marBottom w:val="0"/>
              <w:divBdr>
                <w:top w:val="none" w:sz="0" w:space="0" w:color="auto"/>
                <w:left w:val="none" w:sz="0" w:space="0" w:color="auto"/>
                <w:bottom w:val="none" w:sz="0" w:space="0" w:color="auto"/>
                <w:right w:val="none" w:sz="0" w:space="0" w:color="auto"/>
              </w:divBdr>
              <w:divsChild>
                <w:div w:id="2008169864">
                  <w:marLeft w:val="0"/>
                  <w:marRight w:val="0"/>
                  <w:marTop w:val="0"/>
                  <w:marBottom w:val="0"/>
                  <w:divBdr>
                    <w:top w:val="none" w:sz="0" w:space="0" w:color="auto"/>
                    <w:left w:val="none" w:sz="0" w:space="0" w:color="auto"/>
                    <w:bottom w:val="none" w:sz="0" w:space="0" w:color="auto"/>
                    <w:right w:val="none" w:sz="0" w:space="0" w:color="auto"/>
                  </w:divBdr>
                  <w:divsChild>
                    <w:div w:id="1074737132">
                      <w:marLeft w:val="0"/>
                      <w:marRight w:val="0"/>
                      <w:marTop w:val="0"/>
                      <w:marBottom w:val="0"/>
                      <w:divBdr>
                        <w:top w:val="none" w:sz="0" w:space="0" w:color="auto"/>
                        <w:left w:val="none" w:sz="0" w:space="0" w:color="auto"/>
                        <w:bottom w:val="none" w:sz="0" w:space="0" w:color="auto"/>
                        <w:right w:val="none" w:sz="0" w:space="0" w:color="auto"/>
                      </w:divBdr>
                      <w:divsChild>
                        <w:div w:id="538132790">
                          <w:marLeft w:val="0"/>
                          <w:marRight w:val="0"/>
                          <w:marTop w:val="0"/>
                          <w:marBottom w:val="0"/>
                          <w:divBdr>
                            <w:top w:val="none" w:sz="0" w:space="0" w:color="auto"/>
                            <w:left w:val="none" w:sz="0" w:space="0" w:color="auto"/>
                            <w:bottom w:val="none" w:sz="0" w:space="0" w:color="auto"/>
                            <w:right w:val="none" w:sz="0" w:space="0" w:color="auto"/>
                          </w:divBdr>
                          <w:divsChild>
                            <w:div w:id="1941836312">
                              <w:marLeft w:val="75"/>
                              <w:marRight w:val="150"/>
                              <w:marTop w:val="150"/>
                              <w:marBottom w:val="150"/>
                              <w:divBdr>
                                <w:top w:val="none" w:sz="0" w:space="0" w:color="auto"/>
                                <w:left w:val="none" w:sz="0" w:space="0" w:color="auto"/>
                                <w:bottom w:val="none" w:sz="0" w:space="0" w:color="auto"/>
                                <w:right w:val="none" w:sz="0" w:space="0" w:color="auto"/>
                              </w:divBdr>
                              <w:divsChild>
                                <w:div w:id="1457213652">
                                  <w:marLeft w:val="0"/>
                                  <w:marRight w:val="0"/>
                                  <w:marTop w:val="0"/>
                                  <w:marBottom w:val="0"/>
                                  <w:divBdr>
                                    <w:top w:val="none" w:sz="0" w:space="0" w:color="auto"/>
                                    <w:left w:val="none" w:sz="0" w:space="0" w:color="auto"/>
                                    <w:bottom w:val="none" w:sz="0" w:space="0" w:color="auto"/>
                                    <w:right w:val="none" w:sz="0" w:space="0" w:color="auto"/>
                                  </w:divBdr>
                                  <w:divsChild>
                                    <w:div w:id="1928808058">
                                      <w:marLeft w:val="0"/>
                                      <w:marRight w:val="0"/>
                                      <w:marTop w:val="0"/>
                                      <w:marBottom w:val="0"/>
                                      <w:divBdr>
                                        <w:top w:val="none" w:sz="0" w:space="0" w:color="auto"/>
                                        <w:left w:val="none" w:sz="0" w:space="0" w:color="auto"/>
                                        <w:bottom w:val="none" w:sz="0" w:space="0" w:color="auto"/>
                                        <w:right w:val="none" w:sz="0" w:space="0" w:color="auto"/>
                                      </w:divBdr>
                                      <w:divsChild>
                                        <w:div w:id="569774931">
                                          <w:marLeft w:val="0"/>
                                          <w:marRight w:val="-240"/>
                                          <w:marTop w:val="0"/>
                                          <w:marBottom w:val="0"/>
                                          <w:divBdr>
                                            <w:top w:val="none" w:sz="0" w:space="0" w:color="auto"/>
                                            <w:left w:val="none" w:sz="0" w:space="0" w:color="auto"/>
                                            <w:bottom w:val="none" w:sz="0" w:space="0" w:color="auto"/>
                                            <w:right w:val="none" w:sz="0" w:space="0" w:color="auto"/>
                                          </w:divBdr>
                                          <w:divsChild>
                                            <w:div w:id="78435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7757415">
      <w:bodyDiv w:val="1"/>
      <w:marLeft w:val="0"/>
      <w:marRight w:val="0"/>
      <w:marTop w:val="0"/>
      <w:marBottom w:val="0"/>
      <w:divBdr>
        <w:top w:val="none" w:sz="0" w:space="0" w:color="auto"/>
        <w:left w:val="none" w:sz="0" w:space="0" w:color="auto"/>
        <w:bottom w:val="none" w:sz="0" w:space="0" w:color="auto"/>
        <w:right w:val="none" w:sz="0" w:space="0" w:color="auto"/>
      </w:divBdr>
      <w:divsChild>
        <w:div w:id="105085102">
          <w:marLeft w:val="0"/>
          <w:marRight w:val="0"/>
          <w:marTop w:val="0"/>
          <w:marBottom w:val="0"/>
          <w:divBdr>
            <w:top w:val="none" w:sz="0" w:space="0" w:color="auto"/>
            <w:left w:val="none" w:sz="0" w:space="0" w:color="auto"/>
            <w:bottom w:val="none" w:sz="0" w:space="0" w:color="auto"/>
            <w:right w:val="none" w:sz="0" w:space="0" w:color="auto"/>
          </w:divBdr>
          <w:divsChild>
            <w:div w:id="881675563">
              <w:marLeft w:val="0"/>
              <w:marRight w:val="0"/>
              <w:marTop w:val="0"/>
              <w:marBottom w:val="0"/>
              <w:divBdr>
                <w:top w:val="none" w:sz="0" w:space="0" w:color="auto"/>
                <w:left w:val="none" w:sz="0" w:space="0" w:color="auto"/>
                <w:bottom w:val="none" w:sz="0" w:space="0" w:color="auto"/>
                <w:right w:val="none" w:sz="0" w:space="0" w:color="auto"/>
              </w:divBdr>
              <w:divsChild>
                <w:div w:id="1730300271">
                  <w:marLeft w:val="0"/>
                  <w:marRight w:val="0"/>
                  <w:marTop w:val="0"/>
                  <w:marBottom w:val="0"/>
                  <w:divBdr>
                    <w:top w:val="none" w:sz="0" w:space="0" w:color="auto"/>
                    <w:left w:val="none" w:sz="0" w:space="0" w:color="auto"/>
                    <w:bottom w:val="none" w:sz="0" w:space="0" w:color="auto"/>
                    <w:right w:val="none" w:sz="0" w:space="0" w:color="auto"/>
                  </w:divBdr>
                  <w:divsChild>
                    <w:div w:id="669874617">
                      <w:marLeft w:val="0"/>
                      <w:marRight w:val="0"/>
                      <w:marTop w:val="0"/>
                      <w:marBottom w:val="0"/>
                      <w:divBdr>
                        <w:top w:val="none" w:sz="0" w:space="0" w:color="auto"/>
                        <w:left w:val="none" w:sz="0" w:space="0" w:color="auto"/>
                        <w:bottom w:val="none" w:sz="0" w:space="0" w:color="auto"/>
                        <w:right w:val="none" w:sz="0" w:space="0" w:color="auto"/>
                      </w:divBdr>
                      <w:divsChild>
                        <w:div w:id="1537083514">
                          <w:marLeft w:val="0"/>
                          <w:marRight w:val="0"/>
                          <w:marTop w:val="0"/>
                          <w:marBottom w:val="0"/>
                          <w:divBdr>
                            <w:top w:val="none" w:sz="0" w:space="0" w:color="auto"/>
                            <w:left w:val="none" w:sz="0" w:space="0" w:color="auto"/>
                            <w:bottom w:val="none" w:sz="0" w:space="0" w:color="auto"/>
                            <w:right w:val="none" w:sz="0" w:space="0" w:color="auto"/>
                          </w:divBdr>
                          <w:divsChild>
                            <w:div w:id="1568492031">
                              <w:marLeft w:val="75"/>
                              <w:marRight w:val="150"/>
                              <w:marTop w:val="150"/>
                              <w:marBottom w:val="150"/>
                              <w:divBdr>
                                <w:top w:val="none" w:sz="0" w:space="0" w:color="auto"/>
                                <w:left w:val="none" w:sz="0" w:space="0" w:color="auto"/>
                                <w:bottom w:val="none" w:sz="0" w:space="0" w:color="auto"/>
                                <w:right w:val="none" w:sz="0" w:space="0" w:color="auto"/>
                              </w:divBdr>
                              <w:divsChild>
                                <w:div w:id="359015716">
                                  <w:marLeft w:val="0"/>
                                  <w:marRight w:val="0"/>
                                  <w:marTop w:val="0"/>
                                  <w:marBottom w:val="0"/>
                                  <w:divBdr>
                                    <w:top w:val="none" w:sz="0" w:space="0" w:color="auto"/>
                                    <w:left w:val="none" w:sz="0" w:space="0" w:color="auto"/>
                                    <w:bottom w:val="none" w:sz="0" w:space="0" w:color="auto"/>
                                    <w:right w:val="none" w:sz="0" w:space="0" w:color="auto"/>
                                  </w:divBdr>
                                  <w:divsChild>
                                    <w:div w:id="656109533">
                                      <w:marLeft w:val="0"/>
                                      <w:marRight w:val="0"/>
                                      <w:marTop w:val="0"/>
                                      <w:marBottom w:val="0"/>
                                      <w:divBdr>
                                        <w:top w:val="none" w:sz="0" w:space="0" w:color="auto"/>
                                        <w:left w:val="none" w:sz="0" w:space="0" w:color="auto"/>
                                        <w:bottom w:val="none" w:sz="0" w:space="0" w:color="auto"/>
                                        <w:right w:val="none" w:sz="0" w:space="0" w:color="auto"/>
                                      </w:divBdr>
                                      <w:divsChild>
                                        <w:div w:id="1882093250">
                                          <w:marLeft w:val="0"/>
                                          <w:marRight w:val="-240"/>
                                          <w:marTop w:val="0"/>
                                          <w:marBottom w:val="0"/>
                                          <w:divBdr>
                                            <w:top w:val="none" w:sz="0" w:space="0" w:color="auto"/>
                                            <w:left w:val="none" w:sz="0" w:space="0" w:color="auto"/>
                                            <w:bottom w:val="none" w:sz="0" w:space="0" w:color="auto"/>
                                            <w:right w:val="none" w:sz="0" w:space="0" w:color="auto"/>
                                          </w:divBdr>
                                          <w:divsChild>
                                            <w:div w:id="19908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2710554">
      <w:bodyDiv w:val="1"/>
      <w:marLeft w:val="0"/>
      <w:marRight w:val="0"/>
      <w:marTop w:val="0"/>
      <w:marBottom w:val="0"/>
      <w:divBdr>
        <w:top w:val="none" w:sz="0" w:space="0" w:color="auto"/>
        <w:left w:val="none" w:sz="0" w:space="0" w:color="auto"/>
        <w:bottom w:val="none" w:sz="0" w:space="0" w:color="auto"/>
        <w:right w:val="none" w:sz="0" w:space="0" w:color="auto"/>
      </w:divBdr>
      <w:divsChild>
        <w:div w:id="30038905">
          <w:marLeft w:val="0"/>
          <w:marRight w:val="0"/>
          <w:marTop w:val="0"/>
          <w:marBottom w:val="0"/>
          <w:divBdr>
            <w:top w:val="none" w:sz="0" w:space="0" w:color="auto"/>
            <w:left w:val="none" w:sz="0" w:space="0" w:color="auto"/>
            <w:bottom w:val="none" w:sz="0" w:space="0" w:color="auto"/>
            <w:right w:val="none" w:sz="0" w:space="0" w:color="auto"/>
          </w:divBdr>
          <w:divsChild>
            <w:div w:id="299966736">
              <w:marLeft w:val="0"/>
              <w:marRight w:val="0"/>
              <w:marTop w:val="0"/>
              <w:marBottom w:val="0"/>
              <w:divBdr>
                <w:top w:val="none" w:sz="0" w:space="0" w:color="auto"/>
                <w:left w:val="none" w:sz="0" w:space="0" w:color="auto"/>
                <w:bottom w:val="none" w:sz="0" w:space="0" w:color="auto"/>
                <w:right w:val="none" w:sz="0" w:space="0" w:color="auto"/>
              </w:divBdr>
              <w:divsChild>
                <w:div w:id="1417435816">
                  <w:marLeft w:val="0"/>
                  <w:marRight w:val="0"/>
                  <w:marTop w:val="0"/>
                  <w:marBottom w:val="0"/>
                  <w:divBdr>
                    <w:top w:val="none" w:sz="0" w:space="0" w:color="auto"/>
                    <w:left w:val="none" w:sz="0" w:space="0" w:color="auto"/>
                    <w:bottom w:val="none" w:sz="0" w:space="0" w:color="auto"/>
                    <w:right w:val="none" w:sz="0" w:space="0" w:color="auto"/>
                  </w:divBdr>
                  <w:divsChild>
                    <w:div w:id="1133064808">
                      <w:marLeft w:val="0"/>
                      <w:marRight w:val="0"/>
                      <w:marTop w:val="0"/>
                      <w:marBottom w:val="0"/>
                      <w:divBdr>
                        <w:top w:val="none" w:sz="0" w:space="0" w:color="auto"/>
                        <w:left w:val="none" w:sz="0" w:space="0" w:color="auto"/>
                        <w:bottom w:val="none" w:sz="0" w:space="0" w:color="auto"/>
                        <w:right w:val="none" w:sz="0" w:space="0" w:color="auto"/>
                      </w:divBdr>
                      <w:divsChild>
                        <w:div w:id="1247036856">
                          <w:marLeft w:val="0"/>
                          <w:marRight w:val="0"/>
                          <w:marTop w:val="0"/>
                          <w:marBottom w:val="0"/>
                          <w:divBdr>
                            <w:top w:val="none" w:sz="0" w:space="0" w:color="auto"/>
                            <w:left w:val="none" w:sz="0" w:space="0" w:color="auto"/>
                            <w:bottom w:val="none" w:sz="0" w:space="0" w:color="auto"/>
                            <w:right w:val="none" w:sz="0" w:space="0" w:color="auto"/>
                          </w:divBdr>
                          <w:divsChild>
                            <w:div w:id="95099451">
                              <w:marLeft w:val="75"/>
                              <w:marRight w:val="150"/>
                              <w:marTop w:val="150"/>
                              <w:marBottom w:val="150"/>
                              <w:divBdr>
                                <w:top w:val="none" w:sz="0" w:space="0" w:color="auto"/>
                                <w:left w:val="none" w:sz="0" w:space="0" w:color="auto"/>
                                <w:bottom w:val="none" w:sz="0" w:space="0" w:color="auto"/>
                                <w:right w:val="none" w:sz="0" w:space="0" w:color="auto"/>
                              </w:divBdr>
                              <w:divsChild>
                                <w:div w:id="1636374843">
                                  <w:marLeft w:val="0"/>
                                  <w:marRight w:val="0"/>
                                  <w:marTop w:val="0"/>
                                  <w:marBottom w:val="0"/>
                                  <w:divBdr>
                                    <w:top w:val="none" w:sz="0" w:space="0" w:color="auto"/>
                                    <w:left w:val="none" w:sz="0" w:space="0" w:color="auto"/>
                                    <w:bottom w:val="none" w:sz="0" w:space="0" w:color="auto"/>
                                    <w:right w:val="none" w:sz="0" w:space="0" w:color="auto"/>
                                  </w:divBdr>
                                  <w:divsChild>
                                    <w:div w:id="467281705">
                                      <w:marLeft w:val="0"/>
                                      <w:marRight w:val="0"/>
                                      <w:marTop w:val="0"/>
                                      <w:marBottom w:val="0"/>
                                      <w:divBdr>
                                        <w:top w:val="none" w:sz="0" w:space="0" w:color="auto"/>
                                        <w:left w:val="none" w:sz="0" w:space="0" w:color="auto"/>
                                        <w:bottom w:val="none" w:sz="0" w:space="0" w:color="auto"/>
                                        <w:right w:val="none" w:sz="0" w:space="0" w:color="auto"/>
                                      </w:divBdr>
                                      <w:divsChild>
                                        <w:div w:id="465123669">
                                          <w:marLeft w:val="0"/>
                                          <w:marRight w:val="-240"/>
                                          <w:marTop w:val="0"/>
                                          <w:marBottom w:val="0"/>
                                          <w:divBdr>
                                            <w:top w:val="none" w:sz="0" w:space="0" w:color="auto"/>
                                            <w:left w:val="none" w:sz="0" w:space="0" w:color="auto"/>
                                            <w:bottom w:val="none" w:sz="0" w:space="0" w:color="auto"/>
                                            <w:right w:val="none" w:sz="0" w:space="0" w:color="auto"/>
                                          </w:divBdr>
                                          <w:divsChild>
                                            <w:div w:id="30933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8604973">
      <w:bodyDiv w:val="1"/>
      <w:marLeft w:val="0"/>
      <w:marRight w:val="0"/>
      <w:marTop w:val="0"/>
      <w:marBottom w:val="0"/>
      <w:divBdr>
        <w:top w:val="none" w:sz="0" w:space="0" w:color="auto"/>
        <w:left w:val="none" w:sz="0" w:space="0" w:color="auto"/>
        <w:bottom w:val="none" w:sz="0" w:space="0" w:color="auto"/>
        <w:right w:val="none" w:sz="0" w:space="0" w:color="auto"/>
      </w:divBdr>
      <w:divsChild>
        <w:div w:id="1085494540">
          <w:marLeft w:val="0"/>
          <w:marRight w:val="0"/>
          <w:marTop w:val="0"/>
          <w:marBottom w:val="0"/>
          <w:divBdr>
            <w:top w:val="none" w:sz="0" w:space="0" w:color="auto"/>
            <w:left w:val="none" w:sz="0" w:space="0" w:color="auto"/>
            <w:bottom w:val="none" w:sz="0" w:space="0" w:color="auto"/>
            <w:right w:val="none" w:sz="0" w:space="0" w:color="auto"/>
          </w:divBdr>
          <w:divsChild>
            <w:div w:id="1923759710">
              <w:marLeft w:val="0"/>
              <w:marRight w:val="0"/>
              <w:marTop w:val="0"/>
              <w:marBottom w:val="0"/>
              <w:divBdr>
                <w:top w:val="none" w:sz="0" w:space="0" w:color="auto"/>
                <w:left w:val="none" w:sz="0" w:space="0" w:color="auto"/>
                <w:bottom w:val="none" w:sz="0" w:space="0" w:color="auto"/>
                <w:right w:val="none" w:sz="0" w:space="0" w:color="auto"/>
              </w:divBdr>
              <w:divsChild>
                <w:div w:id="1293514810">
                  <w:marLeft w:val="0"/>
                  <w:marRight w:val="0"/>
                  <w:marTop w:val="0"/>
                  <w:marBottom w:val="0"/>
                  <w:divBdr>
                    <w:top w:val="none" w:sz="0" w:space="0" w:color="auto"/>
                    <w:left w:val="none" w:sz="0" w:space="0" w:color="auto"/>
                    <w:bottom w:val="none" w:sz="0" w:space="0" w:color="auto"/>
                    <w:right w:val="none" w:sz="0" w:space="0" w:color="auto"/>
                  </w:divBdr>
                  <w:divsChild>
                    <w:div w:id="1083837756">
                      <w:marLeft w:val="0"/>
                      <w:marRight w:val="0"/>
                      <w:marTop w:val="0"/>
                      <w:marBottom w:val="0"/>
                      <w:divBdr>
                        <w:top w:val="none" w:sz="0" w:space="0" w:color="auto"/>
                        <w:left w:val="none" w:sz="0" w:space="0" w:color="auto"/>
                        <w:bottom w:val="none" w:sz="0" w:space="0" w:color="auto"/>
                        <w:right w:val="none" w:sz="0" w:space="0" w:color="auto"/>
                      </w:divBdr>
                      <w:divsChild>
                        <w:div w:id="36635056">
                          <w:marLeft w:val="0"/>
                          <w:marRight w:val="0"/>
                          <w:marTop w:val="0"/>
                          <w:marBottom w:val="0"/>
                          <w:divBdr>
                            <w:top w:val="none" w:sz="0" w:space="0" w:color="auto"/>
                            <w:left w:val="none" w:sz="0" w:space="0" w:color="auto"/>
                            <w:bottom w:val="none" w:sz="0" w:space="0" w:color="auto"/>
                            <w:right w:val="none" w:sz="0" w:space="0" w:color="auto"/>
                          </w:divBdr>
                          <w:divsChild>
                            <w:div w:id="1319845462">
                              <w:marLeft w:val="75"/>
                              <w:marRight w:val="150"/>
                              <w:marTop w:val="150"/>
                              <w:marBottom w:val="150"/>
                              <w:divBdr>
                                <w:top w:val="none" w:sz="0" w:space="0" w:color="auto"/>
                                <w:left w:val="none" w:sz="0" w:space="0" w:color="auto"/>
                                <w:bottom w:val="none" w:sz="0" w:space="0" w:color="auto"/>
                                <w:right w:val="none" w:sz="0" w:space="0" w:color="auto"/>
                              </w:divBdr>
                              <w:divsChild>
                                <w:div w:id="2005358730">
                                  <w:marLeft w:val="0"/>
                                  <w:marRight w:val="0"/>
                                  <w:marTop w:val="0"/>
                                  <w:marBottom w:val="0"/>
                                  <w:divBdr>
                                    <w:top w:val="none" w:sz="0" w:space="0" w:color="auto"/>
                                    <w:left w:val="none" w:sz="0" w:space="0" w:color="auto"/>
                                    <w:bottom w:val="none" w:sz="0" w:space="0" w:color="auto"/>
                                    <w:right w:val="none" w:sz="0" w:space="0" w:color="auto"/>
                                  </w:divBdr>
                                  <w:divsChild>
                                    <w:div w:id="540938291">
                                      <w:marLeft w:val="0"/>
                                      <w:marRight w:val="0"/>
                                      <w:marTop w:val="0"/>
                                      <w:marBottom w:val="0"/>
                                      <w:divBdr>
                                        <w:top w:val="none" w:sz="0" w:space="0" w:color="auto"/>
                                        <w:left w:val="none" w:sz="0" w:space="0" w:color="auto"/>
                                        <w:bottom w:val="none" w:sz="0" w:space="0" w:color="auto"/>
                                        <w:right w:val="none" w:sz="0" w:space="0" w:color="auto"/>
                                      </w:divBdr>
                                      <w:divsChild>
                                        <w:div w:id="486089971">
                                          <w:marLeft w:val="0"/>
                                          <w:marRight w:val="-240"/>
                                          <w:marTop w:val="0"/>
                                          <w:marBottom w:val="0"/>
                                          <w:divBdr>
                                            <w:top w:val="none" w:sz="0" w:space="0" w:color="auto"/>
                                            <w:left w:val="none" w:sz="0" w:space="0" w:color="auto"/>
                                            <w:bottom w:val="none" w:sz="0" w:space="0" w:color="auto"/>
                                            <w:right w:val="none" w:sz="0" w:space="0" w:color="auto"/>
                                          </w:divBdr>
                                          <w:divsChild>
                                            <w:div w:id="190830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583188">
      <w:bodyDiv w:val="1"/>
      <w:marLeft w:val="0"/>
      <w:marRight w:val="0"/>
      <w:marTop w:val="0"/>
      <w:marBottom w:val="0"/>
      <w:divBdr>
        <w:top w:val="none" w:sz="0" w:space="0" w:color="auto"/>
        <w:left w:val="none" w:sz="0" w:space="0" w:color="auto"/>
        <w:bottom w:val="none" w:sz="0" w:space="0" w:color="auto"/>
        <w:right w:val="none" w:sz="0" w:space="0" w:color="auto"/>
      </w:divBdr>
      <w:divsChild>
        <w:div w:id="2000183155">
          <w:marLeft w:val="0"/>
          <w:marRight w:val="0"/>
          <w:marTop w:val="0"/>
          <w:marBottom w:val="0"/>
          <w:divBdr>
            <w:top w:val="none" w:sz="0" w:space="0" w:color="auto"/>
            <w:left w:val="none" w:sz="0" w:space="0" w:color="auto"/>
            <w:bottom w:val="none" w:sz="0" w:space="0" w:color="auto"/>
            <w:right w:val="none" w:sz="0" w:space="0" w:color="auto"/>
          </w:divBdr>
          <w:divsChild>
            <w:div w:id="608123808">
              <w:marLeft w:val="0"/>
              <w:marRight w:val="0"/>
              <w:marTop w:val="0"/>
              <w:marBottom w:val="0"/>
              <w:divBdr>
                <w:top w:val="none" w:sz="0" w:space="0" w:color="auto"/>
                <w:left w:val="none" w:sz="0" w:space="0" w:color="auto"/>
                <w:bottom w:val="none" w:sz="0" w:space="0" w:color="auto"/>
                <w:right w:val="none" w:sz="0" w:space="0" w:color="auto"/>
              </w:divBdr>
              <w:divsChild>
                <w:div w:id="1098990858">
                  <w:marLeft w:val="0"/>
                  <w:marRight w:val="0"/>
                  <w:marTop w:val="0"/>
                  <w:marBottom w:val="0"/>
                  <w:divBdr>
                    <w:top w:val="none" w:sz="0" w:space="0" w:color="auto"/>
                    <w:left w:val="none" w:sz="0" w:space="0" w:color="auto"/>
                    <w:bottom w:val="none" w:sz="0" w:space="0" w:color="auto"/>
                    <w:right w:val="none" w:sz="0" w:space="0" w:color="auto"/>
                  </w:divBdr>
                  <w:divsChild>
                    <w:div w:id="594751893">
                      <w:marLeft w:val="0"/>
                      <w:marRight w:val="0"/>
                      <w:marTop w:val="0"/>
                      <w:marBottom w:val="0"/>
                      <w:divBdr>
                        <w:top w:val="none" w:sz="0" w:space="0" w:color="auto"/>
                        <w:left w:val="none" w:sz="0" w:space="0" w:color="auto"/>
                        <w:bottom w:val="none" w:sz="0" w:space="0" w:color="auto"/>
                        <w:right w:val="none" w:sz="0" w:space="0" w:color="auto"/>
                      </w:divBdr>
                      <w:divsChild>
                        <w:div w:id="1079132522">
                          <w:marLeft w:val="0"/>
                          <w:marRight w:val="0"/>
                          <w:marTop w:val="0"/>
                          <w:marBottom w:val="0"/>
                          <w:divBdr>
                            <w:top w:val="none" w:sz="0" w:space="0" w:color="auto"/>
                            <w:left w:val="none" w:sz="0" w:space="0" w:color="auto"/>
                            <w:bottom w:val="none" w:sz="0" w:space="0" w:color="auto"/>
                            <w:right w:val="none" w:sz="0" w:space="0" w:color="auto"/>
                          </w:divBdr>
                          <w:divsChild>
                            <w:div w:id="1826315869">
                              <w:marLeft w:val="75"/>
                              <w:marRight w:val="150"/>
                              <w:marTop w:val="150"/>
                              <w:marBottom w:val="150"/>
                              <w:divBdr>
                                <w:top w:val="none" w:sz="0" w:space="0" w:color="auto"/>
                                <w:left w:val="none" w:sz="0" w:space="0" w:color="auto"/>
                                <w:bottom w:val="none" w:sz="0" w:space="0" w:color="auto"/>
                                <w:right w:val="none" w:sz="0" w:space="0" w:color="auto"/>
                              </w:divBdr>
                              <w:divsChild>
                                <w:div w:id="1466582424">
                                  <w:marLeft w:val="0"/>
                                  <w:marRight w:val="0"/>
                                  <w:marTop w:val="0"/>
                                  <w:marBottom w:val="0"/>
                                  <w:divBdr>
                                    <w:top w:val="none" w:sz="0" w:space="0" w:color="auto"/>
                                    <w:left w:val="none" w:sz="0" w:space="0" w:color="auto"/>
                                    <w:bottom w:val="none" w:sz="0" w:space="0" w:color="auto"/>
                                    <w:right w:val="none" w:sz="0" w:space="0" w:color="auto"/>
                                  </w:divBdr>
                                  <w:divsChild>
                                    <w:div w:id="303043274">
                                      <w:marLeft w:val="0"/>
                                      <w:marRight w:val="0"/>
                                      <w:marTop w:val="0"/>
                                      <w:marBottom w:val="0"/>
                                      <w:divBdr>
                                        <w:top w:val="none" w:sz="0" w:space="0" w:color="auto"/>
                                        <w:left w:val="none" w:sz="0" w:space="0" w:color="auto"/>
                                        <w:bottom w:val="none" w:sz="0" w:space="0" w:color="auto"/>
                                        <w:right w:val="none" w:sz="0" w:space="0" w:color="auto"/>
                                      </w:divBdr>
                                      <w:divsChild>
                                        <w:div w:id="1045835182">
                                          <w:marLeft w:val="0"/>
                                          <w:marRight w:val="-240"/>
                                          <w:marTop w:val="0"/>
                                          <w:marBottom w:val="0"/>
                                          <w:divBdr>
                                            <w:top w:val="none" w:sz="0" w:space="0" w:color="auto"/>
                                            <w:left w:val="none" w:sz="0" w:space="0" w:color="auto"/>
                                            <w:bottom w:val="none" w:sz="0" w:space="0" w:color="auto"/>
                                            <w:right w:val="none" w:sz="0" w:space="0" w:color="auto"/>
                                          </w:divBdr>
                                          <w:divsChild>
                                            <w:div w:id="119958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6676276">
      <w:bodyDiv w:val="1"/>
      <w:marLeft w:val="0"/>
      <w:marRight w:val="0"/>
      <w:marTop w:val="0"/>
      <w:marBottom w:val="0"/>
      <w:divBdr>
        <w:top w:val="none" w:sz="0" w:space="0" w:color="auto"/>
        <w:left w:val="none" w:sz="0" w:space="0" w:color="auto"/>
        <w:bottom w:val="none" w:sz="0" w:space="0" w:color="auto"/>
        <w:right w:val="none" w:sz="0" w:space="0" w:color="auto"/>
      </w:divBdr>
      <w:divsChild>
        <w:div w:id="907571527">
          <w:marLeft w:val="0"/>
          <w:marRight w:val="0"/>
          <w:marTop w:val="0"/>
          <w:marBottom w:val="0"/>
          <w:divBdr>
            <w:top w:val="none" w:sz="0" w:space="0" w:color="auto"/>
            <w:left w:val="none" w:sz="0" w:space="0" w:color="auto"/>
            <w:bottom w:val="none" w:sz="0" w:space="0" w:color="auto"/>
            <w:right w:val="none" w:sz="0" w:space="0" w:color="auto"/>
          </w:divBdr>
          <w:divsChild>
            <w:div w:id="844514560">
              <w:marLeft w:val="0"/>
              <w:marRight w:val="0"/>
              <w:marTop w:val="0"/>
              <w:marBottom w:val="0"/>
              <w:divBdr>
                <w:top w:val="none" w:sz="0" w:space="0" w:color="auto"/>
                <w:left w:val="none" w:sz="0" w:space="0" w:color="auto"/>
                <w:bottom w:val="none" w:sz="0" w:space="0" w:color="auto"/>
                <w:right w:val="none" w:sz="0" w:space="0" w:color="auto"/>
              </w:divBdr>
              <w:divsChild>
                <w:div w:id="1233271173">
                  <w:marLeft w:val="0"/>
                  <w:marRight w:val="0"/>
                  <w:marTop w:val="0"/>
                  <w:marBottom w:val="0"/>
                  <w:divBdr>
                    <w:top w:val="none" w:sz="0" w:space="0" w:color="auto"/>
                    <w:left w:val="none" w:sz="0" w:space="0" w:color="auto"/>
                    <w:bottom w:val="none" w:sz="0" w:space="0" w:color="auto"/>
                    <w:right w:val="none" w:sz="0" w:space="0" w:color="auto"/>
                  </w:divBdr>
                  <w:divsChild>
                    <w:div w:id="195244161">
                      <w:marLeft w:val="0"/>
                      <w:marRight w:val="0"/>
                      <w:marTop w:val="0"/>
                      <w:marBottom w:val="0"/>
                      <w:divBdr>
                        <w:top w:val="none" w:sz="0" w:space="0" w:color="auto"/>
                        <w:left w:val="none" w:sz="0" w:space="0" w:color="auto"/>
                        <w:bottom w:val="none" w:sz="0" w:space="0" w:color="auto"/>
                        <w:right w:val="none" w:sz="0" w:space="0" w:color="auto"/>
                      </w:divBdr>
                      <w:divsChild>
                        <w:div w:id="917054323">
                          <w:marLeft w:val="0"/>
                          <w:marRight w:val="0"/>
                          <w:marTop w:val="0"/>
                          <w:marBottom w:val="0"/>
                          <w:divBdr>
                            <w:top w:val="none" w:sz="0" w:space="0" w:color="auto"/>
                            <w:left w:val="none" w:sz="0" w:space="0" w:color="auto"/>
                            <w:bottom w:val="none" w:sz="0" w:space="0" w:color="auto"/>
                            <w:right w:val="none" w:sz="0" w:space="0" w:color="auto"/>
                          </w:divBdr>
                          <w:divsChild>
                            <w:div w:id="1690988677">
                              <w:marLeft w:val="75"/>
                              <w:marRight w:val="150"/>
                              <w:marTop w:val="150"/>
                              <w:marBottom w:val="150"/>
                              <w:divBdr>
                                <w:top w:val="none" w:sz="0" w:space="0" w:color="auto"/>
                                <w:left w:val="none" w:sz="0" w:space="0" w:color="auto"/>
                                <w:bottom w:val="none" w:sz="0" w:space="0" w:color="auto"/>
                                <w:right w:val="none" w:sz="0" w:space="0" w:color="auto"/>
                              </w:divBdr>
                              <w:divsChild>
                                <w:div w:id="2012833151">
                                  <w:marLeft w:val="0"/>
                                  <w:marRight w:val="0"/>
                                  <w:marTop w:val="0"/>
                                  <w:marBottom w:val="0"/>
                                  <w:divBdr>
                                    <w:top w:val="none" w:sz="0" w:space="0" w:color="auto"/>
                                    <w:left w:val="none" w:sz="0" w:space="0" w:color="auto"/>
                                    <w:bottom w:val="none" w:sz="0" w:space="0" w:color="auto"/>
                                    <w:right w:val="none" w:sz="0" w:space="0" w:color="auto"/>
                                  </w:divBdr>
                                  <w:divsChild>
                                    <w:div w:id="1224367847">
                                      <w:marLeft w:val="0"/>
                                      <w:marRight w:val="0"/>
                                      <w:marTop w:val="0"/>
                                      <w:marBottom w:val="0"/>
                                      <w:divBdr>
                                        <w:top w:val="none" w:sz="0" w:space="0" w:color="auto"/>
                                        <w:left w:val="none" w:sz="0" w:space="0" w:color="auto"/>
                                        <w:bottom w:val="none" w:sz="0" w:space="0" w:color="auto"/>
                                        <w:right w:val="none" w:sz="0" w:space="0" w:color="auto"/>
                                      </w:divBdr>
                                      <w:divsChild>
                                        <w:div w:id="862716720">
                                          <w:marLeft w:val="0"/>
                                          <w:marRight w:val="-240"/>
                                          <w:marTop w:val="0"/>
                                          <w:marBottom w:val="0"/>
                                          <w:divBdr>
                                            <w:top w:val="none" w:sz="0" w:space="0" w:color="auto"/>
                                            <w:left w:val="none" w:sz="0" w:space="0" w:color="auto"/>
                                            <w:bottom w:val="none" w:sz="0" w:space="0" w:color="auto"/>
                                            <w:right w:val="none" w:sz="0" w:space="0" w:color="auto"/>
                                          </w:divBdr>
                                          <w:divsChild>
                                            <w:div w:id="212464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4533082">
      <w:bodyDiv w:val="1"/>
      <w:marLeft w:val="0"/>
      <w:marRight w:val="0"/>
      <w:marTop w:val="0"/>
      <w:marBottom w:val="0"/>
      <w:divBdr>
        <w:top w:val="none" w:sz="0" w:space="0" w:color="auto"/>
        <w:left w:val="none" w:sz="0" w:space="0" w:color="auto"/>
        <w:bottom w:val="none" w:sz="0" w:space="0" w:color="auto"/>
        <w:right w:val="none" w:sz="0" w:space="0" w:color="auto"/>
      </w:divBdr>
      <w:divsChild>
        <w:div w:id="1459031647">
          <w:marLeft w:val="0"/>
          <w:marRight w:val="0"/>
          <w:marTop w:val="0"/>
          <w:marBottom w:val="0"/>
          <w:divBdr>
            <w:top w:val="none" w:sz="0" w:space="0" w:color="auto"/>
            <w:left w:val="none" w:sz="0" w:space="0" w:color="auto"/>
            <w:bottom w:val="none" w:sz="0" w:space="0" w:color="auto"/>
            <w:right w:val="none" w:sz="0" w:space="0" w:color="auto"/>
          </w:divBdr>
          <w:divsChild>
            <w:div w:id="1560095132">
              <w:marLeft w:val="0"/>
              <w:marRight w:val="0"/>
              <w:marTop w:val="0"/>
              <w:marBottom w:val="0"/>
              <w:divBdr>
                <w:top w:val="none" w:sz="0" w:space="0" w:color="auto"/>
                <w:left w:val="none" w:sz="0" w:space="0" w:color="auto"/>
                <w:bottom w:val="none" w:sz="0" w:space="0" w:color="auto"/>
                <w:right w:val="none" w:sz="0" w:space="0" w:color="auto"/>
              </w:divBdr>
              <w:divsChild>
                <w:div w:id="1179540992">
                  <w:marLeft w:val="0"/>
                  <w:marRight w:val="0"/>
                  <w:marTop w:val="0"/>
                  <w:marBottom w:val="0"/>
                  <w:divBdr>
                    <w:top w:val="none" w:sz="0" w:space="0" w:color="auto"/>
                    <w:left w:val="none" w:sz="0" w:space="0" w:color="auto"/>
                    <w:bottom w:val="none" w:sz="0" w:space="0" w:color="auto"/>
                    <w:right w:val="none" w:sz="0" w:space="0" w:color="auto"/>
                  </w:divBdr>
                  <w:divsChild>
                    <w:div w:id="694961425">
                      <w:marLeft w:val="0"/>
                      <w:marRight w:val="0"/>
                      <w:marTop w:val="0"/>
                      <w:marBottom w:val="0"/>
                      <w:divBdr>
                        <w:top w:val="none" w:sz="0" w:space="0" w:color="auto"/>
                        <w:left w:val="none" w:sz="0" w:space="0" w:color="auto"/>
                        <w:bottom w:val="none" w:sz="0" w:space="0" w:color="auto"/>
                        <w:right w:val="none" w:sz="0" w:space="0" w:color="auto"/>
                      </w:divBdr>
                      <w:divsChild>
                        <w:div w:id="855927236">
                          <w:marLeft w:val="0"/>
                          <w:marRight w:val="0"/>
                          <w:marTop w:val="0"/>
                          <w:marBottom w:val="0"/>
                          <w:divBdr>
                            <w:top w:val="none" w:sz="0" w:space="0" w:color="auto"/>
                            <w:left w:val="none" w:sz="0" w:space="0" w:color="auto"/>
                            <w:bottom w:val="none" w:sz="0" w:space="0" w:color="auto"/>
                            <w:right w:val="none" w:sz="0" w:space="0" w:color="auto"/>
                          </w:divBdr>
                          <w:divsChild>
                            <w:div w:id="1416635836">
                              <w:marLeft w:val="75"/>
                              <w:marRight w:val="150"/>
                              <w:marTop w:val="150"/>
                              <w:marBottom w:val="150"/>
                              <w:divBdr>
                                <w:top w:val="none" w:sz="0" w:space="0" w:color="auto"/>
                                <w:left w:val="none" w:sz="0" w:space="0" w:color="auto"/>
                                <w:bottom w:val="none" w:sz="0" w:space="0" w:color="auto"/>
                                <w:right w:val="none" w:sz="0" w:space="0" w:color="auto"/>
                              </w:divBdr>
                              <w:divsChild>
                                <w:div w:id="850991388">
                                  <w:marLeft w:val="0"/>
                                  <w:marRight w:val="0"/>
                                  <w:marTop w:val="0"/>
                                  <w:marBottom w:val="0"/>
                                  <w:divBdr>
                                    <w:top w:val="none" w:sz="0" w:space="0" w:color="auto"/>
                                    <w:left w:val="none" w:sz="0" w:space="0" w:color="auto"/>
                                    <w:bottom w:val="none" w:sz="0" w:space="0" w:color="auto"/>
                                    <w:right w:val="none" w:sz="0" w:space="0" w:color="auto"/>
                                  </w:divBdr>
                                  <w:divsChild>
                                    <w:div w:id="1543253283">
                                      <w:marLeft w:val="0"/>
                                      <w:marRight w:val="0"/>
                                      <w:marTop w:val="0"/>
                                      <w:marBottom w:val="0"/>
                                      <w:divBdr>
                                        <w:top w:val="none" w:sz="0" w:space="0" w:color="auto"/>
                                        <w:left w:val="none" w:sz="0" w:space="0" w:color="auto"/>
                                        <w:bottom w:val="none" w:sz="0" w:space="0" w:color="auto"/>
                                        <w:right w:val="none" w:sz="0" w:space="0" w:color="auto"/>
                                      </w:divBdr>
                                      <w:divsChild>
                                        <w:div w:id="924798130">
                                          <w:marLeft w:val="0"/>
                                          <w:marRight w:val="-240"/>
                                          <w:marTop w:val="0"/>
                                          <w:marBottom w:val="0"/>
                                          <w:divBdr>
                                            <w:top w:val="none" w:sz="0" w:space="0" w:color="auto"/>
                                            <w:left w:val="none" w:sz="0" w:space="0" w:color="auto"/>
                                            <w:bottom w:val="none" w:sz="0" w:space="0" w:color="auto"/>
                                            <w:right w:val="none" w:sz="0" w:space="0" w:color="auto"/>
                                          </w:divBdr>
                                          <w:divsChild>
                                            <w:div w:id="158919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2534301">
      <w:bodyDiv w:val="1"/>
      <w:marLeft w:val="0"/>
      <w:marRight w:val="0"/>
      <w:marTop w:val="0"/>
      <w:marBottom w:val="0"/>
      <w:divBdr>
        <w:top w:val="none" w:sz="0" w:space="0" w:color="auto"/>
        <w:left w:val="none" w:sz="0" w:space="0" w:color="auto"/>
        <w:bottom w:val="none" w:sz="0" w:space="0" w:color="auto"/>
        <w:right w:val="none" w:sz="0" w:space="0" w:color="auto"/>
      </w:divBdr>
      <w:divsChild>
        <w:div w:id="192770182">
          <w:marLeft w:val="0"/>
          <w:marRight w:val="0"/>
          <w:marTop w:val="0"/>
          <w:marBottom w:val="0"/>
          <w:divBdr>
            <w:top w:val="none" w:sz="0" w:space="0" w:color="auto"/>
            <w:left w:val="none" w:sz="0" w:space="0" w:color="auto"/>
            <w:bottom w:val="none" w:sz="0" w:space="0" w:color="auto"/>
            <w:right w:val="none" w:sz="0" w:space="0" w:color="auto"/>
          </w:divBdr>
          <w:divsChild>
            <w:div w:id="761876299">
              <w:marLeft w:val="0"/>
              <w:marRight w:val="0"/>
              <w:marTop w:val="0"/>
              <w:marBottom w:val="0"/>
              <w:divBdr>
                <w:top w:val="none" w:sz="0" w:space="0" w:color="auto"/>
                <w:left w:val="none" w:sz="0" w:space="0" w:color="auto"/>
                <w:bottom w:val="none" w:sz="0" w:space="0" w:color="auto"/>
                <w:right w:val="none" w:sz="0" w:space="0" w:color="auto"/>
              </w:divBdr>
              <w:divsChild>
                <w:div w:id="451438407">
                  <w:marLeft w:val="0"/>
                  <w:marRight w:val="0"/>
                  <w:marTop w:val="0"/>
                  <w:marBottom w:val="0"/>
                  <w:divBdr>
                    <w:top w:val="none" w:sz="0" w:space="0" w:color="auto"/>
                    <w:left w:val="none" w:sz="0" w:space="0" w:color="auto"/>
                    <w:bottom w:val="none" w:sz="0" w:space="0" w:color="auto"/>
                    <w:right w:val="none" w:sz="0" w:space="0" w:color="auto"/>
                  </w:divBdr>
                  <w:divsChild>
                    <w:div w:id="1297879188">
                      <w:marLeft w:val="0"/>
                      <w:marRight w:val="0"/>
                      <w:marTop w:val="0"/>
                      <w:marBottom w:val="0"/>
                      <w:divBdr>
                        <w:top w:val="none" w:sz="0" w:space="0" w:color="auto"/>
                        <w:left w:val="none" w:sz="0" w:space="0" w:color="auto"/>
                        <w:bottom w:val="none" w:sz="0" w:space="0" w:color="auto"/>
                        <w:right w:val="none" w:sz="0" w:space="0" w:color="auto"/>
                      </w:divBdr>
                      <w:divsChild>
                        <w:div w:id="1069110206">
                          <w:marLeft w:val="0"/>
                          <w:marRight w:val="0"/>
                          <w:marTop w:val="0"/>
                          <w:marBottom w:val="0"/>
                          <w:divBdr>
                            <w:top w:val="none" w:sz="0" w:space="0" w:color="auto"/>
                            <w:left w:val="none" w:sz="0" w:space="0" w:color="auto"/>
                            <w:bottom w:val="none" w:sz="0" w:space="0" w:color="auto"/>
                            <w:right w:val="none" w:sz="0" w:space="0" w:color="auto"/>
                          </w:divBdr>
                          <w:divsChild>
                            <w:div w:id="175194822">
                              <w:marLeft w:val="75"/>
                              <w:marRight w:val="150"/>
                              <w:marTop w:val="150"/>
                              <w:marBottom w:val="150"/>
                              <w:divBdr>
                                <w:top w:val="none" w:sz="0" w:space="0" w:color="auto"/>
                                <w:left w:val="none" w:sz="0" w:space="0" w:color="auto"/>
                                <w:bottom w:val="none" w:sz="0" w:space="0" w:color="auto"/>
                                <w:right w:val="none" w:sz="0" w:space="0" w:color="auto"/>
                              </w:divBdr>
                              <w:divsChild>
                                <w:div w:id="817845478">
                                  <w:marLeft w:val="0"/>
                                  <w:marRight w:val="0"/>
                                  <w:marTop w:val="0"/>
                                  <w:marBottom w:val="0"/>
                                  <w:divBdr>
                                    <w:top w:val="none" w:sz="0" w:space="0" w:color="auto"/>
                                    <w:left w:val="none" w:sz="0" w:space="0" w:color="auto"/>
                                    <w:bottom w:val="none" w:sz="0" w:space="0" w:color="auto"/>
                                    <w:right w:val="none" w:sz="0" w:space="0" w:color="auto"/>
                                  </w:divBdr>
                                  <w:divsChild>
                                    <w:div w:id="1196193431">
                                      <w:marLeft w:val="0"/>
                                      <w:marRight w:val="0"/>
                                      <w:marTop w:val="0"/>
                                      <w:marBottom w:val="0"/>
                                      <w:divBdr>
                                        <w:top w:val="none" w:sz="0" w:space="0" w:color="auto"/>
                                        <w:left w:val="none" w:sz="0" w:space="0" w:color="auto"/>
                                        <w:bottom w:val="none" w:sz="0" w:space="0" w:color="auto"/>
                                        <w:right w:val="none" w:sz="0" w:space="0" w:color="auto"/>
                                      </w:divBdr>
                                      <w:divsChild>
                                        <w:div w:id="398524578">
                                          <w:marLeft w:val="0"/>
                                          <w:marRight w:val="-240"/>
                                          <w:marTop w:val="0"/>
                                          <w:marBottom w:val="0"/>
                                          <w:divBdr>
                                            <w:top w:val="none" w:sz="0" w:space="0" w:color="auto"/>
                                            <w:left w:val="none" w:sz="0" w:space="0" w:color="auto"/>
                                            <w:bottom w:val="none" w:sz="0" w:space="0" w:color="auto"/>
                                            <w:right w:val="none" w:sz="0" w:space="0" w:color="auto"/>
                                          </w:divBdr>
                                          <w:divsChild>
                                            <w:div w:id="106942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3204318">
      <w:bodyDiv w:val="1"/>
      <w:marLeft w:val="0"/>
      <w:marRight w:val="0"/>
      <w:marTop w:val="0"/>
      <w:marBottom w:val="0"/>
      <w:divBdr>
        <w:top w:val="none" w:sz="0" w:space="0" w:color="auto"/>
        <w:left w:val="none" w:sz="0" w:space="0" w:color="auto"/>
        <w:bottom w:val="none" w:sz="0" w:space="0" w:color="auto"/>
        <w:right w:val="none" w:sz="0" w:space="0" w:color="auto"/>
      </w:divBdr>
      <w:divsChild>
        <w:div w:id="734201412">
          <w:marLeft w:val="0"/>
          <w:marRight w:val="0"/>
          <w:marTop w:val="0"/>
          <w:marBottom w:val="0"/>
          <w:divBdr>
            <w:top w:val="none" w:sz="0" w:space="0" w:color="auto"/>
            <w:left w:val="none" w:sz="0" w:space="0" w:color="auto"/>
            <w:bottom w:val="none" w:sz="0" w:space="0" w:color="auto"/>
            <w:right w:val="none" w:sz="0" w:space="0" w:color="auto"/>
          </w:divBdr>
          <w:divsChild>
            <w:div w:id="777873743">
              <w:marLeft w:val="0"/>
              <w:marRight w:val="0"/>
              <w:marTop w:val="0"/>
              <w:marBottom w:val="0"/>
              <w:divBdr>
                <w:top w:val="none" w:sz="0" w:space="0" w:color="auto"/>
                <w:left w:val="none" w:sz="0" w:space="0" w:color="auto"/>
                <w:bottom w:val="none" w:sz="0" w:space="0" w:color="auto"/>
                <w:right w:val="none" w:sz="0" w:space="0" w:color="auto"/>
              </w:divBdr>
              <w:divsChild>
                <w:div w:id="857885399">
                  <w:marLeft w:val="0"/>
                  <w:marRight w:val="0"/>
                  <w:marTop w:val="0"/>
                  <w:marBottom w:val="0"/>
                  <w:divBdr>
                    <w:top w:val="none" w:sz="0" w:space="0" w:color="auto"/>
                    <w:left w:val="none" w:sz="0" w:space="0" w:color="auto"/>
                    <w:bottom w:val="none" w:sz="0" w:space="0" w:color="auto"/>
                    <w:right w:val="none" w:sz="0" w:space="0" w:color="auto"/>
                  </w:divBdr>
                  <w:divsChild>
                    <w:div w:id="370233267">
                      <w:marLeft w:val="0"/>
                      <w:marRight w:val="0"/>
                      <w:marTop w:val="0"/>
                      <w:marBottom w:val="0"/>
                      <w:divBdr>
                        <w:top w:val="none" w:sz="0" w:space="0" w:color="auto"/>
                        <w:left w:val="none" w:sz="0" w:space="0" w:color="auto"/>
                        <w:bottom w:val="none" w:sz="0" w:space="0" w:color="auto"/>
                        <w:right w:val="none" w:sz="0" w:space="0" w:color="auto"/>
                      </w:divBdr>
                      <w:divsChild>
                        <w:div w:id="664094522">
                          <w:marLeft w:val="0"/>
                          <w:marRight w:val="0"/>
                          <w:marTop w:val="0"/>
                          <w:marBottom w:val="0"/>
                          <w:divBdr>
                            <w:top w:val="none" w:sz="0" w:space="0" w:color="auto"/>
                            <w:left w:val="none" w:sz="0" w:space="0" w:color="auto"/>
                            <w:bottom w:val="none" w:sz="0" w:space="0" w:color="auto"/>
                            <w:right w:val="none" w:sz="0" w:space="0" w:color="auto"/>
                          </w:divBdr>
                          <w:divsChild>
                            <w:div w:id="232742239">
                              <w:marLeft w:val="75"/>
                              <w:marRight w:val="150"/>
                              <w:marTop w:val="150"/>
                              <w:marBottom w:val="150"/>
                              <w:divBdr>
                                <w:top w:val="none" w:sz="0" w:space="0" w:color="auto"/>
                                <w:left w:val="none" w:sz="0" w:space="0" w:color="auto"/>
                                <w:bottom w:val="none" w:sz="0" w:space="0" w:color="auto"/>
                                <w:right w:val="none" w:sz="0" w:space="0" w:color="auto"/>
                              </w:divBdr>
                              <w:divsChild>
                                <w:div w:id="776606018">
                                  <w:marLeft w:val="0"/>
                                  <w:marRight w:val="0"/>
                                  <w:marTop w:val="0"/>
                                  <w:marBottom w:val="0"/>
                                  <w:divBdr>
                                    <w:top w:val="none" w:sz="0" w:space="0" w:color="auto"/>
                                    <w:left w:val="none" w:sz="0" w:space="0" w:color="auto"/>
                                    <w:bottom w:val="none" w:sz="0" w:space="0" w:color="auto"/>
                                    <w:right w:val="none" w:sz="0" w:space="0" w:color="auto"/>
                                  </w:divBdr>
                                  <w:divsChild>
                                    <w:div w:id="1860584117">
                                      <w:marLeft w:val="0"/>
                                      <w:marRight w:val="0"/>
                                      <w:marTop w:val="0"/>
                                      <w:marBottom w:val="0"/>
                                      <w:divBdr>
                                        <w:top w:val="none" w:sz="0" w:space="0" w:color="auto"/>
                                        <w:left w:val="none" w:sz="0" w:space="0" w:color="auto"/>
                                        <w:bottom w:val="none" w:sz="0" w:space="0" w:color="auto"/>
                                        <w:right w:val="none" w:sz="0" w:space="0" w:color="auto"/>
                                      </w:divBdr>
                                      <w:divsChild>
                                        <w:div w:id="656497019">
                                          <w:marLeft w:val="0"/>
                                          <w:marRight w:val="-240"/>
                                          <w:marTop w:val="0"/>
                                          <w:marBottom w:val="0"/>
                                          <w:divBdr>
                                            <w:top w:val="none" w:sz="0" w:space="0" w:color="auto"/>
                                            <w:left w:val="none" w:sz="0" w:space="0" w:color="auto"/>
                                            <w:bottom w:val="none" w:sz="0" w:space="0" w:color="auto"/>
                                            <w:right w:val="none" w:sz="0" w:space="0" w:color="auto"/>
                                          </w:divBdr>
                                          <w:divsChild>
                                            <w:div w:id="32093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8378145">
      <w:bodyDiv w:val="1"/>
      <w:marLeft w:val="0"/>
      <w:marRight w:val="0"/>
      <w:marTop w:val="0"/>
      <w:marBottom w:val="0"/>
      <w:divBdr>
        <w:top w:val="none" w:sz="0" w:space="0" w:color="auto"/>
        <w:left w:val="none" w:sz="0" w:space="0" w:color="auto"/>
        <w:bottom w:val="none" w:sz="0" w:space="0" w:color="auto"/>
        <w:right w:val="none" w:sz="0" w:space="0" w:color="auto"/>
      </w:divBdr>
    </w:div>
    <w:div w:id="1854539392">
      <w:bodyDiv w:val="1"/>
      <w:marLeft w:val="0"/>
      <w:marRight w:val="0"/>
      <w:marTop w:val="0"/>
      <w:marBottom w:val="0"/>
      <w:divBdr>
        <w:top w:val="none" w:sz="0" w:space="0" w:color="auto"/>
        <w:left w:val="none" w:sz="0" w:space="0" w:color="auto"/>
        <w:bottom w:val="none" w:sz="0" w:space="0" w:color="auto"/>
        <w:right w:val="none" w:sz="0" w:space="0" w:color="auto"/>
      </w:divBdr>
      <w:divsChild>
        <w:div w:id="947783930">
          <w:marLeft w:val="0"/>
          <w:marRight w:val="0"/>
          <w:marTop w:val="0"/>
          <w:marBottom w:val="0"/>
          <w:divBdr>
            <w:top w:val="none" w:sz="0" w:space="0" w:color="auto"/>
            <w:left w:val="none" w:sz="0" w:space="0" w:color="auto"/>
            <w:bottom w:val="none" w:sz="0" w:space="0" w:color="auto"/>
            <w:right w:val="none" w:sz="0" w:space="0" w:color="auto"/>
          </w:divBdr>
          <w:divsChild>
            <w:div w:id="1697542313">
              <w:marLeft w:val="0"/>
              <w:marRight w:val="0"/>
              <w:marTop w:val="0"/>
              <w:marBottom w:val="0"/>
              <w:divBdr>
                <w:top w:val="none" w:sz="0" w:space="0" w:color="auto"/>
                <w:left w:val="none" w:sz="0" w:space="0" w:color="auto"/>
                <w:bottom w:val="none" w:sz="0" w:space="0" w:color="auto"/>
                <w:right w:val="none" w:sz="0" w:space="0" w:color="auto"/>
              </w:divBdr>
              <w:divsChild>
                <w:div w:id="841091662">
                  <w:marLeft w:val="0"/>
                  <w:marRight w:val="0"/>
                  <w:marTop w:val="0"/>
                  <w:marBottom w:val="0"/>
                  <w:divBdr>
                    <w:top w:val="none" w:sz="0" w:space="0" w:color="auto"/>
                    <w:left w:val="none" w:sz="0" w:space="0" w:color="auto"/>
                    <w:bottom w:val="none" w:sz="0" w:space="0" w:color="auto"/>
                    <w:right w:val="none" w:sz="0" w:space="0" w:color="auto"/>
                  </w:divBdr>
                  <w:divsChild>
                    <w:div w:id="1725987853">
                      <w:marLeft w:val="0"/>
                      <w:marRight w:val="0"/>
                      <w:marTop w:val="0"/>
                      <w:marBottom w:val="0"/>
                      <w:divBdr>
                        <w:top w:val="none" w:sz="0" w:space="0" w:color="auto"/>
                        <w:left w:val="none" w:sz="0" w:space="0" w:color="auto"/>
                        <w:bottom w:val="none" w:sz="0" w:space="0" w:color="auto"/>
                        <w:right w:val="none" w:sz="0" w:space="0" w:color="auto"/>
                      </w:divBdr>
                      <w:divsChild>
                        <w:div w:id="518665666">
                          <w:marLeft w:val="0"/>
                          <w:marRight w:val="0"/>
                          <w:marTop w:val="0"/>
                          <w:marBottom w:val="0"/>
                          <w:divBdr>
                            <w:top w:val="none" w:sz="0" w:space="0" w:color="auto"/>
                            <w:left w:val="none" w:sz="0" w:space="0" w:color="auto"/>
                            <w:bottom w:val="none" w:sz="0" w:space="0" w:color="auto"/>
                            <w:right w:val="none" w:sz="0" w:space="0" w:color="auto"/>
                          </w:divBdr>
                          <w:divsChild>
                            <w:div w:id="2129278840">
                              <w:marLeft w:val="75"/>
                              <w:marRight w:val="150"/>
                              <w:marTop w:val="150"/>
                              <w:marBottom w:val="150"/>
                              <w:divBdr>
                                <w:top w:val="none" w:sz="0" w:space="0" w:color="auto"/>
                                <w:left w:val="none" w:sz="0" w:space="0" w:color="auto"/>
                                <w:bottom w:val="none" w:sz="0" w:space="0" w:color="auto"/>
                                <w:right w:val="none" w:sz="0" w:space="0" w:color="auto"/>
                              </w:divBdr>
                              <w:divsChild>
                                <w:div w:id="2114206661">
                                  <w:marLeft w:val="0"/>
                                  <w:marRight w:val="0"/>
                                  <w:marTop w:val="0"/>
                                  <w:marBottom w:val="0"/>
                                  <w:divBdr>
                                    <w:top w:val="none" w:sz="0" w:space="0" w:color="auto"/>
                                    <w:left w:val="none" w:sz="0" w:space="0" w:color="auto"/>
                                    <w:bottom w:val="none" w:sz="0" w:space="0" w:color="auto"/>
                                    <w:right w:val="none" w:sz="0" w:space="0" w:color="auto"/>
                                  </w:divBdr>
                                  <w:divsChild>
                                    <w:div w:id="908922641">
                                      <w:marLeft w:val="0"/>
                                      <w:marRight w:val="0"/>
                                      <w:marTop w:val="0"/>
                                      <w:marBottom w:val="0"/>
                                      <w:divBdr>
                                        <w:top w:val="none" w:sz="0" w:space="0" w:color="auto"/>
                                        <w:left w:val="none" w:sz="0" w:space="0" w:color="auto"/>
                                        <w:bottom w:val="none" w:sz="0" w:space="0" w:color="auto"/>
                                        <w:right w:val="none" w:sz="0" w:space="0" w:color="auto"/>
                                      </w:divBdr>
                                      <w:divsChild>
                                        <w:div w:id="1859929598">
                                          <w:marLeft w:val="0"/>
                                          <w:marRight w:val="-240"/>
                                          <w:marTop w:val="0"/>
                                          <w:marBottom w:val="0"/>
                                          <w:divBdr>
                                            <w:top w:val="none" w:sz="0" w:space="0" w:color="auto"/>
                                            <w:left w:val="none" w:sz="0" w:space="0" w:color="auto"/>
                                            <w:bottom w:val="none" w:sz="0" w:space="0" w:color="auto"/>
                                            <w:right w:val="none" w:sz="0" w:space="0" w:color="auto"/>
                                          </w:divBdr>
                                          <w:divsChild>
                                            <w:div w:id="100408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957867">
      <w:bodyDiv w:val="1"/>
      <w:marLeft w:val="0"/>
      <w:marRight w:val="0"/>
      <w:marTop w:val="0"/>
      <w:marBottom w:val="0"/>
      <w:divBdr>
        <w:top w:val="none" w:sz="0" w:space="0" w:color="auto"/>
        <w:left w:val="none" w:sz="0" w:space="0" w:color="auto"/>
        <w:bottom w:val="none" w:sz="0" w:space="0" w:color="auto"/>
        <w:right w:val="none" w:sz="0" w:space="0" w:color="auto"/>
      </w:divBdr>
      <w:divsChild>
        <w:div w:id="1132096689">
          <w:marLeft w:val="0"/>
          <w:marRight w:val="0"/>
          <w:marTop w:val="0"/>
          <w:marBottom w:val="0"/>
          <w:divBdr>
            <w:top w:val="none" w:sz="0" w:space="0" w:color="auto"/>
            <w:left w:val="none" w:sz="0" w:space="0" w:color="auto"/>
            <w:bottom w:val="none" w:sz="0" w:space="0" w:color="auto"/>
            <w:right w:val="none" w:sz="0" w:space="0" w:color="auto"/>
          </w:divBdr>
          <w:divsChild>
            <w:div w:id="98187346">
              <w:marLeft w:val="0"/>
              <w:marRight w:val="0"/>
              <w:marTop w:val="0"/>
              <w:marBottom w:val="0"/>
              <w:divBdr>
                <w:top w:val="none" w:sz="0" w:space="0" w:color="auto"/>
                <w:left w:val="none" w:sz="0" w:space="0" w:color="auto"/>
                <w:bottom w:val="none" w:sz="0" w:space="0" w:color="auto"/>
                <w:right w:val="none" w:sz="0" w:space="0" w:color="auto"/>
              </w:divBdr>
              <w:divsChild>
                <w:div w:id="902720496">
                  <w:marLeft w:val="0"/>
                  <w:marRight w:val="0"/>
                  <w:marTop w:val="0"/>
                  <w:marBottom w:val="0"/>
                  <w:divBdr>
                    <w:top w:val="none" w:sz="0" w:space="0" w:color="auto"/>
                    <w:left w:val="none" w:sz="0" w:space="0" w:color="auto"/>
                    <w:bottom w:val="none" w:sz="0" w:space="0" w:color="auto"/>
                    <w:right w:val="none" w:sz="0" w:space="0" w:color="auto"/>
                  </w:divBdr>
                  <w:divsChild>
                    <w:div w:id="1057780528">
                      <w:marLeft w:val="0"/>
                      <w:marRight w:val="0"/>
                      <w:marTop w:val="0"/>
                      <w:marBottom w:val="0"/>
                      <w:divBdr>
                        <w:top w:val="none" w:sz="0" w:space="0" w:color="auto"/>
                        <w:left w:val="none" w:sz="0" w:space="0" w:color="auto"/>
                        <w:bottom w:val="none" w:sz="0" w:space="0" w:color="auto"/>
                        <w:right w:val="none" w:sz="0" w:space="0" w:color="auto"/>
                      </w:divBdr>
                      <w:divsChild>
                        <w:div w:id="142935048">
                          <w:marLeft w:val="0"/>
                          <w:marRight w:val="0"/>
                          <w:marTop w:val="0"/>
                          <w:marBottom w:val="0"/>
                          <w:divBdr>
                            <w:top w:val="none" w:sz="0" w:space="0" w:color="auto"/>
                            <w:left w:val="none" w:sz="0" w:space="0" w:color="auto"/>
                            <w:bottom w:val="none" w:sz="0" w:space="0" w:color="auto"/>
                            <w:right w:val="none" w:sz="0" w:space="0" w:color="auto"/>
                          </w:divBdr>
                          <w:divsChild>
                            <w:div w:id="136800487">
                              <w:marLeft w:val="75"/>
                              <w:marRight w:val="150"/>
                              <w:marTop w:val="150"/>
                              <w:marBottom w:val="150"/>
                              <w:divBdr>
                                <w:top w:val="none" w:sz="0" w:space="0" w:color="auto"/>
                                <w:left w:val="none" w:sz="0" w:space="0" w:color="auto"/>
                                <w:bottom w:val="none" w:sz="0" w:space="0" w:color="auto"/>
                                <w:right w:val="none" w:sz="0" w:space="0" w:color="auto"/>
                              </w:divBdr>
                              <w:divsChild>
                                <w:div w:id="807668126">
                                  <w:marLeft w:val="0"/>
                                  <w:marRight w:val="0"/>
                                  <w:marTop w:val="0"/>
                                  <w:marBottom w:val="0"/>
                                  <w:divBdr>
                                    <w:top w:val="none" w:sz="0" w:space="0" w:color="auto"/>
                                    <w:left w:val="none" w:sz="0" w:space="0" w:color="auto"/>
                                    <w:bottom w:val="none" w:sz="0" w:space="0" w:color="auto"/>
                                    <w:right w:val="none" w:sz="0" w:space="0" w:color="auto"/>
                                  </w:divBdr>
                                  <w:divsChild>
                                    <w:div w:id="1802646626">
                                      <w:marLeft w:val="0"/>
                                      <w:marRight w:val="0"/>
                                      <w:marTop w:val="0"/>
                                      <w:marBottom w:val="0"/>
                                      <w:divBdr>
                                        <w:top w:val="none" w:sz="0" w:space="0" w:color="auto"/>
                                        <w:left w:val="none" w:sz="0" w:space="0" w:color="auto"/>
                                        <w:bottom w:val="none" w:sz="0" w:space="0" w:color="auto"/>
                                        <w:right w:val="none" w:sz="0" w:space="0" w:color="auto"/>
                                      </w:divBdr>
                                      <w:divsChild>
                                        <w:div w:id="756559898">
                                          <w:marLeft w:val="0"/>
                                          <w:marRight w:val="-240"/>
                                          <w:marTop w:val="0"/>
                                          <w:marBottom w:val="0"/>
                                          <w:divBdr>
                                            <w:top w:val="none" w:sz="0" w:space="0" w:color="auto"/>
                                            <w:left w:val="none" w:sz="0" w:space="0" w:color="auto"/>
                                            <w:bottom w:val="none" w:sz="0" w:space="0" w:color="auto"/>
                                            <w:right w:val="none" w:sz="0" w:space="0" w:color="auto"/>
                                          </w:divBdr>
                                          <w:divsChild>
                                            <w:div w:id="7818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3855474">
      <w:bodyDiv w:val="1"/>
      <w:marLeft w:val="0"/>
      <w:marRight w:val="0"/>
      <w:marTop w:val="0"/>
      <w:marBottom w:val="0"/>
      <w:divBdr>
        <w:top w:val="none" w:sz="0" w:space="0" w:color="auto"/>
        <w:left w:val="none" w:sz="0" w:space="0" w:color="auto"/>
        <w:bottom w:val="none" w:sz="0" w:space="0" w:color="auto"/>
        <w:right w:val="none" w:sz="0" w:space="0" w:color="auto"/>
      </w:divBdr>
      <w:divsChild>
        <w:div w:id="915743052">
          <w:marLeft w:val="0"/>
          <w:marRight w:val="0"/>
          <w:marTop w:val="0"/>
          <w:marBottom w:val="0"/>
          <w:divBdr>
            <w:top w:val="none" w:sz="0" w:space="0" w:color="auto"/>
            <w:left w:val="none" w:sz="0" w:space="0" w:color="auto"/>
            <w:bottom w:val="none" w:sz="0" w:space="0" w:color="auto"/>
            <w:right w:val="none" w:sz="0" w:space="0" w:color="auto"/>
          </w:divBdr>
          <w:divsChild>
            <w:div w:id="201864971">
              <w:marLeft w:val="0"/>
              <w:marRight w:val="0"/>
              <w:marTop w:val="0"/>
              <w:marBottom w:val="0"/>
              <w:divBdr>
                <w:top w:val="none" w:sz="0" w:space="0" w:color="auto"/>
                <w:left w:val="none" w:sz="0" w:space="0" w:color="auto"/>
                <w:bottom w:val="none" w:sz="0" w:space="0" w:color="auto"/>
                <w:right w:val="none" w:sz="0" w:space="0" w:color="auto"/>
              </w:divBdr>
              <w:divsChild>
                <w:div w:id="353461302">
                  <w:marLeft w:val="0"/>
                  <w:marRight w:val="0"/>
                  <w:marTop w:val="0"/>
                  <w:marBottom w:val="0"/>
                  <w:divBdr>
                    <w:top w:val="none" w:sz="0" w:space="0" w:color="auto"/>
                    <w:left w:val="none" w:sz="0" w:space="0" w:color="auto"/>
                    <w:bottom w:val="none" w:sz="0" w:space="0" w:color="auto"/>
                    <w:right w:val="none" w:sz="0" w:space="0" w:color="auto"/>
                  </w:divBdr>
                  <w:divsChild>
                    <w:div w:id="1336764243">
                      <w:marLeft w:val="0"/>
                      <w:marRight w:val="0"/>
                      <w:marTop w:val="0"/>
                      <w:marBottom w:val="0"/>
                      <w:divBdr>
                        <w:top w:val="none" w:sz="0" w:space="0" w:color="auto"/>
                        <w:left w:val="none" w:sz="0" w:space="0" w:color="auto"/>
                        <w:bottom w:val="none" w:sz="0" w:space="0" w:color="auto"/>
                        <w:right w:val="none" w:sz="0" w:space="0" w:color="auto"/>
                      </w:divBdr>
                      <w:divsChild>
                        <w:div w:id="85538481">
                          <w:marLeft w:val="0"/>
                          <w:marRight w:val="0"/>
                          <w:marTop w:val="0"/>
                          <w:marBottom w:val="0"/>
                          <w:divBdr>
                            <w:top w:val="none" w:sz="0" w:space="0" w:color="auto"/>
                            <w:left w:val="none" w:sz="0" w:space="0" w:color="auto"/>
                            <w:bottom w:val="none" w:sz="0" w:space="0" w:color="auto"/>
                            <w:right w:val="none" w:sz="0" w:space="0" w:color="auto"/>
                          </w:divBdr>
                          <w:divsChild>
                            <w:div w:id="578321830">
                              <w:marLeft w:val="75"/>
                              <w:marRight w:val="150"/>
                              <w:marTop w:val="150"/>
                              <w:marBottom w:val="150"/>
                              <w:divBdr>
                                <w:top w:val="none" w:sz="0" w:space="0" w:color="auto"/>
                                <w:left w:val="none" w:sz="0" w:space="0" w:color="auto"/>
                                <w:bottom w:val="none" w:sz="0" w:space="0" w:color="auto"/>
                                <w:right w:val="none" w:sz="0" w:space="0" w:color="auto"/>
                              </w:divBdr>
                              <w:divsChild>
                                <w:div w:id="359235310">
                                  <w:marLeft w:val="0"/>
                                  <w:marRight w:val="0"/>
                                  <w:marTop w:val="0"/>
                                  <w:marBottom w:val="0"/>
                                  <w:divBdr>
                                    <w:top w:val="none" w:sz="0" w:space="0" w:color="auto"/>
                                    <w:left w:val="none" w:sz="0" w:space="0" w:color="auto"/>
                                    <w:bottom w:val="none" w:sz="0" w:space="0" w:color="auto"/>
                                    <w:right w:val="none" w:sz="0" w:space="0" w:color="auto"/>
                                  </w:divBdr>
                                  <w:divsChild>
                                    <w:div w:id="2134521950">
                                      <w:marLeft w:val="0"/>
                                      <w:marRight w:val="0"/>
                                      <w:marTop w:val="0"/>
                                      <w:marBottom w:val="0"/>
                                      <w:divBdr>
                                        <w:top w:val="none" w:sz="0" w:space="0" w:color="auto"/>
                                        <w:left w:val="none" w:sz="0" w:space="0" w:color="auto"/>
                                        <w:bottom w:val="none" w:sz="0" w:space="0" w:color="auto"/>
                                        <w:right w:val="none" w:sz="0" w:space="0" w:color="auto"/>
                                      </w:divBdr>
                                      <w:divsChild>
                                        <w:div w:id="561409458">
                                          <w:marLeft w:val="0"/>
                                          <w:marRight w:val="-240"/>
                                          <w:marTop w:val="0"/>
                                          <w:marBottom w:val="0"/>
                                          <w:divBdr>
                                            <w:top w:val="none" w:sz="0" w:space="0" w:color="auto"/>
                                            <w:left w:val="none" w:sz="0" w:space="0" w:color="auto"/>
                                            <w:bottom w:val="none" w:sz="0" w:space="0" w:color="auto"/>
                                            <w:right w:val="none" w:sz="0" w:space="0" w:color="auto"/>
                                          </w:divBdr>
                                          <w:divsChild>
                                            <w:div w:id="178075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2372900">
      <w:bodyDiv w:val="1"/>
      <w:marLeft w:val="0"/>
      <w:marRight w:val="0"/>
      <w:marTop w:val="0"/>
      <w:marBottom w:val="0"/>
      <w:divBdr>
        <w:top w:val="none" w:sz="0" w:space="0" w:color="auto"/>
        <w:left w:val="none" w:sz="0" w:space="0" w:color="auto"/>
        <w:bottom w:val="none" w:sz="0" w:space="0" w:color="auto"/>
        <w:right w:val="none" w:sz="0" w:space="0" w:color="auto"/>
      </w:divBdr>
      <w:divsChild>
        <w:div w:id="527107949">
          <w:marLeft w:val="0"/>
          <w:marRight w:val="0"/>
          <w:marTop w:val="0"/>
          <w:marBottom w:val="0"/>
          <w:divBdr>
            <w:top w:val="none" w:sz="0" w:space="0" w:color="auto"/>
            <w:left w:val="none" w:sz="0" w:space="0" w:color="auto"/>
            <w:bottom w:val="none" w:sz="0" w:space="0" w:color="auto"/>
            <w:right w:val="none" w:sz="0" w:space="0" w:color="auto"/>
          </w:divBdr>
          <w:divsChild>
            <w:div w:id="1913157614">
              <w:marLeft w:val="0"/>
              <w:marRight w:val="0"/>
              <w:marTop w:val="0"/>
              <w:marBottom w:val="0"/>
              <w:divBdr>
                <w:top w:val="none" w:sz="0" w:space="0" w:color="auto"/>
                <w:left w:val="none" w:sz="0" w:space="0" w:color="auto"/>
                <w:bottom w:val="none" w:sz="0" w:space="0" w:color="auto"/>
                <w:right w:val="none" w:sz="0" w:space="0" w:color="auto"/>
              </w:divBdr>
              <w:divsChild>
                <w:div w:id="1636181778">
                  <w:marLeft w:val="0"/>
                  <w:marRight w:val="0"/>
                  <w:marTop w:val="0"/>
                  <w:marBottom w:val="0"/>
                  <w:divBdr>
                    <w:top w:val="none" w:sz="0" w:space="0" w:color="auto"/>
                    <w:left w:val="none" w:sz="0" w:space="0" w:color="auto"/>
                    <w:bottom w:val="none" w:sz="0" w:space="0" w:color="auto"/>
                    <w:right w:val="none" w:sz="0" w:space="0" w:color="auto"/>
                  </w:divBdr>
                  <w:divsChild>
                    <w:div w:id="48581760">
                      <w:marLeft w:val="0"/>
                      <w:marRight w:val="0"/>
                      <w:marTop w:val="0"/>
                      <w:marBottom w:val="0"/>
                      <w:divBdr>
                        <w:top w:val="none" w:sz="0" w:space="0" w:color="auto"/>
                        <w:left w:val="none" w:sz="0" w:space="0" w:color="auto"/>
                        <w:bottom w:val="none" w:sz="0" w:space="0" w:color="auto"/>
                        <w:right w:val="none" w:sz="0" w:space="0" w:color="auto"/>
                      </w:divBdr>
                      <w:divsChild>
                        <w:div w:id="1948537642">
                          <w:marLeft w:val="0"/>
                          <w:marRight w:val="0"/>
                          <w:marTop w:val="0"/>
                          <w:marBottom w:val="0"/>
                          <w:divBdr>
                            <w:top w:val="none" w:sz="0" w:space="0" w:color="auto"/>
                            <w:left w:val="none" w:sz="0" w:space="0" w:color="auto"/>
                            <w:bottom w:val="none" w:sz="0" w:space="0" w:color="auto"/>
                            <w:right w:val="none" w:sz="0" w:space="0" w:color="auto"/>
                          </w:divBdr>
                          <w:divsChild>
                            <w:div w:id="1110390190">
                              <w:marLeft w:val="75"/>
                              <w:marRight w:val="150"/>
                              <w:marTop w:val="150"/>
                              <w:marBottom w:val="150"/>
                              <w:divBdr>
                                <w:top w:val="none" w:sz="0" w:space="0" w:color="auto"/>
                                <w:left w:val="none" w:sz="0" w:space="0" w:color="auto"/>
                                <w:bottom w:val="none" w:sz="0" w:space="0" w:color="auto"/>
                                <w:right w:val="none" w:sz="0" w:space="0" w:color="auto"/>
                              </w:divBdr>
                              <w:divsChild>
                                <w:div w:id="1469712806">
                                  <w:marLeft w:val="0"/>
                                  <w:marRight w:val="0"/>
                                  <w:marTop w:val="0"/>
                                  <w:marBottom w:val="0"/>
                                  <w:divBdr>
                                    <w:top w:val="none" w:sz="0" w:space="0" w:color="auto"/>
                                    <w:left w:val="none" w:sz="0" w:space="0" w:color="auto"/>
                                    <w:bottom w:val="none" w:sz="0" w:space="0" w:color="auto"/>
                                    <w:right w:val="none" w:sz="0" w:space="0" w:color="auto"/>
                                  </w:divBdr>
                                  <w:divsChild>
                                    <w:div w:id="1827476727">
                                      <w:marLeft w:val="0"/>
                                      <w:marRight w:val="0"/>
                                      <w:marTop w:val="0"/>
                                      <w:marBottom w:val="0"/>
                                      <w:divBdr>
                                        <w:top w:val="none" w:sz="0" w:space="0" w:color="auto"/>
                                        <w:left w:val="none" w:sz="0" w:space="0" w:color="auto"/>
                                        <w:bottom w:val="none" w:sz="0" w:space="0" w:color="auto"/>
                                        <w:right w:val="none" w:sz="0" w:space="0" w:color="auto"/>
                                      </w:divBdr>
                                      <w:divsChild>
                                        <w:div w:id="1684280928">
                                          <w:marLeft w:val="0"/>
                                          <w:marRight w:val="-240"/>
                                          <w:marTop w:val="0"/>
                                          <w:marBottom w:val="0"/>
                                          <w:divBdr>
                                            <w:top w:val="none" w:sz="0" w:space="0" w:color="auto"/>
                                            <w:left w:val="none" w:sz="0" w:space="0" w:color="auto"/>
                                            <w:bottom w:val="none" w:sz="0" w:space="0" w:color="auto"/>
                                            <w:right w:val="none" w:sz="0" w:space="0" w:color="auto"/>
                                          </w:divBdr>
                                          <w:divsChild>
                                            <w:div w:id="116944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9315898">
      <w:bodyDiv w:val="1"/>
      <w:marLeft w:val="0"/>
      <w:marRight w:val="0"/>
      <w:marTop w:val="0"/>
      <w:marBottom w:val="0"/>
      <w:divBdr>
        <w:top w:val="none" w:sz="0" w:space="0" w:color="auto"/>
        <w:left w:val="none" w:sz="0" w:space="0" w:color="auto"/>
        <w:bottom w:val="none" w:sz="0" w:space="0" w:color="auto"/>
        <w:right w:val="none" w:sz="0" w:space="0" w:color="auto"/>
      </w:divBdr>
      <w:divsChild>
        <w:div w:id="304746066">
          <w:marLeft w:val="0"/>
          <w:marRight w:val="0"/>
          <w:marTop w:val="0"/>
          <w:marBottom w:val="0"/>
          <w:divBdr>
            <w:top w:val="none" w:sz="0" w:space="0" w:color="auto"/>
            <w:left w:val="none" w:sz="0" w:space="0" w:color="auto"/>
            <w:bottom w:val="none" w:sz="0" w:space="0" w:color="auto"/>
            <w:right w:val="none" w:sz="0" w:space="0" w:color="auto"/>
          </w:divBdr>
          <w:divsChild>
            <w:div w:id="1091271145">
              <w:marLeft w:val="0"/>
              <w:marRight w:val="0"/>
              <w:marTop w:val="0"/>
              <w:marBottom w:val="0"/>
              <w:divBdr>
                <w:top w:val="none" w:sz="0" w:space="0" w:color="auto"/>
                <w:left w:val="none" w:sz="0" w:space="0" w:color="auto"/>
                <w:bottom w:val="none" w:sz="0" w:space="0" w:color="auto"/>
                <w:right w:val="none" w:sz="0" w:space="0" w:color="auto"/>
              </w:divBdr>
              <w:divsChild>
                <w:div w:id="1344865669">
                  <w:marLeft w:val="0"/>
                  <w:marRight w:val="0"/>
                  <w:marTop w:val="0"/>
                  <w:marBottom w:val="0"/>
                  <w:divBdr>
                    <w:top w:val="none" w:sz="0" w:space="0" w:color="auto"/>
                    <w:left w:val="none" w:sz="0" w:space="0" w:color="auto"/>
                    <w:bottom w:val="none" w:sz="0" w:space="0" w:color="auto"/>
                    <w:right w:val="none" w:sz="0" w:space="0" w:color="auto"/>
                  </w:divBdr>
                  <w:divsChild>
                    <w:div w:id="479732554">
                      <w:marLeft w:val="0"/>
                      <w:marRight w:val="0"/>
                      <w:marTop w:val="0"/>
                      <w:marBottom w:val="0"/>
                      <w:divBdr>
                        <w:top w:val="none" w:sz="0" w:space="0" w:color="auto"/>
                        <w:left w:val="none" w:sz="0" w:space="0" w:color="auto"/>
                        <w:bottom w:val="none" w:sz="0" w:space="0" w:color="auto"/>
                        <w:right w:val="none" w:sz="0" w:space="0" w:color="auto"/>
                      </w:divBdr>
                      <w:divsChild>
                        <w:div w:id="1289512364">
                          <w:marLeft w:val="0"/>
                          <w:marRight w:val="0"/>
                          <w:marTop w:val="0"/>
                          <w:marBottom w:val="0"/>
                          <w:divBdr>
                            <w:top w:val="none" w:sz="0" w:space="0" w:color="auto"/>
                            <w:left w:val="none" w:sz="0" w:space="0" w:color="auto"/>
                            <w:bottom w:val="none" w:sz="0" w:space="0" w:color="auto"/>
                            <w:right w:val="none" w:sz="0" w:space="0" w:color="auto"/>
                          </w:divBdr>
                          <w:divsChild>
                            <w:div w:id="845754880">
                              <w:marLeft w:val="75"/>
                              <w:marRight w:val="150"/>
                              <w:marTop w:val="150"/>
                              <w:marBottom w:val="150"/>
                              <w:divBdr>
                                <w:top w:val="none" w:sz="0" w:space="0" w:color="auto"/>
                                <w:left w:val="none" w:sz="0" w:space="0" w:color="auto"/>
                                <w:bottom w:val="none" w:sz="0" w:space="0" w:color="auto"/>
                                <w:right w:val="none" w:sz="0" w:space="0" w:color="auto"/>
                              </w:divBdr>
                              <w:divsChild>
                                <w:div w:id="1025057949">
                                  <w:marLeft w:val="0"/>
                                  <w:marRight w:val="0"/>
                                  <w:marTop w:val="0"/>
                                  <w:marBottom w:val="0"/>
                                  <w:divBdr>
                                    <w:top w:val="none" w:sz="0" w:space="0" w:color="auto"/>
                                    <w:left w:val="none" w:sz="0" w:space="0" w:color="auto"/>
                                    <w:bottom w:val="none" w:sz="0" w:space="0" w:color="auto"/>
                                    <w:right w:val="none" w:sz="0" w:space="0" w:color="auto"/>
                                  </w:divBdr>
                                  <w:divsChild>
                                    <w:div w:id="882211877">
                                      <w:marLeft w:val="0"/>
                                      <w:marRight w:val="0"/>
                                      <w:marTop w:val="0"/>
                                      <w:marBottom w:val="0"/>
                                      <w:divBdr>
                                        <w:top w:val="none" w:sz="0" w:space="0" w:color="auto"/>
                                        <w:left w:val="none" w:sz="0" w:space="0" w:color="auto"/>
                                        <w:bottom w:val="none" w:sz="0" w:space="0" w:color="auto"/>
                                        <w:right w:val="none" w:sz="0" w:space="0" w:color="auto"/>
                                      </w:divBdr>
                                      <w:divsChild>
                                        <w:div w:id="61609520">
                                          <w:marLeft w:val="0"/>
                                          <w:marRight w:val="-240"/>
                                          <w:marTop w:val="0"/>
                                          <w:marBottom w:val="0"/>
                                          <w:divBdr>
                                            <w:top w:val="none" w:sz="0" w:space="0" w:color="auto"/>
                                            <w:left w:val="none" w:sz="0" w:space="0" w:color="auto"/>
                                            <w:bottom w:val="none" w:sz="0" w:space="0" w:color="auto"/>
                                            <w:right w:val="none" w:sz="0" w:space="0" w:color="auto"/>
                                          </w:divBdr>
                                          <w:divsChild>
                                            <w:div w:id="18710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7673626">
      <w:bodyDiv w:val="1"/>
      <w:marLeft w:val="0"/>
      <w:marRight w:val="0"/>
      <w:marTop w:val="0"/>
      <w:marBottom w:val="0"/>
      <w:divBdr>
        <w:top w:val="none" w:sz="0" w:space="0" w:color="auto"/>
        <w:left w:val="none" w:sz="0" w:space="0" w:color="auto"/>
        <w:bottom w:val="none" w:sz="0" w:space="0" w:color="auto"/>
        <w:right w:val="none" w:sz="0" w:space="0" w:color="auto"/>
      </w:divBdr>
    </w:div>
    <w:div w:id="2086953640">
      <w:bodyDiv w:val="1"/>
      <w:marLeft w:val="0"/>
      <w:marRight w:val="0"/>
      <w:marTop w:val="0"/>
      <w:marBottom w:val="0"/>
      <w:divBdr>
        <w:top w:val="none" w:sz="0" w:space="0" w:color="auto"/>
        <w:left w:val="none" w:sz="0" w:space="0" w:color="auto"/>
        <w:bottom w:val="none" w:sz="0" w:space="0" w:color="auto"/>
        <w:right w:val="none" w:sz="0" w:space="0" w:color="auto"/>
      </w:divBdr>
    </w:div>
    <w:div w:id="2132237069">
      <w:bodyDiv w:val="1"/>
      <w:marLeft w:val="0"/>
      <w:marRight w:val="0"/>
      <w:marTop w:val="0"/>
      <w:marBottom w:val="0"/>
      <w:divBdr>
        <w:top w:val="none" w:sz="0" w:space="0" w:color="auto"/>
        <w:left w:val="none" w:sz="0" w:space="0" w:color="auto"/>
        <w:bottom w:val="none" w:sz="0" w:space="0" w:color="auto"/>
        <w:right w:val="none" w:sz="0" w:space="0" w:color="auto"/>
      </w:divBdr>
      <w:divsChild>
        <w:div w:id="968514399">
          <w:marLeft w:val="0"/>
          <w:marRight w:val="0"/>
          <w:marTop w:val="0"/>
          <w:marBottom w:val="0"/>
          <w:divBdr>
            <w:top w:val="none" w:sz="0" w:space="0" w:color="auto"/>
            <w:left w:val="none" w:sz="0" w:space="0" w:color="auto"/>
            <w:bottom w:val="none" w:sz="0" w:space="0" w:color="auto"/>
            <w:right w:val="none" w:sz="0" w:space="0" w:color="auto"/>
          </w:divBdr>
          <w:divsChild>
            <w:div w:id="124784863">
              <w:marLeft w:val="0"/>
              <w:marRight w:val="0"/>
              <w:marTop w:val="0"/>
              <w:marBottom w:val="0"/>
              <w:divBdr>
                <w:top w:val="none" w:sz="0" w:space="0" w:color="auto"/>
                <w:left w:val="none" w:sz="0" w:space="0" w:color="auto"/>
                <w:bottom w:val="none" w:sz="0" w:space="0" w:color="auto"/>
                <w:right w:val="none" w:sz="0" w:space="0" w:color="auto"/>
              </w:divBdr>
              <w:divsChild>
                <w:div w:id="1957330883">
                  <w:marLeft w:val="0"/>
                  <w:marRight w:val="0"/>
                  <w:marTop w:val="0"/>
                  <w:marBottom w:val="0"/>
                  <w:divBdr>
                    <w:top w:val="none" w:sz="0" w:space="0" w:color="auto"/>
                    <w:left w:val="none" w:sz="0" w:space="0" w:color="auto"/>
                    <w:bottom w:val="none" w:sz="0" w:space="0" w:color="auto"/>
                    <w:right w:val="none" w:sz="0" w:space="0" w:color="auto"/>
                  </w:divBdr>
                  <w:divsChild>
                    <w:div w:id="1251700343">
                      <w:marLeft w:val="0"/>
                      <w:marRight w:val="0"/>
                      <w:marTop w:val="0"/>
                      <w:marBottom w:val="0"/>
                      <w:divBdr>
                        <w:top w:val="none" w:sz="0" w:space="0" w:color="auto"/>
                        <w:left w:val="none" w:sz="0" w:space="0" w:color="auto"/>
                        <w:bottom w:val="none" w:sz="0" w:space="0" w:color="auto"/>
                        <w:right w:val="none" w:sz="0" w:space="0" w:color="auto"/>
                      </w:divBdr>
                      <w:divsChild>
                        <w:div w:id="1973317338">
                          <w:marLeft w:val="0"/>
                          <w:marRight w:val="0"/>
                          <w:marTop w:val="0"/>
                          <w:marBottom w:val="0"/>
                          <w:divBdr>
                            <w:top w:val="none" w:sz="0" w:space="0" w:color="auto"/>
                            <w:left w:val="none" w:sz="0" w:space="0" w:color="auto"/>
                            <w:bottom w:val="none" w:sz="0" w:space="0" w:color="auto"/>
                            <w:right w:val="none" w:sz="0" w:space="0" w:color="auto"/>
                          </w:divBdr>
                          <w:divsChild>
                            <w:div w:id="1357386783">
                              <w:marLeft w:val="75"/>
                              <w:marRight w:val="150"/>
                              <w:marTop w:val="150"/>
                              <w:marBottom w:val="150"/>
                              <w:divBdr>
                                <w:top w:val="none" w:sz="0" w:space="0" w:color="auto"/>
                                <w:left w:val="none" w:sz="0" w:space="0" w:color="auto"/>
                                <w:bottom w:val="none" w:sz="0" w:space="0" w:color="auto"/>
                                <w:right w:val="none" w:sz="0" w:space="0" w:color="auto"/>
                              </w:divBdr>
                              <w:divsChild>
                                <w:div w:id="1980189990">
                                  <w:marLeft w:val="0"/>
                                  <w:marRight w:val="0"/>
                                  <w:marTop w:val="0"/>
                                  <w:marBottom w:val="0"/>
                                  <w:divBdr>
                                    <w:top w:val="none" w:sz="0" w:space="0" w:color="auto"/>
                                    <w:left w:val="none" w:sz="0" w:space="0" w:color="auto"/>
                                    <w:bottom w:val="none" w:sz="0" w:space="0" w:color="auto"/>
                                    <w:right w:val="none" w:sz="0" w:space="0" w:color="auto"/>
                                  </w:divBdr>
                                  <w:divsChild>
                                    <w:div w:id="676150833">
                                      <w:marLeft w:val="0"/>
                                      <w:marRight w:val="0"/>
                                      <w:marTop w:val="0"/>
                                      <w:marBottom w:val="0"/>
                                      <w:divBdr>
                                        <w:top w:val="none" w:sz="0" w:space="0" w:color="auto"/>
                                        <w:left w:val="none" w:sz="0" w:space="0" w:color="auto"/>
                                        <w:bottom w:val="none" w:sz="0" w:space="0" w:color="auto"/>
                                        <w:right w:val="none" w:sz="0" w:space="0" w:color="auto"/>
                                      </w:divBdr>
                                      <w:divsChild>
                                        <w:div w:id="2032417320">
                                          <w:marLeft w:val="0"/>
                                          <w:marRight w:val="-240"/>
                                          <w:marTop w:val="0"/>
                                          <w:marBottom w:val="0"/>
                                          <w:divBdr>
                                            <w:top w:val="none" w:sz="0" w:space="0" w:color="auto"/>
                                            <w:left w:val="none" w:sz="0" w:space="0" w:color="auto"/>
                                            <w:bottom w:val="none" w:sz="0" w:space="0" w:color="auto"/>
                                            <w:right w:val="none" w:sz="0" w:space="0" w:color="auto"/>
                                          </w:divBdr>
                                          <w:divsChild>
                                            <w:div w:id="6646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7827/TurkishStudies.1344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18</Pages>
  <Words>8754</Words>
  <Characters>49904</Characters>
  <Application>Microsoft Office Word</Application>
  <DocSecurity>0</DocSecurity>
  <Lines>415</Lines>
  <Paragraphs>117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hesabı</dc:creator>
  <cp:keywords/>
  <dc:description/>
  <cp:lastModifiedBy>Microsoft hesabı</cp:lastModifiedBy>
  <cp:revision>52</cp:revision>
  <dcterms:created xsi:type="dcterms:W3CDTF">2025-12-07T02:17:00Z</dcterms:created>
  <dcterms:modified xsi:type="dcterms:W3CDTF">2025-12-07T04:01:00Z</dcterms:modified>
</cp:coreProperties>
</file>