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97F5A" w14:textId="77777777" w:rsidR="005A657B" w:rsidRDefault="005A657B" w:rsidP="005A657B">
      <w:pPr>
        <w:spacing w:after="0" w:line="240" w:lineRule="auto"/>
        <w:jc w:val="center"/>
        <w:outlineLvl w:val="2"/>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Y’all Need to Decide</w:t>
      </w:r>
    </w:p>
    <w:p w14:paraId="2EE78081" w14:textId="77777777" w:rsidR="005A657B" w:rsidRDefault="005A657B" w:rsidP="005A657B">
      <w:pPr>
        <w:spacing w:after="0" w:line="240" w:lineRule="auto"/>
        <w:jc w:val="center"/>
        <w:outlineLvl w:val="2"/>
        <w:rPr>
          <w:rFonts w:ascii="Times New Roman" w:eastAsia="Times New Roman" w:hAnsi="Times New Roman" w:cs="Times New Roman"/>
          <w:color w:val="000000"/>
          <w:kern w:val="0"/>
          <w14:ligatures w14:val="none"/>
        </w:rPr>
      </w:pPr>
      <w:r w:rsidRPr="005D6B52">
        <w:rPr>
          <w:rFonts w:ascii="Times New Roman" w:eastAsia="Times New Roman" w:hAnsi="Times New Roman" w:cs="Times New Roman"/>
          <w:color w:val="000000"/>
          <w:kern w:val="0"/>
          <w14:ligatures w14:val="none"/>
        </w:rPr>
        <w:t>Message #4 1 Kings 18:20-46</w:t>
      </w:r>
      <w:r>
        <w:rPr>
          <w:rFonts w:ascii="Times New Roman" w:eastAsia="Times New Roman" w:hAnsi="Times New Roman" w:cs="Times New Roman"/>
          <w:color w:val="000000"/>
          <w:kern w:val="0"/>
          <w14:ligatures w14:val="none"/>
        </w:rPr>
        <w:t xml:space="preserve"> February 1, 2026</w:t>
      </w:r>
    </w:p>
    <w:p w14:paraId="0239A26B" w14:textId="77777777" w:rsidR="005A657B" w:rsidRPr="005D6B52" w:rsidRDefault="005A657B" w:rsidP="005A657B">
      <w:pPr>
        <w:spacing w:after="0" w:line="240" w:lineRule="auto"/>
        <w:jc w:val="center"/>
        <w:outlineLvl w:val="2"/>
        <w:rPr>
          <w:rFonts w:ascii="Times New Roman" w:eastAsia="Times New Roman" w:hAnsi="Times New Roman" w:cs="Times New Roman"/>
          <w:color w:val="000000"/>
          <w:kern w:val="0"/>
          <w14:ligatures w14:val="none"/>
        </w:rPr>
      </w:pPr>
    </w:p>
    <w:p w14:paraId="78189645" w14:textId="77777777" w:rsidR="005A657B" w:rsidRDefault="005A657B" w:rsidP="005A657B">
      <w:pPr>
        <w:spacing w:after="0" w:line="240" w:lineRule="auto"/>
        <w:jc w:val="both"/>
        <w:rPr>
          <w:rFonts w:ascii="Times New Roman" w:eastAsia="Times New Roman" w:hAnsi="Times New Roman" w:cs="Times New Roman"/>
          <w:color w:val="000000"/>
          <w:kern w:val="0"/>
          <w14:ligatures w14:val="none"/>
        </w:rPr>
      </w:pPr>
      <w:r w:rsidRPr="00F216BE">
        <w:rPr>
          <w:rFonts w:ascii="Times New Roman" w:eastAsia="Times New Roman" w:hAnsi="Times New Roman" w:cs="Times New Roman"/>
          <w:color w:val="000000"/>
          <w:kern w:val="0"/>
          <w14:ligatures w14:val="none"/>
        </w:rPr>
        <w:t>Why do we get distracted and lose focus when it comes to our service to God?</w:t>
      </w:r>
    </w:p>
    <w:p w14:paraId="6249C622" w14:textId="77777777" w:rsidR="005A657B" w:rsidRDefault="005A657B" w:rsidP="005A657B">
      <w:pPr>
        <w:spacing w:after="0" w:line="240" w:lineRule="auto"/>
        <w:jc w:val="both"/>
        <w:rPr>
          <w:rFonts w:ascii="Times New Roman" w:eastAsia="Times New Roman" w:hAnsi="Times New Roman" w:cs="Times New Roman"/>
          <w:color w:val="000000"/>
          <w:kern w:val="0"/>
          <w14:ligatures w14:val="none"/>
        </w:rPr>
      </w:pPr>
    </w:p>
    <w:p w14:paraId="4342FADD" w14:textId="77777777" w:rsidR="005A657B" w:rsidRDefault="005A657B" w:rsidP="005A657B">
      <w:pPr>
        <w:spacing w:after="0" w:line="240" w:lineRule="auto"/>
        <w:jc w:val="both"/>
        <w:rPr>
          <w:rFonts w:ascii="Times New Roman" w:eastAsia="Times New Roman" w:hAnsi="Times New Roman" w:cs="Times New Roman"/>
          <w:color w:val="000000"/>
          <w:kern w:val="0"/>
          <w14:ligatures w14:val="none"/>
        </w:rPr>
      </w:pPr>
      <w:r w:rsidRPr="00D44800">
        <w:rPr>
          <w:rFonts w:ascii="Times New Roman" w:eastAsia="Times New Roman" w:hAnsi="Times New Roman" w:cs="Times New Roman"/>
          <w:color w:val="000000"/>
          <w:kern w:val="0"/>
          <w14:ligatures w14:val="none"/>
        </w:rPr>
        <w:t>Paul’s testimony was: “We walk by faith not by sight.” 2 Corinthians 5:7</w:t>
      </w:r>
    </w:p>
    <w:p w14:paraId="7B9EDB6E" w14:textId="77777777" w:rsidR="005A657B" w:rsidRDefault="005A657B" w:rsidP="005A657B">
      <w:pPr>
        <w:pStyle w:val="ListParagraph"/>
        <w:numPr>
          <w:ilvl w:val="0"/>
          <w:numId w:val="2"/>
        </w:numPr>
        <w:spacing w:after="0"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Walk by faith</w:t>
      </w:r>
    </w:p>
    <w:p w14:paraId="1855016D" w14:textId="77777777" w:rsidR="005A657B" w:rsidRDefault="005A657B" w:rsidP="005A657B">
      <w:pPr>
        <w:pStyle w:val="ListParagraph"/>
        <w:numPr>
          <w:ilvl w:val="0"/>
          <w:numId w:val="2"/>
        </w:numPr>
        <w:spacing w:after="0"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Focus on God</w:t>
      </w:r>
    </w:p>
    <w:p w14:paraId="10246CD2" w14:textId="77777777" w:rsidR="005A657B" w:rsidRDefault="005A657B" w:rsidP="005A657B">
      <w:pPr>
        <w:pStyle w:val="ListParagraph"/>
        <w:numPr>
          <w:ilvl w:val="0"/>
          <w:numId w:val="2"/>
        </w:numPr>
        <w:spacing w:after="0"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Recalibrate and Renewal every day.</w:t>
      </w:r>
    </w:p>
    <w:p w14:paraId="606F6CEF" w14:textId="77777777" w:rsidR="005A657B" w:rsidRDefault="005A657B" w:rsidP="005A657B">
      <w:pPr>
        <w:pStyle w:val="ListParagraph"/>
        <w:numPr>
          <w:ilvl w:val="0"/>
          <w:numId w:val="2"/>
        </w:numPr>
        <w:spacing w:after="0" w:line="276"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Prayer for wisdom.</w:t>
      </w:r>
    </w:p>
    <w:p w14:paraId="2DB2F2F4" w14:textId="77777777" w:rsidR="005A657B" w:rsidRPr="00C83356" w:rsidRDefault="005A657B" w:rsidP="005A657B">
      <w:pPr>
        <w:spacing w:after="0" w:line="276" w:lineRule="auto"/>
        <w:jc w:val="both"/>
        <w:rPr>
          <w:rFonts w:ascii="Times New Roman" w:eastAsia="Times New Roman" w:hAnsi="Times New Roman" w:cs="Times New Roman"/>
          <w:color w:val="000000"/>
          <w:kern w:val="0"/>
          <w14:ligatures w14:val="none"/>
        </w:rPr>
      </w:pPr>
    </w:p>
    <w:p w14:paraId="451F4438" w14:textId="77777777" w:rsidR="005A657B" w:rsidRDefault="005A657B" w:rsidP="005A657B">
      <w:pPr>
        <w:pStyle w:val="ListParagraph"/>
        <w:numPr>
          <w:ilvl w:val="0"/>
          <w:numId w:val="1"/>
        </w:numPr>
        <w:spacing w:before="100" w:beforeAutospacing="1" w:after="0" w:line="480" w:lineRule="auto"/>
        <w:ind w:left="36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Elijah’s </w:t>
      </w:r>
      <w:r w:rsidRPr="00131999">
        <w:rPr>
          <w:rFonts w:ascii="Times New Roman" w:eastAsia="Times New Roman" w:hAnsi="Times New Roman" w:cs="Times New Roman"/>
          <w:b/>
          <w:bCs/>
          <w:color w:val="000000"/>
          <w:kern w:val="0"/>
          <w:u w:val="single"/>
          <w14:ligatures w14:val="none"/>
        </w:rPr>
        <w:t>Question</w:t>
      </w:r>
      <w:r>
        <w:rPr>
          <w:rFonts w:ascii="Times New Roman" w:eastAsia="Times New Roman" w:hAnsi="Times New Roman" w:cs="Times New Roman"/>
          <w:color w:val="000000"/>
          <w:kern w:val="0"/>
          <w14:ligatures w14:val="none"/>
        </w:rPr>
        <w:t xml:space="preserve">: “How long will you go limping between two different opinions? If the LORD is God follow him, if Baal then follow him.” (18:20-21). </w:t>
      </w:r>
      <w:r w:rsidRPr="009D2A70">
        <w:rPr>
          <w:rFonts w:ascii="Times New Roman" w:eastAsia="Times New Roman" w:hAnsi="Times New Roman" w:cs="Times New Roman"/>
          <w:b/>
          <w:bCs/>
          <w:color w:val="000000"/>
          <w:kern w:val="0"/>
          <w:highlight w:val="yellow"/>
          <w14:ligatures w14:val="none"/>
        </w:rPr>
        <w:t>Key verse 21</w:t>
      </w:r>
    </w:p>
    <w:p w14:paraId="5B89006B" w14:textId="77777777" w:rsidR="005A657B" w:rsidRPr="001E03B5" w:rsidRDefault="005A657B" w:rsidP="005A657B">
      <w:pPr>
        <w:pStyle w:val="ListParagraph"/>
        <w:numPr>
          <w:ilvl w:val="0"/>
          <w:numId w:val="1"/>
        </w:numPr>
        <w:spacing w:before="100" w:beforeAutospacing="1" w:after="100" w:afterAutospacing="1" w:line="480" w:lineRule="auto"/>
        <w:ind w:left="36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Elijah’s </w:t>
      </w:r>
      <w:r w:rsidRPr="00131999">
        <w:rPr>
          <w:rFonts w:ascii="Times New Roman" w:eastAsia="Times New Roman" w:hAnsi="Times New Roman" w:cs="Times New Roman"/>
          <w:b/>
          <w:bCs/>
          <w:color w:val="000000"/>
          <w:kern w:val="0"/>
          <w:u w:val="single"/>
          <w14:ligatures w14:val="none"/>
        </w:rPr>
        <w:t>Challenge</w:t>
      </w:r>
      <w:r>
        <w:rPr>
          <w:rFonts w:ascii="Times New Roman" w:eastAsia="Times New Roman" w:hAnsi="Times New Roman" w:cs="Times New Roman"/>
          <w:color w:val="000000"/>
          <w:kern w:val="0"/>
          <w14:ligatures w14:val="none"/>
        </w:rPr>
        <w:t xml:space="preserve">: 1 vs. 450 prophets, 2 bulls, 2 altars, 2 piles of wood, no fire. (18:22-29) </w:t>
      </w:r>
      <w:r w:rsidRPr="009D2A70">
        <w:rPr>
          <w:rFonts w:ascii="Times New Roman" w:eastAsia="Times New Roman" w:hAnsi="Times New Roman" w:cs="Times New Roman"/>
          <w:b/>
          <w:bCs/>
          <w:color w:val="000000"/>
          <w:kern w:val="0"/>
          <w:highlight w:val="yellow"/>
          <w14:ligatures w14:val="none"/>
        </w:rPr>
        <w:t>Key verses 23-24</w:t>
      </w:r>
    </w:p>
    <w:p w14:paraId="31E1EE2D" w14:textId="77777777" w:rsidR="005A657B" w:rsidRPr="001E03B5" w:rsidRDefault="005A657B" w:rsidP="005A657B">
      <w:pPr>
        <w:pStyle w:val="ListParagraph"/>
        <w:numPr>
          <w:ilvl w:val="0"/>
          <w:numId w:val="1"/>
        </w:numPr>
        <w:spacing w:before="100" w:beforeAutospacing="1" w:after="100" w:afterAutospacing="1" w:line="480" w:lineRule="auto"/>
        <w:ind w:left="360"/>
        <w:jc w:val="both"/>
        <w:rPr>
          <w:rFonts w:ascii="Times New Roman" w:eastAsia="Times New Roman" w:hAnsi="Times New Roman" w:cs="Times New Roman"/>
          <w:color w:val="000000"/>
          <w:kern w:val="0"/>
          <w14:ligatures w14:val="none"/>
        </w:rPr>
      </w:pPr>
      <w:r w:rsidRPr="001E03B5">
        <w:rPr>
          <w:rFonts w:ascii="Times New Roman" w:eastAsia="Times New Roman" w:hAnsi="Times New Roman" w:cs="Times New Roman"/>
          <w:color w:val="000000"/>
          <w:kern w:val="0"/>
          <w14:ligatures w14:val="none"/>
        </w:rPr>
        <w:t xml:space="preserve">Elijah’s </w:t>
      </w:r>
      <w:r w:rsidRPr="001E03B5">
        <w:rPr>
          <w:rFonts w:ascii="Times New Roman" w:eastAsia="Times New Roman" w:hAnsi="Times New Roman" w:cs="Times New Roman"/>
          <w:b/>
          <w:bCs/>
          <w:color w:val="000000"/>
          <w:kern w:val="0"/>
          <w:u w:val="single"/>
          <w14:ligatures w14:val="none"/>
        </w:rPr>
        <w:t>Response</w:t>
      </w:r>
      <w:r w:rsidRPr="001E03B5">
        <w:rPr>
          <w:rFonts w:ascii="Times New Roman" w:eastAsia="Times New Roman" w:hAnsi="Times New Roman" w:cs="Times New Roman"/>
          <w:color w:val="000000"/>
          <w:kern w:val="0"/>
          <w14:ligatures w14:val="none"/>
        </w:rPr>
        <w:t xml:space="preserve"> (18:30-35)</w:t>
      </w:r>
    </w:p>
    <w:p w14:paraId="437AFE01" w14:textId="77777777" w:rsidR="005A657B" w:rsidRDefault="005A657B" w:rsidP="005A657B">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He repairs the altar by taking twelve stones representing the 12 tribes of Israel.</w:t>
      </w:r>
    </w:p>
    <w:p w14:paraId="606F350B" w14:textId="77777777" w:rsidR="005A657B" w:rsidRDefault="005A657B" w:rsidP="005A657B">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He digs a trench that will hold two seahs of seed (approximately 8 gallons.)</w:t>
      </w:r>
    </w:p>
    <w:p w14:paraId="2552C82E" w14:textId="77777777" w:rsidR="005A657B" w:rsidRPr="00FA6AF3" w:rsidRDefault="005A657B" w:rsidP="005A657B">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Fill 4 jars with water—perhaps from the sea. Three times instructs the people to pour four jars with water over the burnt offering and wood so that the trench filled with water.</w:t>
      </w:r>
    </w:p>
    <w:p w14:paraId="73D656BD" w14:textId="77777777" w:rsidR="005A657B" w:rsidRPr="00123158" w:rsidRDefault="005A657B" w:rsidP="005A657B">
      <w:pPr>
        <w:pStyle w:val="ListParagraph"/>
        <w:numPr>
          <w:ilvl w:val="0"/>
          <w:numId w:val="1"/>
        </w:numPr>
        <w:spacing w:before="100" w:beforeAutospacing="1" w:after="100" w:afterAutospacing="1" w:line="480" w:lineRule="auto"/>
        <w:ind w:left="360"/>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color w:val="000000"/>
          <w:kern w:val="0"/>
          <w14:ligatures w14:val="none"/>
        </w:rPr>
        <w:t xml:space="preserve">Elijah’s </w:t>
      </w:r>
      <w:r w:rsidRPr="00D44800">
        <w:rPr>
          <w:rFonts w:ascii="Times New Roman" w:eastAsia="Times New Roman" w:hAnsi="Times New Roman" w:cs="Times New Roman"/>
          <w:b/>
          <w:bCs/>
          <w:color w:val="000000"/>
          <w:kern w:val="0"/>
          <w:u w:val="single"/>
          <w14:ligatures w14:val="none"/>
        </w:rPr>
        <w:t>Prayer</w:t>
      </w:r>
      <w:r>
        <w:rPr>
          <w:rFonts w:ascii="Times New Roman" w:eastAsia="Times New Roman" w:hAnsi="Times New Roman" w:cs="Times New Roman"/>
          <w:color w:val="000000"/>
          <w:kern w:val="0"/>
          <w14:ligatures w14:val="none"/>
        </w:rPr>
        <w:t xml:space="preserve">: simple. Contrasted with the 6-hour circus of the prophets of Baal. </w:t>
      </w:r>
      <w:r w:rsidRPr="00C83356">
        <w:rPr>
          <w:rFonts w:ascii="Times New Roman" w:eastAsia="Times New Roman" w:hAnsi="Times New Roman" w:cs="Times New Roman"/>
          <w:b/>
          <w:bCs/>
          <w:color w:val="000000"/>
          <w:kern w:val="0"/>
          <w:highlight w:val="yellow"/>
          <w14:ligatures w14:val="none"/>
        </w:rPr>
        <w:t xml:space="preserve">Key Verses </w:t>
      </w:r>
      <w:r w:rsidRPr="00123158">
        <w:rPr>
          <w:rFonts w:ascii="Times New Roman" w:eastAsia="Times New Roman" w:hAnsi="Times New Roman" w:cs="Times New Roman"/>
          <w:b/>
          <w:bCs/>
          <w:color w:val="000000"/>
          <w:kern w:val="0"/>
          <w14:ligatures w14:val="none"/>
        </w:rPr>
        <w:t>36-37</w:t>
      </w:r>
    </w:p>
    <w:p w14:paraId="00CA7C30" w14:textId="77777777" w:rsidR="005A657B" w:rsidRDefault="005A657B" w:rsidP="005A657B">
      <w:pPr>
        <w:pStyle w:val="ListParagraph"/>
        <w:numPr>
          <w:ilvl w:val="0"/>
          <w:numId w:val="1"/>
        </w:numPr>
        <w:spacing w:before="100" w:beforeAutospacing="1" w:after="100" w:afterAutospacing="1" w:line="240" w:lineRule="auto"/>
        <w:ind w:left="36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The LORD’s </w:t>
      </w:r>
      <w:r w:rsidRPr="005A5AAD">
        <w:rPr>
          <w:rFonts w:ascii="Times New Roman" w:eastAsia="Times New Roman" w:hAnsi="Times New Roman" w:cs="Times New Roman"/>
          <w:b/>
          <w:bCs/>
          <w:color w:val="000000"/>
          <w:kern w:val="0"/>
          <w:u w:val="single"/>
          <w14:ligatures w14:val="none"/>
        </w:rPr>
        <w:t>Miracle</w:t>
      </w:r>
      <w:r>
        <w:rPr>
          <w:rFonts w:ascii="Times New Roman" w:eastAsia="Times New Roman" w:hAnsi="Times New Roman" w:cs="Times New Roman"/>
          <w:color w:val="000000"/>
          <w:kern w:val="0"/>
          <w14:ligatures w14:val="none"/>
        </w:rPr>
        <w:t>: Fire and Rain. (18:38-46)</w:t>
      </w:r>
    </w:p>
    <w:p w14:paraId="730AE3B9" w14:textId="77777777" w:rsidR="005A657B" w:rsidRDefault="005A657B" w:rsidP="005A657B">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r w:rsidRPr="00BA2A8F">
        <w:rPr>
          <w:rFonts w:ascii="Times New Roman" w:eastAsia="Times New Roman" w:hAnsi="Times New Roman" w:cs="Times New Roman"/>
          <w:b/>
          <w:bCs/>
          <w:color w:val="000000"/>
          <w:kern w:val="0"/>
          <w14:ligatures w14:val="none"/>
        </w:rPr>
        <w:t>CONCLUSION: THE LESSON FOR US. Y’ALL NEED TO MAKE UP YOUR MIND.</w:t>
      </w:r>
    </w:p>
    <w:p w14:paraId="03CF2972" w14:textId="77777777" w:rsidR="005A657B" w:rsidRPr="00BA2A8F" w:rsidRDefault="005A657B" w:rsidP="005A657B">
      <w:pPr>
        <w:spacing w:before="100" w:beforeAutospacing="1" w:after="100" w:afterAutospacing="1" w:line="240" w:lineRule="auto"/>
        <w:jc w:val="both"/>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Next Week: 1 Kings 19:1-21</w:t>
      </w:r>
    </w:p>
    <w:p w14:paraId="7659CCFF" w14:textId="37FBA7A8" w:rsidR="00742B62" w:rsidRDefault="005A657B" w:rsidP="005A657B">
      <w:pPr>
        <w:spacing w:before="100" w:beforeAutospacing="1" w:after="100" w:afterAutospacing="1" w:line="240" w:lineRule="auto"/>
        <w:jc w:val="both"/>
        <w:rPr>
          <w:rFonts w:ascii="Times New Roman" w:eastAsia="Times New Roman" w:hAnsi="Times New Roman" w:cs="Times New Roman"/>
          <w:i/>
          <w:iCs/>
          <w:color w:val="000000"/>
          <w:kern w:val="0"/>
          <w14:ligatures w14:val="none"/>
        </w:rPr>
      </w:pPr>
      <w:r w:rsidRPr="00D44800">
        <w:rPr>
          <w:rFonts w:ascii="Times New Roman" w:eastAsia="Times New Roman" w:hAnsi="Times New Roman" w:cs="Times New Roman"/>
          <w:b/>
          <w:bCs/>
          <w:i/>
          <w:iCs/>
          <w:color w:val="000000"/>
          <w:kern w:val="0"/>
          <w:vertAlign w:val="superscript"/>
          <w14:ligatures w14:val="none"/>
        </w:rPr>
        <w:t>6 </w:t>
      </w:r>
      <w:r w:rsidRPr="00D44800">
        <w:rPr>
          <w:rFonts w:ascii="Times New Roman" w:eastAsia="Times New Roman" w:hAnsi="Times New Roman" w:cs="Times New Roman"/>
          <w:i/>
          <w:iCs/>
          <w:color w:val="000000"/>
          <w:kern w:val="0"/>
          <w14:ligatures w14:val="none"/>
        </w:rPr>
        <w:t>So we are always of good courage. We know that while we are at home in the body we are away from the Lord,</w:t>
      </w:r>
      <w:r w:rsidRPr="0051044C">
        <w:rPr>
          <w:rFonts w:ascii="Times New Roman" w:eastAsia="Times New Roman" w:hAnsi="Times New Roman" w:cs="Times New Roman"/>
          <w:b/>
          <w:bCs/>
          <w:i/>
          <w:iCs/>
          <w:color w:val="000000"/>
          <w:kern w:val="0"/>
          <w:highlight w:val="yellow"/>
          <w:vertAlign w:val="superscript"/>
          <w14:ligatures w14:val="none"/>
        </w:rPr>
        <w:t>7 </w:t>
      </w:r>
      <w:r w:rsidRPr="0051044C">
        <w:rPr>
          <w:rFonts w:ascii="Times New Roman" w:eastAsia="Times New Roman" w:hAnsi="Times New Roman" w:cs="Times New Roman"/>
          <w:b/>
          <w:bCs/>
          <w:i/>
          <w:iCs/>
          <w:color w:val="000000"/>
          <w:kern w:val="0"/>
          <w:highlight w:val="yellow"/>
          <w14:ligatures w14:val="none"/>
        </w:rPr>
        <w:t>for we walk by faith, not by sight</w:t>
      </w:r>
      <w:r w:rsidRPr="00D44800">
        <w:rPr>
          <w:rFonts w:ascii="Times New Roman" w:eastAsia="Times New Roman" w:hAnsi="Times New Roman" w:cs="Times New Roman"/>
          <w:i/>
          <w:iCs/>
          <w:color w:val="000000"/>
          <w:kern w:val="0"/>
          <w14:ligatures w14:val="none"/>
        </w:rPr>
        <w:t>. </w:t>
      </w:r>
      <w:r w:rsidRPr="00D44800">
        <w:rPr>
          <w:rFonts w:ascii="Times New Roman" w:eastAsia="Times New Roman" w:hAnsi="Times New Roman" w:cs="Times New Roman"/>
          <w:b/>
          <w:bCs/>
          <w:i/>
          <w:iCs/>
          <w:color w:val="000000"/>
          <w:kern w:val="0"/>
          <w:vertAlign w:val="superscript"/>
          <w14:ligatures w14:val="none"/>
        </w:rPr>
        <w:t>8 </w:t>
      </w:r>
      <w:r w:rsidRPr="00D44800">
        <w:rPr>
          <w:rFonts w:ascii="Times New Roman" w:eastAsia="Times New Roman" w:hAnsi="Times New Roman" w:cs="Times New Roman"/>
          <w:i/>
          <w:iCs/>
          <w:color w:val="000000"/>
          <w:kern w:val="0"/>
          <w14:ligatures w14:val="none"/>
        </w:rPr>
        <w:t>Yes, we are of good courage, and we would rather be away from the body and at home with the Lord. </w:t>
      </w:r>
      <w:r w:rsidRPr="00D44800">
        <w:rPr>
          <w:rFonts w:ascii="Times New Roman" w:eastAsia="Times New Roman" w:hAnsi="Times New Roman" w:cs="Times New Roman"/>
          <w:b/>
          <w:bCs/>
          <w:i/>
          <w:iCs/>
          <w:color w:val="000000"/>
          <w:kern w:val="0"/>
          <w:vertAlign w:val="superscript"/>
          <w14:ligatures w14:val="none"/>
        </w:rPr>
        <w:t>9 </w:t>
      </w:r>
      <w:r w:rsidRPr="00D44800">
        <w:rPr>
          <w:rFonts w:ascii="Times New Roman" w:eastAsia="Times New Roman" w:hAnsi="Times New Roman" w:cs="Times New Roman"/>
          <w:i/>
          <w:iCs/>
          <w:color w:val="000000"/>
          <w:kern w:val="0"/>
          <w14:ligatures w14:val="none"/>
        </w:rPr>
        <w:t>So whether we are at home or away, we make it our aim to please him. </w:t>
      </w:r>
      <w:r w:rsidRPr="00D44800">
        <w:rPr>
          <w:rFonts w:ascii="Times New Roman" w:eastAsia="Times New Roman" w:hAnsi="Times New Roman" w:cs="Times New Roman"/>
          <w:b/>
          <w:bCs/>
          <w:i/>
          <w:iCs/>
          <w:color w:val="000000"/>
          <w:kern w:val="0"/>
          <w:vertAlign w:val="superscript"/>
          <w14:ligatures w14:val="none"/>
        </w:rPr>
        <w:t>10 </w:t>
      </w:r>
      <w:r w:rsidRPr="00D44800">
        <w:rPr>
          <w:rFonts w:ascii="Times New Roman" w:eastAsia="Times New Roman" w:hAnsi="Times New Roman" w:cs="Times New Roman"/>
          <w:i/>
          <w:iCs/>
          <w:color w:val="000000"/>
          <w:kern w:val="0"/>
          <w14:ligatures w14:val="none"/>
        </w:rPr>
        <w:t>For we must all appear before the judgment seat of Christ, so that each one may receive what is due for what he has done in the body, whether good or evil.</w:t>
      </w:r>
    </w:p>
    <w:p w14:paraId="50814E3E" w14:textId="77777777" w:rsidR="005F7116" w:rsidRPr="00C83356" w:rsidRDefault="005F7116" w:rsidP="005F7116">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C83356">
        <w:rPr>
          <w:rFonts w:ascii="Times New Roman" w:eastAsia="Times New Roman" w:hAnsi="Times New Roman" w:cs="Times New Roman"/>
          <w:b/>
          <w:bCs/>
          <w:color w:val="000000"/>
          <w:kern w:val="0"/>
          <w14:ligatures w14:val="none"/>
        </w:rPr>
        <w:lastRenderedPageBreak/>
        <w:t>3 Hebrew Names for God</w:t>
      </w:r>
    </w:p>
    <w:p w14:paraId="0BA37831" w14:textId="77777777" w:rsidR="005F7116" w:rsidRPr="006B359A" w:rsidRDefault="005F7116" w:rsidP="005F7116">
      <w:pPr>
        <w:pStyle w:val="ListParagraph"/>
        <w:numPr>
          <w:ilvl w:val="1"/>
          <w:numId w:val="1"/>
        </w:numPr>
        <w:spacing w:before="100" w:beforeAutospacing="1" w:after="100" w:afterAutospacing="1" w:line="240" w:lineRule="auto"/>
        <w:ind w:left="720"/>
        <w:jc w:val="both"/>
        <w:rPr>
          <w:rFonts w:ascii="Times New Roman" w:eastAsia="Times New Roman" w:hAnsi="Times New Roman" w:cs="Times New Roman"/>
          <w:color w:val="000000"/>
          <w:kern w:val="0"/>
          <w14:ligatures w14:val="none"/>
        </w:rPr>
      </w:pPr>
      <w:r w:rsidRPr="006B359A">
        <w:rPr>
          <w:rFonts w:ascii="Times New Roman" w:eastAsia="Times New Roman" w:hAnsi="Times New Roman" w:cs="Times New Roman"/>
          <w:color w:val="000000"/>
          <w:kern w:val="0"/>
          <w14:ligatures w14:val="none"/>
        </w:rPr>
        <w:t xml:space="preserve">YHWH The </w:t>
      </w:r>
      <w:r w:rsidRPr="006B359A">
        <w:rPr>
          <w:rFonts w:ascii="Times New Roman" w:eastAsia="Times New Roman" w:hAnsi="Times New Roman" w:cs="Times New Roman"/>
          <w:kern w:val="36"/>
          <w14:ligatures w14:val="none"/>
        </w:rPr>
        <w:t>Tetragrammaton</w:t>
      </w:r>
      <w:r>
        <w:rPr>
          <w:rFonts w:ascii="Times New Roman" w:eastAsia="Times New Roman" w:hAnsi="Times New Roman" w:cs="Times New Roman"/>
          <w:kern w:val="36"/>
          <w14:ligatures w14:val="none"/>
        </w:rPr>
        <w:t>: Sacred name not pronounced by Jews: Adonai substituted. English translations in all caps: LORD</w:t>
      </w:r>
    </w:p>
    <w:p w14:paraId="1946B736" w14:textId="77777777" w:rsidR="005F7116" w:rsidRDefault="005F7116" w:rsidP="005F7116">
      <w:pPr>
        <w:pStyle w:val="ListParagraph"/>
        <w:numPr>
          <w:ilvl w:val="1"/>
          <w:numId w:val="1"/>
        </w:numPr>
        <w:spacing w:before="100" w:beforeAutospacing="1" w:after="100" w:afterAutospacing="1" w:line="240" w:lineRule="auto"/>
        <w:ind w:left="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Adonai</w:t>
      </w:r>
    </w:p>
    <w:p w14:paraId="48EF4A10" w14:textId="77777777" w:rsidR="005F7116" w:rsidRDefault="005F7116" w:rsidP="005F7116">
      <w:pPr>
        <w:pStyle w:val="ListParagraph"/>
        <w:numPr>
          <w:ilvl w:val="1"/>
          <w:numId w:val="1"/>
        </w:numPr>
        <w:spacing w:before="100" w:beforeAutospacing="1" w:after="100" w:afterAutospacing="1" w:line="240" w:lineRule="auto"/>
        <w:ind w:left="720"/>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Elohim</w:t>
      </w:r>
    </w:p>
    <w:p w14:paraId="1EF9318A"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El Shaddai</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אֵל</w:t>
      </w:r>
      <w:proofErr w:type="spellEnd"/>
      <w:r w:rsidRPr="0022213D">
        <w:rPr>
          <w:rFonts w:ascii="Times New Roman" w:eastAsia="Times New Roman" w:hAnsi="Times New Roman" w:cs="Times New Roman"/>
          <w:kern w:val="0"/>
          <w14:ligatures w14:val="none"/>
        </w:rPr>
        <w:t xml:space="preserve"> שַׁדַּי) — "God Almighty" or "All-Sufficient One" (Genesis 17:1).</w:t>
      </w:r>
    </w:p>
    <w:p w14:paraId="58EE39EC"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El Elyon</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אֵל</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עֶלְיוֹן</w:t>
      </w:r>
      <w:proofErr w:type="spellEnd"/>
      <w:r w:rsidRPr="0022213D">
        <w:rPr>
          <w:rFonts w:ascii="Times New Roman" w:eastAsia="Times New Roman" w:hAnsi="Times New Roman" w:cs="Times New Roman"/>
          <w:kern w:val="0"/>
          <w14:ligatures w14:val="none"/>
        </w:rPr>
        <w:t>) — "God Most High" (Genesis 14:18–20).</w:t>
      </w:r>
    </w:p>
    <w:p w14:paraId="4630F4D1"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El Roi</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אֵל</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רֹאִי</w:t>
      </w:r>
      <w:proofErr w:type="spellEnd"/>
      <w:r w:rsidRPr="0022213D">
        <w:rPr>
          <w:rFonts w:ascii="Times New Roman" w:eastAsia="Times New Roman" w:hAnsi="Times New Roman" w:cs="Times New Roman"/>
          <w:kern w:val="0"/>
          <w14:ligatures w14:val="none"/>
        </w:rPr>
        <w:t>) — "The God Who Sees" (Genesis 16:13).</w:t>
      </w:r>
    </w:p>
    <w:p w14:paraId="5F2CC6D9"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El Olam</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אֵל</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עוֹלָם</w:t>
      </w:r>
      <w:proofErr w:type="spellEnd"/>
      <w:r w:rsidRPr="0022213D">
        <w:rPr>
          <w:rFonts w:ascii="Times New Roman" w:eastAsia="Times New Roman" w:hAnsi="Times New Roman" w:cs="Times New Roman"/>
          <w:kern w:val="0"/>
          <w14:ligatures w14:val="none"/>
        </w:rPr>
        <w:t>) — "Everlasting God" or "Eternal God" (Genesis 21:33).</w:t>
      </w:r>
    </w:p>
    <w:p w14:paraId="53D55344"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YHWH Yireh</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יְהוָה</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יִרְאֶה</w:t>
      </w:r>
      <w:proofErr w:type="spellEnd"/>
      <w:r w:rsidRPr="0022213D">
        <w:rPr>
          <w:rFonts w:ascii="Times New Roman" w:eastAsia="Times New Roman" w:hAnsi="Times New Roman" w:cs="Times New Roman"/>
          <w:kern w:val="0"/>
          <w14:ligatures w14:val="none"/>
        </w:rPr>
        <w:t>) — "The LORD Will Provide" (Genesis 22:14).</w:t>
      </w:r>
    </w:p>
    <w:p w14:paraId="39E828C7"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YHWH Rapha</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יְהוָה</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רֹפְאֶך</w:t>
      </w:r>
      <w:proofErr w:type="spellEnd"/>
      <w:r w:rsidRPr="0022213D">
        <w:rPr>
          <w:rFonts w:ascii="Times New Roman" w:eastAsia="Times New Roman" w:hAnsi="Times New Roman" w:cs="Times New Roman"/>
          <w:kern w:val="0"/>
          <w14:ligatures w14:val="none"/>
        </w:rPr>
        <w:t>ָ) — "The LORD Who Heals" (Exodus 15:26).</w:t>
      </w:r>
    </w:p>
    <w:p w14:paraId="1A71224D"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YHWH Nissi</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יְהוָה</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נִס</w:t>
      </w:r>
      <w:proofErr w:type="spellEnd"/>
      <w:r w:rsidRPr="0022213D">
        <w:rPr>
          <w:rFonts w:ascii="Times New Roman" w:eastAsia="Times New Roman" w:hAnsi="Times New Roman" w:cs="Times New Roman"/>
          <w:kern w:val="0"/>
          <w14:ligatures w14:val="none"/>
        </w:rPr>
        <w:t>ִּי) — "The LORD Is My Banner" (Exodus 17:15).</w:t>
      </w:r>
    </w:p>
    <w:p w14:paraId="013DACCF" w14:textId="77777777" w:rsidR="005F7116" w:rsidRPr="0022213D"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YHWH Shalom</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יְהוָה</w:t>
      </w:r>
      <w:proofErr w:type="spellEnd"/>
      <w:r w:rsidRPr="0022213D">
        <w:rPr>
          <w:rFonts w:ascii="Times New Roman" w:eastAsia="Times New Roman" w:hAnsi="Times New Roman" w:cs="Times New Roman"/>
          <w:kern w:val="0"/>
          <w14:ligatures w14:val="none"/>
        </w:rPr>
        <w:t xml:space="preserve"> שָׁ</w:t>
      </w:r>
      <w:proofErr w:type="spellStart"/>
      <w:r w:rsidRPr="0022213D">
        <w:rPr>
          <w:rFonts w:ascii="Times New Roman" w:eastAsia="Times New Roman" w:hAnsi="Times New Roman" w:cs="Times New Roman"/>
          <w:kern w:val="0"/>
          <w14:ligatures w14:val="none"/>
        </w:rPr>
        <w:t>לוֹם</w:t>
      </w:r>
      <w:proofErr w:type="spellEnd"/>
      <w:r w:rsidRPr="0022213D">
        <w:rPr>
          <w:rFonts w:ascii="Times New Roman" w:eastAsia="Times New Roman" w:hAnsi="Times New Roman" w:cs="Times New Roman"/>
          <w:kern w:val="0"/>
          <w14:ligatures w14:val="none"/>
        </w:rPr>
        <w:t>) — "The LORD Is Peace" (Judges 6:24).</w:t>
      </w:r>
    </w:p>
    <w:p w14:paraId="361B2398" w14:textId="77777777" w:rsidR="005F7116" w:rsidRDefault="005F7116" w:rsidP="005F7116">
      <w:pPr>
        <w:spacing w:after="0" w:line="240" w:lineRule="auto"/>
        <w:ind w:firstLine="720"/>
        <w:rPr>
          <w:rFonts w:ascii="Times New Roman" w:eastAsia="Times New Roman" w:hAnsi="Times New Roman" w:cs="Times New Roman"/>
          <w:kern w:val="0"/>
          <w14:ligatures w14:val="none"/>
        </w:rPr>
      </w:pPr>
      <w:r w:rsidRPr="0022213D">
        <w:rPr>
          <w:rFonts w:ascii="Times New Roman" w:eastAsia="Times New Roman" w:hAnsi="Times New Roman" w:cs="Times New Roman"/>
          <w:b/>
          <w:bCs/>
          <w:kern w:val="0"/>
          <w14:ligatures w14:val="none"/>
        </w:rPr>
        <w:t>YHWH Tsidkenu</w:t>
      </w:r>
      <w:r w:rsidRPr="0022213D">
        <w:rPr>
          <w:rFonts w:ascii="Times New Roman" w:eastAsia="Times New Roman" w:hAnsi="Times New Roman" w:cs="Times New Roman"/>
          <w:kern w:val="0"/>
          <w14:ligatures w14:val="none"/>
        </w:rPr>
        <w:t> (</w:t>
      </w:r>
      <w:proofErr w:type="spellStart"/>
      <w:r w:rsidRPr="0022213D">
        <w:rPr>
          <w:rFonts w:ascii="Times New Roman" w:eastAsia="Times New Roman" w:hAnsi="Times New Roman" w:cs="Times New Roman"/>
          <w:kern w:val="0"/>
          <w14:ligatures w14:val="none"/>
        </w:rPr>
        <w:t>יְהוָה</w:t>
      </w:r>
      <w:proofErr w:type="spellEnd"/>
      <w:r w:rsidRPr="0022213D">
        <w:rPr>
          <w:rFonts w:ascii="Times New Roman" w:eastAsia="Times New Roman" w:hAnsi="Times New Roman" w:cs="Times New Roman"/>
          <w:kern w:val="0"/>
          <w14:ligatures w14:val="none"/>
        </w:rPr>
        <w:t xml:space="preserve"> </w:t>
      </w:r>
      <w:proofErr w:type="spellStart"/>
      <w:r w:rsidRPr="0022213D">
        <w:rPr>
          <w:rFonts w:ascii="Times New Roman" w:eastAsia="Times New Roman" w:hAnsi="Times New Roman" w:cs="Times New Roman"/>
          <w:kern w:val="0"/>
          <w14:ligatures w14:val="none"/>
        </w:rPr>
        <w:t>צִדְקֵנו</w:t>
      </w:r>
      <w:proofErr w:type="spellEnd"/>
      <w:r w:rsidRPr="0022213D">
        <w:rPr>
          <w:rFonts w:ascii="Times New Roman" w:eastAsia="Times New Roman" w:hAnsi="Times New Roman" w:cs="Times New Roman"/>
          <w:kern w:val="0"/>
          <w14:ligatures w14:val="none"/>
        </w:rPr>
        <w:t>ּ) — "The LORD Our Righteousness" (Jeremiah 23:6).</w:t>
      </w:r>
    </w:p>
    <w:p w14:paraId="4A314002" w14:textId="77777777" w:rsidR="005F7116" w:rsidRPr="007532A0" w:rsidRDefault="005F7116" w:rsidP="005F7116">
      <w:pPr>
        <w:spacing w:after="0" w:line="240" w:lineRule="auto"/>
        <w:ind w:firstLine="720"/>
        <w:rPr>
          <w:rFonts w:ascii="Times New Roman" w:eastAsia="Times New Roman" w:hAnsi="Times New Roman" w:cs="Times New Roman"/>
          <w:kern w:val="0"/>
          <w14:ligatures w14:val="none"/>
        </w:rPr>
      </w:pPr>
      <w:r w:rsidRPr="007532A0">
        <w:rPr>
          <w:rFonts w:ascii="Times New Roman" w:eastAsia="Times New Roman" w:hAnsi="Times New Roman" w:cs="Times New Roman"/>
          <w:b/>
          <w:bCs/>
          <w:kern w:val="0"/>
          <w14:ligatures w14:val="none"/>
        </w:rPr>
        <w:t>YHWH Shammah</w:t>
      </w:r>
      <w:r w:rsidRPr="007532A0">
        <w:rPr>
          <w:rFonts w:ascii="Times New Roman" w:eastAsia="Times New Roman" w:hAnsi="Times New Roman" w:cs="Times New Roman"/>
          <w:kern w:val="0"/>
          <w14:ligatures w14:val="none"/>
        </w:rPr>
        <w:t> (</w:t>
      </w:r>
      <w:proofErr w:type="spellStart"/>
      <w:r w:rsidRPr="007532A0">
        <w:rPr>
          <w:rFonts w:ascii="Times New Roman" w:eastAsia="Times New Roman" w:hAnsi="Times New Roman" w:cs="Times New Roman"/>
          <w:kern w:val="0"/>
          <w14:ligatures w14:val="none"/>
        </w:rPr>
        <w:t>יְהוָה</w:t>
      </w:r>
      <w:proofErr w:type="spellEnd"/>
      <w:r w:rsidRPr="007532A0">
        <w:rPr>
          <w:rFonts w:ascii="Times New Roman" w:eastAsia="Times New Roman" w:hAnsi="Times New Roman" w:cs="Times New Roman"/>
          <w:kern w:val="0"/>
          <w14:ligatures w14:val="none"/>
        </w:rPr>
        <w:t xml:space="preserve"> שָׁמָּה) — "The LORD Is There" (Ezekiel 48:35).</w:t>
      </w:r>
    </w:p>
    <w:p w14:paraId="5E715E19" w14:textId="77777777" w:rsidR="005F7116" w:rsidRDefault="005F7116" w:rsidP="005F7116">
      <w:pPr>
        <w:spacing w:before="100" w:beforeAutospacing="1" w:after="100" w:afterAutospacing="1" w:line="240" w:lineRule="auto"/>
        <w:jc w:val="both"/>
        <w:rPr>
          <w:rStyle w:val="versenumber"/>
          <w:rFonts w:ascii="Times New Roman" w:hAnsi="Times New Roman" w:cs="Times New Roman"/>
          <w:b/>
          <w:bCs/>
          <w:i/>
          <w:iCs/>
          <w:color w:val="222222"/>
          <w:bdr w:val="none" w:sz="0" w:space="0" w:color="auto" w:frame="1"/>
        </w:rPr>
      </w:pPr>
      <w:r w:rsidRPr="006B359A">
        <w:rPr>
          <w:rStyle w:val="versenumber"/>
          <w:rFonts w:ascii="Times New Roman" w:hAnsi="Times New Roman" w:cs="Times New Roman"/>
          <w:b/>
          <w:bCs/>
          <w:i/>
          <w:iCs/>
          <w:color w:val="222222"/>
          <w:bdr w:val="none" w:sz="0" w:space="0" w:color="auto" w:frame="1"/>
        </w:rPr>
        <w:t>13</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 xml:space="preserve">Then Moses said to God, If I come to the people of Israel and say to them, The God of your fathers has sent me to you, and they ask me, </w:t>
      </w:r>
      <w:proofErr w:type="gramStart"/>
      <w:r w:rsidRPr="006B359A">
        <w:rPr>
          <w:rStyle w:val="netverse"/>
          <w:rFonts w:ascii="Times New Roman" w:hAnsi="Times New Roman" w:cs="Times New Roman"/>
          <w:i/>
          <w:iCs/>
          <w:color w:val="222222"/>
          <w:bdr w:val="none" w:sz="0" w:space="0" w:color="auto" w:frame="1"/>
        </w:rPr>
        <w:t>What</w:t>
      </w:r>
      <w:proofErr w:type="gramEnd"/>
      <w:r w:rsidRPr="006B359A">
        <w:rPr>
          <w:rStyle w:val="netverse"/>
          <w:rFonts w:ascii="Times New Roman" w:hAnsi="Times New Roman" w:cs="Times New Roman"/>
          <w:i/>
          <w:iCs/>
          <w:color w:val="222222"/>
          <w:bdr w:val="none" w:sz="0" w:space="0" w:color="auto" w:frame="1"/>
        </w:rPr>
        <w:t xml:space="preserve"> is his name? what shall I say to them?</w:t>
      </w:r>
      <w:r w:rsidRPr="006B359A">
        <w:rPr>
          <w:rStyle w:val="apple-converted-space"/>
          <w:rFonts w:ascii="Times New Roman" w:hAnsi="Times New Roman" w:cs="Times New Roman"/>
          <w:i/>
          <w:iCs/>
          <w:color w:val="222222"/>
          <w:shd w:val="clear" w:color="auto" w:fill="FFFFFF"/>
        </w:rPr>
        <w:t> </w:t>
      </w:r>
      <w:r w:rsidRPr="006B359A">
        <w:rPr>
          <w:rStyle w:val="versenumber"/>
          <w:rFonts w:ascii="Times New Roman" w:hAnsi="Times New Roman" w:cs="Times New Roman"/>
          <w:b/>
          <w:bCs/>
          <w:i/>
          <w:iCs/>
          <w:color w:val="222222"/>
          <w:bdr w:val="none" w:sz="0" w:space="0" w:color="auto" w:frame="1"/>
        </w:rPr>
        <w:t>14</w:t>
      </w:r>
      <w:r w:rsidRPr="006B359A">
        <w:rPr>
          <w:rStyle w:val="apple-converted-space"/>
          <w:rFonts w:ascii="Times New Roman" w:hAnsi="Times New Roman" w:cs="Times New Roman"/>
          <w:i/>
          <w:iCs/>
          <w:color w:val="222222"/>
          <w:shd w:val="clear" w:color="auto" w:fill="FFFFFF"/>
        </w:rPr>
        <w:t> </w:t>
      </w:r>
      <w:r w:rsidRPr="006B359A">
        <w:rPr>
          <w:rStyle w:val="netverse"/>
          <w:rFonts w:ascii="Times New Roman" w:hAnsi="Times New Roman" w:cs="Times New Roman"/>
          <w:i/>
          <w:iCs/>
          <w:color w:val="222222"/>
          <w:bdr w:val="none" w:sz="0" w:space="0" w:color="auto" w:frame="1"/>
        </w:rPr>
        <w:t>God said to Moses,</w:t>
      </w:r>
      <w:r w:rsidRPr="006B359A">
        <w:rPr>
          <w:rStyle w:val="apple-converted-space"/>
          <w:rFonts w:ascii="Times New Roman" w:hAnsi="Times New Roman" w:cs="Times New Roman"/>
          <w:i/>
          <w:iCs/>
          <w:color w:val="222222"/>
          <w:bdr w:val="none" w:sz="0" w:space="0" w:color="auto" w:frame="1"/>
        </w:rPr>
        <w:t> </w:t>
      </w:r>
      <w:r w:rsidRPr="006B359A">
        <w:rPr>
          <w:rStyle w:val="divine-name"/>
          <w:rFonts w:ascii="Times New Roman" w:hAnsi="Times New Roman" w:cs="Times New Roman"/>
          <w:i/>
          <w:iCs/>
          <w:color w:val="222222"/>
          <w:bdr w:val="none" w:sz="0" w:space="0" w:color="auto" w:frame="1"/>
        </w:rPr>
        <w:t>I am who I am</w:t>
      </w:r>
      <w:r w:rsidRPr="006B359A">
        <w:rPr>
          <w:rStyle w:val="netverse"/>
          <w:rFonts w:ascii="Times New Roman" w:hAnsi="Times New Roman" w:cs="Times New Roman"/>
          <w:i/>
          <w:iCs/>
          <w:color w:val="222222"/>
          <w:bdr w:val="none" w:sz="0" w:space="0" w:color="auto" w:frame="1"/>
        </w:rPr>
        <w:t>.</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 xml:space="preserve">And he said, </w:t>
      </w:r>
      <w:proofErr w:type="gramStart"/>
      <w:r w:rsidRPr="006B359A">
        <w:rPr>
          <w:rStyle w:val="netverse"/>
          <w:rFonts w:ascii="Times New Roman" w:hAnsi="Times New Roman" w:cs="Times New Roman"/>
          <w:i/>
          <w:iCs/>
          <w:color w:val="222222"/>
          <w:bdr w:val="none" w:sz="0" w:space="0" w:color="auto" w:frame="1"/>
        </w:rPr>
        <w:t>Say</w:t>
      </w:r>
      <w:proofErr w:type="gramEnd"/>
      <w:r w:rsidRPr="006B359A">
        <w:rPr>
          <w:rStyle w:val="netverse"/>
          <w:rFonts w:ascii="Times New Roman" w:hAnsi="Times New Roman" w:cs="Times New Roman"/>
          <w:i/>
          <w:iCs/>
          <w:color w:val="222222"/>
          <w:bdr w:val="none" w:sz="0" w:space="0" w:color="auto" w:frame="1"/>
        </w:rPr>
        <w:t xml:space="preserve"> this to the people of Israel,</w:t>
      </w:r>
      <w:r w:rsidRPr="006B359A">
        <w:rPr>
          <w:rStyle w:val="apple-converted-space"/>
          <w:rFonts w:ascii="Times New Roman" w:hAnsi="Times New Roman" w:cs="Times New Roman"/>
          <w:i/>
          <w:iCs/>
          <w:color w:val="222222"/>
          <w:bdr w:val="none" w:sz="0" w:space="0" w:color="auto" w:frame="1"/>
        </w:rPr>
        <w:t> </w:t>
      </w:r>
      <w:r w:rsidRPr="006B359A">
        <w:rPr>
          <w:rStyle w:val="divine-name"/>
          <w:rFonts w:ascii="Times New Roman" w:hAnsi="Times New Roman" w:cs="Times New Roman"/>
          <w:i/>
          <w:iCs/>
          <w:color w:val="222222"/>
          <w:bdr w:val="none" w:sz="0" w:space="0" w:color="auto" w:frame="1"/>
        </w:rPr>
        <w:t xml:space="preserve">I </w:t>
      </w:r>
      <w:proofErr w:type="gramStart"/>
      <w:r w:rsidRPr="006B359A">
        <w:rPr>
          <w:rStyle w:val="divine-name"/>
          <w:rFonts w:ascii="Times New Roman" w:hAnsi="Times New Roman" w:cs="Times New Roman"/>
          <w:i/>
          <w:iCs/>
          <w:color w:val="222222"/>
          <w:bdr w:val="none" w:sz="0" w:space="0" w:color="auto" w:frame="1"/>
        </w:rPr>
        <w:t>am</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has</w:t>
      </w:r>
      <w:proofErr w:type="gramEnd"/>
      <w:r w:rsidRPr="006B359A">
        <w:rPr>
          <w:rStyle w:val="netverse"/>
          <w:rFonts w:ascii="Times New Roman" w:hAnsi="Times New Roman" w:cs="Times New Roman"/>
          <w:i/>
          <w:iCs/>
          <w:color w:val="222222"/>
          <w:bdr w:val="none" w:sz="0" w:space="0" w:color="auto" w:frame="1"/>
        </w:rPr>
        <w:t xml:space="preserve"> sent me to you.</w:t>
      </w:r>
      <w:r w:rsidRPr="006B359A">
        <w:rPr>
          <w:rStyle w:val="apple-converted-space"/>
          <w:rFonts w:ascii="Times New Roman" w:hAnsi="Times New Roman" w:cs="Times New Roman"/>
          <w:i/>
          <w:iCs/>
          <w:color w:val="222222"/>
          <w:shd w:val="clear" w:color="auto" w:fill="FFFFFF"/>
        </w:rPr>
        <w:t> </w:t>
      </w:r>
      <w:r w:rsidRPr="006B359A">
        <w:rPr>
          <w:rStyle w:val="versenumber"/>
          <w:rFonts w:ascii="Times New Roman" w:hAnsi="Times New Roman" w:cs="Times New Roman"/>
          <w:b/>
          <w:bCs/>
          <w:i/>
          <w:iCs/>
          <w:color w:val="222222"/>
          <w:bdr w:val="none" w:sz="0" w:space="0" w:color="auto" w:frame="1"/>
        </w:rPr>
        <w:t>15</w:t>
      </w:r>
      <w:r w:rsidRPr="006B359A">
        <w:rPr>
          <w:rStyle w:val="apple-converted-space"/>
          <w:rFonts w:ascii="Times New Roman" w:hAnsi="Times New Roman" w:cs="Times New Roman"/>
          <w:i/>
          <w:iCs/>
          <w:color w:val="222222"/>
          <w:shd w:val="clear" w:color="auto" w:fill="FFFFFF"/>
        </w:rPr>
        <w:t> </w:t>
      </w:r>
      <w:r w:rsidRPr="006B359A">
        <w:rPr>
          <w:rStyle w:val="netverse"/>
          <w:rFonts w:ascii="Times New Roman" w:hAnsi="Times New Roman" w:cs="Times New Roman"/>
          <w:i/>
          <w:iCs/>
          <w:color w:val="222222"/>
          <w:bdr w:val="none" w:sz="0" w:space="0" w:color="auto" w:frame="1"/>
        </w:rPr>
        <w:t xml:space="preserve">God also said to Moses, </w:t>
      </w:r>
      <w:proofErr w:type="gramStart"/>
      <w:r w:rsidRPr="006B359A">
        <w:rPr>
          <w:rStyle w:val="netverse"/>
          <w:rFonts w:ascii="Times New Roman" w:hAnsi="Times New Roman" w:cs="Times New Roman"/>
          <w:i/>
          <w:iCs/>
          <w:color w:val="222222"/>
          <w:bdr w:val="none" w:sz="0" w:space="0" w:color="auto" w:frame="1"/>
        </w:rPr>
        <w:t>Say</w:t>
      </w:r>
      <w:proofErr w:type="gramEnd"/>
      <w:r w:rsidRPr="006B359A">
        <w:rPr>
          <w:rStyle w:val="netverse"/>
          <w:rFonts w:ascii="Times New Roman" w:hAnsi="Times New Roman" w:cs="Times New Roman"/>
          <w:i/>
          <w:iCs/>
          <w:color w:val="222222"/>
          <w:bdr w:val="none" w:sz="0" w:space="0" w:color="auto" w:frame="1"/>
        </w:rPr>
        <w:t xml:space="preserve"> this to the people of Israel, The</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Lord,</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the God of your fathers, the God of Abraham, the God of Isaac, and the God of Jacob, has sent me to you. This is my name forever, and thus I am to be remembered throughout all generations.</w:t>
      </w:r>
      <w:r w:rsidRPr="006B359A">
        <w:rPr>
          <w:rStyle w:val="apple-converted-space"/>
          <w:rFonts w:ascii="Times New Roman" w:hAnsi="Times New Roman" w:cs="Times New Roman"/>
          <w:i/>
          <w:iCs/>
          <w:color w:val="222222"/>
          <w:shd w:val="clear" w:color="auto" w:fill="FFFFFF"/>
        </w:rPr>
        <w:t> </w:t>
      </w:r>
      <w:r w:rsidRPr="006B359A">
        <w:rPr>
          <w:rStyle w:val="versenumber"/>
          <w:rFonts w:ascii="Times New Roman" w:hAnsi="Times New Roman" w:cs="Times New Roman"/>
          <w:b/>
          <w:bCs/>
          <w:i/>
          <w:iCs/>
          <w:color w:val="222222"/>
          <w:bdr w:val="none" w:sz="0" w:space="0" w:color="auto" w:frame="1"/>
        </w:rPr>
        <w:t>16</w:t>
      </w:r>
      <w:r w:rsidRPr="006B359A">
        <w:rPr>
          <w:rStyle w:val="apple-converted-space"/>
          <w:rFonts w:ascii="Times New Roman" w:hAnsi="Times New Roman" w:cs="Times New Roman"/>
          <w:i/>
          <w:iCs/>
          <w:color w:val="222222"/>
          <w:shd w:val="clear" w:color="auto" w:fill="FFFFFF"/>
        </w:rPr>
        <w:t> </w:t>
      </w:r>
      <w:r w:rsidRPr="006B359A">
        <w:rPr>
          <w:rStyle w:val="netverse"/>
          <w:rFonts w:ascii="Times New Roman" w:hAnsi="Times New Roman" w:cs="Times New Roman"/>
          <w:i/>
          <w:iCs/>
          <w:color w:val="222222"/>
          <w:bdr w:val="none" w:sz="0" w:space="0" w:color="auto" w:frame="1"/>
        </w:rPr>
        <w:t>Go and gather the elders of Israel together and say to them, The</w:t>
      </w:r>
      <w:r w:rsidRPr="006B359A">
        <w:rPr>
          <w:rStyle w:val="apple-converted-space"/>
          <w:rFonts w:ascii="Times New Roman" w:hAnsi="Times New Roman" w:cs="Times New Roman"/>
          <w:i/>
          <w:iCs/>
          <w:color w:val="222222"/>
          <w:bdr w:val="none" w:sz="0" w:space="0" w:color="auto" w:frame="1"/>
        </w:rPr>
        <w:t> </w:t>
      </w:r>
      <w:r w:rsidRPr="006B359A">
        <w:rPr>
          <w:rStyle w:val="netverse"/>
          <w:rFonts w:ascii="Times New Roman" w:hAnsi="Times New Roman" w:cs="Times New Roman"/>
          <w:i/>
          <w:iCs/>
          <w:color w:val="222222"/>
          <w:bdr w:val="none" w:sz="0" w:space="0" w:color="auto" w:frame="1"/>
        </w:rPr>
        <w:t>Lord, the God of your fathers, the God of Abraham, of Isaac, and of Jacob, has appeared to me, saying, I have observed you and what has been done to you in Egypt,</w:t>
      </w:r>
      <w:r w:rsidRPr="006B359A">
        <w:rPr>
          <w:rStyle w:val="apple-converted-space"/>
          <w:rFonts w:ascii="Times New Roman" w:hAnsi="Times New Roman" w:cs="Times New Roman"/>
          <w:i/>
          <w:iCs/>
          <w:color w:val="222222"/>
          <w:shd w:val="clear" w:color="auto" w:fill="FFFFFF"/>
        </w:rPr>
        <w:t> </w:t>
      </w:r>
      <w:r w:rsidRPr="006B359A">
        <w:rPr>
          <w:rStyle w:val="versenumber"/>
          <w:rFonts w:ascii="Times New Roman" w:hAnsi="Times New Roman" w:cs="Times New Roman"/>
          <w:b/>
          <w:bCs/>
          <w:i/>
          <w:iCs/>
          <w:color w:val="222222"/>
          <w:bdr w:val="none" w:sz="0" w:space="0" w:color="auto" w:frame="1"/>
        </w:rPr>
        <w:t>(Exodus 3:13-16)</w:t>
      </w:r>
    </w:p>
    <w:p w14:paraId="3E33C8F6" w14:textId="77777777" w:rsidR="005F7116" w:rsidRDefault="005F7116" w:rsidP="005F7116">
      <w:pPr>
        <w:spacing w:before="100" w:beforeAutospacing="1" w:after="100" w:afterAutospacing="1" w:line="240" w:lineRule="auto"/>
        <w:jc w:val="both"/>
        <w:rPr>
          <w:rStyle w:val="netverse"/>
          <w:rFonts w:ascii="Times New Roman" w:hAnsi="Times New Roman" w:cs="Times New Roman"/>
          <w:i/>
          <w:iCs/>
          <w:color w:val="222222"/>
          <w:bdr w:val="none" w:sz="0" w:space="0" w:color="auto" w:frame="1"/>
        </w:rPr>
      </w:pPr>
      <w:r w:rsidRPr="006B359A">
        <w:rPr>
          <w:rStyle w:val="netverse"/>
          <w:rFonts w:ascii="Times New Roman" w:hAnsi="Times New Roman" w:cs="Times New Roman"/>
          <w:i/>
          <w:iCs/>
          <w:color w:val="222222"/>
          <w:bdr w:val="none" w:sz="0" w:space="0" w:color="auto" w:frame="1"/>
        </w:rPr>
        <w:t>Jesus said to them, “Truly, truly, I say to you, before Abraham was, I am.”</w:t>
      </w:r>
      <w:r w:rsidRPr="006B359A">
        <w:rPr>
          <w:rStyle w:val="apple-converted-space"/>
          <w:rFonts w:ascii="Times New Roman" w:hAnsi="Times New Roman" w:cs="Times New Roman"/>
          <w:i/>
          <w:iCs/>
          <w:color w:val="222222"/>
          <w:shd w:val="clear" w:color="auto" w:fill="FFFFFF"/>
        </w:rPr>
        <w:t> </w:t>
      </w:r>
      <w:r w:rsidRPr="006B359A">
        <w:rPr>
          <w:rStyle w:val="netverse"/>
          <w:rFonts w:ascii="Times New Roman" w:hAnsi="Times New Roman" w:cs="Times New Roman"/>
          <w:i/>
          <w:iCs/>
          <w:color w:val="222222"/>
          <w:bdr w:val="none" w:sz="0" w:space="0" w:color="auto" w:frame="1"/>
        </w:rPr>
        <w:t xml:space="preserve"> (John 8:58)</w:t>
      </w:r>
    </w:p>
    <w:p w14:paraId="38149840" w14:textId="77777777" w:rsidR="005F7116" w:rsidRPr="005A657B" w:rsidRDefault="005F7116" w:rsidP="005A657B">
      <w:pPr>
        <w:spacing w:before="100" w:beforeAutospacing="1" w:after="100" w:afterAutospacing="1" w:line="240" w:lineRule="auto"/>
        <w:jc w:val="both"/>
        <w:rPr>
          <w:rFonts w:ascii="Times New Roman" w:eastAsia="Times New Roman" w:hAnsi="Times New Roman" w:cs="Times New Roman"/>
          <w:i/>
          <w:iCs/>
          <w:color w:val="000000"/>
          <w:kern w:val="0"/>
          <w14:ligatures w14:val="none"/>
        </w:rPr>
      </w:pPr>
    </w:p>
    <w:sectPr w:rsidR="005F7116" w:rsidRPr="005A6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68B"/>
    <w:multiLevelType w:val="hybridMultilevel"/>
    <w:tmpl w:val="707C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6616B"/>
    <w:multiLevelType w:val="hybridMultilevel"/>
    <w:tmpl w:val="33BAF6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866761">
    <w:abstractNumId w:val="1"/>
  </w:num>
  <w:num w:numId="2" w16cid:durableId="19483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57B"/>
    <w:rsid w:val="00004916"/>
    <w:rsid w:val="003A0A92"/>
    <w:rsid w:val="0059014B"/>
    <w:rsid w:val="005A657B"/>
    <w:rsid w:val="005F7116"/>
    <w:rsid w:val="00742B62"/>
    <w:rsid w:val="007F57E6"/>
    <w:rsid w:val="00F9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8FF351"/>
  <w15:chartTrackingRefBased/>
  <w15:docId w15:val="{CDA412A9-0ABA-5846-99E6-CFBAB987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7B"/>
  </w:style>
  <w:style w:type="paragraph" w:styleId="Heading1">
    <w:name w:val="heading 1"/>
    <w:basedOn w:val="Normal"/>
    <w:next w:val="Normal"/>
    <w:link w:val="Heading1Char"/>
    <w:uiPriority w:val="9"/>
    <w:qFormat/>
    <w:rsid w:val="005A6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5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5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5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5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5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5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5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5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57B"/>
    <w:rPr>
      <w:rFonts w:eastAsiaTheme="majorEastAsia" w:cstheme="majorBidi"/>
      <w:color w:val="272727" w:themeColor="text1" w:themeTint="D8"/>
    </w:rPr>
  </w:style>
  <w:style w:type="paragraph" w:styleId="Title">
    <w:name w:val="Title"/>
    <w:basedOn w:val="Normal"/>
    <w:next w:val="Normal"/>
    <w:link w:val="TitleChar"/>
    <w:uiPriority w:val="10"/>
    <w:qFormat/>
    <w:rsid w:val="005A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57B"/>
    <w:pPr>
      <w:spacing w:before="160"/>
      <w:jc w:val="center"/>
    </w:pPr>
    <w:rPr>
      <w:i/>
      <w:iCs/>
      <w:color w:val="404040" w:themeColor="text1" w:themeTint="BF"/>
    </w:rPr>
  </w:style>
  <w:style w:type="character" w:customStyle="1" w:styleId="QuoteChar">
    <w:name w:val="Quote Char"/>
    <w:basedOn w:val="DefaultParagraphFont"/>
    <w:link w:val="Quote"/>
    <w:uiPriority w:val="29"/>
    <w:rsid w:val="005A657B"/>
    <w:rPr>
      <w:i/>
      <w:iCs/>
      <w:color w:val="404040" w:themeColor="text1" w:themeTint="BF"/>
    </w:rPr>
  </w:style>
  <w:style w:type="paragraph" w:styleId="ListParagraph">
    <w:name w:val="List Paragraph"/>
    <w:basedOn w:val="Normal"/>
    <w:uiPriority w:val="34"/>
    <w:qFormat/>
    <w:rsid w:val="005A657B"/>
    <w:pPr>
      <w:ind w:left="720"/>
      <w:contextualSpacing/>
    </w:pPr>
  </w:style>
  <w:style w:type="character" w:styleId="IntenseEmphasis">
    <w:name w:val="Intense Emphasis"/>
    <w:basedOn w:val="DefaultParagraphFont"/>
    <w:uiPriority w:val="21"/>
    <w:qFormat/>
    <w:rsid w:val="005A657B"/>
    <w:rPr>
      <w:i/>
      <w:iCs/>
      <w:color w:val="0F4761" w:themeColor="accent1" w:themeShade="BF"/>
    </w:rPr>
  </w:style>
  <w:style w:type="paragraph" w:styleId="IntenseQuote">
    <w:name w:val="Intense Quote"/>
    <w:basedOn w:val="Normal"/>
    <w:next w:val="Normal"/>
    <w:link w:val="IntenseQuoteChar"/>
    <w:uiPriority w:val="30"/>
    <w:qFormat/>
    <w:rsid w:val="005A6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57B"/>
    <w:rPr>
      <w:i/>
      <w:iCs/>
      <w:color w:val="0F4761" w:themeColor="accent1" w:themeShade="BF"/>
    </w:rPr>
  </w:style>
  <w:style w:type="character" w:styleId="IntenseReference">
    <w:name w:val="Intense Reference"/>
    <w:basedOn w:val="DefaultParagraphFont"/>
    <w:uiPriority w:val="32"/>
    <w:qFormat/>
    <w:rsid w:val="005A657B"/>
    <w:rPr>
      <w:b/>
      <w:bCs/>
      <w:smallCaps/>
      <w:color w:val="0F4761" w:themeColor="accent1" w:themeShade="BF"/>
      <w:spacing w:val="5"/>
    </w:rPr>
  </w:style>
  <w:style w:type="character" w:customStyle="1" w:styleId="netverse">
    <w:name w:val="netverse"/>
    <w:basedOn w:val="DefaultParagraphFont"/>
    <w:rsid w:val="005F7116"/>
  </w:style>
  <w:style w:type="character" w:customStyle="1" w:styleId="versenumber">
    <w:name w:val="versenumber"/>
    <w:basedOn w:val="DefaultParagraphFont"/>
    <w:rsid w:val="005F7116"/>
  </w:style>
  <w:style w:type="character" w:customStyle="1" w:styleId="apple-converted-space">
    <w:name w:val="apple-converted-space"/>
    <w:basedOn w:val="DefaultParagraphFont"/>
    <w:rsid w:val="005F7116"/>
  </w:style>
  <w:style w:type="character" w:customStyle="1" w:styleId="divine-name">
    <w:name w:val="divine-name"/>
    <w:basedOn w:val="DefaultParagraphFont"/>
    <w:rsid w:val="005F7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Klemetsen</dc:creator>
  <cp:keywords/>
  <dc:description/>
  <cp:lastModifiedBy>Paul Klemetsen</cp:lastModifiedBy>
  <cp:revision>2</cp:revision>
  <cp:lastPrinted>2026-01-29T20:48:00Z</cp:lastPrinted>
  <dcterms:created xsi:type="dcterms:W3CDTF">2026-01-29T20:44:00Z</dcterms:created>
  <dcterms:modified xsi:type="dcterms:W3CDTF">2026-01-29T20:51:00Z</dcterms:modified>
</cp:coreProperties>
</file>