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7BB46" w14:textId="43131EEE" w:rsidR="00ED2159" w:rsidRDefault="0085520B" w:rsidP="0085520B">
      <w:pPr>
        <w:tabs>
          <w:tab w:val="right" w:pos="10260"/>
        </w:tabs>
        <w:spacing w:after="0"/>
        <w:ind w:firstLine="1440"/>
        <w:rPr>
          <w:rFonts w:ascii="Times New Roman" w:hAnsi="Times New Roman" w:cs="Times New Roman"/>
          <w:sz w:val="20"/>
          <w:szCs w:val="20"/>
        </w:rPr>
      </w:pPr>
      <w:r w:rsidRPr="00ED2159"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55CB3160" wp14:editId="12AC4082">
            <wp:simplePos x="0" y="0"/>
            <wp:positionH relativeFrom="margin">
              <wp:posOffset>0</wp:posOffset>
            </wp:positionH>
            <wp:positionV relativeFrom="paragraph">
              <wp:posOffset>18415</wp:posOffset>
            </wp:positionV>
            <wp:extent cx="1956816" cy="576072"/>
            <wp:effectExtent l="0" t="0" r="5715" b="0"/>
            <wp:wrapTight wrapText="bothSides">
              <wp:wrapPolygon edited="0">
                <wp:start x="0" y="0"/>
                <wp:lineTo x="0" y="20719"/>
                <wp:lineTo x="21453" y="20719"/>
                <wp:lineTo x="21453" y="0"/>
                <wp:lineTo x="0" y="0"/>
              </wp:wrapPolygon>
            </wp:wrapTight>
            <wp:docPr id="11644377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6816" cy="576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2159">
        <w:rPr>
          <w:rFonts w:ascii="Times New Roman" w:hAnsi="Times New Roman" w:cs="Times New Roman"/>
          <w:sz w:val="20"/>
          <w:szCs w:val="20"/>
        </w:rPr>
        <w:t xml:space="preserve">                                     </w:t>
      </w:r>
      <w:r>
        <w:rPr>
          <w:rFonts w:ascii="Times New Roman" w:hAnsi="Times New Roman" w:cs="Times New Roman"/>
          <w:sz w:val="20"/>
          <w:szCs w:val="20"/>
        </w:rPr>
        <w:tab/>
      </w:r>
    </w:p>
    <w:p w14:paraId="6D137E86" w14:textId="65461279" w:rsidR="00326D50" w:rsidRDefault="008F2E2B" w:rsidP="00326D50">
      <w:pPr>
        <w:tabs>
          <w:tab w:val="right" w:pos="10260"/>
        </w:tabs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</w:t>
      </w:r>
      <w:r w:rsidR="00326D50">
        <w:rPr>
          <w:rFonts w:ascii="Times New Roman" w:hAnsi="Times New Roman" w:cs="Times New Roman"/>
          <w:sz w:val="20"/>
          <w:szCs w:val="20"/>
        </w:rPr>
        <w:t xml:space="preserve">  </w:t>
      </w:r>
      <w:r w:rsidR="00326D50">
        <w:rPr>
          <w:rFonts w:ascii="Times New Roman" w:hAnsi="Times New Roman" w:cs="Times New Roman"/>
          <w:sz w:val="20"/>
          <w:szCs w:val="20"/>
        </w:rPr>
        <w:tab/>
      </w:r>
      <w:r w:rsidR="00326D50" w:rsidRPr="00ED2159">
        <w:rPr>
          <w:rFonts w:ascii="Times New Roman" w:hAnsi="Times New Roman" w:cs="Times New Roman"/>
          <w:sz w:val="20"/>
          <w:szCs w:val="20"/>
        </w:rPr>
        <w:t>Nationwide Mutual Insurance Company</w:t>
      </w:r>
    </w:p>
    <w:p w14:paraId="74F7B574" w14:textId="18E64052" w:rsidR="00ED2159" w:rsidRDefault="008F2E2B" w:rsidP="00326D50">
      <w:pPr>
        <w:tabs>
          <w:tab w:val="right" w:pos="10260"/>
        </w:tabs>
        <w:spacing w:after="0"/>
        <w:ind w:firstLine="144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="00326D50">
        <w:rPr>
          <w:rFonts w:ascii="Times New Roman" w:hAnsi="Times New Roman" w:cs="Times New Roman"/>
          <w:sz w:val="20"/>
          <w:szCs w:val="20"/>
        </w:rPr>
        <w:t>1100 Locust St., Dept 2006</w:t>
      </w:r>
      <w:r w:rsidR="00326D50">
        <w:rPr>
          <w:rFonts w:ascii="Times New Roman" w:hAnsi="Times New Roman" w:cs="Times New Roman"/>
          <w:sz w:val="20"/>
          <w:szCs w:val="20"/>
        </w:rPr>
        <w:tab/>
      </w:r>
      <w:r w:rsidR="00326D50">
        <w:rPr>
          <w:rFonts w:ascii="Times New Roman" w:hAnsi="Times New Roman" w:cs="Times New Roman"/>
          <w:sz w:val="20"/>
          <w:szCs w:val="20"/>
        </w:rPr>
        <w:t>Des Moines, IA 50391-2006</w:t>
      </w:r>
    </w:p>
    <w:p w14:paraId="3F35AFAA" w14:textId="77777777" w:rsidR="00326D50" w:rsidRDefault="00326D50" w:rsidP="00326D50">
      <w:pPr>
        <w:tabs>
          <w:tab w:val="right" w:pos="10260"/>
        </w:tabs>
        <w:spacing w:after="0"/>
        <w:ind w:firstLine="1440"/>
        <w:rPr>
          <w:rFonts w:ascii="Times New Roman" w:hAnsi="Times New Roman" w:cs="Times New Roman"/>
          <w:sz w:val="20"/>
          <w:szCs w:val="20"/>
        </w:rPr>
      </w:pPr>
    </w:p>
    <w:p w14:paraId="374F956D" w14:textId="68D9F30A" w:rsidR="00ED2159" w:rsidRPr="00ED2159" w:rsidRDefault="00ED2159" w:rsidP="00326D50">
      <w:pPr>
        <w:spacing w:after="0"/>
        <w:jc w:val="center"/>
        <w:rPr>
          <w:rFonts w:ascii="Times New Roman" w:hAnsi="Times New Roman" w:cs="Times New Roman"/>
          <w:i/>
          <w:iCs/>
          <w:sz w:val="22"/>
          <w:szCs w:val="22"/>
        </w:rPr>
      </w:pPr>
      <w:r w:rsidRPr="00ED2159">
        <w:rPr>
          <w:rFonts w:ascii="Times New Roman" w:hAnsi="Times New Roman" w:cs="Times New Roman"/>
          <w:i/>
          <w:iCs/>
          <w:sz w:val="22"/>
          <w:szCs w:val="22"/>
        </w:rPr>
        <w:t>Application for Fidelity Coverage</w:t>
      </w:r>
    </w:p>
    <w:p w14:paraId="418C96FA" w14:textId="59BF1186" w:rsidR="00ED2159" w:rsidRPr="00ED2159" w:rsidRDefault="00ED2159" w:rsidP="00ED2159">
      <w:pPr>
        <w:spacing w:after="0"/>
        <w:jc w:val="center"/>
        <w:rPr>
          <w:rFonts w:ascii="Times New Roman" w:hAnsi="Times New Roman" w:cs="Times New Roman"/>
          <w:i/>
          <w:iCs/>
          <w:sz w:val="22"/>
          <w:szCs w:val="22"/>
        </w:rPr>
      </w:pPr>
      <w:r w:rsidRPr="00ED2159">
        <w:rPr>
          <w:rFonts w:ascii="Times New Roman" w:hAnsi="Times New Roman" w:cs="Times New Roman"/>
          <w:i/>
          <w:iCs/>
          <w:sz w:val="22"/>
          <w:szCs w:val="22"/>
        </w:rPr>
        <w:t>For an ERISA Pension or Welfare Plan</w:t>
      </w:r>
    </w:p>
    <w:p w14:paraId="1038C0C4" w14:textId="614854EB" w:rsidR="00ED2159" w:rsidRDefault="00ED2159" w:rsidP="00ED2159">
      <w:pPr>
        <w:spacing w:after="0"/>
        <w:jc w:val="center"/>
        <w:rPr>
          <w:rFonts w:ascii="Times New Roman" w:hAnsi="Times New Roman" w:cs="Times New Roman"/>
          <w:i/>
          <w:iCs/>
          <w:sz w:val="22"/>
          <w:szCs w:val="22"/>
        </w:rPr>
      </w:pPr>
      <w:r w:rsidRPr="00ED2159">
        <w:rPr>
          <w:rFonts w:ascii="Times New Roman" w:hAnsi="Times New Roman" w:cs="Times New Roman"/>
          <w:i/>
          <w:iCs/>
          <w:sz w:val="22"/>
          <w:szCs w:val="22"/>
        </w:rPr>
        <w:t>For Bonds $500,000 or Under</w:t>
      </w:r>
    </w:p>
    <w:p w14:paraId="43A9680B" w14:textId="77777777" w:rsidR="00ED2159" w:rsidRDefault="00ED2159" w:rsidP="00ED2159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60A567F2" w14:textId="1C32046F" w:rsidR="00ED2159" w:rsidRDefault="00ED2159" w:rsidP="00ED2159">
      <w:pPr>
        <w:tabs>
          <w:tab w:val="left" w:pos="2250"/>
        </w:tabs>
        <w:spacing w:after="0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</w:rPr>
        <w:t xml:space="preserve">Agency Code 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  76569</w:t>
      </w:r>
      <w:r>
        <w:rPr>
          <w:rFonts w:ascii="Times New Roman" w:hAnsi="Times New Roman" w:cs="Times New Roman"/>
          <w:sz w:val="22"/>
          <w:szCs w:val="22"/>
          <w:u w:val="single"/>
        </w:rPr>
        <w:tab/>
      </w:r>
    </w:p>
    <w:p w14:paraId="4FA2053B" w14:textId="5B7BDF1C" w:rsidR="00ED2159" w:rsidRDefault="00ED2159" w:rsidP="00ED2159">
      <w:pPr>
        <w:tabs>
          <w:tab w:val="left" w:pos="2250"/>
          <w:tab w:val="left" w:pos="9180"/>
        </w:tabs>
        <w:spacing w:after="0"/>
        <w:rPr>
          <w:rFonts w:ascii="Times New Roman" w:hAnsi="Times New Roman" w:cs="Times New Roman"/>
          <w:u w:val="single"/>
        </w:rPr>
      </w:pPr>
      <w:r w:rsidRPr="00ED2159">
        <w:rPr>
          <w:rFonts w:ascii="Times New Roman" w:hAnsi="Times New Roman" w:cs="Times New Roman"/>
          <w:sz w:val="22"/>
          <w:szCs w:val="22"/>
        </w:rPr>
        <w:t>Agency Name: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      </w:t>
      </w:r>
      <w:r>
        <w:rPr>
          <w:rFonts w:ascii="Times New Roman" w:hAnsi="Times New Roman" w:cs="Times New Roman"/>
          <w:u w:val="single"/>
        </w:rPr>
        <w:t>A.A. Dority Company, Inc. (617) 523-2935   www.aadority.com</w:t>
      </w:r>
      <w:r>
        <w:rPr>
          <w:rFonts w:ascii="Times New Roman" w:hAnsi="Times New Roman" w:cs="Times New Roman"/>
          <w:u w:val="single"/>
        </w:rPr>
        <w:tab/>
      </w:r>
    </w:p>
    <w:p w14:paraId="1001A2B8" w14:textId="3A2B099E" w:rsidR="00ED2159" w:rsidRDefault="00ED2159" w:rsidP="00ED2159">
      <w:pPr>
        <w:tabs>
          <w:tab w:val="left" w:pos="2250"/>
          <w:tab w:val="left" w:pos="9180"/>
        </w:tabs>
        <w:spacing w:after="0"/>
        <w:rPr>
          <w:rFonts w:ascii="Times New Roman" w:hAnsi="Times New Roman" w:cs="Times New Roman"/>
          <w:u w:val="single"/>
        </w:rPr>
      </w:pPr>
      <w:r w:rsidRPr="00ED2159">
        <w:rPr>
          <w:rFonts w:ascii="Times New Roman" w:hAnsi="Times New Roman" w:cs="Times New Roman"/>
          <w:sz w:val="22"/>
          <w:szCs w:val="22"/>
        </w:rPr>
        <w:t>Agency Address</w:t>
      </w:r>
      <w:r>
        <w:rPr>
          <w:rFonts w:ascii="Times New Roman" w:hAnsi="Times New Roman" w:cs="Times New Roman"/>
          <w:sz w:val="22"/>
          <w:szCs w:val="22"/>
        </w:rPr>
        <w:t xml:space="preserve">: </w:t>
      </w:r>
      <w:r w:rsidRPr="00ED2159">
        <w:rPr>
          <w:rFonts w:ascii="Times New Roman" w:hAnsi="Times New Roman" w:cs="Times New Roman"/>
          <w:u w:val="single"/>
        </w:rPr>
        <w:t>226 Lowell Street, Suite B-4; Wilmington, MA 01887</w:t>
      </w:r>
      <w:r>
        <w:rPr>
          <w:rFonts w:ascii="Times New Roman" w:hAnsi="Times New Roman" w:cs="Times New Roman"/>
          <w:u w:val="single"/>
        </w:rPr>
        <w:tab/>
      </w:r>
    </w:p>
    <w:p w14:paraId="0A27C51B" w14:textId="77777777" w:rsidR="00ED2159" w:rsidRDefault="00ED2159" w:rsidP="00ED2159">
      <w:pPr>
        <w:tabs>
          <w:tab w:val="left" w:pos="2250"/>
          <w:tab w:val="left" w:pos="9180"/>
        </w:tabs>
        <w:spacing w:after="0"/>
        <w:rPr>
          <w:rFonts w:ascii="Times New Roman" w:hAnsi="Times New Roman" w:cs="Times New Roman"/>
          <w:u w:val="single"/>
        </w:rPr>
      </w:pPr>
    </w:p>
    <w:p w14:paraId="3D293294" w14:textId="31B7AD2B" w:rsidR="00ED2159" w:rsidRDefault="00B678E8" w:rsidP="00B678E8">
      <w:pPr>
        <w:pStyle w:val="ListParagraph"/>
        <w:numPr>
          <w:ilvl w:val="0"/>
          <w:numId w:val="1"/>
        </w:numPr>
        <w:tabs>
          <w:tab w:val="left" w:pos="2250"/>
          <w:tab w:val="left" w:pos="9180"/>
        </w:tabs>
        <w:spacing w:after="0"/>
        <w:rPr>
          <w:rFonts w:ascii="Times New Roman" w:hAnsi="Times New Roman" w:cs="Times New Roman"/>
          <w:sz w:val="20"/>
          <w:szCs w:val="20"/>
        </w:rPr>
      </w:pPr>
      <w:r w:rsidRPr="00B678E8">
        <w:rPr>
          <w:rFonts w:ascii="Times New Roman" w:hAnsi="Times New Roman" w:cs="Times New Roman"/>
          <w:sz w:val="20"/>
          <w:szCs w:val="20"/>
        </w:rPr>
        <w:t xml:space="preserve">List Name of </w:t>
      </w:r>
      <w:r w:rsidRPr="00B678E8">
        <w:rPr>
          <w:rFonts w:ascii="Times New Roman" w:hAnsi="Times New Roman" w:cs="Times New Roman"/>
          <w:sz w:val="20"/>
          <w:szCs w:val="20"/>
          <w:u w:val="single"/>
        </w:rPr>
        <w:t>PLAN</w:t>
      </w:r>
      <w:r w:rsidRPr="00B678E8">
        <w:rPr>
          <w:rFonts w:ascii="Times New Roman" w:hAnsi="Times New Roman" w:cs="Times New Roman"/>
          <w:sz w:val="20"/>
          <w:szCs w:val="20"/>
        </w:rPr>
        <w:t>(s) exactly as reported to the Internal Revenue Service on th</w:t>
      </w:r>
      <w:r>
        <w:rPr>
          <w:rFonts w:ascii="Times New Roman" w:hAnsi="Times New Roman" w:cs="Times New Roman"/>
          <w:sz w:val="20"/>
          <w:szCs w:val="20"/>
        </w:rPr>
        <w:t>e</w:t>
      </w:r>
      <w:r w:rsidRPr="00B678E8">
        <w:rPr>
          <w:rFonts w:ascii="Times New Roman" w:hAnsi="Times New Roman" w:cs="Times New Roman"/>
          <w:sz w:val="20"/>
          <w:szCs w:val="20"/>
        </w:rPr>
        <w:t xml:space="preserve"> Annual Return, Form 5500</w:t>
      </w:r>
    </w:p>
    <w:p w14:paraId="17F03BEB" w14:textId="77777777" w:rsidR="00B678E8" w:rsidRDefault="00B678E8" w:rsidP="00B678E8">
      <w:pPr>
        <w:tabs>
          <w:tab w:val="left" w:pos="2250"/>
          <w:tab w:val="left" w:pos="91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14:paraId="25F6D77C" w14:textId="7032DD03" w:rsidR="00B678E8" w:rsidRDefault="00B678E8" w:rsidP="00B678E8">
      <w:pPr>
        <w:tabs>
          <w:tab w:val="left" w:pos="720"/>
          <w:tab w:val="left" w:pos="9180"/>
        </w:tabs>
        <w:spacing w:after="0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</w:p>
    <w:p w14:paraId="4EEEB745" w14:textId="2621B3FA" w:rsidR="00B678E8" w:rsidRDefault="00B678E8" w:rsidP="00B678E8">
      <w:pPr>
        <w:tabs>
          <w:tab w:val="left" w:pos="720"/>
          <w:tab w:val="left" w:pos="918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14:paraId="42954204" w14:textId="77777777" w:rsidR="00B678E8" w:rsidRDefault="00B678E8" w:rsidP="00B678E8">
      <w:pPr>
        <w:tabs>
          <w:tab w:val="left" w:pos="720"/>
          <w:tab w:val="left" w:pos="9180"/>
        </w:tabs>
        <w:spacing w:after="0"/>
        <w:ind w:left="720"/>
        <w:rPr>
          <w:rFonts w:ascii="Times New Roman" w:hAnsi="Times New Roman" w:cs="Times New Roman"/>
          <w:sz w:val="20"/>
          <w:szCs w:val="20"/>
          <w:u w:val="single"/>
        </w:rPr>
      </w:pPr>
      <w:r w:rsidRPr="00B678E8">
        <w:rPr>
          <w:rFonts w:ascii="Times New Roman" w:hAnsi="Times New Roman" w:cs="Times New Roman"/>
          <w:sz w:val="20"/>
          <w:szCs w:val="20"/>
        </w:rPr>
        <w:t xml:space="preserve">Mailing Address: </w:t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</w:p>
    <w:p w14:paraId="22DB403C" w14:textId="77777777" w:rsidR="00B678E8" w:rsidRDefault="00B678E8" w:rsidP="00B678E8">
      <w:pPr>
        <w:tabs>
          <w:tab w:val="left" w:pos="720"/>
          <w:tab w:val="left" w:pos="9180"/>
        </w:tabs>
        <w:spacing w:after="0"/>
        <w:ind w:left="720"/>
        <w:rPr>
          <w:rFonts w:ascii="Times New Roman" w:hAnsi="Times New Roman" w:cs="Times New Roman"/>
          <w:sz w:val="20"/>
          <w:szCs w:val="20"/>
          <w:u w:val="single"/>
        </w:rPr>
      </w:pPr>
    </w:p>
    <w:p w14:paraId="6F9C8564" w14:textId="129275DC" w:rsidR="00B678E8" w:rsidRDefault="00B678E8" w:rsidP="00B678E8">
      <w:pPr>
        <w:pStyle w:val="ListParagraph"/>
        <w:numPr>
          <w:ilvl w:val="0"/>
          <w:numId w:val="1"/>
        </w:numPr>
        <w:tabs>
          <w:tab w:val="left" w:pos="720"/>
          <w:tab w:val="left" w:pos="6300"/>
        </w:tabs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Amount of </w:t>
      </w:r>
      <w:r w:rsidR="008F2E2B">
        <w:rPr>
          <w:rFonts w:ascii="Times New Roman" w:hAnsi="Times New Roman" w:cs="Times New Roman"/>
          <w:sz w:val="20"/>
          <w:szCs w:val="20"/>
        </w:rPr>
        <w:t>Bond</w:t>
      </w:r>
      <w:r>
        <w:rPr>
          <w:rFonts w:ascii="Times New Roman" w:hAnsi="Times New Roman" w:cs="Times New Roman"/>
          <w:sz w:val="20"/>
          <w:szCs w:val="20"/>
        </w:rPr>
        <w:t xml:space="preserve"> $: </w:t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  <w:r w:rsidRPr="00B678E8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</w:p>
    <w:p w14:paraId="36D4297E" w14:textId="50625997" w:rsidR="00B678E8" w:rsidRDefault="00B678E8" w:rsidP="00B678E8">
      <w:pPr>
        <w:pStyle w:val="ListParagraph"/>
        <w:tabs>
          <w:tab w:val="left" w:pos="2970"/>
          <w:tab w:val="left" w:pos="4860"/>
        </w:tabs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>($500,000 or under)</w:t>
      </w:r>
    </w:p>
    <w:p w14:paraId="362B2718" w14:textId="09C83D1F" w:rsidR="008F2E2B" w:rsidRDefault="008F2E2B" w:rsidP="008F2E2B">
      <w:pPr>
        <w:pStyle w:val="ListParagraph"/>
        <w:tabs>
          <w:tab w:val="left" w:pos="2970"/>
          <w:tab w:val="left" w:pos="4860"/>
        </w:tabs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Per ERISA Guidelines, the applicant is required to obtain a bond for just 10% of the plan assets, not exceeding $500,000</w:t>
      </w:r>
    </w:p>
    <w:p w14:paraId="378B1AE7" w14:textId="6D3DD9B9" w:rsidR="008F2E2B" w:rsidRDefault="008F2E2B" w:rsidP="008F2E2B">
      <w:pPr>
        <w:pStyle w:val="ListParagraph"/>
        <w:tabs>
          <w:tab w:val="left" w:pos="2970"/>
          <w:tab w:val="left" w:pos="4860"/>
        </w:tabs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Nationwide Surety &amp; Fidelity will adhere to this guideline while also giving your plan room to grow</w:t>
      </w:r>
    </w:p>
    <w:p w14:paraId="493B7A1B" w14:textId="77777777" w:rsidR="008F2E2B" w:rsidRDefault="008F2E2B" w:rsidP="008F2E2B">
      <w:pPr>
        <w:pStyle w:val="ListParagraph"/>
        <w:tabs>
          <w:tab w:val="left" w:pos="2970"/>
          <w:tab w:val="left" w:pos="4860"/>
        </w:tabs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14:paraId="41213EB5" w14:textId="1A4C1172" w:rsidR="00B678E8" w:rsidRPr="00B678E8" w:rsidRDefault="00B678E8" w:rsidP="00B678E8">
      <w:pPr>
        <w:pStyle w:val="ListParagraph"/>
        <w:numPr>
          <w:ilvl w:val="0"/>
          <w:numId w:val="1"/>
        </w:numPr>
        <w:tabs>
          <w:tab w:val="left" w:pos="2970"/>
          <w:tab w:val="left" w:pos="5400"/>
        </w:tabs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Effective Date of Coverage: </w:t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  <w:r>
        <w:rPr>
          <w:rFonts w:ascii="Times New Roman" w:hAnsi="Times New Roman" w:cs="Times New Roman"/>
          <w:sz w:val="20"/>
          <w:szCs w:val="20"/>
          <w:u w:val="single"/>
        </w:rPr>
        <w:tab/>
      </w:r>
    </w:p>
    <w:p w14:paraId="14CA4C62" w14:textId="77777777" w:rsidR="00B678E8" w:rsidRPr="00B678E8" w:rsidRDefault="00B678E8" w:rsidP="00B678E8">
      <w:pPr>
        <w:pStyle w:val="ListParagraph"/>
        <w:tabs>
          <w:tab w:val="left" w:pos="2970"/>
          <w:tab w:val="left" w:pos="540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14:paraId="571B3A0C" w14:textId="2AD72A33" w:rsidR="00B678E8" w:rsidRPr="00E637E5" w:rsidRDefault="00B678E8" w:rsidP="00B678E8">
      <w:pPr>
        <w:pStyle w:val="ListParagraph"/>
        <w:numPr>
          <w:ilvl w:val="0"/>
          <w:numId w:val="1"/>
        </w:numPr>
        <w:tabs>
          <w:tab w:val="left" w:pos="2970"/>
        </w:tabs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B678E8">
        <w:rPr>
          <w:rFonts w:ascii="Times New Roman" w:hAnsi="Times New Roman" w:cs="Times New Roman"/>
          <w:sz w:val="20"/>
          <w:szCs w:val="20"/>
        </w:rPr>
        <w:t xml:space="preserve">Term of Bond: </w:t>
      </w:r>
      <w:r w:rsidR="00E637E5" w:rsidRPr="00E637E5">
        <w:rPr>
          <w:rFonts w:ascii="Times New Roman" w:hAnsi="Times New Roman" w:cs="Times New Roman"/>
          <w:b/>
          <w:bCs/>
          <w:sz w:val="20"/>
          <w:szCs w:val="20"/>
        </w:rPr>
        <w:t>Circle</w:t>
      </w:r>
      <w:r w:rsidRPr="00E637E5">
        <w:rPr>
          <w:rFonts w:ascii="Times New Roman" w:hAnsi="Times New Roman" w:cs="Times New Roman"/>
          <w:b/>
          <w:bCs/>
          <w:sz w:val="20"/>
          <w:szCs w:val="20"/>
        </w:rPr>
        <w:t xml:space="preserve"> one:   1yr</w:t>
      </w:r>
      <w:r w:rsidRPr="00E637E5">
        <w:rPr>
          <w:rFonts w:ascii="Times New Roman" w:hAnsi="Times New Roman" w:cs="Times New Roman"/>
          <w:b/>
          <w:bCs/>
          <w:sz w:val="20"/>
          <w:szCs w:val="20"/>
        </w:rPr>
        <w:tab/>
        <w:t>2 yr</w:t>
      </w:r>
      <w:r w:rsidRPr="00E637E5">
        <w:rPr>
          <w:rFonts w:ascii="Times New Roman" w:hAnsi="Times New Roman" w:cs="Times New Roman"/>
          <w:b/>
          <w:bCs/>
          <w:sz w:val="20"/>
          <w:szCs w:val="20"/>
        </w:rPr>
        <w:tab/>
        <w:t>3 yr</w:t>
      </w:r>
      <w:r w:rsidRPr="00E637E5">
        <w:rPr>
          <w:rFonts w:ascii="Times New Roman" w:hAnsi="Times New Roman" w:cs="Times New Roman"/>
          <w:b/>
          <w:bCs/>
          <w:sz w:val="20"/>
          <w:szCs w:val="20"/>
        </w:rPr>
        <w:tab/>
        <w:t>4 yr</w:t>
      </w:r>
      <w:r w:rsidRPr="00E637E5">
        <w:rPr>
          <w:rFonts w:ascii="Times New Roman" w:hAnsi="Times New Roman" w:cs="Times New Roman"/>
          <w:b/>
          <w:bCs/>
          <w:sz w:val="20"/>
          <w:szCs w:val="20"/>
        </w:rPr>
        <w:tab/>
        <w:t>5yr</w:t>
      </w:r>
    </w:p>
    <w:p w14:paraId="7ADFCAE0" w14:textId="77777777" w:rsidR="00B678E8" w:rsidRDefault="00B678E8" w:rsidP="008F2E2B">
      <w:pPr>
        <w:tabs>
          <w:tab w:val="left" w:pos="2970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14:paraId="4A407F8C" w14:textId="29E5C20A" w:rsidR="00B678E8" w:rsidRDefault="00B678E8" w:rsidP="008F2E2B">
      <w:pPr>
        <w:tabs>
          <w:tab w:val="left" w:pos="2970"/>
        </w:tabs>
        <w:spacing w:after="0"/>
        <w:ind w:left="360"/>
        <w:jc w:val="center"/>
        <w:rPr>
          <w:rFonts w:ascii="Times New Roman" w:hAnsi="Times New Roman" w:cs="Times New Roman"/>
          <w:sz w:val="20"/>
          <w:szCs w:val="20"/>
        </w:rPr>
      </w:pPr>
      <w:r w:rsidRPr="00B678E8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0269B306" wp14:editId="5D15D6FE">
            <wp:extent cx="5029200" cy="3492261"/>
            <wp:effectExtent l="0" t="0" r="0" b="0"/>
            <wp:docPr id="106065818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9575" cy="3520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0B9265" w14:textId="77777777" w:rsidR="008F2E2B" w:rsidRDefault="008F2E2B" w:rsidP="008F2E2B">
      <w:pPr>
        <w:tabs>
          <w:tab w:val="left" w:pos="2970"/>
        </w:tabs>
        <w:spacing w:after="0"/>
        <w:ind w:left="360"/>
        <w:jc w:val="center"/>
        <w:rPr>
          <w:rFonts w:ascii="Times New Roman" w:hAnsi="Times New Roman" w:cs="Times New Roman"/>
          <w:sz w:val="20"/>
          <w:szCs w:val="20"/>
        </w:rPr>
      </w:pPr>
    </w:p>
    <w:p w14:paraId="2D14F5AF" w14:textId="78D69141" w:rsidR="008F2E2B" w:rsidRDefault="008F2E2B" w:rsidP="008F2E2B">
      <w:pPr>
        <w:tabs>
          <w:tab w:val="left" w:pos="2970"/>
        </w:tabs>
        <w:spacing w:after="0"/>
        <w:ind w:left="3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Application BDJ 93 required for bonds above $500,000</w:t>
      </w:r>
    </w:p>
    <w:p w14:paraId="6EDA93A7" w14:textId="350CB05B" w:rsidR="008F2E2B" w:rsidRPr="00B678E8" w:rsidRDefault="008F2E2B" w:rsidP="008F2E2B">
      <w:pPr>
        <w:tabs>
          <w:tab w:val="left" w:pos="2970"/>
        </w:tabs>
        <w:spacing w:after="0"/>
        <w:ind w:left="3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BDJ 94 (12/07) 18</w:t>
      </w:r>
    </w:p>
    <w:sectPr w:rsidR="008F2E2B" w:rsidRPr="00B678E8" w:rsidSect="00B678E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29772F"/>
    <w:multiLevelType w:val="hybridMultilevel"/>
    <w:tmpl w:val="63D4533C"/>
    <w:lvl w:ilvl="0" w:tplc="0032E284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02319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159"/>
    <w:rsid w:val="002F6C62"/>
    <w:rsid w:val="00326D50"/>
    <w:rsid w:val="00494D71"/>
    <w:rsid w:val="0085520B"/>
    <w:rsid w:val="008F2E2B"/>
    <w:rsid w:val="00AA7488"/>
    <w:rsid w:val="00B678E8"/>
    <w:rsid w:val="00E637E5"/>
    <w:rsid w:val="00ED2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A92836"/>
  <w15:chartTrackingRefBased/>
  <w15:docId w15:val="{19B0520C-CF30-466E-8AA4-C6117D696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21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21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215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21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215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21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21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21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21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215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215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215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2159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2159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21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21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21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21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21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21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21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21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21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21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21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2159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215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2159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2159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 Dority</dc:creator>
  <cp:keywords/>
  <dc:description/>
  <cp:lastModifiedBy>AA Dority</cp:lastModifiedBy>
  <cp:revision>3</cp:revision>
  <cp:lastPrinted>2026-08-07T17:52:00Z</cp:lastPrinted>
  <dcterms:created xsi:type="dcterms:W3CDTF">2026-08-07T17:28:00Z</dcterms:created>
  <dcterms:modified xsi:type="dcterms:W3CDTF">2026-08-07T18:03:00Z</dcterms:modified>
</cp:coreProperties>
</file>