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98F4D" w14:textId="77777777" w:rsidR="00F62488" w:rsidRDefault="00F624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F2B46D9" w14:textId="77777777" w:rsidR="00F62488" w:rsidRDefault="00F624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A49F6C8" w14:textId="77777777" w:rsidR="00F62488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5E1B8D4B" wp14:editId="6208661D">
            <wp:extent cx="1103983" cy="973687"/>
            <wp:effectExtent l="0" t="0" r="0" b="0"/>
            <wp:docPr id="1574894277" name="image1.png" descr="A black and white logo with a ram's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and white logo with a ram's head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983" cy="973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74247A4" wp14:editId="44C34801">
                <wp:simplePos x="0" y="0"/>
                <wp:positionH relativeFrom="column">
                  <wp:posOffset>1138238</wp:posOffset>
                </wp:positionH>
                <wp:positionV relativeFrom="paragraph">
                  <wp:posOffset>134938</wp:posOffset>
                </wp:positionV>
                <wp:extent cx="4184650" cy="831850"/>
                <wp:effectExtent l="0" t="0" r="0" b="0"/>
                <wp:wrapNone/>
                <wp:docPr id="1574894276" name="Rectangle 1574894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63200" y="3373600"/>
                          <a:ext cx="41656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7B4779" w14:textId="77777777" w:rsidR="00F6248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8"/>
                              </w:rPr>
                              <w:t xml:space="preserve">Mayde Creek High School Athletic Booster Club Scholarship Program Guidelines </w:t>
                            </w:r>
                          </w:p>
                          <w:p w14:paraId="0371AE26" w14:textId="77777777" w:rsidR="00F6248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8"/>
                              </w:rPr>
                              <w:t>2025 - 2026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247A4" id="Rectangle 1574894276" o:spid="_x0000_s1026" style="position:absolute;left:0;text-align:left;margin-left:89.65pt;margin-top:10.65pt;width:329.5pt;height:6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" fillcolor="white [3201]" stroked="f">
                <v:textbox inset="2.53958mm,1.2694mm,2.53958mm,1.2694mm">
                  <w:txbxContent>
                    <w:p w14:paraId="3B7B4779" w14:textId="77777777" w:rsidR="00F62488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B050"/>
                          <w:sz w:val="28"/>
                        </w:rPr>
                        <w:t xml:space="preserve">Mayde Creek High School Athletic Booster Club Scholarship Program Guidelines </w:t>
                      </w:r>
                    </w:p>
                    <w:p w14:paraId="0371AE26" w14:textId="77777777" w:rsidR="00F62488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B050"/>
                          <w:sz w:val="28"/>
                        </w:rPr>
                        <w:t>2025 - 2026</w:t>
                      </w:r>
                    </w:p>
                  </w:txbxContent>
                </v:textbox>
              </v:rect>
            </w:pict>
          </mc:Fallback>
        </mc:AlternateContent>
      </w:r>
    </w:p>
    <w:p w14:paraId="428D2B8D" w14:textId="77777777" w:rsidR="00F62488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</w:t>
      </w:r>
    </w:p>
    <w:p w14:paraId="3CCC9258" w14:textId="77777777" w:rsidR="00F62488" w:rsidRDefault="00F62488">
      <w:pPr>
        <w:jc w:val="both"/>
        <w:rPr>
          <w:rFonts w:ascii="Calibri" w:eastAsia="Calibri" w:hAnsi="Calibri" w:cs="Calibri"/>
        </w:rPr>
      </w:pPr>
    </w:p>
    <w:p w14:paraId="0F1716CF" w14:textId="77777777" w:rsidR="00F62488" w:rsidRDefault="00000000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Sponsorship</w:t>
      </w:r>
    </w:p>
    <w:p w14:paraId="03D2B8B4" w14:textId="77777777" w:rsidR="00F62488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scholarship program is sponsored by Mayde Creek High School Athletic Booster Club. Funds are generated from the contributions of our members and Booster Club fund-raising activities that take place during the academic school year.</w:t>
      </w:r>
    </w:p>
    <w:p w14:paraId="46047907" w14:textId="77777777" w:rsidR="00F62488" w:rsidRDefault="00F62488">
      <w:pPr>
        <w:jc w:val="both"/>
        <w:rPr>
          <w:rFonts w:ascii="Calibri" w:eastAsia="Calibri" w:hAnsi="Calibri" w:cs="Calibri"/>
        </w:rPr>
      </w:pPr>
    </w:p>
    <w:p w14:paraId="34A3DEC1" w14:textId="77777777" w:rsidR="00F62488" w:rsidRDefault="00000000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Scholarship Awards</w:t>
      </w:r>
    </w:p>
    <w:p w14:paraId="0DA56A75" w14:textId="77777777" w:rsidR="00F62488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Ten (10) scholarships valued at $1,000 each will be awarded to selected MCHS graduating seniors; five male athletes and five female athletes. Scholarships will be applied towards school tuition, fees and </w:t>
      </w:r>
      <w:proofErr w:type="gramStart"/>
      <w:r>
        <w:rPr>
          <w:rFonts w:ascii="Calibri" w:eastAsia="Calibri" w:hAnsi="Calibri" w:cs="Calibri"/>
        </w:rPr>
        <w:t>relative</w:t>
      </w:r>
      <w:proofErr w:type="gramEnd"/>
      <w:r>
        <w:rPr>
          <w:rFonts w:ascii="Calibri" w:eastAsia="Calibri" w:hAnsi="Calibri" w:cs="Calibri"/>
        </w:rPr>
        <w:t xml:space="preserve"> costs. Payments will be made directly to the School/Institute upon the awarded recipient’s submission of a statement to the Athletic Booster Club’s Treasurer. Only </w:t>
      </w:r>
      <w:r>
        <w:rPr>
          <w:rFonts w:ascii="Calibri" w:eastAsia="Calibri" w:hAnsi="Calibri" w:cs="Calibri"/>
          <w:u w:val="single"/>
        </w:rPr>
        <w:t>one</w:t>
      </w:r>
      <w:r>
        <w:rPr>
          <w:rFonts w:ascii="Calibri" w:eastAsia="Calibri" w:hAnsi="Calibri" w:cs="Calibri"/>
        </w:rPr>
        <w:t xml:space="preserve"> Scholarship is awarded per student.</w:t>
      </w:r>
    </w:p>
    <w:p w14:paraId="1DF1C3E7" w14:textId="77777777" w:rsidR="00F62488" w:rsidRDefault="00F62488">
      <w:pPr>
        <w:jc w:val="both"/>
        <w:rPr>
          <w:rFonts w:ascii="Calibri" w:eastAsia="Calibri" w:hAnsi="Calibri" w:cs="Calibri"/>
        </w:rPr>
      </w:pPr>
    </w:p>
    <w:p w14:paraId="5EF52DA3" w14:textId="77777777" w:rsidR="00F62488" w:rsidRDefault="00000000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Eligibility</w:t>
      </w:r>
    </w:p>
    <w:p w14:paraId="7EE4B34F" w14:textId="77777777" w:rsidR="00F62488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Candidates must meet each of the following criteria:</w:t>
      </w:r>
    </w:p>
    <w:p w14:paraId="26BFC986" w14:textId="77777777" w:rsidR="00F624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Must be a Senior and active participant in an athletic activity for two years at MCHS, including participation in a sport during Senior year. Note: If a transfer student, must show proof of involvement in a sport at the previous school.</w:t>
      </w:r>
    </w:p>
    <w:p w14:paraId="26A2DBD8" w14:textId="77777777" w:rsidR="00F624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Must have a cumulative core course GPA of 2.5 at end of 1st semester Senior year.</w:t>
      </w:r>
    </w:p>
    <w:p w14:paraId="50D8AFDB" w14:textId="77777777" w:rsidR="00F624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Must be pursuing secondary education at any accredited 2- or 4-year university, college, community college, or vocational/technical institute upon graduation from MCHS; must provide proof of acceptance or enrollment.</w:t>
      </w:r>
    </w:p>
    <w:p w14:paraId="23DF3BDA" w14:textId="77777777" w:rsidR="00F624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Military Reserve pursuit is allowed if the awardee enters a secondary education institution or program within the first calendar year following graduation. Funds can be held in good faith for </w:t>
      </w:r>
      <w:proofErr w:type="gramStart"/>
      <w:r>
        <w:rPr>
          <w:rFonts w:ascii="Calibri" w:eastAsia="Calibri" w:hAnsi="Calibri" w:cs="Calibri"/>
          <w:color w:val="000000"/>
        </w:rPr>
        <w:t>awardee</w:t>
      </w:r>
      <w:proofErr w:type="gramEnd"/>
      <w:r>
        <w:rPr>
          <w:rFonts w:ascii="Calibri" w:eastAsia="Calibri" w:hAnsi="Calibri" w:cs="Calibri"/>
          <w:color w:val="000000"/>
        </w:rPr>
        <w:t xml:space="preserve"> for up to 12 </w:t>
      </w:r>
      <w:proofErr w:type="gramStart"/>
      <w:r>
        <w:rPr>
          <w:rFonts w:ascii="Calibri" w:eastAsia="Calibri" w:hAnsi="Calibri" w:cs="Calibri"/>
          <w:color w:val="000000"/>
        </w:rPr>
        <w:t>months</w:t>
      </w:r>
      <w:proofErr w:type="gramEnd"/>
      <w:r>
        <w:rPr>
          <w:rFonts w:ascii="Calibri" w:eastAsia="Calibri" w:hAnsi="Calibri" w:cs="Calibri"/>
          <w:color w:val="000000"/>
        </w:rPr>
        <w:t xml:space="preserve"> post-graduation. </w:t>
      </w:r>
    </w:p>
    <w:p w14:paraId="4607E520" w14:textId="77777777" w:rsidR="00F624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Parent/Guardian must be a current MCHS Athletic Booster Club member with a minimum of 10 hours of MCHS-ABC volunteer experience at time of application (with preference being a minimum of 10 hours a year). This includes volunteer hours </w:t>
      </w:r>
      <w:proofErr w:type="gramStart"/>
      <w:r>
        <w:rPr>
          <w:rFonts w:ascii="Calibri" w:eastAsia="Calibri" w:hAnsi="Calibri" w:cs="Calibri"/>
          <w:color w:val="000000"/>
        </w:rPr>
        <w:t>by</w:t>
      </w:r>
      <w:proofErr w:type="gramEnd"/>
      <w:r>
        <w:rPr>
          <w:rFonts w:ascii="Calibri" w:eastAsia="Calibri" w:hAnsi="Calibri" w:cs="Calibri"/>
          <w:color w:val="000000"/>
        </w:rPr>
        <w:t xml:space="preserve"> the student athlete. The MCHS-ABC Membership fee must be paid in full ($15).</w:t>
      </w:r>
    </w:p>
    <w:p w14:paraId="37EDC8AE" w14:textId="77777777" w:rsidR="00F62488" w:rsidRDefault="00F62488">
      <w:pPr>
        <w:ind w:left="400"/>
        <w:jc w:val="both"/>
        <w:rPr>
          <w:rFonts w:ascii="Calibri" w:eastAsia="Calibri" w:hAnsi="Calibri" w:cs="Calibri"/>
        </w:rPr>
      </w:pPr>
    </w:p>
    <w:p w14:paraId="38387CB3" w14:textId="77777777" w:rsidR="00F62488" w:rsidRDefault="00000000">
      <w:pPr>
        <w:jc w:val="both"/>
        <w:rPr>
          <w:rFonts w:ascii="Calibri" w:eastAsia="Calibri" w:hAnsi="Calibri" w:cs="Calibri"/>
          <w:b/>
          <w:bCs/>
          <w:highlight w:val="yellow"/>
        </w:rPr>
      </w:pPr>
      <w:r>
        <w:rPr>
          <w:rFonts w:ascii="Calibri" w:eastAsia="Calibri" w:hAnsi="Calibri" w:cs="Calibri"/>
          <w:b/>
          <w:bCs/>
        </w:rPr>
        <w:t>Scholarship Application</w:t>
      </w:r>
    </w:p>
    <w:p w14:paraId="6A14AF6C" w14:textId="77777777" w:rsidR="00F62488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application must include:</w:t>
      </w:r>
    </w:p>
    <w:p w14:paraId="369ABE9E" w14:textId="77777777" w:rsidR="00F624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minimum of two (2) signed recommendation letters - one (1) from a Coach and one (1) from a </w:t>
      </w:r>
      <w:proofErr w:type="gramStart"/>
      <w:r>
        <w:rPr>
          <w:rFonts w:ascii="Calibri" w:eastAsia="Calibri" w:hAnsi="Calibri" w:cs="Calibri"/>
          <w:color w:val="000000"/>
        </w:rPr>
        <w:t>Teacher</w:t>
      </w:r>
      <w:proofErr w:type="gramEnd"/>
      <w:r>
        <w:rPr>
          <w:rFonts w:ascii="Calibri" w:eastAsia="Calibri" w:hAnsi="Calibri" w:cs="Calibri"/>
          <w:color w:val="000000"/>
        </w:rPr>
        <w:t>.</w:t>
      </w:r>
    </w:p>
    <w:p w14:paraId="698F7AF4" w14:textId="77777777" w:rsidR="00F624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Copy of high school transcript with grades through 1</w:t>
      </w:r>
      <w:r>
        <w:rPr>
          <w:rFonts w:ascii="Calibri" w:eastAsia="Calibri" w:hAnsi="Calibri" w:cs="Calibri"/>
          <w:color w:val="000000"/>
          <w:vertAlign w:val="superscript"/>
        </w:rPr>
        <w:t>st</w:t>
      </w:r>
      <w:r>
        <w:rPr>
          <w:rFonts w:ascii="Calibri" w:eastAsia="Calibri" w:hAnsi="Calibri" w:cs="Calibri"/>
          <w:color w:val="000000"/>
        </w:rPr>
        <w:t xml:space="preserve"> semester of Senior year. </w:t>
      </w:r>
    </w:p>
    <w:p w14:paraId="406CCE63" w14:textId="77777777" w:rsidR="00F624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Proof of acceptance or enrollment letter. Required prior to distribution of funds. </w:t>
      </w:r>
    </w:p>
    <w:p w14:paraId="29368D73" w14:textId="77777777" w:rsidR="00F624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If </w:t>
      </w:r>
      <w:proofErr w:type="gramStart"/>
      <w:r>
        <w:rPr>
          <w:rFonts w:ascii="Calibri" w:eastAsia="Calibri" w:hAnsi="Calibri" w:cs="Calibri"/>
          <w:color w:val="000000"/>
        </w:rPr>
        <w:t>a transfer</w:t>
      </w:r>
      <w:proofErr w:type="gramEnd"/>
      <w:r>
        <w:rPr>
          <w:rFonts w:ascii="Calibri" w:eastAsia="Calibri" w:hAnsi="Calibri" w:cs="Calibri"/>
          <w:color w:val="000000"/>
        </w:rPr>
        <w:t xml:space="preserve"> student, proof of involvement in athletic activities at previous school.</w:t>
      </w:r>
    </w:p>
    <w:p w14:paraId="2CDD3451" w14:textId="77777777" w:rsidR="00F624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An essay in the following format: </w:t>
      </w:r>
    </w:p>
    <w:p w14:paraId="3D2CE277" w14:textId="77777777" w:rsidR="00F624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Essay must be typed and double-spaced.</w:t>
      </w:r>
    </w:p>
    <w:p w14:paraId="7DF8BD4D" w14:textId="77777777" w:rsidR="00F624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Must use Times New Roman font style, no larger than a 12-point font.</w:t>
      </w:r>
    </w:p>
    <w:p w14:paraId="4A833D84" w14:textId="77777777" w:rsidR="00F624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Proper grammar and free of grammatical errors. </w:t>
      </w:r>
    </w:p>
    <w:p w14:paraId="27DBC540" w14:textId="77777777" w:rsidR="00F624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Minimum of 250 words and no more than 350 words.</w:t>
      </w:r>
    </w:p>
    <w:p w14:paraId="352AE8FD" w14:textId="77777777" w:rsidR="00F62488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Answer the following questions:</w:t>
      </w:r>
    </w:p>
    <w:p w14:paraId="4A39095A" w14:textId="77777777" w:rsidR="00F624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Describe what significant high school </w:t>
      </w:r>
      <w:proofErr w:type="gramStart"/>
      <w:r>
        <w:rPr>
          <w:rFonts w:ascii="Calibri" w:eastAsia="Calibri" w:hAnsi="Calibri" w:cs="Calibri"/>
          <w:color w:val="000000"/>
        </w:rPr>
        <w:t>event</w:t>
      </w:r>
      <w:proofErr w:type="gramEnd"/>
      <w:r>
        <w:rPr>
          <w:rFonts w:ascii="Calibri" w:eastAsia="Calibri" w:hAnsi="Calibri" w:cs="Calibri"/>
          <w:color w:val="000000"/>
        </w:rPr>
        <w:t>(s) or athletic experience had a significant impact on your future college educational goals.</w:t>
      </w:r>
    </w:p>
    <w:p w14:paraId="09289A90" w14:textId="77777777" w:rsidR="00F624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What lesson(s) did you learn from that experience?</w:t>
      </w:r>
    </w:p>
    <w:p w14:paraId="75BE4A1F" w14:textId="77777777" w:rsidR="00F624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How did this event help you to realize your untapped potential as a person?</w:t>
      </w:r>
    </w:p>
    <w:p w14:paraId="202E6FDD" w14:textId="77777777" w:rsidR="00F624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How will you apply what you have learned and empower yourself to become successful in your next (academic/vocational/technical) pursuit?</w:t>
      </w:r>
    </w:p>
    <w:p w14:paraId="30863AA4" w14:textId="77777777" w:rsidR="00F624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Include any additional outside experiences (i.e. work, community service, travel, etc.) that have added inspiration to your future goals. </w:t>
      </w:r>
    </w:p>
    <w:p w14:paraId="288478C0" w14:textId="77777777" w:rsidR="00F62488" w:rsidRDefault="00F62488">
      <w:pPr>
        <w:jc w:val="both"/>
        <w:rPr>
          <w:rFonts w:ascii="Calibri" w:eastAsia="Calibri" w:hAnsi="Calibri" w:cs="Calibri"/>
        </w:rPr>
      </w:pPr>
    </w:p>
    <w:p w14:paraId="7D19290D" w14:textId="77777777" w:rsidR="00F62488" w:rsidRDefault="00000000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Application Process &amp; Submission Deadline</w:t>
      </w:r>
    </w:p>
    <w:p w14:paraId="4948C69E" w14:textId="77777777" w:rsidR="00F6248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You will be asked to list your high school activities, recognitions and/or honors, and community activities. </w:t>
      </w:r>
    </w:p>
    <w:p w14:paraId="07F86EA6" w14:textId="77777777" w:rsidR="00F6248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You will also upload all required documents including the essay, letters of recommendation, transcript, </w:t>
      </w:r>
      <w:proofErr w:type="gramStart"/>
      <w:r>
        <w:rPr>
          <w:rFonts w:ascii="Calibri" w:eastAsia="Calibri" w:hAnsi="Calibri" w:cs="Calibri"/>
          <w:color w:val="000000"/>
        </w:rPr>
        <w:t>transfer</w:t>
      </w:r>
      <w:proofErr w:type="gramEnd"/>
      <w:r>
        <w:rPr>
          <w:rFonts w:ascii="Calibri" w:eastAsia="Calibri" w:hAnsi="Calibri" w:cs="Calibri"/>
          <w:color w:val="000000"/>
        </w:rPr>
        <w:t xml:space="preserve"> information (if needed), and proof of acceptance or enrollment letter into an allowable post-graduation program. </w:t>
      </w:r>
    </w:p>
    <w:p w14:paraId="60B98236" w14:textId="77777777" w:rsidR="00F6248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FF0000"/>
          <w:u w:val="single"/>
        </w:rPr>
      </w:pPr>
      <w:r>
        <w:rPr>
          <w:rFonts w:ascii="Calibri" w:eastAsia="Calibri" w:hAnsi="Calibri" w:cs="Calibri"/>
          <w:color w:val="FF0000"/>
          <w:u w:val="single"/>
        </w:rPr>
        <w:t xml:space="preserve">Applications must be submitted online by </w:t>
      </w:r>
      <w:r>
        <w:rPr>
          <w:rFonts w:ascii="Calibri" w:eastAsia="Calibri" w:hAnsi="Calibri" w:cs="Calibri"/>
          <w:b/>
          <w:bCs/>
          <w:color w:val="FF0000"/>
          <w:u w:val="single"/>
        </w:rPr>
        <w:t>Friday, April 3, 2026</w:t>
      </w:r>
      <w:r>
        <w:rPr>
          <w:rFonts w:ascii="Calibri" w:eastAsia="Calibri" w:hAnsi="Calibri" w:cs="Calibri"/>
          <w:color w:val="FF0000"/>
          <w:u w:val="single"/>
        </w:rPr>
        <w:t xml:space="preserve">. Please click on the scholarship link below. </w:t>
      </w:r>
      <w:r>
        <w:rPr>
          <w:rFonts w:ascii="Calibri" w:eastAsia="Calibri" w:hAnsi="Calibri" w:cs="Calibri"/>
          <w:b/>
          <w:bCs/>
          <w:color w:val="FF0000"/>
          <w:u w:val="single"/>
        </w:rPr>
        <w:t>No late applications will be accepted</w:t>
      </w:r>
      <w:r>
        <w:rPr>
          <w:rFonts w:ascii="Calibri" w:eastAsia="Calibri" w:hAnsi="Calibri" w:cs="Calibri"/>
          <w:color w:val="FF0000"/>
          <w:u w:val="single"/>
        </w:rPr>
        <w:t>.</w:t>
      </w:r>
    </w:p>
    <w:p w14:paraId="47C53C64" w14:textId="77777777" w:rsidR="00F62488" w:rsidRDefault="00F62488">
      <w:pPr>
        <w:jc w:val="both"/>
        <w:rPr>
          <w:rFonts w:ascii="Calibri" w:eastAsia="Calibri" w:hAnsi="Calibri" w:cs="Calibri"/>
        </w:rPr>
      </w:pPr>
    </w:p>
    <w:p w14:paraId="74AA9BF2" w14:textId="77777777" w:rsidR="00F62488" w:rsidRDefault="00000000">
      <w:pPr>
        <w:jc w:val="center"/>
        <w:rPr>
          <w:rFonts w:ascii="Calibri" w:eastAsia="Calibri" w:hAnsi="Calibri" w:cs="Calibri"/>
          <w:highlight w:val="green"/>
        </w:rPr>
      </w:pPr>
      <w:r>
        <w:rPr>
          <w:rFonts w:ascii="Calibri" w:eastAsia="Calibri" w:hAnsi="Calibri" w:cs="Calibri"/>
          <w:highlight w:val="green"/>
        </w:rPr>
        <w:t xml:space="preserve">Click to apply: </w:t>
      </w:r>
      <w:hyperlink r:id="rId9">
        <w:r>
          <w:rPr>
            <w:rFonts w:ascii="Calibri" w:eastAsia="Calibri" w:hAnsi="Calibri" w:cs="Calibri"/>
            <w:color w:val="1155CC"/>
            <w:highlight w:val="green"/>
            <w:u w:val="single"/>
          </w:rPr>
          <w:t>https://docs.google.com/forms/d/e/1FAIpQLSd4LP4FBy7yB5mfm0C_bS1gQb_GzWgUB0McvyZR3Fet8EKOmw/viewform?usp=sharing</w:t>
        </w:r>
      </w:hyperlink>
    </w:p>
    <w:p w14:paraId="502D8807" w14:textId="77777777" w:rsidR="00F62488" w:rsidRDefault="00F62488">
      <w:pPr>
        <w:jc w:val="both"/>
        <w:rPr>
          <w:rFonts w:ascii="Calibri" w:eastAsia="Calibri" w:hAnsi="Calibri" w:cs="Calibri"/>
          <w:highlight w:val="green"/>
        </w:rPr>
      </w:pPr>
    </w:p>
    <w:p w14:paraId="7DC84AC8" w14:textId="77777777" w:rsidR="00F62488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green"/>
        </w:rPr>
        <w:t>Questions can be addressed to: maydecreekathleticsboosterclub@gmail.com</w:t>
      </w:r>
    </w:p>
    <w:p w14:paraId="07E9DD7C" w14:textId="77777777" w:rsidR="00F62488" w:rsidRDefault="00F62488">
      <w:pPr>
        <w:jc w:val="both"/>
        <w:rPr>
          <w:rFonts w:ascii="Calibri" w:eastAsia="Calibri" w:hAnsi="Calibri" w:cs="Calibri"/>
        </w:rPr>
      </w:pPr>
    </w:p>
    <w:p w14:paraId="31E29738" w14:textId="77777777" w:rsidR="00F62488" w:rsidRDefault="00000000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Selection Criteria</w:t>
      </w:r>
    </w:p>
    <w:p w14:paraId="5CD00985" w14:textId="77777777" w:rsidR="00F62488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awarding scholarships, the Mayde Creek High School Athletic Booster Club shall evaluate the candidates based on the following criteria:</w:t>
      </w:r>
    </w:p>
    <w:p w14:paraId="340A2CC7" w14:textId="77777777" w:rsidR="00F6248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Essay – character, integrity, and personal qualities (as figuratively expressed). </w:t>
      </w:r>
    </w:p>
    <w:p w14:paraId="056492A2" w14:textId="77777777" w:rsidR="00F6248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Academic achievement – not just GPA, but all challenging coursework pursued. </w:t>
      </w:r>
    </w:p>
    <w:p w14:paraId="7E59F723" w14:textId="77777777" w:rsidR="00F6248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All additional, meaningful participation in an activity outside of school (work, community service, volunteer, etc.)</w:t>
      </w:r>
    </w:p>
    <w:p w14:paraId="5C6AF2F3" w14:textId="77777777" w:rsidR="00F62488" w:rsidRDefault="00F62488">
      <w:pPr>
        <w:ind w:left="360"/>
        <w:jc w:val="both"/>
        <w:rPr>
          <w:rFonts w:ascii="Calibri" w:eastAsia="Calibri" w:hAnsi="Calibri" w:cs="Calibri"/>
        </w:rPr>
      </w:pPr>
    </w:p>
    <w:p w14:paraId="0DF72A39" w14:textId="77777777" w:rsidR="00F62488" w:rsidRDefault="00000000">
      <w:pPr>
        <w:ind w:left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there are an insufficient number of qualified candidates -- 5 males and 5 females -- by the deadline date, the Scholarship Committee will distribute the scholarships to any qualified applicant regardless of gender. If there are more than ten qualified applicants, the Committee will use a scoring model to select the best candidates; refer to Figure 1.</w:t>
      </w:r>
    </w:p>
    <w:sectPr w:rsidR="00F62488">
      <w:headerReference w:type="even" r:id="rId10"/>
      <w:head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F2430" w14:textId="77777777" w:rsidR="00AE624F" w:rsidRDefault="00AE624F">
      <w:r>
        <w:separator/>
      </w:r>
    </w:p>
  </w:endnote>
  <w:endnote w:type="continuationSeparator" w:id="0">
    <w:p w14:paraId="21AA69AB" w14:textId="77777777" w:rsidR="00AE624F" w:rsidRDefault="00AE6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7480155-57F7-498E-91EF-BFC379308B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07B6425-047A-4217-8864-1D1A119EA465}"/>
    <w:embedBold r:id="rId3" w:fontKey="{D7B4B291-4488-485F-9D34-C8EFF332D3D6}"/>
    <w:embedItalic r:id="rId4" w:fontKey="{7A2261F6-D9E9-47B6-BDF1-2B9330E85CF1}"/>
  </w:font>
  <w:font w:name="Play">
    <w:charset w:val="00"/>
    <w:family w:val="auto"/>
    <w:pitch w:val="default"/>
    <w:embedRegular r:id="rId5" w:fontKey="{A6C7E085-50BC-4BDF-BD62-B84421DF336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F434405-9288-46F2-BB1D-C27681CB7A1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D0D5CB7-1E8D-441C-B8F0-4B0A000F3866}"/>
    <w:embedBold r:id="rId8" w:fontKey="{8C0A96E2-26DD-4E47-9C77-A4E19D2387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0C02C" w14:textId="77777777" w:rsidR="00AE624F" w:rsidRDefault="00AE624F">
      <w:r>
        <w:separator/>
      </w:r>
    </w:p>
  </w:footnote>
  <w:footnote w:type="continuationSeparator" w:id="0">
    <w:p w14:paraId="738D6CF8" w14:textId="77777777" w:rsidR="00AE624F" w:rsidRDefault="00AE6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B4468" w14:textId="77777777" w:rsidR="00F624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0EB317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47pt;height:136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08B1A" w14:textId="77777777" w:rsidR="00F624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07AAB8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147pt;height:136pt;z-index:-25165926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A5E7A"/>
    <w:multiLevelType w:val="multilevel"/>
    <w:tmpl w:val="96CA2F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BA5C45"/>
    <w:multiLevelType w:val="multilevel"/>
    <w:tmpl w:val="3C2CD8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0E7762B"/>
    <w:multiLevelType w:val="multilevel"/>
    <w:tmpl w:val="5FA013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B67D8C"/>
    <w:multiLevelType w:val="multilevel"/>
    <w:tmpl w:val="F7F86C32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D15105F"/>
    <w:multiLevelType w:val="multilevel"/>
    <w:tmpl w:val="73307C7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23D52A4"/>
    <w:multiLevelType w:val="multilevel"/>
    <w:tmpl w:val="280E184E"/>
    <w:lvl w:ilvl="0">
      <w:start w:val="1"/>
      <w:numFmt w:val="bullet"/>
      <w:lvlText w:val="●"/>
      <w:lvlJc w:val="left"/>
      <w:pPr>
        <w:ind w:left="7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0" w:hanging="360"/>
      </w:pPr>
      <w:rPr>
        <w:rFonts w:ascii="Noto Sans Symbols" w:eastAsia="Noto Sans Symbols" w:hAnsi="Noto Sans Symbols" w:cs="Noto Sans Symbols"/>
      </w:rPr>
    </w:lvl>
  </w:abstractNum>
  <w:num w:numId="1" w16cid:durableId="460074857">
    <w:abstractNumId w:val="3"/>
  </w:num>
  <w:num w:numId="2" w16cid:durableId="818620541">
    <w:abstractNumId w:val="5"/>
  </w:num>
  <w:num w:numId="3" w16cid:durableId="1760255727">
    <w:abstractNumId w:val="0"/>
  </w:num>
  <w:num w:numId="4" w16cid:durableId="2043674952">
    <w:abstractNumId w:val="4"/>
  </w:num>
  <w:num w:numId="5" w16cid:durableId="1510410872">
    <w:abstractNumId w:val="1"/>
  </w:num>
  <w:num w:numId="6" w16cid:durableId="284049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488"/>
    <w:rsid w:val="005D2491"/>
    <w:rsid w:val="0083034B"/>
    <w:rsid w:val="00AE624F"/>
    <w:rsid w:val="00F6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FEE6D9"/>
  <w15:docId w15:val="{688AAE4F-3B27-461A-80E5-62138A40A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04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04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04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F04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04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04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04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04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04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04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04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048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F04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DF04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04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04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04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04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04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04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048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529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95C"/>
  </w:style>
  <w:style w:type="paragraph" w:styleId="Footer">
    <w:name w:val="footer"/>
    <w:basedOn w:val="Normal"/>
    <w:link w:val="FooterChar"/>
    <w:uiPriority w:val="99"/>
    <w:unhideWhenUsed/>
    <w:rsid w:val="002529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95C"/>
  </w:style>
  <w:style w:type="paragraph" w:styleId="NoSpacing">
    <w:name w:val="No Spacing"/>
    <w:uiPriority w:val="1"/>
    <w:qFormat/>
    <w:rsid w:val="00C876A6"/>
    <w:rPr>
      <w:rFonts w:eastAsiaTheme="minorEastAsia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d4LP4FBy7yB5mfm0C_bS1gQb_GzWgUB0McvyZR3Fet8EKOmw/viewform?usp=shar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R/BZqN2D7FilqjZzQ0cPwNZwbw==">CgMxLjA4AHIhMUtDdWZLb1RUR1JjVGtoejFGYzJxWmlwaFRsOTdaSmlw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697</Words>
  <Characters>4000</Characters>
  <Application>Microsoft Office Word</Application>
  <DocSecurity>0</DocSecurity>
  <Lines>83</Lines>
  <Paragraphs>41</Paragraphs>
  <ScaleCrop>false</ScaleCrop>
  <Company>Katy ISD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LeBlanc</dc:creator>
  <cp:lastModifiedBy>Holzen, Alice A (MCHS)</cp:lastModifiedBy>
  <cp:revision>2</cp:revision>
  <dcterms:created xsi:type="dcterms:W3CDTF">2026-02-25T15:52:00Z</dcterms:created>
  <dcterms:modified xsi:type="dcterms:W3CDTF">2026-02-25T15:52:00Z</dcterms:modified>
</cp:coreProperties>
</file>