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94546" w14:textId="6531FAA9" w:rsidR="00BC3AB4" w:rsidRDefault="00311E1B" w:rsidP="00311E1B">
      <w:pPr>
        <w:pStyle w:val="NoSpacing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06CB9BE" wp14:editId="3AD5B8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74603" cy="952381"/>
            <wp:effectExtent l="0" t="0" r="6985" b="63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603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148">
        <w:t xml:space="preserve"> </w:t>
      </w:r>
      <w:r>
        <w:t>Stanley Works</w:t>
      </w:r>
    </w:p>
    <w:p w14:paraId="496A1A0F" w14:textId="6E998433" w:rsidR="00311E1B" w:rsidRDefault="00311E1B" w:rsidP="00311E1B">
      <w:pPr>
        <w:pStyle w:val="NoSpacing"/>
        <w:jc w:val="right"/>
      </w:pPr>
      <w:r>
        <w:t>Lucy Street</w:t>
      </w:r>
    </w:p>
    <w:p w14:paraId="12718208" w14:textId="7EC41768" w:rsidR="00311E1B" w:rsidRDefault="00311E1B" w:rsidP="00311E1B">
      <w:pPr>
        <w:pStyle w:val="NoSpacing"/>
        <w:jc w:val="right"/>
      </w:pPr>
      <w:r>
        <w:t>Claremount</w:t>
      </w:r>
    </w:p>
    <w:p w14:paraId="43C2F57B" w14:textId="536A7BB3" w:rsidR="00311E1B" w:rsidRDefault="00311E1B" w:rsidP="00311E1B">
      <w:pPr>
        <w:pStyle w:val="NoSpacing"/>
        <w:jc w:val="right"/>
      </w:pPr>
      <w:r>
        <w:t>Halifax</w:t>
      </w:r>
    </w:p>
    <w:p w14:paraId="3718720C" w14:textId="5EE00593" w:rsidR="00311E1B" w:rsidRDefault="00311E1B" w:rsidP="00311E1B">
      <w:pPr>
        <w:pStyle w:val="NoSpacing"/>
        <w:jc w:val="right"/>
      </w:pPr>
      <w:r>
        <w:t>HX3 6AL</w:t>
      </w:r>
    </w:p>
    <w:p w14:paraId="5342CD4A" w14:textId="1E5042AE" w:rsidR="00311E1B" w:rsidRDefault="00311E1B" w:rsidP="00311E1B">
      <w:pPr>
        <w:pStyle w:val="NoSpacing"/>
        <w:jc w:val="right"/>
      </w:pPr>
      <w:r>
        <w:t>01422 339900</w:t>
      </w:r>
    </w:p>
    <w:p w14:paraId="081ADBAA" w14:textId="7CBB9BD6" w:rsidR="00311E1B" w:rsidRDefault="007842D6" w:rsidP="00311E1B">
      <w:pPr>
        <w:pStyle w:val="NoSpacing"/>
        <w:jc w:val="right"/>
      </w:pPr>
      <w:hyperlink r:id="rId6" w:history="1">
        <w:r w:rsidR="00311E1B" w:rsidRPr="009A72C6">
          <w:rPr>
            <w:rStyle w:val="Hyperlink"/>
          </w:rPr>
          <w:t>avawastemanagement01@gmail.com</w:t>
        </w:r>
      </w:hyperlink>
    </w:p>
    <w:p w14:paraId="24F05110" w14:textId="445656C1" w:rsidR="00311E1B" w:rsidRPr="002019AE" w:rsidRDefault="00311E1B" w:rsidP="00311E1B">
      <w:pPr>
        <w:pStyle w:val="NoSpacing"/>
        <w:jc w:val="right"/>
        <w:rPr>
          <w:sz w:val="32"/>
          <w:szCs w:val="32"/>
        </w:rPr>
      </w:pPr>
    </w:p>
    <w:p w14:paraId="3F4B0740" w14:textId="15B76F94" w:rsidR="00311E1B" w:rsidRPr="002019AE" w:rsidRDefault="00311E1B" w:rsidP="00311E1B">
      <w:pPr>
        <w:pStyle w:val="NoSpacing"/>
        <w:jc w:val="both"/>
        <w:rPr>
          <w:b/>
          <w:bCs/>
        </w:rPr>
      </w:pPr>
      <w:r w:rsidRPr="002019AE">
        <w:rPr>
          <w:b/>
          <w:bCs/>
        </w:rPr>
        <w:t>Terms and Conditions of Skip Hire</w:t>
      </w:r>
    </w:p>
    <w:p w14:paraId="39402C13" w14:textId="6DE7AE4A" w:rsidR="00311E1B" w:rsidRPr="002019AE" w:rsidRDefault="00311E1B" w:rsidP="00311E1B">
      <w:pPr>
        <w:pStyle w:val="NoSpacing"/>
        <w:jc w:val="both"/>
      </w:pPr>
    </w:p>
    <w:p w14:paraId="6C164178" w14:textId="2B1EAA9E" w:rsidR="00311E1B" w:rsidRPr="002019AE" w:rsidRDefault="00311E1B" w:rsidP="00311E1B">
      <w:pPr>
        <w:pStyle w:val="NoSpacing"/>
        <w:jc w:val="both"/>
        <w:rPr>
          <w:i/>
          <w:iCs/>
        </w:rPr>
      </w:pPr>
      <w:r w:rsidRPr="002019AE">
        <w:rPr>
          <w:i/>
          <w:iCs/>
        </w:rPr>
        <w:t>References to ‘The Hirer’ are references to the person(s) accessing our service.</w:t>
      </w:r>
    </w:p>
    <w:p w14:paraId="5284341C" w14:textId="01043740" w:rsidR="00311E1B" w:rsidRPr="002019AE" w:rsidRDefault="00311E1B" w:rsidP="00311E1B">
      <w:pPr>
        <w:pStyle w:val="NoSpacing"/>
        <w:jc w:val="both"/>
        <w:rPr>
          <w:i/>
          <w:iCs/>
        </w:rPr>
      </w:pPr>
      <w:r w:rsidRPr="002019AE">
        <w:rPr>
          <w:i/>
          <w:iCs/>
        </w:rPr>
        <w:t>References to ‘The Provider’ are references to Ava Waste Management Group Ltd.</w:t>
      </w:r>
    </w:p>
    <w:p w14:paraId="081C88E8" w14:textId="5CB5A3CA" w:rsidR="00311E1B" w:rsidRPr="002019AE" w:rsidRDefault="00311E1B" w:rsidP="005057A9">
      <w:pPr>
        <w:pStyle w:val="NoSpacing"/>
        <w:jc w:val="both"/>
      </w:pPr>
    </w:p>
    <w:p w14:paraId="3F595B05" w14:textId="53E31527" w:rsidR="005057A9" w:rsidRPr="002019AE" w:rsidRDefault="005057A9" w:rsidP="005057A9">
      <w:pPr>
        <w:pStyle w:val="NoSpacing"/>
        <w:numPr>
          <w:ilvl w:val="0"/>
          <w:numId w:val="2"/>
        </w:numPr>
        <w:jc w:val="both"/>
      </w:pPr>
      <w:r w:rsidRPr="002019AE">
        <w:t>The contents of all skips hired remain the property of The Hirer until The Hirer has paid all relevant costs in full.</w:t>
      </w:r>
    </w:p>
    <w:p w14:paraId="49AF52A2" w14:textId="4B83AD94" w:rsidR="005057A9" w:rsidRPr="002019AE" w:rsidRDefault="009B42F8" w:rsidP="005057A9">
      <w:pPr>
        <w:pStyle w:val="NoSpacing"/>
        <w:numPr>
          <w:ilvl w:val="0"/>
          <w:numId w:val="2"/>
        </w:numPr>
        <w:jc w:val="both"/>
      </w:pPr>
      <w:r w:rsidRPr="002019AE">
        <w:t>The Hirer must pa</w:t>
      </w:r>
      <w:r w:rsidR="009F1005" w:rsidRPr="002019AE">
        <w:t>y all relevant costs prior to the delivery of the skip, unless otherwise agreed.</w:t>
      </w:r>
    </w:p>
    <w:p w14:paraId="15A6F00B" w14:textId="5BD3A56C" w:rsidR="009F1005" w:rsidRPr="002019AE" w:rsidRDefault="009F1005" w:rsidP="005057A9">
      <w:pPr>
        <w:pStyle w:val="NoSpacing"/>
        <w:numPr>
          <w:ilvl w:val="0"/>
          <w:numId w:val="2"/>
        </w:numPr>
        <w:jc w:val="both"/>
      </w:pPr>
      <w:r w:rsidRPr="002019AE">
        <w:t>The Hirer shall not burn or ignite</w:t>
      </w:r>
      <w:r w:rsidR="00FC531B" w:rsidRPr="002019AE">
        <w:t xml:space="preserve"> any material deposited in the skip.</w:t>
      </w:r>
    </w:p>
    <w:p w14:paraId="617E0709" w14:textId="651F998E" w:rsidR="00CE1528" w:rsidRPr="002019AE" w:rsidRDefault="00CE1528" w:rsidP="005057A9">
      <w:pPr>
        <w:pStyle w:val="NoSpacing"/>
        <w:numPr>
          <w:ilvl w:val="0"/>
          <w:numId w:val="2"/>
        </w:numPr>
        <w:jc w:val="both"/>
      </w:pPr>
      <w:r w:rsidRPr="002019AE">
        <w:t xml:space="preserve">The hire period </w:t>
      </w:r>
      <w:r w:rsidR="00B53143" w:rsidRPr="002019AE">
        <w:t>is 7 days, unless otherwise agreed in writing by The Provider.  The Provider has the right to collect the skip after this hire</w:t>
      </w:r>
      <w:r w:rsidR="005166A6" w:rsidRPr="002019AE">
        <w:t>, without prior notification</w:t>
      </w:r>
      <w:r w:rsidR="00685DFC" w:rsidRPr="002019AE">
        <w:t>, even if the skip is not full.</w:t>
      </w:r>
    </w:p>
    <w:p w14:paraId="349054B2" w14:textId="74CF2CA2" w:rsidR="00685DFC" w:rsidRPr="002019AE" w:rsidRDefault="00685DFC" w:rsidP="005057A9">
      <w:pPr>
        <w:pStyle w:val="NoSpacing"/>
        <w:numPr>
          <w:ilvl w:val="0"/>
          <w:numId w:val="2"/>
        </w:numPr>
        <w:jc w:val="both"/>
      </w:pPr>
      <w:r w:rsidRPr="002019AE">
        <w:t xml:space="preserve">The Provider reserves the right to collect a fully loaded skip </w:t>
      </w:r>
      <w:r w:rsidR="00344147" w:rsidRPr="002019AE">
        <w:t>before the hire period has elapsed.</w:t>
      </w:r>
    </w:p>
    <w:p w14:paraId="3F9B6054" w14:textId="47AEEC20" w:rsidR="00FC531B" w:rsidRPr="002019AE" w:rsidRDefault="00FC531B" w:rsidP="005057A9">
      <w:pPr>
        <w:pStyle w:val="NoSpacing"/>
        <w:numPr>
          <w:ilvl w:val="0"/>
          <w:numId w:val="2"/>
        </w:numPr>
        <w:jc w:val="both"/>
      </w:pPr>
      <w:r w:rsidRPr="002019AE">
        <w:t>The Hirer shall ensure that the skip is loaded within such limits so that no danger can or will likely to be caused</w:t>
      </w:r>
      <w:r w:rsidR="0073205D" w:rsidRPr="002019AE">
        <w:t>.  All skips must be level loaded in line with the top of the skip.</w:t>
      </w:r>
      <w:r w:rsidR="008252FF" w:rsidRPr="002019AE">
        <w:t xml:space="preserve">  If a skip is overloaded, The Provider will not collect the skip. </w:t>
      </w:r>
    </w:p>
    <w:p w14:paraId="2CA19888" w14:textId="2B8F4693" w:rsidR="0073205D" w:rsidRPr="002019AE" w:rsidRDefault="0073205D" w:rsidP="005057A9">
      <w:pPr>
        <w:pStyle w:val="NoSpacing"/>
        <w:numPr>
          <w:ilvl w:val="0"/>
          <w:numId w:val="2"/>
        </w:numPr>
        <w:jc w:val="both"/>
      </w:pPr>
      <w:r w:rsidRPr="002019AE">
        <w:t xml:space="preserve">After the skip has been </w:t>
      </w:r>
      <w:proofErr w:type="spellStart"/>
      <w:r w:rsidRPr="002019AE">
        <w:t>sited</w:t>
      </w:r>
      <w:proofErr w:type="spellEnd"/>
      <w:r w:rsidRPr="002019AE">
        <w:t xml:space="preserve"> by The Provider, </w:t>
      </w:r>
      <w:r w:rsidR="0084245D" w:rsidRPr="002019AE">
        <w:t>it shall not be moved by The Hirer.</w:t>
      </w:r>
    </w:p>
    <w:p w14:paraId="32933F6F" w14:textId="0473D771" w:rsidR="00D96735" w:rsidRPr="002019AE" w:rsidRDefault="00D96735" w:rsidP="005057A9">
      <w:pPr>
        <w:pStyle w:val="NoSpacing"/>
        <w:numPr>
          <w:ilvl w:val="0"/>
          <w:numId w:val="2"/>
        </w:numPr>
        <w:jc w:val="both"/>
      </w:pPr>
      <w:r w:rsidRPr="002019AE">
        <w:t>All skips are delivered, left at the chosen address and collected at The Hirer’s risk</w:t>
      </w:r>
      <w:r w:rsidR="007B61A0" w:rsidRPr="002019AE">
        <w:t>.</w:t>
      </w:r>
    </w:p>
    <w:p w14:paraId="7CB28269" w14:textId="099B6D25" w:rsidR="0084245D" w:rsidRPr="002019AE" w:rsidRDefault="0084245D" w:rsidP="005057A9">
      <w:pPr>
        <w:pStyle w:val="NoSpacing"/>
        <w:numPr>
          <w:ilvl w:val="0"/>
          <w:numId w:val="2"/>
        </w:numPr>
        <w:jc w:val="both"/>
      </w:pPr>
      <w:r w:rsidRPr="002019AE">
        <w:t>The Hirer shall be liable for any loss or damage to the skip</w:t>
      </w:r>
      <w:r w:rsidR="00A94F5D" w:rsidRPr="002019AE">
        <w:t>.</w:t>
      </w:r>
    </w:p>
    <w:p w14:paraId="2AB6DC90" w14:textId="36BA6BB2" w:rsidR="00094E4C" w:rsidRPr="002019AE" w:rsidRDefault="00094E4C" w:rsidP="005057A9">
      <w:pPr>
        <w:pStyle w:val="NoSpacing"/>
        <w:numPr>
          <w:ilvl w:val="0"/>
          <w:numId w:val="2"/>
        </w:numPr>
        <w:jc w:val="both"/>
      </w:pPr>
      <w:r w:rsidRPr="002019AE">
        <w:t xml:space="preserve">Where The Provider is directed to deposit or collect the skip, </w:t>
      </w:r>
      <w:r w:rsidR="00416084" w:rsidRPr="002019AE">
        <w:t>The Hirer has full liability of any damaged caused.  The Provider is not liable.</w:t>
      </w:r>
    </w:p>
    <w:p w14:paraId="481BBB16" w14:textId="70A75175" w:rsidR="00A94F5D" w:rsidRPr="002019AE" w:rsidRDefault="00A94F5D" w:rsidP="005057A9">
      <w:pPr>
        <w:pStyle w:val="NoSpacing"/>
        <w:numPr>
          <w:ilvl w:val="0"/>
          <w:numId w:val="2"/>
        </w:numPr>
        <w:jc w:val="both"/>
      </w:pPr>
      <w:r w:rsidRPr="002019AE">
        <w:t>Whilst all reasonable efforts will be made by The Provider to avoid damage</w:t>
      </w:r>
      <w:r w:rsidR="008C6BF5" w:rsidRPr="002019AE">
        <w:t xml:space="preserve">, The Provider shall not accept responsibility for any damage, </w:t>
      </w:r>
      <w:r w:rsidR="007A4408" w:rsidRPr="002019AE">
        <w:t>loss,</w:t>
      </w:r>
      <w:r w:rsidR="008C6BF5" w:rsidRPr="002019AE">
        <w:t xml:space="preserve"> or injury while the skip is sited.  This included the placement and removal of the skip if The Hirer is wanting in a particular place.</w:t>
      </w:r>
    </w:p>
    <w:p w14:paraId="5FA65314" w14:textId="463492FC" w:rsidR="008C6BF5" w:rsidRDefault="00480BC3" w:rsidP="005057A9">
      <w:pPr>
        <w:pStyle w:val="NoSpacing"/>
        <w:numPr>
          <w:ilvl w:val="0"/>
          <w:numId w:val="2"/>
        </w:numPr>
        <w:jc w:val="both"/>
      </w:pPr>
      <w:r w:rsidRPr="002019AE">
        <w:t>The Hirer must not place any of the following waste within the container: frid</w:t>
      </w:r>
      <w:r w:rsidR="0053516D">
        <w:t>ges, freezers, tyres, asbestos</w:t>
      </w:r>
      <w:r w:rsidR="007B61A0" w:rsidRPr="002019AE">
        <w:t>, cookers, oils/filters, aeros</w:t>
      </w:r>
      <w:r w:rsidR="008252FF" w:rsidRPr="002019AE">
        <w:t>ols, fluorescent tubes</w:t>
      </w:r>
      <w:r w:rsidR="0053516D">
        <w:t>,</w:t>
      </w:r>
      <w:r w:rsidR="008252FF" w:rsidRPr="002019AE">
        <w:t xml:space="preserve"> </w:t>
      </w:r>
      <w:r w:rsidR="007A4408" w:rsidRPr="002019AE">
        <w:t xml:space="preserve">plasterboard, </w:t>
      </w:r>
      <w:r w:rsidRPr="002019AE">
        <w:t xml:space="preserve">batteries, </w:t>
      </w:r>
      <w:r w:rsidR="00344147" w:rsidRPr="002019AE">
        <w:t xml:space="preserve">liquids, wet materials, </w:t>
      </w:r>
      <w:r w:rsidR="00766C43" w:rsidRPr="002019AE">
        <w:t xml:space="preserve">hazardous waste, </w:t>
      </w:r>
      <w:r w:rsidRPr="002019AE">
        <w:t xml:space="preserve">chemicals, gas </w:t>
      </w:r>
      <w:r w:rsidR="007A4408" w:rsidRPr="002019AE">
        <w:t>cylinders</w:t>
      </w:r>
      <w:r w:rsidRPr="002019AE">
        <w:t xml:space="preserve">, </w:t>
      </w:r>
      <w:r w:rsidR="007A4408" w:rsidRPr="002019AE">
        <w:t>fire extinguishers, medical waste or needles/syringes.</w:t>
      </w:r>
    </w:p>
    <w:p w14:paraId="69F7BA7E" w14:textId="1A024A4F" w:rsidR="007842D6" w:rsidRDefault="007842D6" w:rsidP="005057A9">
      <w:pPr>
        <w:pStyle w:val="NoSpacing"/>
        <w:numPr>
          <w:ilvl w:val="0"/>
          <w:numId w:val="2"/>
        </w:numPr>
        <w:jc w:val="both"/>
      </w:pPr>
      <w:r>
        <w:t>Mattresses are an extra cost in addition to the skip cost.</w:t>
      </w:r>
    </w:p>
    <w:p w14:paraId="64E982E0" w14:textId="70C7F629" w:rsidR="007842D6" w:rsidRPr="002019AE" w:rsidRDefault="007842D6" w:rsidP="005057A9">
      <w:pPr>
        <w:pStyle w:val="NoSpacing"/>
        <w:numPr>
          <w:ilvl w:val="0"/>
          <w:numId w:val="2"/>
        </w:numPr>
        <w:jc w:val="both"/>
      </w:pPr>
      <w:r>
        <w:t>Waste materials such as roofing felt, astroturf, carpets/underlay and commercial waste (non-recyclables) are priced based on the weight of the skip.</w:t>
      </w:r>
    </w:p>
    <w:p w14:paraId="0E51F88E" w14:textId="23202741" w:rsidR="00856800" w:rsidRPr="002019AE" w:rsidRDefault="00856800" w:rsidP="005057A9">
      <w:pPr>
        <w:pStyle w:val="NoSpacing"/>
        <w:numPr>
          <w:ilvl w:val="0"/>
          <w:numId w:val="2"/>
        </w:numPr>
        <w:jc w:val="both"/>
      </w:pPr>
      <w:r w:rsidRPr="002019AE">
        <w:t xml:space="preserve">The Hirer is </w:t>
      </w:r>
      <w:r w:rsidR="00653682" w:rsidRPr="002019AE">
        <w:t xml:space="preserve">responsible for ensuring that there is adequate turning, </w:t>
      </w:r>
      <w:r w:rsidR="00066314" w:rsidRPr="002019AE">
        <w:t>manoeuvring</w:t>
      </w:r>
      <w:r w:rsidR="00653682" w:rsidRPr="002019AE">
        <w:t xml:space="preserve"> and workspace when ordering a skip.</w:t>
      </w:r>
      <w:bookmarkStart w:id="0" w:name="_GoBack"/>
      <w:bookmarkEnd w:id="0"/>
    </w:p>
    <w:p w14:paraId="706A1B07" w14:textId="3DE7FB2E" w:rsidR="00573836" w:rsidRPr="002019AE" w:rsidRDefault="002858F4" w:rsidP="00573836">
      <w:pPr>
        <w:pStyle w:val="NoSpacing"/>
        <w:numPr>
          <w:ilvl w:val="0"/>
          <w:numId w:val="2"/>
        </w:numPr>
        <w:jc w:val="both"/>
      </w:pPr>
      <w:r w:rsidRPr="002019AE">
        <w:t>Where The Hirer is not available to sig</w:t>
      </w:r>
      <w:r w:rsidR="000A4202" w:rsidRPr="002019AE">
        <w:t>n</w:t>
      </w:r>
      <w:r w:rsidRPr="002019AE">
        <w:t>, then placement of the order is taken as acceptance of these terms and conditions</w:t>
      </w:r>
      <w:r w:rsidR="005166A6" w:rsidRPr="002019AE">
        <w:t>.</w:t>
      </w:r>
    </w:p>
    <w:p w14:paraId="239EA95D" w14:textId="664E3528" w:rsidR="00573836" w:rsidRPr="002019AE" w:rsidRDefault="00573836" w:rsidP="00573836">
      <w:pPr>
        <w:pStyle w:val="NoSpacing"/>
        <w:numPr>
          <w:ilvl w:val="0"/>
          <w:numId w:val="2"/>
        </w:numPr>
        <w:jc w:val="both"/>
      </w:pPr>
      <w:r w:rsidRPr="002019AE">
        <w:t>Refunds:</w:t>
      </w:r>
    </w:p>
    <w:p w14:paraId="3D7BC350" w14:textId="6ED544C8" w:rsidR="00573836" w:rsidRPr="002019AE" w:rsidRDefault="00573836" w:rsidP="00573836">
      <w:pPr>
        <w:pStyle w:val="NoSpacing"/>
        <w:numPr>
          <w:ilvl w:val="1"/>
          <w:numId w:val="2"/>
        </w:numPr>
        <w:jc w:val="both"/>
      </w:pPr>
      <w:r w:rsidRPr="002019AE">
        <w:t xml:space="preserve">24 </w:t>
      </w:r>
      <w:r w:rsidR="007061D5" w:rsidRPr="002019AE">
        <w:t>hours’ notice</w:t>
      </w:r>
      <w:r w:rsidRPr="002019AE">
        <w:t xml:space="preserve"> is required to terminate any orders. </w:t>
      </w:r>
    </w:p>
    <w:p w14:paraId="38AC701E" w14:textId="5920CED8" w:rsidR="001B72AA" w:rsidRPr="002019AE" w:rsidRDefault="001B72AA" w:rsidP="00573836">
      <w:pPr>
        <w:pStyle w:val="NoSpacing"/>
        <w:numPr>
          <w:ilvl w:val="1"/>
          <w:numId w:val="2"/>
        </w:numPr>
        <w:jc w:val="both"/>
      </w:pPr>
      <w:r w:rsidRPr="002019AE">
        <w:t>Orders must be confirmed via email or telephone.</w:t>
      </w:r>
    </w:p>
    <w:p w14:paraId="63D281EC" w14:textId="58286039" w:rsidR="00573836" w:rsidRPr="002019AE" w:rsidRDefault="00573836" w:rsidP="00573836">
      <w:pPr>
        <w:pStyle w:val="NoSpacing"/>
        <w:numPr>
          <w:ilvl w:val="1"/>
          <w:numId w:val="2"/>
        </w:numPr>
        <w:jc w:val="both"/>
      </w:pPr>
      <w:r w:rsidRPr="002019AE">
        <w:t xml:space="preserve">Orders cancelled </w:t>
      </w:r>
      <w:r w:rsidR="001B72AA" w:rsidRPr="002019AE">
        <w:t xml:space="preserve">24 hours before the scheduled delivery will be refunded in full. </w:t>
      </w:r>
    </w:p>
    <w:p w14:paraId="20003FE7" w14:textId="0BF340CE" w:rsidR="001B72AA" w:rsidRPr="002019AE" w:rsidRDefault="003E12AE" w:rsidP="00573836">
      <w:pPr>
        <w:pStyle w:val="NoSpacing"/>
        <w:numPr>
          <w:ilvl w:val="1"/>
          <w:numId w:val="2"/>
        </w:numPr>
        <w:jc w:val="both"/>
      </w:pPr>
      <w:r w:rsidRPr="002019AE">
        <w:t>Orders cancelled less than 24 hours before the schedule</w:t>
      </w:r>
      <w:r w:rsidR="007061D5" w:rsidRPr="002019AE">
        <w:t>d</w:t>
      </w:r>
      <w:r w:rsidRPr="002019AE">
        <w:t xml:space="preserve"> delivery will be subject to a 2</w:t>
      </w:r>
      <w:r w:rsidR="00F66E56" w:rsidRPr="002019AE">
        <w:t>5</w:t>
      </w:r>
      <w:r w:rsidRPr="002019AE">
        <w:t>% charge of the hire price as a cancellation fee</w:t>
      </w:r>
      <w:r w:rsidR="007061D5" w:rsidRPr="002019AE">
        <w:t>.</w:t>
      </w:r>
    </w:p>
    <w:p w14:paraId="02918DA4" w14:textId="6600E051" w:rsidR="007061D5" w:rsidRPr="002019AE" w:rsidRDefault="007061D5" w:rsidP="00573836">
      <w:pPr>
        <w:pStyle w:val="NoSpacing"/>
        <w:numPr>
          <w:ilvl w:val="1"/>
          <w:numId w:val="2"/>
        </w:numPr>
        <w:jc w:val="both"/>
      </w:pPr>
      <w:r w:rsidRPr="002019AE">
        <w:t>No refunds will be payable once the skip has been delivered.</w:t>
      </w:r>
    </w:p>
    <w:sectPr w:rsidR="007061D5" w:rsidRPr="002019AE" w:rsidSect="00311E1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FC4"/>
    <w:multiLevelType w:val="hybridMultilevel"/>
    <w:tmpl w:val="7C3A6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06E69"/>
    <w:multiLevelType w:val="hybridMultilevel"/>
    <w:tmpl w:val="6B703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B1"/>
    <w:rsid w:val="00066314"/>
    <w:rsid w:val="00094E4C"/>
    <w:rsid w:val="000A4202"/>
    <w:rsid w:val="00134C88"/>
    <w:rsid w:val="001B72AA"/>
    <w:rsid w:val="001D67C5"/>
    <w:rsid w:val="002019AE"/>
    <w:rsid w:val="002858F4"/>
    <w:rsid w:val="002D19B1"/>
    <w:rsid w:val="00311E1B"/>
    <w:rsid w:val="00344147"/>
    <w:rsid w:val="003E12AE"/>
    <w:rsid w:val="003E7515"/>
    <w:rsid w:val="00416084"/>
    <w:rsid w:val="004362CD"/>
    <w:rsid w:val="00480BC3"/>
    <w:rsid w:val="005057A9"/>
    <w:rsid w:val="005166A6"/>
    <w:rsid w:val="0053516D"/>
    <w:rsid w:val="0055379C"/>
    <w:rsid w:val="00573836"/>
    <w:rsid w:val="00653682"/>
    <w:rsid w:val="00685DFC"/>
    <w:rsid w:val="007061D5"/>
    <w:rsid w:val="0073205D"/>
    <w:rsid w:val="00766C43"/>
    <w:rsid w:val="007842D6"/>
    <w:rsid w:val="007A4408"/>
    <w:rsid w:val="007B61A0"/>
    <w:rsid w:val="008252FF"/>
    <w:rsid w:val="0084245D"/>
    <w:rsid w:val="00856800"/>
    <w:rsid w:val="008C6BF5"/>
    <w:rsid w:val="009B42F8"/>
    <w:rsid w:val="009F1005"/>
    <w:rsid w:val="00A47936"/>
    <w:rsid w:val="00A94F5D"/>
    <w:rsid w:val="00B53143"/>
    <w:rsid w:val="00BC3AB4"/>
    <w:rsid w:val="00CE1528"/>
    <w:rsid w:val="00D96735"/>
    <w:rsid w:val="00E462B2"/>
    <w:rsid w:val="00F66E56"/>
    <w:rsid w:val="00FA7148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CCFB"/>
  <w15:chartTrackingRefBased/>
  <w15:docId w15:val="{E5B61A88-2AEB-4EED-9239-2728860E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E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1E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1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awastemanagement0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Craigie</dc:creator>
  <cp:keywords/>
  <dc:description/>
  <cp:lastModifiedBy>User</cp:lastModifiedBy>
  <cp:revision>39</cp:revision>
  <cp:lastPrinted>2020-11-25T15:16:00Z</cp:lastPrinted>
  <dcterms:created xsi:type="dcterms:W3CDTF">2020-11-23T13:50:00Z</dcterms:created>
  <dcterms:modified xsi:type="dcterms:W3CDTF">2023-01-19T13:16:00Z</dcterms:modified>
</cp:coreProperties>
</file>