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2" w14:textId="77777777" w:rsidR="00A07313" w:rsidRDefault="001A0FEE">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Introduction and who you/we are</w:t>
      </w:r>
    </w:p>
    <w:p w14:paraId="00000003" w14:textId="77777777" w:rsidR="00A07313" w:rsidRDefault="001A0FE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Good Morning/afternoon, my name is _____________. I work as a municipal building official for __________. I live in the town/city of ____________. I appreciate you making some time to discuss this important subject with me. </w:t>
      </w:r>
    </w:p>
    <w:p w14:paraId="00000004" w14:textId="77777777" w:rsidR="00A07313" w:rsidRDefault="001A0FEE">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141414"/>
          <w:sz w:val="24"/>
          <w:szCs w:val="24"/>
        </w:rPr>
        <w:t>(</w:t>
      </w:r>
      <w:proofErr w:type="gramStart"/>
      <w:r>
        <w:rPr>
          <w:rFonts w:ascii="Times New Roman" w:eastAsia="Times New Roman" w:hAnsi="Times New Roman" w:cs="Times New Roman"/>
          <w:color w:val="141414"/>
          <w:sz w:val="24"/>
          <w:szCs w:val="24"/>
        </w:rPr>
        <w:t>if</w:t>
      </w:r>
      <w:proofErr w:type="gramEnd"/>
      <w:r>
        <w:rPr>
          <w:rFonts w:ascii="Times New Roman" w:eastAsia="Times New Roman" w:hAnsi="Times New Roman" w:cs="Times New Roman"/>
          <w:color w:val="141414"/>
          <w:sz w:val="24"/>
          <w:szCs w:val="24"/>
        </w:rPr>
        <w:t xml:space="preserve"> you know anything about thi</w:t>
      </w:r>
      <w:r>
        <w:rPr>
          <w:rFonts w:ascii="Times New Roman" w:eastAsia="Times New Roman" w:hAnsi="Times New Roman" w:cs="Times New Roman"/>
          <w:color w:val="141414"/>
          <w:sz w:val="24"/>
          <w:szCs w:val="24"/>
        </w:rPr>
        <w:t>s person add it here. Such as something they worked on or that they just were elected congrats etc. e.g. “great that you got that grant for the park in town...thanks for that”)</w:t>
      </w:r>
    </w:p>
    <w:p w14:paraId="00000005" w14:textId="77777777" w:rsidR="00A07313" w:rsidRDefault="001A0FE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The reason I wanted to have a conversation and not just send an email is we are</w:t>
      </w:r>
      <w:r>
        <w:rPr>
          <w:rFonts w:ascii="Times New Roman" w:eastAsia="Times New Roman" w:hAnsi="Times New Roman" w:cs="Times New Roman"/>
          <w:sz w:val="24"/>
          <w:szCs w:val="24"/>
        </w:rPr>
        <w:t xml:space="preserve"> finding that most people in the commonwealth don't know what a building official really does. So I am here to answer any questions you may have. </w:t>
      </w:r>
    </w:p>
    <w:p w14:paraId="00000006" w14:textId="77777777" w:rsidR="00A07313" w:rsidRDefault="001A0FEE">
      <w:pPr>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a member of the Federation of Building Officials </w:t>
      </w:r>
      <w:r>
        <w:rPr>
          <w:rFonts w:ascii="Times New Roman" w:eastAsia="Times New Roman" w:hAnsi="Times New Roman" w:cs="Times New Roman"/>
          <w:b/>
          <w:sz w:val="24"/>
          <w:szCs w:val="24"/>
          <w:u w:val="single"/>
        </w:rPr>
        <w:t>I am one of over 800 individuals who are dedicated to ens</w:t>
      </w:r>
      <w:r>
        <w:rPr>
          <w:rFonts w:ascii="Times New Roman" w:eastAsia="Times New Roman" w:hAnsi="Times New Roman" w:cs="Times New Roman"/>
          <w:b/>
          <w:sz w:val="24"/>
          <w:szCs w:val="24"/>
          <w:u w:val="single"/>
        </w:rPr>
        <w:t xml:space="preserve">uring </w:t>
      </w:r>
      <w:r>
        <w:rPr>
          <w:rFonts w:ascii="Times New Roman" w:eastAsia="Times New Roman" w:hAnsi="Times New Roman" w:cs="Times New Roman"/>
          <w:b/>
          <w:i/>
          <w:sz w:val="24"/>
          <w:szCs w:val="24"/>
          <w:u w:val="single"/>
        </w:rPr>
        <w:t>public safety</w:t>
      </w:r>
      <w:r>
        <w:rPr>
          <w:rFonts w:ascii="Times New Roman" w:eastAsia="Times New Roman" w:hAnsi="Times New Roman" w:cs="Times New Roman"/>
          <w:b/>
          <w:sz w:val="24"/>
          <w:szCs w:val="24"/>
          <w:u w:val="single"/>
        </w:rPr>
        <w:t xml:space="preserve"> of the built environment in the commonwealth</w:t>
      </w:r>
      <w:r>
        <w:rPr>
          <w:rFonts w:ascii="Times New Roman" w:eastAsia="Times New Roman" w:hAnsi="Times New Roman" w:cs="Times New Roman"/>
          <w:sz w:val="24"/>
          <w:szCs w:val="24"/>
        </w:rPr>
        <w:t xml:space="preserve">. Our </w:t>
      </w:r>
      <w:r>
        <w:rPr>
          <w:rFonts w:ascii="Times New Roman" w:eastAsia="Times New Roman" w:hAnsi="Times New Roman" w:cs="Times New Roman"/>
          <w:i/>
          <w:sz w:val="24"/>
          <w:szCs w:val="24"/>
        </w:rPr>
        <w:t xml:space="preserve">profession </w:t>
      </w:r>
      <w:r>
        <w:rPr>
          <w:rFonts w:ascii="Times New Roman" w:eastAsia="Times New Roman" w:hAnsi="Times New Roman" w:cs="Times New Roman"/>
          <w:sz w:val="24"/>
          <w:szCs w:val="24"/>
        </w:rPr>
        <w:t xml:space="preserve">has changed significantly over the last 100 years. </w:t>
      </w:r>
    </w:p>
    <w:p w14:paraId="00000007" w14:textId="77777777" w:rsidR="00A07313" w:rsidRDefault="001A0FEE">
      <w:pPr>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141414"/>
          <w:sz w:val="24"/>
          <w:szCs w:val="24"/>
        </w:rPr>
        <w:t xml:space="preserve">In addition to state law-based inspections of construction and use of structures, </w:t>
      </w:r>
      <w:r>
        <w:rPr>
          <w:rFonts w:ascii="Times New Roman" w:eastAsia="Times New Roman" w:hAnsi="Times New Roman" w:cs="Times New Roman"/>
          <w:b/>
          <w:color w:val="141414"/>
          <w:sz w:val="24"/>
          <w:szCs w:val="24"/>
          <w:u w:val="single"/>
        </w:rPr>
        <w:t xml:space="preserve">we perform work </w:t>
      </w:r>
      <w:r>
        <w:rPr>
          <w:rFonts w:ascii="Times New Roman" w:eastAsia="Times New Roman" w:hAnsi="Times New Roman" w:cs="Times New Roman"/>
          <w:b/>
          <w:sz w:val="24"/>
          <w:szCs w:val="24"/>
          <w:u w:val="single"/>
        </w:rPr>
        <w:t>as local l</w:t>
      </w:r>
      <w:r>
        <w:rPr>
          <w:rFonts w:ascii="Times New Roman" w:eastAsia="Times New Roman" w:hAnsi="Times New Roman" w:cs="Times New Roman"/>
          <w:b/>
          <w:i/>
          <w:sz w:val="24"/>
          <w:szCs w:val="24"/>
          <w:u w:val="single"/>
        </w:rPr>
        <w:t>aw enforcement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(zoning, by/law, ordinances). This is the same enabling </w:t>
      </w:r>
      <w:r>
        <w:rPr>
          <w:rFonts w:ascii="Times New Roman" w:eastAsia="Times New Roman" w:hAnsi="Times New Roman" w:cs="Times New Roman"/>
          <w:i/>
          <w:sz w:val="24"/>
          <w:szCs w:val="24"/>
        </w:rPr>
        <w:t>police power</w:t>
      </w:r>
      <w:r>
        <w:rPr>
          <w:rFonts w:ascii="Times New Roman" w:eastAsia="Times New Roman" w:hAnsi="Times New Roman" w:cs="Times New Roman"/>
          <w:sz w:val="24"/>
          <w:szCs w:val="24"/>
        </w:rPr>
        <w:t xml:space="preserve"> local police have to protect the welfare, safety, and heath of the public. </w:t>
      </w:r>
    </w:p>
    <w:p w14:paraId="00000008" w14:textId="77777777" w:rsidR="00A07313" w:rsidRDefault="001A0FEE">
      <w:pPr>
        <w:numPr>
          <w:ilvl w:val="0"/>
          <w:numId w:val="1"/>
        </w:numPr>
        <w:spacing w:line="240" w:lineRule="auto"/>
        <w:rPr>
          <w:rFonts w:ascii="Times New Roman" w:eastAsia="Times New Roman" w:hAnsi="Times New Roman" w:cs="Times New Roman"/>
          <w:color w:val="141414"/>
          <w:sz w:val="24"/>
          <w:szCs w:val="24"/>
        </w:rPr>
      </w:pPr>
      <w:r>
        <w:rPr>
          <w:rFonts w:ascii="Times New Roman" w:eastAsia="Times New Roman" w:hAnsi="Times New Roman" w:cs="Times New Roman"/>
          <w:b/>
          <w:color w:val="141414"/>
          <w:sz w:val="24"/>
          <w:szCs w:val="24"/>
          <w:u w:val="single"/>
        </w:rPr>
        <w:t xml:space="preserve">We are </w:t>
      </w:r>
      <w:r>
        <w:rPr>
          <w:rFonts w:ascii="Times New Roman" w:eastAsia="Times New Roman" w:hAnsi="Times New Roman" w:cs="Times New Roman"/>
          <w:b/>
          <w:i/>
          <w:color w:val="141414"/>
          <w:sz w:val="24"/>
          <w:szCs w:val="24"/>
          <w:u w:val="single"/>
        </w:rPr>
        <w:t>required</w:t>
      </w:r>
      <w:r>
        <w:rPr>
          <w:rFonts w:ascii="Times New Roman" w:eastAsia="Times New Roman" w:hAnsi="Times New Roman" w:cs="Times New Roman"/>
          <w:b/>
          <w:color w:val="141414"/>
          <w:sz w:val="24"/>
          <w:szCs w:val="24"/>
          <w:u w:val="single"/>
        </w:rPr>
        <w:t xml:space="preserve"> to respond and actively participate in a wide variety of emergencies</w:t>
      </w:r>
      <w:r>
        <w:rPr>
          <w:rFonts w:ascii="Times New Roman" w:eastAsia="Times New Roman" w:hAnsi="Times New Roman" w:cs="Times New Roman"/>
          <w:b/>
          <w:color w:val="141414"/>
          <w:sz w:val="24"/>
          <w:szCs w:val="24"/>
        </w:rPr>
        <w:t xml:space="preserve"> </w:t>
      </w:r>
      <w:r>
        <w:rPr>
          <w:rFonts w:ascii="Times New Roman" w:eastAsia="Times New Roman" w:hAnsi="Times New Roman" w:cs="Times New Roman"/>
          <w:color w:val="141414"/>
          <w:sz w:val="24"/>
          <w:szCs w:val="24"/>
        </w:rPr>
        <w:t xml:space="preserve">including; accidents, fires, structural collapse, wind and flood events, and the like. Unlike most fire and police members, there are not dozens of us working shifts. In most cases there is only one building official in a community to perform this work. </w:t>
      </w:r>
    </w:p>
    <w:p w14:paraId="00000009" w14:textId="77777777" w:rsidR="00A07313" w:rsidRDefault="001A0FEE">
      <w:pPr>
        <w:spacing w:line="240" w:lineRule="auto"/>
        <w:rPr>
          <w:rFonts w:ascii="Times New Roman" w:eastAsia="Times New Roman" w:hAnsi="Times New Roman" w:cs="Times New Roman"/>
          <w:b/>
          <w:color w:val="141414"/>
          <w:sz w:val="24"/>
          <w:szCs w:val="24"/>
          <w:u w:val="single"/>
        </w:rPr>
      </w:pPr>
      <w:r>
        <w:rPr>
          <w:rFonts w:ascii="Times New Roman" w:eastAsia="Times New Roman" w:hAnsi="Times New Roman" w:cs="Times New Roman"/>
          <w:sz w:val="24"/>
          <w:szCs w:val="24"/>
        </w:rPr>
        <w:t>D</w:t>
      </w:r>
      <w:r>
        <w:rPr>
          <w:rFonts w:ascii="Times New Roman" w:eastAsia="Times New Roman" w:hAnsi="Times New Roman" w:cs="Times New Roman"/>
          <w:sz w:val="24"/>
          <w:szCs w:val="24"/>
        </w:rPr>
        <w:t xml:space="preserve">espite the </w:t>
      </w:r>
      <w:r>
        <w:rPr>
          <w:rFonts w:ascii="Times New Roman" w:eastAsia="Times New Roman" w:hAnsi="Times New Roman" w:cs="Times New Roman"/>
          <w:i/>
          <w:sz w:val="24"/>
          <w:szCs w:val="24"/>
        </w:rPr>
        <w:t>significant changes</w:t>
      </w:r>
      <w:r>
        <w:rPr>
          <w:rFonts w:ascii="Times New Roman" w:eastAsia="Times New Roman" w:hAnsi="Times New Roman" w:cs="Times New Roman"/>
          <w:sz w:val="24"/>
          <w:szCs w:val="24"/>
        </w:rPr>
        <w:t xml:space="preserve"> to our profession, local municipal retirement boards are not interpreting MGL the same as the state retirement board. </w:t>
      </w:r>
      <w:r>
        <w:rPr>
          <w:rFonts w:ascii="Times New Roman" w:eastAsia="Times New Roman" w:hAnsi="Times New Roman" w:cs="Times New Roman"/>
          <w:b/>
          <w:sz w:val="24"/>
          <w:szCs w:val="24"/>
          <w:u w:val="single"/>
        </w:rPr>
        <w:t xml:space="preserve">The </w:t>
      </w:r>
      <w:r>
        <w:rPr>
          <w:rFonts w:ascii="Times New Roman" w:eastAsia="Times New Roman" w:hAnsi="Times New Roman" w:cs="Times New Roman"/>
          <w:b/>
          <w:i/>
          <w:sz w:val="24"/>
          <w:szCs w:val="24"/>
          <w:u w:val="single"/>
        </w:rPr>
        <w:t>state</w:t>
      </w:r>
      <w:r>
        <w:rPr>
          <w:rFonts w:ascii="Times New Roman" w:eastAsia="Times New Roman" w:hAnsi="Times New Roman" w:cs="Times New Roman"/>
          <w:b/>
          <w:sz w:val="24"/>
          <w:szCs w:val="24"/>
          <w:u w:val="single"/>
        </w:rPr>
        <w:t xml:space="preserve"> building officials are classified as group 2. While the section was changed to include </w:t>
      </w:r>
      <w:r>
        <w:rPr>
          <w:rFonts w:ascii="Times New Roman" w:eastAsia="Times New Roman" w:hAnsi="Times New Roman" w:cs="Times New Roman"/>
          <w:b/>
          <w:i/>
          <w:sz w:val="24"/>
          <w:szCs w:val="24"/>
          <w:u w:val="single"/>
        </w:rPr>
        <w:t>state</w:t>
      </w:r>
      <w:r>
        <w:rPr>
          <w:rFonts w:ascii="Times New Roman" w:eastAsia="Times New Roman" w:hAnsi="Times New Roman" w:cs="Times New Roman"/>
          <w:b/>
          <w:sz w:val="24"/>
          <w:szCs w:val="24"/>
          <w:u w:val="single"/>
        </w:rPr>
        <w:t xml:space="preserve"> buil</w:t>
      </w:r>
      <w:r>
        <w:rPr>
          <w:rFonts w:ascii="Times New Roman" w:eastAsia="Times New Roman" w:hAnsi="Times New Roman" w:cs="Times New Roman"/>
          <w:b/>
          <w:sz w:val="24"/>
          <w:szCs w:val="24"/>
          <w:u w:val="single"/>
        </w:rPr>
        <w:t xml:space="preserve">ding officials, it does not specifically call out “municipal.” We believe the intent of this section was to include local building officials. </w:t>
      </w:r>
    </w:p>
    <w:p w14:paraId="0000000A" w14:textId="77777777" w:rsidR="00A07313" w:rsidRDefault="001A0FEE">
      <w:pPr>
        <w:spacing w:line="240" w:lineRule="auto"/>
        <w:rPr>
          <w:rFonts w:ascii="Times New Roman" w:eastAsia="Times New Roman" w:hAnsi="Times New Roman" w:cs="Times New Roman"/>
          <w:color w:val="141414"/>
          <w:sz w:val="24"/>
          <w:szCs w:val="24"/>
        </w:rPr>
      </w:pPr>
      <w:r>
        <w:rPr>
          <w:rFonts w:ascii="Times New Roman" w:eastAsia="Times New Roman" w:hAnsi="Times New Roman" w:cs="Times New Roman"/>
          <w:color w:val="141414"/>
          <w:sz w:val="24"/>
          <w:szCs w:val="24"/>
        </w:rPr>
        <w:t xml:space="preserve">*reference section from “introduction sheet” if needed. M.G.L. </w:t>
      </w:r>
      <w:r>
        <w:rPr>
          <w:rFonts w:ascii="Verdana" w:eastAsia="Verdana" w:hAnsi="Verdana" w:cs="Verdana"/>
          <w:sz w:val="20"/>
          <w:szCs w:val="20"/>
        </w:rPr>
        <w:t>Section 3 of Chapter 32</w:t>
      </w:r>
    </w:p>
    <w:p w14:paraId="0000000B" w14:textId="77777777" w:rsidR="00A07313" w:rsidRDefault="001A0FEE">
      <w:pPr>
        <w:spacing w:line="240" w:lineRule="auto"/>
        <w:rPr>
          <w:rFonts w:ascii="Times New Roman" w:eastAsia="Times New Roman" w:hAnsi="Times New Roman" w:cs="Times New Roman"/>
          <w:color w:val="141414"/>
          <w:sz w:val="24"/>
          <w:szCs w:val="24"/>
        </w:rPr>
      </w:pPr>
      <w:r>
        <w:rPr>
          <w:rFonts w:ascii="Times New Roman" w:eastAsia="Times New Roman" w:hAnsi="Times New Roman" w:cs="Times New Roman"/>
          <w:color w:val="141414"/>
          <w:sz w:val="24"/>
          <w:szCs w:val="24"/>
        </w:rPr>
        <w:t>At this time we are reachi</w:t>
      </w:r>
      <w:r>
        <w:rPr>
          <w:rFonts w:ascii="Times New Roman" w:eastAsia="Times New Roman" w:hAnsi="Times New Roman" w:cs="Times New Roman"/>
          <w:color w:val="141414"/>
          <w:sz w:val="24"/>
          <w:szCs w:val="24"/>
        </w:rPr>
        <w:t xml:space="preserve">ng out to our legislators to request support on this </w:t>
      </w:r>
      <w:r>
        <w:rPr>
          <w:rFonts w:ascii="Times New Roman" w:eastAsia="Times New Roman" w:hAnsi="Times New Roman" w:cs="Times New Roman"/>
          <w:i/>
          <w:color w:val="141414"/>
          <w:sz w:val="24"/>
          <w:szCs w:val="24"/>
          <w:u w:val="single"/>
        </w:rPr>
        <w:t>clerical amendment.</w:t>
      </w:r>
      <w:r>
        <w:rPr>
          <w:rFonts w:ascii="Times New Roman" w:eastAsia="Times New Roman" w:hAnsi="Times New Roman" w:cs="Times New Roman"/>
          <w:color w:val="141414"/>
          <w:sz w:val="24"/>
          <w:szCs w:val="24"/>
        </w:rPr>
        <w:t xml:space="preserve"> </w:t>
      </w:r>
    </w:p>
    <w:p w14:paraId="0000000C" w14:textId="77777777" w:rsidR="00A07313" w:rsidRDefault="001A0FEE">
      <w:pPr>
        <w:spacing w:line="240" w:lineRule="auto"/>
        <w:rPr>
          <w:rFonts w:ascii="Times New Roman" w:eastAsia="Times New Roman" w:hAnsi="Times New Roman" w:cs="Times New Roman"/>
          <w:color w:val="141414"/>
          <w:sz w:val="24"/>
          <w:szCs w:val="24"/>
        </w:rPr>
      </w:pPr>
      <w:r>
        <w:rPr>
          <w:rFonts w:ascii="Times New Roman" w:eastAsia="Times New Roman" w:hAnsi="Times New Roman" w:cs="Times New Roman"/>
          <w:color w:val="141414"/>
          <w:sz w:val="24"/>
          <w:szCs w:val="24"/>
        </w:rPr>
        <w:t xml:space="preserve">This amendment that we are seeking will be </w:t>
      </w:r>
      <w:r>
        <w:rPr>
          <w:rFonts w:ascii="Times New Roman" w:eastAsia="Times New Roman" w:hAnsi="Times New Roman" w:cs="Times New Roman"/>
          <w:i/>
          <w:color w:val="141414"/>
          <w:sz w:val="24"/>
          <w:szCs w:val="24"/>
        </w:rPr>
        <w:t xml:space="preserve">filed in January </w:t>
      </w:r>
      <w:r>
        <w:rPr>
          <w:rFonts w:ascii="Times New Roman" w:eastAsia="Times New Roman" w:hAnsi="Times New Roman" w:cs="Times New Roman"/>
          <w:color w:val="141414"/>
          <w:sz w:val="24"/>
          <w:szCs w:val="24"/>
        </w:rPr>
        <w:t xml:space="preserve">by Senator </w:t>
      </w:r>
      <w:proofErr w:type="spellStart"/>
      <w:r>
        <w:rPr>
          <w:rFonts w:ascii="Times New Roman" w:eastAsia="Times New Roman" w:hAnsi="Times New Roman" w:cs="Times New Roman"/>
          <w:color w:val="141414"/>
          <w:sz w:val="24"/>
          <w:szCs w:val="24"/>
        </w:rPr>
        <w:t>Velis</w:t>
      </w:r>
      <w:proofErr w:type="spellEnd"/>
      <w:r>
        <w:rPr>
          <w:rFonts w:ascii="Times New Roman" w:eastAsia="Times New Roman" w:hAnsi="Times New Roman" w:cs="Times New Roman"/>
          <w:color w:val="141414"/>
          <w:sz w:val="24"/>
          <w:szCs w:val="24"/>
        </w:rPr>
        <w:t xml:space="preserve"> </w:t>
      </w:r>
      <w:r>
        <w:rPr>
          <w:rFonts w:ascii="Arial" w:eastAsia="Arial" w:hAnsi="Arial" w:cs="Arial"/>
          <w:color w:val="333333"/>
          <w:sz w:val="21"/>
          <w:szCs w:val="21"/>
        </w:rPr>
        <w:t xml:space="preserve">2nd Hampden and Hampshire and Representative Chan 2nd Norfolk. </w:t>
      </w:r>
    </w:p>
    <w:p w14:paraId="0000000D" w14:textId="77777777" w:rsidR="00A07313" w:rsidRDefault="001A0FEE">
      <w:pPr>
        <w:spacing w:line="240" w:lineRule="auto"/>
        <w:rPr>
          <w:rFonts w:ascii="Times New Roman" w:eastAsia="Times New Roman" w:hAnsi="Times New Roman" w:cs="Times New Roman"/>
          <w:color w:val="141414"/>
          <w:sz w:val="24"/>
          <w:szCs w:val="24"/>
        </w:rPr>
      </w:pPr>
      <w:r>
        <w:rPr>
          <w:rFonts w:ascii="Times New Roman" w:eastAsia="Times New Roman" w:hAnsi="Times New Roman" w:cs="Times New Roman"/>
          <w:color w:val="141414"/>
          <w:sz w:val="24"/>
          <w:szCs w:val="24"/>
        </w:rPr>
        <w:t xml:space="preserve">The Federation of Building Officials will be sending communications about this but I thought it would be best to reach out as a </w:t>
      </w:r>
      <w:r>
        <w:rPr>
          <w:rFonts w:ascii="Times New Roman" w:eastAsia="Times New Roman" w:hAnsi="Times New Roman" w:cs="Times New Roman"/>
          <w:b/>
          <w:i/>
          <w:color w:val="141414"/>
          <w:sz w:val="24"/>
          <w:szCs w:val="24"/>
          <w:u w:val="single"/>
        </w:rPr>
        <w:t>local constituent</w:t>
      </w:r>
      <w:r>
        <w:rPr>
          <w:rFonts w:ascii="Times New Roman" w:eastAsia="Times New Roman" w:hAnsi="Times New Roman" w:cs="Times New Roman"/>
          <w:color w:val="141414"/>
          <w:sz w:val="24"/>
          <w:szCs w:val="24"/>
        </w:rPr>
        <w:t xml:space="preserve"> to answer any questions you may have. </w:t>
      </w:r>
    </w:p>
    <w:p w14:paraId="0000000E" w14:textId="77777777" w:rsidR="00A07313" w:rsidRDefault="001A0FEE">
      <w:pPr>
        <w:spacing w:line="240" w:lineRule="auto"/>
        <w:rPr>
          <w:rFonts w:ascii="Times New Roman" w:eastAsia="Times New Roman" w:hAnsi="Times New Roman" w:cs="Times New Roman"/>
          <w:b/>
          <w:color w:val="141414"/>
          <w:sz w:val="24"/>
          <w:szCs w:val="24"/>
        </w:rPr>
      </w:pPr>
      <w:r>
        <w:rPr>
          <w:rFonts w:ascii="Times New Roman" w:eastAsia="Times New Roman" w:hAnsi="Times New Roman" w:cs="Times New Roman"/>
          <w:b/>
          <w:color w:val="141414"/>
          <w:sz w:val="24"/>
          <w:szCs w:val="24"/>
        </w:rPr>
        <w:t>Other talking points if there is time</w:t>
      </w:r>
    </w:p>
    <w:p w14:paraId="0000000F" w14:textId="77777777" w:rsidR="00A07313" w:rsidRDefault="001A0FEE">
      <w:pPr>
        <w:numPr>
          <w:ilvl w:val="0"/>
          <w:numId w:val="2"/>
        </w:numPr>
        <w:spacing w:after="0" w:line="240" w:lineRule="auto"/>
        <w:rPr>
          <w:rFonts w:ascii="Times New Roman" w:eastAsia="Times New Roman" w:hAnsi="Times New Roman" w:cs="Times New Roman"/>
          <w:color w:val="141414"/>
          <w:sz w:val="24"/>
          <w:szCs w:val="24"/>
        </w:rPr>
      </w:pPr>
      <w:r>
        <w:rPr>
          <w:rFonts w:ascii="Times New Roman" w:eastAsia="Times New Roman" w:hAnsi="Times New Roman" w:cs="Times New Roman"/>
          <w:color w:val="141414"/>
          <w:sz w:val="24"/>
          <w:szCs w:val="24"/>
        </w:rPr>
        <w:t xml:space="preserve">Data shows that </w:t>
      </w:r>
      <w:r>
        <w:rPr>
          <w:rFonts w:ascii="Times New Roman" w:eastAsia="Times New Roman" w:hAnsi="Times New Roman" w:cs="Times New Roman"/>
          <w:i/>
          <w:color w:val="141414"/>
          <w:sz w:val="24"/>
          <w:szCs w:val="24"/>
        </w:rPr>
        <w:t xml:space="preserve">code enforcement </w:t>
      </w:r>
      <w:r>
        <w:rPr>
          <w:rFonts w:ascii="Times New Roman" w:eastAsia="Times New Roman" w:hAnsi="Times New Roman" w:cs="Times New Roman"/>
          <w:i/>
          <w:color w:val="141414"/>
          <w:sz w:val="24"/>
          <w:szCs w:val="24"/>
        </w:rPr>
        <w:t xml:space="preserve">officers </w:t>
      </w:r>
      <w:r>
        <w:rPr>
          <w:rFonts w:ascii="Times New Roman" w:eastAsia="Times New Roman" w:hAnsi="Times New Roman" w:cs="Times New Roman"/>
          <w:color w:val="141414"/>
          <w:sz w:val="24"/>
          <w:szCs w:val="24"/>
        </w:rPr>
        <w:t xml:space="preserve">and those working in the </w:t>
      </w:r>
      <w:r>
        <w:rPr>
          <w:rFonts w:ascii="Times New Roman" w:eastAsia="Times New Roman" w:hAnsi="Times New Roman" w:cs="Times New Roman"/>
          <w:i/>
          <w:color w:val="141414"/>
          <w:sz w:val="24"/>
          <w:szCs w:val="24"/>
        </w:rPr>
        <w:t>construction industry</w:t>
      </w:r>
      <w:r>
        <w:rPr>
          <w:rFonts w:ascii="Times New Roman" w:eastAsia="Times New Roman" w:hAnsi="Times New Roman" w:cs="Times New Roman"/>
          <w:color w:val="141414"/>
          <w:sz w:val="24"/>
          <w:szCs w:val="24"/>
        </w:rPr>
        <w:t xml:space="preserve"> are some of the </w:t>
      </w:r>
      <w:r>
        <w:rPr>
          <w:rFonts w:ascii="Times New Roman" w:eastAsia="Times New Roman" w:hAnsi="Times New Roman" w:cs="Times New Roman"/>
          <w:i/>
          <w:color w:val="141414"/>
          <w:sz w:val="24"/>
          <w:szCs w:val="24"/>
        </w:rPr>
        <w:t>most hazardous</w:t>
      </w:r>
      <w:r>
        <w:rPr>
          <w:rFonts w:ascii="Times New Roman" w:eastAsia="Times New Roman" w:hAnsi="Times New Roman" w:cs="Times New Roman"/>
          <w:color w:val="141414"/>
          <w:sz w:val="24"/>
          <w:szCs w:val="24"/>
        </w:rPr>
        <w:t xml:space="preserve"> occupations in the country.   </w:t>
      </w:r>
    </w:p>
    <w:p w14:paraId="00000010" w14:textId="77777777" w:rsidR="00A07313" w:rsidRDefault="001A0FEE">
      <w:pPr>
        <w:numPr>
          <w:ilvl w:val="0"/>
          <w:numId w:val="2"/>
        </w:numPr>
        <w:spacing w:after="0" w:line="240" w:lineRule="auto"/>
        <w:rPr>
          <w:rFonts w:ascii="Times New Roman" w:eastAsia="Times New Roman" w:hAnsi="Times New Roman" w:cs="Times New Roman"/>
          <w:color w:val="141414"/>
          <w:sz w:val="24"/>
          <w:szCs w:val="24"/>
        </w:rPr>
      </w:pPr>
      <w:r>
        <w:rPr>
          <w:rFonts w:ascii="Times New Roman" w:eastAsia="Times New Roman" w:hAnsi="Times New Roman" w:cs="Times New Roman"/>
          <w:color w:val="141414"/>
          <w:sz w:val="24"/>
          <w:szCs w:val="24"/>
        </w:rPr>
        <w:t xml:space="preserve">Municipal building officials </w:t>
      </w:r>
      <w:r>
        <w:rPr>
          <w:rFonts w:ascii="Times New Roman" w:eastAsia="Times New Roman" w:hAnsi="Times New Roman" w:cs="Times New Roman"/>
          <w:i/>
          <w:color w:val="141414"/>
          <w:sz w:val="24"/>
          <w:szCs w:val="24"/>
        </w:rPr>
        <w:t>are exposed</w:t>
      </w:r>
      <w:r>
        <w:rPr>
          <w:rFonts w:ascii="Times New Roman" w:eastAsia="Times New Roman" w:hAnsi="Times New Roman" w:cs="Times New Roman"/>
          <w:color w:val="141414"/>
          <w:sz w:val="24"/>
          <w:szCs w:val="24"/>
        </w:rPr>
        <w:t xml:space="preserve"> to many of the same hazardous elements as fire fighters and in some cases more. This includes ins</w:t>
      </w:r>
      <w:r>
        <w:rPr>
          <w:rFonts w:ascii="Times New Roman" w:eastAsia="Times New Roman" w:hAnsi="Times New Roman" w:cs="Times New Roman"/>
          <w:color w:val="141414"/>
          <w:sz w:val="24"/>
          <w:szCs w:val="24"/>
        </w:rPr>
        <w:t xml:space="preserve">pections of recent fire, collapse, flood etc. It also includes exposure to the hazardous chemicals used in construction e.g. spray foam, fiberglass insulation, finishes, asbestos, etc. </w:t>
      </w:r>
    </w:p>
    <w:p w14:paraId="00000011" w14:textId="77777777" w:rsidR="00A07313" w:rsidRDefault="001A0FEE">
      <w:pPr>
        <w:numPr>
          <w:ilvl w:val="0"/>
          <w:numId w:val="2"/>
        </w:numPr>
        <w:spacing w:line="240" w:lineRule="auto"/>
        <w:rPr>
          <w:rFonts w:ascii="Times New Roman" w:eastAsia="Times New Roman" w:hAnsi="Times New Roman" w:cs="Times New Roman"/>
          <w:color w:val="141414"/>
          <w:sz w:val="24"/>
          <w:szCs w:val="24"/>
        </w:rPr>
      </w:pPr>
      <w:r>
        <w:rPr>
          <w:rFonts w:ascii="Times New Roman" w:eastAsia="Times New Roman" w:hAnsi="Times New Roman" w:cs="Times New Roman"/>
          <w:color w:val="141414"/>
          <w:sz w:val="24"/>
          <w:szCs w:val="24"/>
        </w:rPr>
        <w:lastRenderedPageBreak/>
        <w:t xml:space="preserve">The financial impact should not be a factor. This is an issue of what </w:t>
      </w:r>
      <w:r>
        <w:rPr>
          <w:rFonts w:ascii="Times New Roman" w:eastAsia="Times New Roman" w:hAnsi="Times New Roman" w:cs="Times New Roman"/>
          <w:color w:val="141414"/>
          <w:sz w:val="24"/>
          <w:szCs w:val="24"/>
        </w:rPr>
        <w:t xml:space="preserve">is fair and equitable. With </w:t>
      </w:r>
      <w:r>
        <w:rPr>
          <w:rFonts w:ascii="Times New Roman" w:eastAsia="Times New Roman" w:hAnsi="Times New Roman" w:cs="Times New Roman"/>
          <w:b/>
          <w:color w:val="141414"/>
          <w:sz w:val="24"/>
          <w:szCs w:val="24"/>
        </w:rPr>
        <w:t xml:space="preserve">600 active building </w:t>
      </w:r>
      <w:proofErr w:type="gramStart"/>
      <w:r>
        <w:rPr>
          <w:rFonts w:ascii="Times New Roman" w:eastAsia="Times New Roman" w:hAnsi="Times New Roman" w:cs="Times New Roman"/>
          <w:b/>
          <w:color w:val="141414"/>
          <w:sz w:val="24"/>
          <w:szCs w:val="24"/>
        </w:rPr>
        <w:t>officials</w:t>
      </w:r>
      <w:proofErr w:type="gramEnd"/>
      <w:r>
        <w:rPr>
          <w:rFonts w:ascii="Times New Roman" w:eastAsia="Times New Roman" w:hAnsi="Times New Roman" w:cs="Times New Roman"/>
          <w:color w:val="141414"/>
          <w:sz w:val="24"/>
          <w:szCs w:val="24"/>
        </w:rPr>
        <w:t xml:space="preserve"> state wide, it amounts to </w:t>
      </w:r>
      <w:r>
        <w:rPr>
          <w:rFonts w:ascii="Times New Roman" w:eastAsia="Times New Roman" w:hAnsi="Times New Roman" w:cs="Times New Roman"/>
          <w:b/>
          <w:color w:val="141414"/>
          <w:sz w:val="24"/>
          <w:szCs w:val="24"/>
        </w:rPr>
        <w:t>1.7 employees per municipality</w:t>
      </w:r>
      <w:r>
        <w:rPr>
          <w:rFonts w:ascii="Times New Roman" w:eastAsia="Times New Roman" w:hAnsi="Times New Roman" w:cs="Times New Roman"/>
          <w:color w:val="141414"/>
          <w:sz w:val="24"/>
          <w:szCs w:val="24"/>
        </w:rPr>
        <w:t>.</w:t>
      </w:r>
    </w:p>
    <w:p w14:paraId="00000012" w14:textId="77777777" w:rsidR="00A07313" w:rsidRDefault="00A07313">
      <w:pPr>
        <w:spacing w:line="240" w:lineRule="auto"/>
        <w:rPr>
          <w:rFonts w:ascii="Times New Roman" w:eastAsia="Times New Roman" w:hAnsi="Times New Roman" w:cs="Times New Roman"/>
          <w:color w:val="141414"/>
          <w:sz w:val="24"/>
          <w:szCs w:val="24"/>
        </w:rPr>
      </w:pPr>
    </w:p>
    <w:p w14:paraId="00000013" w14:textId="77777777" w:rsidR="00A07313" w:rsidRDefault="001A0FEE">
      <w:pPr>
        <w:spacing w:line="240" w:lineRule="auto"/>
        <w:rPr>
          <w:rFonts w:ascii="Times New Roman" w:eastAsia="Times New Roman" w:hAnsi="Times New Roman" w:cs="Times New Roman"/>
          <w:b/>
          <w:color w:val="141414"/>
          <w:sz w:val="24"/>
          <w:szCs w:val="24"/>
        </w:rPr>
      </w:pPr>
      <w:r>
        <w:rPr>
          <w:rFonts w:ascii="Times New Roman" w:eastAsia="Times New Roman" w:hAnsi="Times New Roman" w:cs="Times New Roman"/>
          <w:b/>
          <w:color w:val="141414"/>
          <w:sz w:val="24"/>
          <w:szCs w:val="24"/>
        </w:rPr>
        <w:t>Questions/ Closing</w:t>
      </w:r>
    </w:p>
    <w:p w14:paraId="00000014" w14:textId="77777777" w:rsidR="00A07313" w:rsidRDefault="001A0FEE">
      <w:pPr>
        <w:spacing w:line="240" w:lineRule="auto"/>
        <w:rPr>
          <w:rFonts w:ascii="Times New Roman" w:eastAsia="Times New Roman" w:hAnsi="Times New Roman" w:cs="Times New Roman"/>
          <w:color w:val="141414"/>
          <w:sz w:val="24"/>
          <w:szCs w:val="24"/>
        </w:rPr>
      </w:pPr>
      <w:r>
        <w:rPr>
          <w:rFonts w:ascii="Times New Roman" w:eastAsia="Times New Roman" w:hAnsi="Times New Roman" w:cs="Times New Roman"/>
          <w:color w:val="141414"/>
          <w:sz w:val="24"/>
          <w:szCs w:val="24"/>
        </w:rPr>
        <w:t xml:space="preserve">(If they seem supportive, ask if they would be willing to co-sponsor the amendment.) </w:t>
      </w:r>
    </w:p>
    <w:p w14:paraId="00000015" w14:textId="77777777" w:rsidR="00A07313" w:rsidRDefault="001A0FEE">
      <w:pPr>
        <w:spacing w:line="240" w:lineRule="auto"/>
        <w:rPr>
          <w:rFonts w:ascii="Times New Roman" w:eastAsia="Times New Roman" w:hAnsi="Times New Roman" w:cs="Times New Roman"/>
          <w:color w:val="141414"/>
          <w:sz w:val="24"/>
          <w:szCs w:val="24"/>
        </w:rPr>
      </w:pPr>
      <w:proofErr w:type="gramStart"/>
      <w:r>
        <w:rPr>
          <w:rFonts w:ascii="Times New Roman" w:eastAsia="Times New Roman" w:hAnsi="Times New Roman" w:cs="Times New Roman"/>
          <w:color w:val="141414"/>
          <w:sz w:val="24"/>
          <w:szCs w:val="24"/>
        </w:rPr>
        <w:t>If you have any questions or anything else that you need please reach out by ____________.</w:t>
      </w:r>
      <w:proofErr w:type="gramEnd"/>
      <w:r>
        <w:rPr>
          <w:rFonts w:ascii="Times New Roman" w:eastAsia="Times New Roman" w:hAnsi="Times New Roman" w:cs="Times New Roman"/>
          <w:color w:val="141414"/>
          <w:sz w:val="24"/>
          <w:szCs w:val="24"/>
        </w:rPr>
        <w:t xml:space="preserve"> Thank you again for your time and all the hard work that you do.</w:t>
      </w:r>
    </w:p>
    <w:p w14:paraId="00000016" w14:textId="77777777" w:rsidR="00A07313" w:rsidRDefault="00A07313">
      <w:pPr>
        <w:spacing w:line="240" w:lineRule="auto"/>
        <w:rPr>
          <w:rFonts w:ascii="Times New Roman" w:eastAsia="Times New Roman" w:hAnsi="Times New Roman" w:cs="Times New Roman"/>
          <w:color w:val="141414"/>
          <w:sz w:val="24"/>
          <w:szCs w:val="24"/>
        </w:rPr>
      </w:pPr>
    </w:p>
    <w:p w14:paraId="00000017" w14:textId="77777777" w:rsidR="00A07313" w:rsidRDefault="00A07313">
      <w:pPr>
        <w:spacing w:line="240" w:lineRule="auto"/>
        <w:rPr>
          <w:rFonts w:ascii="Times New Roman" w:eastAsia="Times New Roman" w:hAnsi="Times New Roman" w:cs="Times New Roman"/>
          <w:color w:val="141414"/>
          <w:sz w:val="24"/>
          <w:szCs w:val="24"/>
        </w:rPr>
      </w:pPr>
    </w:p>
    <w:sectPr w:rsidR="00A07313">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AF00BD" w14:textId="77777777" w:rsidR="001A0FEE" w:rsidRDefault="001A0FEE" w:rsidP="00176107">
      <w:pPr>
        <w:spacing w:after="0" w:line="240" w:lineRule="auto"/>
      </w:pPr>
      <w:r>
        <w:separator/>
      </w:r>
    </w:p>
  </w:endnote>
  <w:endnote w:type="continuationSeparator" w:id="0">
    <w:p w14:paraId="36B396CC" w14:textId="77777777" w:rsidR="001A0FEE" w:rsidRDefault="001A0FEE" w:rsidP="001761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B2233A" w14:textId="77777777" w:rsidR="00176107" w:rsidRDefault="0017610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1D0863" w14:textId="77777777" w:rsidR="00176107" w:rsidRDefault="0017610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635DA8" w14:textId="77777777" w:rsidR="00176107" w:rsidRDefault="001761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3B34D9" w14:textId="77777777" w:rsidR="001A0FEE" w:rsidRDefault="001A0FEE" w:rsidP="00176107">
      <w:pPr>
        <w:spacing w:after="0" w:line="240" w:lineRule="auto"/>
      </w:pPr>
      <w:r>
        <w:separator/>
      </w:r>
    </w:p>
  </w:footnote>
  <w:footnote w:type="continuationSeparator" w:id="0">
    <w:p w14:paraId="21E5AD1D" w14:textId="77777777" w:rsidR="001A0FEE" w:rsidRDefault="001A0FEE" w:rsidP="001761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6E3A4B" w14:textId="77777777" w:rsidR="00176107" w:rsidRDefault="0017610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0CDFFC" w14:textId="77777777" w:rsidR="00176107" w:rsidRPr="00176107" w:rsidRDefault="00176107" w:rsidP="00176107">
    <w:pPr>
      <w:spacing w:line="240" w:lineRule="auto"/>
      <w:jc w:val="center"/>
      <w:rPr>
        <w:rFonts w:ascii="Times New Roman" w:eastAsia="Times New Roman" w:hAnsi="Times New Roman" w:cs="Times New Roman"/>
        <w:b/>
        <w:sz w:val="28"/>
        <w:szCs w:val="28"/>
      </w:rPr>
    </w:pPr>
    <w:bookmarkStart w:id="0" w:name="_GoBack"/>
    <w:r w:rsidRPr="00176107">
      <w:rPr>
        <w:rFonts w:ascii="Times New Roman" w:eastAsia="Times New Roman" w:hAnsi="Times New Roman" w:cs="Times New Roman"/>
        <w:b/>
        <w:sz w:val="28"/>
        <w:szCs w:val="28"/>
      </w:rPr>
      <w:t>Municipal Building Official Retirement Classification Talking Points</w:t>
    </w:r>
  </w:p>
  <w:bookmarkEnd w:id="0"/>
  <w:p w14:paraId="75D0FD8B" w14:textId="77777777" w:rsidR="00176107" w:rsidRDefault="0017610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2B836C" w14:textId="77777777" w:rsidR="00176107" w:rsidRDefault="0017610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433F60"/>
    <w:multiLevelType w:val="multilevel"/>
    <w:tmpl w:val="1C30C9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64B65A11"/>
    <w:multiLevelType w:val="multilevel"/>
    <w:tmpl w:val="2D42BD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A07313"/>
    <w:rsid w:val="00176107"/>
    <w:rsid w:val="001A0FEE"/>
    <w:rsid w:val="00A07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Strong">
    <w:name w:val="Strong"/>
    <w:basedOn w:val="DefaultParagraphFont"/>
    <w:uiPriority w:val="22"/>
    <w:qFormat/>
    <w:rsid w:val="008F6969"/>
    <w:rPr>
      <w:b/>
      <w:bCs/>
    </w:rPr>
  </w:style>
  <w:style w:type="character" w:styleId="Hyperlink">
    <w:name w:val="Hyperlink"/>
    <w:basedOn w:val="DefaultParagraphFont"/>
    <w:uiPriority w:val="99"/>
    <w:semiHidden/>
    <w:unhideWhenUsed/>
    <w:rsid w:val="00D80A39"/>
    <w:rPr>
      <w:color w:val="0000FF"/>
      <w:u w:val="single"/>
    </w:rPr>
  </w:style>
  <w:style w:type="character" w:styleId="CommentReference">
    <w:name w:val="annotation reference"/>
    <w:basedOn w:val="DefaultParagraphFont"/>
    <w:uiPriority w:val="99"/>
    <w:semiHidden/>
    <w:unhideWhenUsed/>
    <w:rsid w:val="00CF36C6"/>
    <w:rPr>
      <w:sz w:val="16"/>
      <w:szCs w:val="16"/>
    </w:rPr>
  </w:style>
  <w:style w:type="paragraph" w:styleId="CommentText">
    <w:name w:val="annotation text"/>
    <w:basedOn w:val="Normal"/>
    <w:link w:val="CommentTextChar"/>
    <w:uiPriority w:val="99"/>
    <w:semiHidden/>
    <w:unhideWhenUsed/>
    <w:rsid w:val="00CF36C6"/>
    <w:pPr>
      <w:spacing w:line="240" w:lineRule="auto"/>
    </w:pPr>
    <w:rPr>
      <w:sz w:val="20"/>
      <w:szCs w:val="20"/>
    </w:rPr>
  </w:style>
  <w:style w:type="character" w:customStyle="1" w:styleId="CommentTextChar">
    <w:name w:val="Comment Text Char"/>
    <w:basedOn w:val="DefaultParagraphFont"/>
    <w:link w:val="CommentText"/>
    <w:uiPriority w:val="99"/>
    <w:semiHidden/>
    <w:rsid w:val="00CF36C6"/>
    <w:rPr>
      <w:sz w:val="20"/>
      <w:szCs w:val="20"/>
    </w:rPr>
  </w:style>
  <w:style w:type="paragraph" w:styleId="CommentSubject">
    <w:name w:val="annotation subject"/>
    <w:basedOn w:val="CommentText"/>
    <w:next w:val="CommentText"/>
    <w:link w:val="CommentSubjectChar"/>
    <w:uiPriority w:val="99"/>
    <w:semiHidden/>
    <w:unhideWhenUsed/>
    <w:rsid w:val="00CF36C6"/>
    <w:rPr>
      <w:b/>
      <w:bCs/>
    </w:rPr>
  </w:style>
  <w:style w:type="character" w:customStyle="1" w:styleId="CommentSubjectChar">
    <w:name w:val="Comment Subject Char"/>
    <w:basedOn w:val="CommentTextChar"/>
    <w:link w:val="CommentSubject"/>
    <w:uiPriority w:val="99"/>
    <w:semiHidden/>
    <w:rsid w:val="00CF36C6"/>
    <w:rPr>
      <w:b/>
      <w:bCs/>
      <w:sz w:val="20"/>
      <w:szCs w:val="20"/>
    </w:rPr>
  </w:style>
  <w:style w:type="paragraph" w:styleId="BalloonText">
    <w:name w:val="Balloon Text"/>
    <w:basedOn w:val="Normal"/>
    <w:link w:val="BalloonTextChar"/>
    <w:uiPriority w:val="99"/>
    <w:semiHidden/>
    <w:unhideWhenUsed/>
    <w:rsid w:val="00CF36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36C6"/>
    <w:rPr>
      <w:rFonts w:ascii="Segoe UI" w:hAnsi="Segoe UI" w:cs="Segoe UI"/>
      <w:sz w:val="18"/>
      <w:szCs w:val="1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761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6107"/>
  </w:style>
  <w:style w:type="paragraph" w:styleId="Footer">
    <w:name w:val="footer"/>
    <w:basedOn w:val="Normal"/>
    <w:link w:val="FooterChar"/>
    <w:uiPriority w:val="99"/>
    <w:unhideWhenUsed/>
    <w:rsid w:val="001761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610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Strong">
    <w:name w:val="Strong"/>
    <w:basedOn w:val="DefaultParagraphFont"/>
    <w:uiPriority w:val="22"/>
    <w:qFormat/>
    <w:rsid w:val="008F6969"/>
    <w:rPr>
      <w:b/>
      <w:bCs/>
    </w:rPr>
  </w:style>
  <w:style w:type="character" w:styleId="Hyperlink">
    <w:name w:val="Hyperlink"/>
    <w:basedOn w:val="DefaultParagraphFont"/>
    <w:uiPriority w:val="99"/>
    <w:semiHidden/>
    <w:unhideWhenUsed/>
    <w:rsid w:val="00D80A39"/>
    <w:rPr>
      <w:color w:val="0000FF"/>
      <w:u w:val="single"/>
    </w:rPr>
  </w:style>
  <w:style w:type="character" w:styleId="CommentReference">
    <w:name w:val="annotation reference"/>
    <w:basedOn w:val="DefaultParagraphFont"/>
    <w:uiPriority w:val="99"/>
    <w:semiHidden/>
    <w:unhideWhenUsed/>
    <w:rsid w:val="00CF36C6"/>
    <w:rPr>
      <w:sz w:val="16"/>
      <w:szCs w:val="16"/>
    </w:rPr>
  </w:style>
  <w:style w:type="paragraph" w:styleId="CommentText">
    <w:name w:val="annotation text"/>
    <w:basedOn w:val="Normal"/>
    <w:link w:val="CommentTextChar"/>
    <w:uiPriority w:val="99"/>
    <w:semiHidden/>
    <w:unhideWhenUsed/>
    <w:rsid w:val="00CF36C6"/>
    <w:pPr>
      <w:spacing w:line="240" w:lineRule="auto"/>
    </w:pPr>
    <w:rPr>
      <w:sz w:val="20"/>
      <w:szCs w:val="20"/>
    </w:rPr>
  </w:style>
  <w:style w:type="character" w:customStyle="1" w:styleId="CommentTextChar">
    <w:name w:val="Comment Text Char"/>
    <w:basedOn w:val="DefaultParagraphFont"/>
    <w:link w:val="CommentText"/>
    <w:uiPriority w:val="99"/>
    <w:semiHidden/>
    <w:rsid w:val="00CF36C6"/>
    <w:rPr>
      <w:sz w:val="20"/>
      <w:szCs w:val="20"/>
    </w:rPr>
  </w:style>
  <w:style w:type="paragraph" w:styleId="CommentSubject">
    <w:name w:val="annotation subject"/>
    <w:basedOn w:val="CommentText"/>
    <w:next w:val="CommentText"/>
    <w:link w:val="CommentSubjectChar"/>
    <w:uiPriority w:val="99"/>
    <w:semiHidden/>
    <w:unhideWhenUsed/>
    <w:rsid w:val="00CF36C6"/>
    <w:rPr>
      <w:b/>
      <w:bCs/>
    </w:rPr>
  </w:style>
  <w:style w:type="character" w:customStyle="1" w:styleId="CommentSubjectChar">
    <w:name w:val="Comment Subject Char"/>
    <w:basedOn w:val="CommentTextChar"/>
    <w:link w:val="CommentSubject"/>
    <w:uiPriority w:val="99"/>
    <w:semiHidden/>
    <w:rsid w:val="00CF36C6"/>
    <w:rPr>
      <w:b/>
      <w:bCs/>
      <w:sz w:val="20"/>
      <w:szCs w:val="20"/>
    </w:rPr>
  </w:style>
  <w:style w:type="paragraph" w:styleId="BalloonText">
    <w:name w:val="Balloon Text"/>
    <w:basedOn w:val="Normal"/>
    <w:link w:val="BalloonTextChar"/>
    <w:uiPriority w:val="99"/>
    <w:semiHidden/>
    <w:unhideWhenUsed/>
    <w:rsid w:val="00CF36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36C6"/>
    <w:rPr>
      <w:rFonts w:ascii="Segoe UI" w:hAnsi="Segoe UI" w:cs="Segoe UI"/>
      <w:sz w:val="18"/>
      <w:szCs w:val="1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761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6107"/>
  </w:style>
  <w:style w:type="paragraph" w:styleId="Footer">
    <w:name w:val="footer"/>
    <w:basedOn w:val="Normal"/>
    <w:link w:val="FooterChar"/>
    <w:uiPriority w:val="99"/>
    <w:unhideWhenUsed/>
    <w:rsid w:val="001761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61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ef7arqZOoFBPRuTYQrn4rus4QkA==">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510</Words>
  <Characters>2907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Patty Sheehan</dc:creator>
  <cp:lastModifiedBy>Curtis Meskus</cp:lastModifiedBy>
  <cp:revision>2</cp:revision>
  <dcterms:created xsi:type="dcterms:W3CDTF">2020-12-21T22:50:00Z</dcterms:created>
  <dcterms:modified xsi:type="dcterms:W3CDTF">2020-12-21T22:50:00Z</dcterms:modified>
</cp:coreProperties>
</file>