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C40E8" w14:textId="04056B94" w:rsidR="00F42897" w:rsidRDefault="00F42897" w:rsidP="00256E22">
      <w:pPr>
        <w:spacing w:after="120"/>
      </w:pPr>
    </w:p>
    <w:p w14:paraId="66E51998" w14:textId="54FAF169" w:rsidR="00836045" w:rsidRDefault="00B618EA" w:rsidP="00F42897">
      <w:pPr>
        <w:pStyle w:val="ListParagraph"/>
        <w:numPr>
          <w:ilvl w:val="0"/>
          <w:numId w:val="3"/>
        </w:numPr>
        <w:spacing w:after="120"/>
        <w:contextualSpacing w:val="0"/>
        <w:rPr>
          <w:b/>
        </w:rPr>
      </w:pPr>
      <w:r>
        <w:rPr>
          <w:b/>
        </w:rPr>
        <w:t>Sick Leave and Reporting to Work When Sick</w:t>
      </w:r>
    </w:p>
    <w:p w14:paraId="44056E7F" w14:textId="7327C9B4" w:rsidR="00E80DCD" w:rsidRDefault="001D6A2A" w:rsidP="00E80DCD">
      <w:pPr>
        <w:pStyle w:val="ListParagraph"/>
        <w:numPr>
          <w:ilvl w:val="1"/>
          <w:numId w:val="3"/>
        </w:numPr>
        <w:spacing w:after="120"/>
        <w:contextualSpacing w:val="0"/>
      </w:pPr>
      <w:r>
        <w:t xml:space="preserve">Any employee who is not well, and considered contagious, must not report to work. </w:t>
      </w:r>
    </w:p>
    <w:p w14:paraId="1754B7B3" w14:textId="48456FA8" w:rsidR="001D6A2A" w:rsidRDefault="001D6A2A" w:rsidP="00E80DCD">
      <w:pPr>
        <w:pStyle w:val="ListParagraph"/>
        <w:numPr>
          <w:ilvl w:val="1"/>
          <w:numId w:val="3"/>
        </w:numPr>
        <w:spacing w:after="120"/>
        <w:contextualSpacing w:val="0"/>
      </w:pPr>
      <w:r>
        <w:t>Any employee who is not fit or able to perform their job duties, must not report to work.</w:t>
      </w:r>
    </w:p>
    <w:p w14:paraId="2AD94EB5" w14:textId="4C0F6888" w:rsidR="001D6A2A" w:rsidRDefault="001D6A2A" w:rsidP="00E80DCD">
      <w:pPr>
        <w:pStyle w:val="ListParagraph"/>
        <w:numPr>
          <w:ilvl w:val="1"/>
          <w:numId w:val="3"/>
        </w:numPr>
        <w:spacing w:after="120"/>
        <w:contextualSpacing w:val="0"/>
      </w:pPr>
      <w:r>
        <w:t>Unless the employee has accrued paid personal time off, this absence will be without pay.</w:t>
      </w:r>
    </w:p>
    <w:p w14:paraId="010853CE" w14:textId="3DF89CAE" w:rsidR="00B618EA" w:rsidRPr="00B618EA" w:rsidRDefault="00B618EA" w:rsidP="00B618EA">
      <w:pPr>
        <w:pStyle w:val="ListParagraph"/>
        <w:numPr>
          <w:ilvl w:val="0"/>
          <w:numId w:val="3"/>
        </w:numPr>
        <w:spacing w:after="120"/>
        <w:contextualSpacing w:val="0"/>
        <w:rPr>
          <w:b/>
        </w:rPr>
      </w:pPr>
      <w:r w:rsidRPr="00B618EA">
        <w:rPr>
          <w:b/>
        </w:rPr>
        <w:t>Paid Personal Time Off</w:t>
      </w:r>
    </w:p>
    <w:p w14:paraId="00758DEE" w14:textId="507BCDFD" w:rsidR="00B618EA" w:rsidRDefault="00B618EA" w:rsidP="00B618EA">
      <w:pPr>
        <w:pStyle w:val="ListParagraph"/>
        <w:numPr>
          <w:ilvl w:val="1"/>
          <w:numId w:val="3"/>
        </w:numPr>
        <w:spacing w:after="120"/>
        <w:contextualSpacing w:val="0"/>
      </w:pPr>
      <w:r>
        <w:t xml:space="preserve">The Library Director will accrue paid personal time off at a rate of 0.02 hours per hour worked. No more than 16 hours of personal time may be carried over from the previous calendar year. Unused personal time greater than the </w:t>
      </w:r>
      <w:proofErr w:type="gramStart"/>
      <w:r>
        <w:t>16 hour</w:t>
      </w:r>
      <w:proofErr w:type="gramEnd"/>
      <w:r>
        <w:t xml:space="preserve"> carry-over will be paid out to the employee in the final pay period of each year. It is the Directors responsibility to assure coverage from other staff when an employee is absent.</w:t>
      </w:r>
    </w:p>
    <w:p w14:paraId="389A5208" w14:textId="7498813C" w:rsidR="00B618EA" w:rsidRDefault="00B618EA" w:rsidP="00B618EA">
      <w:pPr>
        <w:pStyle w:val="ListParagraph"/>
        <w:numPr>
          <w:ilvl w:val="1"/>
          <w:numId w:val="3"/>
        </w:numPr>
        <w:spacing w:after="120"/>
        <w:contextualSpacing w:val="0"/>
      </w:pPr>
      <w:r>
        <w:t>Other part-time employees, temporary employees, or seasonal employees are not entitled to earn any personal time off.</w:t>
      </w:r>
    </w:p>
    <w:p w14:paraId="059F9CE0" w14:textId="24CD1B13" w:rsidR="00B618EA" w:rsidRPr="00B618EA" w:rsidRDefault="00B618EA" w:rsidP="00B618EA">
      <w:pPr>
        <w:pStyle w:val="ListParagraph"/>
        <w:numPr>
          <w:ilvl w:val="0"/>
          <w:numId w:val="3"/>
        </w:numPr>
        <w:spacing w:after="120"/>
        <w:contextualSpacing w:val="0"/>
        <w:rPr>
          <w:b/>
        </w:rPr>
      </w:pPr>
      <w:r w:rsidRPr="00B618EA">
        <w:rPr>
          <w:b/>
        </w:rPr>
        <w:t>Birthday Benefit</w:t>
      </w:r>
    </w:p>
    <w:p w14:paraId="4EBD553C" w14:textId="48266AF6" w:rsidR="00B618EA" w:rsidRDefault="00B618EA" w:rsidP="00B618EA">
      <w:pPr>
        <w:pStyle w:val="ListParagraph"/>
        <w:numPr>
          <w:ilvl w:val="1"/>
          <w:numId w:val="3"/>
        </w:numPr>
        <w:spacing w:after="120"/>
        <w:contextualSpacing w:val="0"/>
      </w:pPr>
      <w:r>
        <w:t xml:space="preserve">All permanent part time and full time employees with over 6 months </w:t>
      </w:r>
      <w:r w:rsidR="001D6A2A">
        <w:t xml:space="preserve">of </w:t>
      </w:r>
      <w:r>
        <w:t xml:space="preserve">employment will be paid 6 hours in the pay period that includes their birthday. The employee may then take any day (off without pay) as their “birthday” within the month of their birthday, and suffer no net loss of income. </w:t>
      </w:r>
      <w:bookmarkStart w:id="0" w:name="_GoBack"/>
      <w:bookmarkEnd w:id="0"/>
    </w:p>
    <w:sectPr w:rsidR="00B618EA" w:rsidSect="00836045">
      <w:headerReference w:type="default" r:id="rId7"/>
      <w:footerReference w:type="default" r:id="rId8"/>
      <w:headerReference w:type="first" r:id="rId9"/>
      <w:pgSz w:w="12160" w:h="15700"/>
      <w:pgMar w:top="1704" w:right="1757" w:bottom="1294"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F9C5" w14:textId="77777777" w:rsidR="00F05991" w:rsidRDefault="00F05991" w:rsidP="009D2BB2">
      <w:pPr>
        <w:spacing w:after="0" w:line="240" w:lineRule="auto"/>
      </w:pPr>
      <w:r>
        <w:separator/>
      </w:r>
    </w:p>
  </w:endnote>
  <w:endnote w:type="continuationSeparator" w:id="0">
    <w:p w14:paraId="08EE292F" w14:textId="77777777" w:rsidR="00F05991" w:rsidRDefault="00F05991" w:rsidP="009D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3B7F" w14:textId="0B83776B" w:rsidR="00F05991" w:rsidRDefault="000B38E4">
    <w:pPr>
      <w:pStyle w:val="Footer"/>
    </w:pPr>
    <w:r>
      <w:t>RCFL Board of Trustees</w:t>
    </w:r>
    <w:r w:rsidR="00F05991">
      <w:ptab w:relativeTo="margin" w:alignment="center" w:leader="none"/>
    </w:r>
    <w:r w:rsidR="00FA4955">
      <w:t xml:space="preserve">                                 </w:t>
    </w:r>
    <w:r w:rsidR="0026013B">
      <w:t>Approved May 12, 2020</w:t>
    </w:r>
    <w:r w:rsidR="00FA4955">
      <w:t xml:space="preserve">                          </w:t>
    </w:r>
    <w:r w:rsidR="009F0B09">
      <w:t xml:space="preserve">Rev: </w:t>
    </w:r>
    <w:r>
      <w:t>5</w:t>
    </w:r>
    <w:r w:rsidR="009F0B09">
      <w:t>/</w:t>
    </w:r>
    <w:r w:rsidR="001D6A2A">
      <w:t>24</w:t>
    </w:r>
    <w:r w:rsidR="009F0B09">
      <w:t>/20</w:t>
    </w:r>
    <w:r w:rsidR="00FA4955">
      <w:t>, 9/25</w:t>
    </w:r>
    <w:r w:rsidR="00F0599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5ACD" w14:textId="77777777" w:rsidR="00F05991" w:rsidRDefault="00F05991" w:rsidP="009D2BB2">
      <w:pPr>
        <w:spacing w:after="0" w:line="240" w:lineRule="auto"/>
      </w:pPr>
      <w:r>
        <w:separator/>
      </w:r>
    </w:p>
  </w:footnote>
  <w:footnote w:type="continuationSeparator" w:id="0">
    <w:p w14:paraId="50E9AA38" w14:textId="77777777" w:rsidR="00F05991" w:rsidRDefault="00F05991" w:rsidP="009D2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37C8" w14:textId="47CA59D7" w:rsidR="001A39DB" w:rsidRDefault="001A39DB" w:rsidP="001A39DB">
    <w:pPr>
      <w:pStyle w:val="Title"/>
      <w:jc w:val="right"/>
    </w:pPr>
    <w:r>
      <w:t>1.8.3</w:t>
    </w:r>
  </w:p>
  <w:p w14:paraId="50C4A75D" w14:textId="09EE1027" w:rsidR="00F05991" w:rsidRDefault="00B618EA" w:rsidP="009D2BB2">
    <w:pPr>
      <w:pStyle w:val="Title"/>
    </w:pPr>
    <w:r>
      <w:t>Sick Leave and Personal Time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B28F" w14:textId="77777777" w:rsidR="00F05991" w:rsidRDefault="00F05991" w:rsidP="00836045">
    <w:pPr>
      <w:pStyle w:val="Title"/>
    </w:pPr>
    <w:r>
      <w:t>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BD5"/>
    <w:multiLevelType w:val="hybridMultilevel"/>
    <w:tmpl w:val="DA6CEC0C"/>
    <w:lvl w:ilvl="0" w:tplc="429E1120">
      <w:start w:val="6"/>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962E76">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305BA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AAF1FC">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60F906">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B6AD0E">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FA4706">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484F30">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FEDCD4">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84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2095E"/>
    <w:multiLevelType w:val="hybridMultilevel"/>
    <w:tmpl w:val="323C8C0A"/>
    <w:lvl w:ilvl="0" w:tplc="06EE5B22">
      <w:start w:val="1"/>
      <w:numFmt w:val="decimal"/>
      <w:lvlText w:val="%1."/>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38A2FE">
      <w:start w:val="1"/>
      <w:numFmt w:val="lowerLetter"/>
      <w:lvlText w:val="%2"/>
      <w:lvlJc w:val="left"/>
      <w:pPr>
        <w:ind w:left="1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CCCC8">
      <w:start w:val="1"/>
      <w:numFmt w:val="lowerRoman"/>
      <w:lvlText w:val="%3"/>
      <w:lvlJc w:val="left"/>
      <w:pPr>
        <w:ind w:left="2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5E7BD8">
      <w:start w:val="1"/>
      <w:numFmt w:val="decimal"/>
      <w:lvlText w:val="%4"/>
      <w:lvlJc w:val="left"/>
      <w:pPr>
        <w:ind w:left="2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885EE0">
      <w:start w:val="1"/>
      <w:numFmt w:val="lowerLetter"/>
      <w:lvlText w:val="%5"/>
      <w:lvlJc w:val="left"/>
      <w:pPr>
        <w:ind w:left="3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A00586">
      <w:start w:val="1"/>
      <w:numFmt w:val="lowerRoman"/>
      <w:lvlText w:val="%6"/>
      <w:lvlJc w:val="left"/>
      <w:pPr>
        <w:ind w:left="4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F06762">
      <w:start w:val="1"/>
      <w:numFmt w:val="decimal"/>
      <w:lvlText w:val="%7"/>
      <w:lvlJc w:val="left"/>
      <w:pPr>
        <w:ind w:left="5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A68FC">
      <w:start w:val="1"/>
      <w:numFmt w:val="lowerLetter"/>
      <w:lvlText w:val="%8"/>
      <w:lvlJc w:val="left"/>
      <w:pPr>
        <w:ind w:left="5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32C692">
      <w:start w:val="1"/>
      <w:numFmt w:val="lowerRoman"/>
      <w:lvlText w:val="%9"/>
      <w:lvlJc w:val="left"/>
      <w:pPr>
        <w:ind w:left="6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52345"/>
    <w:multiLevelType w:val="hybridMultilevel"/>
    <w:tmpl w:val="A7587CDE"/>
    <w:lvl w:ilvl="0" w:tplc="CF3CB946">
      <w:start w:val="1"/>
      <w:numFmt w:val="decimal"/>
      <w:lvlText w:val="%1."/>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B29B4C">
      <w:start w:val="1"/>
      <w:numFmt w:val="lowerLetter"/>
      <w:lvlText w:val="%2"/>
      <w:lvlJc w:val="left"/>
      <w:pPr>
        <w:ind w:left="1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0CC8CC">
      <w:start w:val="1"/>
      <w:numFmt w:val="lowerRoman"/>
      <w:lvlText w:val="%3"/>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E669BE">
      <w:start w:val="1"/>
      <w:numFmt w:val="decimal"/>
      <w:lvlText w:val="%4"/>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8234C6">
      <w:start w:val="1"/>
      <w:numFmt w:val="lowerLetter"/>
      <w:lvlText w:val="%5"/>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04F570">
      <w:start w:val="1"/>
      <w:numFmt w:val="lowerRoman"/>
      <w:lvlText w:val="%6"/>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40AE8C">
      <w:start w:val="1"/>
      <w:numFmt w:val="decimal"/>
      <w:lvlText w:val="%7"/>
      <w:lvlJc w:val="left"/>
      <w:pPr>
        <w:ind w:left="5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F06C8C">
      <w:start w:val="1"/>
      <w:numFmt w:val="lowerLetter"/>
      <w:lvlText w:val="%8"/>
      <w:lvlJc w:val="left"/>
      <w:pPr>
        <w:ind w:left="5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DACDCA">
      <w:start w:val="1"/>
      <w:numFmt w:val="lowerRoman"/>
      <w:lvlText w:val="%9"/>
      <w:lvlJc w:val="left"/>
      <w:pPr>
        <w:ind w:left="6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2565AC"/>
    <w:multiLevelType w:val="multilevel"/>
    <w:tmpl w:val="653C16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817E7"/>
    <w:multiLevelType w:val="hybridMultilevel"/>
    <w:tmpl w:val="7062FFBA"/>
    <w:lvl w:ilvl="0" w:tplc="1E2E3832">
      <w:start w:val="3"/>
      <w:numFmt w:val="decimal"/>
      <w:lvlText w:val="%1."/>
      <w:lvlJc w:val="left"/>
      <w:pPr>
        <w:ind w:left="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663826">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7E40D4">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84A502">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540E38">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88DEF0">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70911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2C6F2E">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A6C806">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24B0D"/>
    <w:multiLevelType w:val="hybridMultilevel"/>
    <w:tmpl w:val="9D2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057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43431F"/>
    <w:multiLevelType w:val="hybridMultilevel"/>
    <w:tmpl w:val="86947260"/>
    <w:lvl w:ilvl="0" w:tplc="712E644E">
      <w:start w:val="1"/>
      <w:numFmt w:val="decimal"/>
      <w:lvlText w:val="%1."/>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2ECE156">
      <w:start w:val="1"/>
      <w:numFmt w:val="lowerLetter"/>
      <w:lvlText w:val="%2"/>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52C1C2">
      <w:start w:val="1"/>
      <w:numFmt w:val="lowerRoman"/>
      <w:lvlText w:val="%3"/>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6ACFF46">
      <w:start w:val="1"/>
      <w:numFmt w:val="decimal"/>
      <w:lvlText w:val="%4"/>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64E866">
      <w:start w:val="1"/>
      <w:numFmt w:val="lowerLetter"/>
      <w:lvlText w:val="%5"/>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1647164">
      <w:start w:val="1"/>
      <w:numFmt w:val="lowerRoman"/>
      <w:lvlText w:val="%6"/>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FF058E0">
      <w:start w:val="1"/>
      <w:numFmt w:val="decimal"/>
      <w:lvlText w:val="%7"/>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8D895B0">
      <w:start w:val="1"/>
      <w:numFmt w:val="lowerLetter"/>
      <w:lvlText w:val="%8"/>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C2C0E6">
      <w:start w:val="1"/>
      <w:numFmt w:val="lowerRoman"/>
      <w:lvlText w:val="%9"/>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826346C"/>
    <w:multiLevelType w:val="hybridMultilevel"/>
    <w:tmpl w:val="B4D860D0"/>
    <w:lvl w:ilvl="0" w:tplc="AAE49914">
      <w:start w:val="1"/>
      <w:numFmt w:val="decimal"/>
      <w:lvlText w:val="%1."/>
      <w:lvlJc w:val="left"/>
      <w:pPr>
        <w:ind w:left="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5B26E46">
      <w:start w:val="1"/>
      <w:numFmt w:val="lowerLetter"/>
      <w:lvlText w:val="%2"/>
      <w:lvlJc w:val="left"/>
      <w:pPr>
        <w:ind w:left="1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9D2A7B8">
      <w:start w:val="1"/>
      <w:numFmt w:val="lowerRoman"/>
      <w:lvlText w:val="%3"/>
      <w:lvlJc w:val="left"/>
      <w:pPr>
        <w:ind w:left="21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718A692">
      <w:start w:val="1"/>
      <w:numFmt w:val="decimal"/>
      <w:lvlText w:val="%4"/>
      <w:lvlJc w:val="left"/>
      <w:pPr>
        <w:ind w:left="2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F9E56FC">
      <w:start w:val="1"/>
      <w:numFmt w:val="lowerLetter"/>
      <w:lvlText w:val="%5"/>
      <w:lvlJc w:val="left"/>
      <w:pPr>
        <w:ind w:left="3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A2DA6C">
      <w:start w:val="1"/>
      <w:numFmt w:val="lowerRoman"/>
      <w:lvlText w:val="%6"/>
      <w:lvlJc w:val="left"/>
      <w:pPr>
        <w:ind w:left="4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4A7D68">
      <w:start w:val="1"/>
      <w:numFmt w:val="decimal"/>
      <w:lvlText w:val="%7"/>
      <w:lvlJc w:val="left"/>
      <w:pPr>
        <w:ind w:left="5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00878EC">
      <w:start w:val="1"/>
      <w:numFmt w:val="lowerLetter"/>
      <w:lvlText w:val="%8"/>
      <w:lvlJc w:val="left"/>
      <w:pPr>
        <w:ind w:left="5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77AF36C">
      <w:start w:val="1"/>
      <w:numFmt w:val="lowerRoman"/>
      <w:lvlText w:val="%9"/>
      <w:lvlJc w:val="left"/>
      <w:pPr>
        <w:ind w:left="6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38452F2"/>
    <w:multiLevelType w:val="hybridMultilevel"/>
    <w:tmpl w:val="8B26D3C2"/>
    <w:lvl w:ilvl="0" w:tplc="73DE78EC">
      <w:start w:val="1"/>
      <w:numFmt w:val="bullet"/>
      <w:lvlText w:val="*"/>
      <w:lvlJc w:val="left"/>
      <w:pPr>
        <w:ind w:left="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545A0A">
      <w:start w:val="1"/>
      <w:numFmt w:val="bullet"/>
      <w:lvlText w:val="o"/>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DE9012">
      <w:start w:val="1"/>
      <w:numFmt w:val="bullet"/>
      <w:lvlText w:val="▪"/>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5021A2">
      <w:start w:val="1"/>
      <w:numFmt w:val="bullet"/>
      <w:lvlText w:val="•"/>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8E3C60">
      <w:start w:val="1"/>
      <w:numFmt w:val="bullet"/>
      <w:lvlText w:val="o"/>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7C9F40">
      <w:start w:val="1"/>
      <w:numFmt w:val="bullet"/>
      <w:lvlText w:val="▪"/>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85A80">
      <w:start w:val="1"/>
      <w:numFmt w:val="bullet"/>
      <w:lvlText w:val="•"/>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A06736">
      <w:start w:val="1"/>
      <w:numFmt w:val="bullet"/>
      <w:lvlText w:val="o"/>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2ECA72">
      <w:start w:val="1"/>
      <w:numFmt w:val="bullet"/>
      <w:lvlText w:val="▪"/>
      <w:lvlJc w:val="left"/>
      <w:pPr>
        <w:ind w:left="6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6"/>
  </w:num>
  <w:num w:numId="3">
    <w:abstractNumId w:val="1"/>
  </w:num>
  <w:num w:numId="4">
    <w:abstractNumId w:val="8"/>
  </w:num>
  <w:num w:numId="5">
    <w:abstractNumId w:val="7"/>
  </w:num>
  <w:num w:numId="6">
    <w:abstractNumId w:val="9"/>
  </w:num>
  <w:num w:numId="7">
    <w:abstractNumId w:val="0"/>
  </w:num>
  <w:num w:numId="8">
    <w:abstractNumId w:val="2"/>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A2"/>
    <w:rsid w:val="00087E05"/>
    <w:rsid w:val="000B38E4"/>
    <w:rsid w:val="000D4051"/>
    <w:rsid w:val="001A029C"/>
    <w:rsid w:val="001A39DB"/>
    <w:rsid w:val="001D6A2A"/>
    <w:rsid w:val="00256E22"/>
    <w:rsid w:val="0026013B"/>
    <w:rsid w:val="002877D1"/>
    <w:rsid w:val="002C2325"/>
    <w:rsid w:val="002C6EAB"/>
    <w:rsid w:val="003904C1"/>
    <w:rsid w:val="00523CF2"/>
    <w:rsid w:val="005E2F06"/>
    <w:rsid w:val="005F2051"/>
    <w:rsid w:val="00634AA3"/>
    <w:rsid w:val="0068412C"/>
    <w:rsid w:val="006F6352"/>
    <w:rsid w:val="007237A5"/>
    <w:rsid w:val="00767603"/>
    <w:rsid w:val="0080243B"/>
    <w:rsid w:val="00830048"/>
    <w:rsid w:val="00836045"/>
    <w:rsid w:val="00936E02"/>
    <w:rsid w:val="009C4455"/>
    <w:rsid w:val="009D2BB2"/>
    <w:rsid w:val="009F0B09"/>
    <w:rsid w:val="00B618EA"/>
    <w:rsid w:val="00BA3A8B"/>
    <w:rsid w:val="00BC7C94"/>
    <w:rsid w:val="00BD7317"/>
    <w:rsid w:val="00BE6E26"/>
    <w:rsid w:val="00C241EF"/>
    <w:rsid w:val="00CB1BB3"/>
    <w:rsid w:val="00CB3EDE"/>
    <w:rsid w:val="00D30EA1"/>
    <w:rsid w:val="00E77EA2"/>
    <w:rsid w:val="00E80DCD"/>
    <w:rsid w:val="00F05991"/>
    <w:rsid w:val="00F20DA5"/>
    <w:rsid w:val="00F42897"/>
    <w:rsid w:val="00F446A3"/>
    <w:rsid w:val="00FA4955"/>
    <w:rsid w:val="00FF0C08"/>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1FE58E"/>
  <w15:docId w15:val="{977ABD5B-738F-44D6-89E2-9D0CBC15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37"/>
      <w:ind w:left="82"/>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9D2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B2"/>
    <w:rPr>
      <w:rFonts w:ascii="Calibri" w:eastAsia="Calibri" w:hAnsi="Calibri" w:cs="Calibri"/>
      <w:color w:val="000000"/>
    </w:rPr>
  </w:style>
  <w:style w:type="paragraph" w:styleId="Footer">
    <w:name w:val="footer"/>
    <w:basedOn w:val="Normal"/>
    <w:link w:val="FooterChar"/>
    <w:uiPriority w:val="99"/>
    <w:unhideWhenUsed/>
    <w:rsid w:val="009D2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B2"/>
    <w:rPr>
      <w:rFonts w:ascii="Calibri" w:eastAsia="Calibri" w:hAnsi="Calibri" w:cs="Calibri"/>
      <w:color w:val="000000"/>
    </w:rPr>
  </w:style>
  <w:style w:type="paragraph" w:styleId="Title">
    <w:name w:val="Title"/>
    <w:basedOn w:val="Normal"/>
    <w:next w:val="Normal"/>
    <w:link w:val="TitleChar"/>
    <w:uiPriority w:val="10"/>
    <w:qFormat/>
    <w:rsid w:val="009D2BB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D2B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C7C94"/>
    <w:pPr>
      <w:ind w:left="720"/>
      <w:contextualSpacing/>
    </w:pPr>
  </w:style>
  <w:style w:type="paragraph" w:styleId="BalloonText">
    <w:name w:val="Balloon Text"/>
    <w:basedOn w:val="Normal"/>
    <w:link w:val="BalloonTextChar"/>
    <w:uiPriority w:val="99"/>
    <w:semiHidden/>
    <w:unhideWhenUsed/>
    <w:rsid w:val="00523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CF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Spalding</dc:creator>
  <cp:keywords/>
  <cp:lastModifiedBy>Circ User 01</cp:lastModifiedBy>
  <cp:revision>13</cp:revision>
  <cp:lastPrinted>2020-05-24T20:17:00Z</cp:lastPrinted>
  <dcterms:created xsi:type="dcterms:W3CDTF">2019-11-08T19:32:00Z</dcterms:created>
  <dcterms:modified xsi:type="dcterms:W3CDTF">2025-09-15T17:50:00Z</dcterms:modified>
</cp:coreProperties>
</file>