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jc w:val="center"/>
        <w:rPr>
          <w:b w:val="1"/>
          <w:color w:val="014e71"/>
          <w:sz w:val="40"/>
          <w:szCs w:val="40"/>
        </w:rPr>
      </w:pPr>
      <w:r w:rsidDel="00000000" w:rsidR="00000000" w:rsidRPr="00000000">
        <w:rPr>
          <w:b w:val="1"/>
          <w:color w:val="014e71"/>
          <w:sz w:val="40"/>
          <w:szCs w:val="40"/>
          <w:rtl w:val="0"/>
        </w:rPr>
        <w:t xml:space="preserve">Quinn Varnado</w:t>
      </w:r>
    </w:p>
    <w:p w:rsidR="00000000" w:rsidDel="00000000" w:rsidP="00000000" w:rsidRDefault="00000000" w:rsidRPr="00000000" w14:paraId="00000002">
      <w:pPr>
        <w:pageBreakBefore w:val="0"/>
        <w:jc w:val="center"/>
        <w:rPr>
          <w:b w:val="1"/>
          <w:color w:val="014e71"/>
          <w:sz w:val="28"/>
          <w:szCs w:val="28"/>
        </w:rPr>
      </w:pPr>
      <w:r w:rsidDel="00000000" w:rsidR="00000000" w:rsidRPr="00000000">
        <w:rPr>
          <w:b w:val="1"/>
          <w:color w:val="014e71"/>
          <w:sz w:val="28"/>
          <w:szCs w:val="28"/>
          <w:rtl w:val="0"/>
        </w:rPr>
        <w:t xml:space="preserve">Vice President of Future Operations</w:t>
      </w:r>
    </w:p>
    <w:p w:rsidR="00000000" w:rsidDel="00000000" w:rsidP="00000000" w:rsidRDefault="00000000" w:rsidRPr="00000000" w14:paraId="00000003">
      <w:pPr>
        <w:pageBreakBefore w:val="0"/>
        <w:jc w:val="center"/>
        <w:rPr>
          <w:color w:val="666666"/>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57150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715000" cy="5715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Quinn Varnado is Vice President of Future Operations. He obtained a private pilots license while beginning his career in business aircraft marketing and sales. He holds a degree in Marketing from North Greenville University. He went on to create his own marketing and design company specializing in aircraft sales and aircraft management. </w:t>
        <w:br w:type="textWrapping"/>
        <w:br w:type="textWrapping"/>
        <w:t xml:space="preserve">Quinn began serving as Vice President of Future Operations at JAARS in January, 2023. Tasked with thinking conceptually about what could be possible for JAARS, Quinn is looking “over the horizon” to rising technologies, aircraft advances, prospective operational outposts, and new sustainability models for future JAARS missions.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headerReference r:id="rId7" w:type="default"/>
      <w:headerReference r:id="rId8" w:type="first"/>
      <w:footerReference r:id="rId9" w:type="first"/>
      <w:pgSz w:h="16838" w:w="11906" w:orient="portrait"/>
      <w:pgMar w:bottom="1440" w:top="1440" w:left="907.2"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jc w:val="center"/>
      <w:rPr/>
    </w:pPr>
    <w:r w:rsidDel="00000000" w:rsidR="00000000" w:rsidRPr="00000000">
      <w:rPr>
        <w:b w:val="1"/>
        <w:color w:val="0b5394"/>
        <w:sz w:val="32"/>
        <w:szCs w:val="32"/>
      </w:rPr>
      <w:drawing>
        <wp:inline distB="114300" distT="114300" distL="114300" distR="114300">
          <wp:extent cx="2779947" cy="104298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8">
    <w:pPr>
      <w:jc w:val="center"/>
      <w:rPr/>
    </w:pPr>
    <w:r w:rsidDel="00000000" w:rsidR="00000000" w:rsidRPr="00000000">
      <w:rPr>
        <w:b w:val="1"/>
        <w:color w:val="0b5394"/>
        <w:sz w:val="32"/>
        <w:szCs w:val="32"/>
      </w:rPr>
      <w:drawing>
        <wp:inline distB="114300" distT="114300" distL="114300" distR="114300">
          <wp:extent cx="2779947" cy="10429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79947" cy="10429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