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014e71"/>
          <w:sz w:val="40"/>
          <w:szCs w:val="40"/>
        </w:rPr>
      </w:pPr>
      <w:r w:rsidDel="00000000" w:rsidR="00000000" w:rsidRPr="00000000">
        <w:rPr>
          <w:b w:val="1"/>
          <w:color w:val="014e71"/>
          <w:sz w:val="40"/>
          <w:szCs w:val="40"/>
          <w:rtl w:val="0"/>
        </w:rPr>
        <w:t xml:space="preserve">Steve Russell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014e71"/>
          <w:sz w:val="28"/>
          <w:szCs w:val="28"/>
        </w:rPr>
      </w:pPr>
      <w:r w:rsidDel="00000000" w:rsidR="00000000" w:rsidRPr="00000000">
        <w:rPr>
          <w:b w:val="1"/>
          <w:color w:val="014e71"/>
          <w:sz w:val="28"/>
          <w:szCs w:val="28"/>
          <w:rtl w:val="0"/>
        </w:rPr>
        <w:t xml:space="preserve">President and CEO JAARS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5715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1155cc"/>
          <w:sz w:val="24"/>
          <w:szCs w:val="24"/>
          <w:u w:val="single"/>
        </w:rPr>
      </w:pPr>
      <w:r w:rsidDel="00000000" w:rsidR="00000000" w:rsidRPr="00000000">
        <w:fldChar w:fldCharType="begin"/>
        <w:instrText xml:space="preserve"> HYPERLINK "https://en.m.wikipedia.org/wiki/Steve_Russell_(politician)" </w:instrText>
        <w:fldChar w:fldCharType="separate"/>
      </w:r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https://en.m.wikipedia.org/wiki/Steve_Russell_(politician)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440" w:top="1440" w:left="907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jc w:val="center"/>
      <w:rPr/>
    </w:pPr>
    <w:r w:rsidDel="00000000" w:rsidR="00000000" w:rsidRPr="00000000">
      <w:rPr>
        <w:b w:val="1"/>
        <w:color w:val="0b5394"/>
        <w:sz w:val="32"/>
        <w:szCs w:val="32"/>
      </w:rPr>
      <w:drawing>
        <wp:inline distB="114300" distT="114300" distL="114300" distR="114300">
          <wp:extent cx="2779947" cy="104298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9947" cy="104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jc w:val="center"/>
      <w:rPr/>
    </w:pPr>
    <w:r w:rsidDel="00000000" w:rsidR="00000000" w:rsidRPr="00000000">
      <w:rPr>
        <w:b w:val="1"/>
        <w:color w:val="0b5394"/>
        <w:sz w:val="32"/>
        <w:szCs w:val="32"/>
      </w:rPr>
      <w:drawing>
        <wp:inline distB="114300" distT="114300" distL="114300" distR="114300">
          <wp:extent cx="2779947" cy="10429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9947" cy="104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