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53EA0" w14:textId="04A5E488" w:rsidR="00155034" w:rsidRPr="00A24F15" w:rsidRDefault="00155034" w:rsidP="00155034">
      <w:pPr>
        <w:contextualSpacing/>
        <w:jc w:val="center"/>
        <w:rPr>
          <w:rFonts w:ascii="Arial" w:hAnsi="Arial" w:cs="Arial"/>
          <w:b/>
        </w:rPr>
      </w:pPr>
      <w:r w:rsidRPr="00A24F15">
        <w:rPr>
          <w:rFonts w:ascii="Arial" w:hAnsi="Arial" w:cs="Arial"/>
          <w:b/>
          <w:sz w:val="28"/>
        </w:rPr>
        <w:t xml:space="preserve">Agreement for the Provision of </w:t>
      </w:r>
      <w:r w:rsidRPr="00A24F15">
        <w:rPr>
          <w:rFonts w:ascii="Arial" w:hAnsi="Arial" w:cs="Arial"/>
          <w:b/>
          <w:sz w:val="28"/>
        </w:rPr>
        <w:br/>
        <w:t>a Data Protection Officer Service</w:t>
      </w:r>
    </w:p>
    <w:p w14:paraId="50F292FE" w14:textId="77777777" w:rsidR="00A24F15" w:rsidRDefault="00A24F15" w:rsidP="00A24F15">
      <w:pPr>
        <w:pStyle w:val="ListParagraph"/>
        <w:ind w:left="360"/>
        <w:rPr>
          <w:rFonts w:ascii="Arial" w:hAnsi="Arial" w:cs="Arial"/>
          <w:b/>
        </w:rPr>
      </w:pPr>
    </w:p>
    <w:p w14:paraId="243CEF0B" w14:textId="18C4CCD4" w:rsidR="00725895" w:rsidRPr="00155034" w:rsidRDefault="00725895" w:rsidP="00725895">
      <w:pPr>
        <w:pStyle w:val="ListParagraph"/>
        <w:numPr>
          <w:ilvl w:val="0"/>
          <w:numId w:val="6"/>
        </w:numPr>
        <w:rPr>
          <w:rFonts w:ascii="Arial" w:hAnsi="Arial" w:cs="Arial"/>
          <w:b/>
        </w:rPr>
      </w:pPr>
      <w:r w:rsidRPr="00155034">
        <w:rPr>
          <w:rFonts w:ascii="Arial" w:hAnsi="Arial" w:cs="Arial"/>
          <w:b/>
        </w:rPr>
        <w:t>Parties</w:t>
      </w:r>
      <w:r w:rsidR="00155034">
        <w:rPr>
          <w:rFonts w:ascii="Arial" w:hAnsi="Arial" w:cs="Arial"/>
          <w:b/>
        </w:rPr>
        <w:br/>
      </w:r>
    </w:p>
    <w:p w14:paraId="36CFEC31" w14:textId="782CA93A" w:rsidR="00725895" w:rsidRPr="00155034" w:rsidRDefault="00725895" w:rsidP="00155034">
      <w:pPr>
        <w:pStyle w:val="ListParagraph"/>
        <w:numPr>
          <w:ilvl w:val="1"/>
          <w:numId w:val="6"/>
        </w:numPr>
        <w:rPr>
          <w:rFonts w:ascii="Arial" w:hAnsi="Arial" w:cs="Arial"/>
        </w:rPr>
      </w:pPr>
      <w:r w:rsidRPr="00155034">
        <w:rPr>
          <w:rFonts w:ascii="Arial" w:hAnsi="Arial" w:cs="Arial"/>
        </w:rPr>
        <w:t>This agreement is between the Northamptonshire County Association of Local Councils (Northants CALC) and</w:t>
      </w:r>
      <w:r w:rsidR="00E61BAB">
        <w:rPr>
          <w:rFonts w:ascii="Arial" w:hAnsi="Arial" w:cs="Arial"/>
        </w:rPr>
        <w:t xml:space="preserve"> Whilton Parish Council</w:t>
      </w:r>
      <w:r w:rsidRPr="00155034">
        <w:rPr>
          <w:rFonts w:ascii="Arial" w:hAnsi="Arial" w:cs="Arial"/>
        </w:rPr>
        <w:t xml:space="preserve"> (the “Council”).</w:t>
      </w:r>
      <w:r w:rsidR="00155034">
        <w:rPr>
          <w:rFonts w:ascii="Arial" w:hAnsi="Arial" w:cs="Arial"/>
        </w:rPr>
        <w:br/>
      </w:r>
    </w:p>
    <w:p w14:paraId="7964B5F2" w14:textId="39BF0461" w:rsidR="00725895" w:rsidRPr="00155034" w:rsidRDefault="00725895" w:rsidP="00A6371D">
      <w:pPr>
        <w:pStyle w:val="ListParagraph"/>
        <w:numPr>
          <w:ilvl w:val="0"/>
          <w:numId w:val="6"/>
        </w:numPr>
        <w:rPr>
          <w:rFonts w:ascii="Arial" w:hAnsi="Arial" w:cs="Arial"/>
          <w:b/>
        </w:rPr>
      </w:pPr>
      <w:r w:rsidRPr="00155034">
        <w:rPr>
          <w:rFonts w:ascii="Arial" w:hAnsi="Arial" w:cs="Arial"/>
          <w:b/>
        </w:rPr>
        <w:t>Service</w:t>
      </w:r>
      <w:r w:rsidR="00155034">
        <w:rPr>
          <w:rFonts w:ascii="Arial" w:hAnsi="Arial" w:cs="Arial"/>
          <w:b/>
        </w:rPr>
        <w:br/>
      </w:r>
    </w:p>
    <w:p w14:paraId="532604D4" w14:textId="7017D26E" w:rsidR="00725895" w:rsidRPr="00155034" w:rsidRDefault="00725895" w:rsidP="00155034">
      <w:pPr>
        <w:pStyle w:val="ListParagraph"/>
        <w:numPr>
          <w:ilvl w:val="1"/>
          <w:numId w:val="6"/>
        </w:numPr>
        <w:rPr>
          <w:rFonts w:ascii="Arial" w:hAnsi="Arial" w:cs="Arial"/>
        </w:rPr>
      </w:pPr>
      <w:r w:rsidRPr="00155034">
        <w:rPr>
          <w:rFonts w:ascii="Arial" w:hAnsi="Arial" w:cs="Arial"/>
        </w:rPr>
        <w:t xml:space="preserve">This agreement appoints Northants CALC as the Council’s Data Protection Officer (DPO).  The </w:t>
      </w:r>
      <w:r w:rsidR="00356FAD" w:rsidRPr="00155034">
        <w:rPr>
          <w:rFonts w:ascii="Arial" w:hAnsi="Arial" w:cs="Arial"/>
        </w:rPr>
        <w:t>responsibilities</w:t>
      </w:r>
      <w:r w:rsidRPr="00155034">
        <w:rPr>
          <w:rFonts w:ascii="Arial" w:hAnsi="Arial" w:cs="Arial"/>
        </w:rPr>
        <w:t xml:space="preserve">, duties and </w:t>
      </w:r>
      <w:r w:rsidR="00356FAD" w:rsidRPr="00155034">
        <w:rPr>
          <w:rFonts w:ascii="Arial" w:hAnsi="Arial" w:cs="Arial"/>
        </w:rPr>
        <w:t>role of the DPO are set out below and together constitute the “Service”.</w:t>
      </w:r>
      <w:r w:rsidR="00155034">
        <w:rPr>
          <w:rFonts w:ascii="Arial" w:hAnsi="Arial" w:cs="Arial"/>
        </w:rPr>
        <w:br/>
      </w:r>
    </w:p>
    <w:p w14:paraId="1DA1B523" w14:textId="5CF0B3F4" w:rsidR="00725895" w:rsidRPr="00155034" w:rsidRDefault="00725895" w:rsidP="00A6371D">
      <w:pPr>
        <w:pStyle w:val="ListParagraph"/>
        <w:numPr>
          <w:ilvl w:val="0"/>
          <w:numId w:val="6"/>
        </w:numPr>
        <w:rPr>
          <w:rFonts w:ascii="Arial" w:hAnsi="Arial" w:cs="Arial"/>
          <w:b/>
        </w:rPr>
      </w:pPr>
      <w:r w:rsidRPr="00155034">
        <w:rPr>
          <w:rFonts w:ascii="Arial" w:hAnsi="Arial" w:cs="Arial"/>
          <w:b/>
        </w:rPr>
        <w:t>Appointment</w:t>
      </w:r>
      <w:r w:rsidR="00155034">
        <w:rPr>
          <w:rFonts w:ascii="Arial" w:hAnsi="Arial" w:cs="Arial"/>
          <w:b/>
        </w:rPr>
        <w:br/>
      </w:r>
    </w:p>
    <w:p w14:paraId="2C42E6AD" w14:textId="19348A5C" w:rsidR="00725895" w:rsidRPr="00155034" w:rsidRDefault="00725895" w:rsidP="00155034">
      <w:pPr>
        <w:pStyle w:val="ListParagraph"/>
        <w:numPr>
          <w:ilvl w:val="1"/>
          <w:numId w:val="6"/>
        </w:numPr>
        <w:rPr>
          <w:rFonts w:ascii="Arial" w:hAnsi="Arial" w:cs="Arial"/>
        </w:rPr>
      </w:pPr>
      <w:r w:rsidRPr="00155034">
        <w:rPr>
          <w:rFonts w:ascii="Arial" w:hAnsi="Arial" w:cs="Arial"/>
        </w:rPr>
        <w:t>The Council is of the opinion that Northants CALC has the necessary qualifications, experience and abilities to provide the Service to the Council.</w:t>
      </w:r>
      <w:r w:rsidR="00155034">
        <w:rPr>
          <w:rFonts w:ascii="Arial" w:hAnsi="Arial" w:cs="Arial"/>
        </w:rPr>
        <w:br/>
      </w:r>
    </w:p>
    <w:p w14:paraId="15996281" w14:textId="3EE1DDDB" w:rsidR="00155034" w:rsidRPr="00157904" w:rsidRDefault="00725895" w:rsidP="00157904">
      <w:pPr>
        <w:pStyle w:val="ListParagraph"/>
        <w:numPr>
          <w:ilvl w:val="1"/>
          <w:numId w:val="6"/>
        </w:numPr>
        <w:spacing w:after="0" w:line="286" w:lineRule="atLeast"/>
        <w:rPr>
          <w:rFonts w:ascii="Arial" w:eastAsia="Times New Roman" w:hAnsi="Arial" w:cs="Arial"/>
          <w:lang w:eastAsia="en-GB"/>
        </w:rPr>
      </w:pPr>
      <w:r w:rsidRPr="00155034">
        <w:rPr>
          <w:rFonts w:ascii="Arial" w:hAnsi="Arial" w:cs="Arial"/>
        </w:rPr>
        <w:t>Northants CALC offers to provide the Service on the terms and conditions set out in this document.</w:t>
      </w:r>
      <w:r w:rsidR="00155034" w:rsidRPr="00157904">
        <w:rPr>
          <w:rFonts w:ascii="Arial" w:eastAsia="Times New Roman" w:hAnsi="Arial" w:cs="Arial"/>
          <w:lang w:eastAsia="en-GB"/>
        </w:rPr>
        <w:br/>
      </w:r>
    </w:p>
    <w:p w14:paraId="34B91401" w14:textId="7A08EC4D" w:rsidR="00155034" w:rsidRPr="00157904" w:rsidRDefault="00155034" w:rsidP="00605D59">
      <w:pPr>
        <w:pStyle w:val="ListParagraph"/>
        <w:numPr>
          <w:ilvl w:val="0"/>
          <w:numId w:val="6"/>
        </w:numPr>
        <w:rPr>
          <w:rFonts w:ascii="Arial" w:hAnsi="Arial" w:cs="Arial"/>
          <w:b/>
        </w:rPr>
      </w:pPr>
      <w:r w:rsidRPr="00157904">
        <w:rPr>
          <w:rFonts w:ascii="Arial" w:hAnsi="Arial" w:cs="Arial"/>
          <w:b/>
        </w:rPr>
        <w:t>Service Specifications</w:t>
      </w:r>
    </w:p>
    <w:p w14:paraId="435E4CB2" w14:textId="77777777" w:rsidR="00157904" w:rsidRPr="00155034" w:rsidRDefault="00157904" w:rsidP="00157904">
      <w:pPr>
        <w:pStyle w:val="ListParagraph"/>
        <w:ind w:left="360"/>
        <w:rPr>
          <w:rFonts w:ascii="Arial" w:hAnsi="Arial" w:cs="Arial"/>
        </w:rPr>
      </w:pPr>
    </w:p>
    <w:p w14:paraId="53DDA139" w14:textId="13B112EC" w:rsidR="00155034" w:rsidRPr="00155034" w:rsidRDefault="00155034" w:rsidP="00157904">
      <w:pPr>
        <w:pStyle w:val="ListParagraph"/>
        <w:numPr>
          <w:ilvl w:val="1"/>
          <w:numId w:val="6"/>
        </w:numPr>
        <w:rPr>
          <w:rFonts w:ascii="Arial" w:hAnsi="Arial" w:cs="Arial"/>
        </w:rPr>
      </w:pPr>
      <w:r w:rsidRPr="00155034">
        <w:rPr>
          <w:rFonts w:ascii="Arial" w:hAnsi="Arial" w:cs="Arial"/>
        </w:rPr>
        <w:t>Northants CALC will:</w:t>
      </w:r>
      <w:r w:rsidR="00157904">
        <w:rPr>
          <w:rFonts w:ascii="Arial" w:hAnsi="Arial" w:cs="Arial"/>
        </w:rPr>
        <w:br/>
      </w:r>
    </w:p>
    <w:p w14:paraId="5935FE78" w14:textId="77777777" w:rsidR="00CF6A4C" w:rsidRDefault="00CF6A4C" w:rsidP="00157904">
      <w:pPr>
        <w:pStyle w:val="ListParagraph"/>
        <w:numPr>
          <w:ilvl w:val="2"/>
          <w:numId w:val="6"/>
        </w:numPr>
        <w:ind w:left="1418" w:hanging="698"/>
        <w:rPr>
          <w:rFonts w:ascii="Arial" w:hAnsi="Arial" w:cs="Arial"/>
        </w:rPr>
      </w:pPr>
      <w:r>
        <w:rPr>
          <w:rFonts w:ascii="Arial" w:hAnsi="Arial" w:cs="Arial"/>
        </w:rPr>
        <w:t>Provide a dedicated email address and named officers for the Service.</w:t>
      </w:r>
    </w:p>
    <w:p w14:paraId="1C03C556" w14:textId="6C036491" w:rsidR="00CF6A4C" w:rsidRDefault="00CF6A4C" w:rsidP="00CF6A4C">
      <w:pPr>
        <w:pStyle w:val="ListParagraph"/>
        <w:ind w:left="1418"/>
        <w:rPr>
          <w:rFonts w:ascii="Arial" w:hAnsi="Arial" w:cs="Arial"/>
        </w:rPr>
      </w:pPr>
      <w:r>
        <w:rPr>
          <w:rFonts w:ascii="Arial" w:hAnsi="Arial" w:cs="Arial"/>
        </w:rPr>
        <w:t xml:space="preserve"> </w:t>
      </w:r>
    </w:p>
    <w:p w14:paraId="77606CB1" w14:textId="4403C69A" w:rsidR="00157904" w:rsidRDefault="00157904" w:rsidP="00157904">
      <w:pPr>
        <w:pStyle w:val="ListParagraph"/>
        <w:numPr>
          <w:ilvl w:val="2"/>
          <w:numId w:val="6"/>
        </w:numPr>
        <w:ind w:left="1418" w:hanging="698"/>
        <w:rPr>
          <w:rFonts w:ascii="Arial" w:hAnsi="Arial" w:cs="Arial"/>
        </w:rPr>
      </w:pPr>
      <w:r w:rsidRPr="00157904">
        <w:rPr>
          <w:rFonts w:ascii="Arial" w:hAnsi="Arial" w:cs="Arial"/>
        </w:rPr>
        <w:t xml:space="preserve">Inform and advise the </w:t>
      </w:r>
      <w:r w:rsidR="00CF6A4C">
        <w:rPr>
          <w:rFonts w:ascii="Arial" w:hAnsi="Arial" w:cs="Arial"/>
        </w:rPr>
        <w:t>Council</w:t>
      </w:r>
      <w:r w:rsidRPr="00157904">
        <w:rPr>
          <w:rFonts w:ascii="Arial" w:hAnsi="Arial" w:cs="Arial"/>
        </w:rPr>
        <w:t xml:space="preserve"> and its employees about their obligations to comply with the G</w:t>
      </w:r>
      <w:r w:rsidR="00CF6A4C">
        <w:rPr>
          <w:rFonts w:ascii="Arial" w:hAnsi="Arial" w:cs="Arial"/>
        </w:rPr>
        <w:t xml:space="preserve">eneral </w:t>
      </w:r>
      <w:r w:rsidRPr="00157904">
        <w:rPr>
          <w:rFonts w:ascii="Arial" w:hAnsi="Arial" w:cs="Arial"/>
        </w:rPr>
        <w:t>D</w:t>
      </w:r>
      <w:r w:rsidR="00CF6A4C">
        <w:rPr>
          <w:rFonts w:ascii="Arial" w:hAnsi="Arial" w:cs="Arial"/>
        </w:rPr>
        <w:t xml:space="preserve">ata </w:t>
      </w:r>
      <w:r w:rsidRPr="00157904">
        <w:rPr>
          <w:rFonts w:ascii="Arial" w:hAnsi="Arial" w:cs="Arial"/>
        </w:rPr>
        <w:t>P</w:t>
      </w:r>
      <w:r w:rsidR="00CF6A4C">
        <w:rPr>
          <w:rFonts w:ascii="Arial" w:hAnsi="Arial" w:cs="Arial"/>
        </w:rPr>
        <w:t xml:space="preserve">rotection </w:t>
      </w:r>
      <w:r w:rsidRPr="00157904">
        <w:rPr>
          <w:rFonts w:ascii="Arial" w:hAnsi="Arial" w:cs="Arial"/>
        </w:rPr>
        <w:t>R</w:t>
      </w:r>
      <w:r w:rsidR="00CF6A4C">
        <w:rPr>
          <w:rFonts w:ascii="Arial" w:hAnsi="Arial" w:cs="Arial"/>
        </w:rPr>
        <w:t>egulations (GDPR)</w:t>
      </w:r>
      <w:r w:rsidRPr="00157904">
        <w:rPr>
          <w:rFonts w:ascii="Arial" w:hAnsi="Arial" w:cs="Arial"/>
        </w:rPr>
        <w:t xml:space="preserve"> and other data protection laws.</w:t>
      </w:r>
      <w:r>
        <w:rPr>
          <w:rFonts w:ascii="Arial" w:hAnsi="Arial" w:cs="Arial"/>
        </w:rPr>
        <w:br/>
      </w:r>
    </w:p>
    <w:p w14:paraId="608E2D05" w14:textId="2AD4D2EB" w:rsidR="00157904" w:rsidRDefault="00157904" w:rsidP="00157904">
      <w:pPr>
        <w:pStyle w:val="ListParagraph"/>
        <w:numPr>
          <w:ilvl w:val="2"/>
          <w:numId w:val="6"/>
        </w:numPr>
        <w:ind w:left="1418" w:hanging="698"/>
        <w:rPr>
          <w:rFonts w:ascii="Arial" w:hAnsi="Arial" w:cs="Arial"/>
        </w:rPr>
      </w:pPr>
      <w:r w:rsidRPr="00157904">
        <w:rPr>
          <w:rFonts w:ascii="Arial" w:hAnsi="Arial" w:cs="Arial"/>
        </w:rPr>
        <w:t>Monitor compliance with the GDPR and other data protection laws, including managing internal data protection activities, advise on data protection impact assessments; train staff and conduct internal audits.</w:t>
      </w:r>
      <w:r>
        <w:rPr>
          <w:rFonts w:ascii="Arial" w:hAnsi="Arial" w:cs="Arial"/>
        </w:rPr>
        <w:br/>
      </w:r>
    </w:p>
    <w:p w14:paraId="6A8A69A0" w14:textId="694C5A7D" w:rsidR="00155034" w:rsidRPr="00157904" w:rsidRDefault="00157904" w:rsidP="00157904">
      <w:pPr>
        <w:pStyle w:val="ListParagraph"/>
        <w:numPr>
          <w:ilvl w:val="2"/>
          <w:numId w:val="6"/>
        </w:numPr>
        <w:ind w:left="1418" w:hanging="698"/>
        <w:rPr>
          <w:rFonts w:ascii="Arial" w:hAnsi="Arial" w:cs="Arial"/>
        </w:rPr>
      </w:pPr>
      <w:r w:rsidRPr="00157904">
        <w:rPr>
          <w:rFonts w:ascii="Arial" w:hAnsi="Arial" w:cs="Arial"/>
        </w:rPr>
        <w:t>Be the first point of contact for supervisory authorities and for individuals whose data is</w:t>
      </w:r>
      <w:r>
        <w:rPr>
          <w:rFonts w:ascii="Arial" w:hAnsi="Arial" w:cs="Arial"/>
        </w:rPr>
        <w:t xml:space="preserve"> </w:t>
      </w:r>
      <w:r w:rsidRPr="00157904">
        <w:rPr>
          <w:rFonts w:ascii="Arial" w:hAnsi="Arial" w:cs="Arial"/>
        </w:rPr>
        <w:t>processed (employees, customers etc).</w:t>
      </w:r>
      <w:r w:rsidRPr="00157904">
        <w:rPr>
          <w:rFonts w:ascii="Arial" w:hAnsi="Arial" w:cs="Arial"/>
        </w:rPr>
        <w:br/>
      </w:r>
    </w:p>
    <w:p w14:paraId="21F76EA5" w14:textId="1AE63A67" w:rsidR="00155034" w:rsidRDefault="00155034" w:rsidP="00157904">
      <w:pPr>
        <w:pStyle w:val="ListParagraph"/>
        <w:numPr>
          <w:ilvl w:val="1"/>
          <w:numId w:val="6"/>
        </w:numPr>
        <w:rPr>
          <w:rFonts w:ascii="Arial" w:hAnsi="Arial" w:cs="Arial"/>
        </w:rPr>
      </w:pPr>
      <w:r w:rsidRPr="00155034">
        <w:rPr>
          <w:rFonts w:ascii="Arial" w:hAnsi="Arial" w:cs="Arial"/>
        </w:rPr>
        <w:t>The Council will:</w:t>
      </w:r>
      <w:r w:rsidR="00157904">
        <w:rPr>
          <w:rFonts w:ascii="Arial" w:hAnsi="Arial" w:cs="Arial"/>
        </w:rPr>
        <w:br/>
      </w:r>
    </w:p>
    <w:p w14:paraId="49AB2FAF" w14:textId="0D5B2EAE" w:rsidR="00157904" w:rsidRPr="00155034" w:rsidRDefault="00157904" w:rsidP="00157904">
      <w:pPr>
        <w:pStyle w:val="ListParagraph"/>
        <w:numPr>
          <w:ilvl w:val="2"/>
          <w:numId w:val="6"/>
        </w:numPr>
        <w:ind w:left="1418" w:hanging="698"/>
        <w:rPr>
          <w:rFonts w:ascii="Arial" w:hAnsi="Arial" w:cs="Arial"/>
        </w:rPr>
      </w:pPr>
      <w:r>
        <w:rPr>
          <w:rFonts w:ascii="Arial" w:hAnsi="Arial" w:cs="Arial"/>
        </w:rPr>
        <w:t>Develop a culture within the Council of good and improving information governance standards.</w:t>
      </w:r>
      <w:r>
        <w:rPr>
          <w:rFonts w:ascii="Arial" w:hAnsi="Arial" w:cs="Arial"/>
        </w:rPr>
        <w:br/>
      </w:r>
    </w:p>
    <w:p w14:paraId="3211E421" w14:textId="45621C95" w:rsidR="00155034" w:rsidRPr="00155034" w:rsidRDefault="00155034" w:rsidP="00157904">
      <w:pPr>
        <w:pStyle w:val="ListParagraph"/>
        <w:numPr>
          <w:ilvl w:val="2"/>
          <w:numId w:val="6"/>
        </w:numPr>
        <w:ind w:left="1418" w:hanging="698"/>
        <w:rPr>
          <w:rFonts w:ascii="Arial" w:hAnsi="Arial" w:cs="Arial"/>
        </w:rPr>
      </w:pPr>
      <w:r w:rsidRPr="00155034">
        <w:rPr>
          <w:rFonts w:ascii="Arial" w:hAnsi="Arial" w:cs="Arial"/>
        </w:rPr>
        <w:lastRenderedPageBreak/>
        <w:t xml:space="preserve">Contact </w:t>
      </w:r>
      <w:r w:rsidR="00157904">
        <w:rPr>
          <w:rFonts w:ascii="Arial" w:hAnsi="Arial" w:cs="Arial"/>
        </w:rPr>
        <w:t>Northants CALC</w:t>
      </w:r>
      <w:r w:rsidRPr="00155034">
        <w:rPr>
          <w:rFonts w:ascii="Arial" w:hAnsi="Arial" w:cs="Arial"/>
        </w:rPr>
        <w:t xml:space="preserve"> via email or telephone </w:t>
      </w:r>
      <w:r w:rsidR="002F6D6C">
        <w:rPr>
          <w:rFonts w:ascii="Arial" w:hAnsi="Arial" w:cs="Arial"/>
        </w:rPr>
        <w:t xml:space="preserve">immediately </w:t>
      </w:r>
      <w:r w:rsidR="00847E36" w:rsidRPr="00847E36">
        <w:rPr>
          <w:rFonts w:ascii="Arial" w:hAnsi="Arial" w:cs="Arial"/>
        </w:rPr>
        <w:t xml:space="preserve">a data breach </w:t>
      </w:r>
      <w:r w:rsidR="002F6D6C">
        <w:rPr>
          <w:rFonts w:ascii="Arial" w:hAnsi="Arial" w:cs="Arial"/>
        </w:rPr>
        <w:t>or potential data breach is</w:t>
      </w:r>
      <w:r w:rsidR="00847E36" w:rsidRPr="00847E36">
        <w:rPr>
          <w:rFonts w:ascii="Arial" w:hAnsi="Arial" w:cs="Arial"/>
        </w:rPr>
        <w:t xml:space="preserve"> identified</w:t>
      </w:r>
      <w:r w:rsidR="002F6D6C">
        <w:rPr>
          <w:rFonts w:ascii="Arial" w:hAnsi="Arial" w:cs="Arial"/>
        </w:rPr>
        <w:t xml:space="preserve"> and </w:t>
      </w:r>
      <w:r w:rsidR="002F6D6C" w:rsidRPr="00847E36">
        <w:rPr>
          <w:rFonts w:ascii="Arial" w:hAnsi="Arial" w:cs="Arial"/>
        </w:rPr>
        <w:t xml:space="preserve">within </w:t>
      </w:r>
      <w:r w:rsidR="002F6D6C">
        <w:rPr>
          <w:rFonts w:ascii="Arial" w:hAnsi="Arial" w:cs="Arial"/>
        </w:rPr>
        <w:t>24</w:t>
      </w:r>
      <w:r w:rsidR="002F6D6C" w:rsidRPr="00847E36">
        <w:rPr>
          <w:rFonts w:ascii="Arial" w:hAnsi="Arial" w:cs="Arial"/>
        </w:rPr>
        <w:t xml:space="preserve"> hours </w:t>
      </w:r>
      <w:r w:rsidR="002F6D6C">
        <w:rPr>
          <w:rFonts w:ascii="Arial" w:hAnsi="Arial" w:cs="Arial"/>
        </w:rPr>
        <w:t>at the latest.</w:t>
      </w:r>
      <w:r w:rsidR="00157904">
        <w:rPr>
          <w:rFonts w:ascii="Arial" w:hAnsi="Arial" w:cs="Arial"/>
        </w:rPr>
        <w:br/>
      </w:r>
    </w:p>
    <w:p w14:paraId="67C9C3D4" w14:textId="5784D0C0" w:rsidR="00155034" w:rsidRPr="00155034" w:rsidRDefault="00155034" w:rsidP="00157904">
      <w:pPr>
        <w:pStyle w:val="ListParagraph"/>
        <w:numPr>
          <w:ilvl w:val="2"/>
          <w:numId w:val="6"/>
        </w:numPr>
        <w:ind w:left="1418" w:hanging="698"/>
        <w:rPr>
          <w:rFonts w:ascii="Arial" w:hAnsi="Arial" w:cs="Arial"/>
        </w:rPr>
      </w:pPr>
      <w:r w:rsidRPr="00155034">
        <w:rPr>
          <w:rFonts w:ascii="Arial" w:hAnsi="Arial" w:cs="Arial"/>
        </w:rPr>
        <w:t xml:space="preserve">Advise </w:t>
      </w:r>
      <w:r w:rsidR="00157904">
        <w:rPr>
          <w:rFonts w:ascii="Arial" w:hAnsi="Arial" w:cs="Arial"/>
        </w:rPr>
        <w:t>Northants CALC</w:t>
      </w:r>
      <w:r w:rsidRPr="00155034">
        <w:rPr>
          <w:rFonts w:ascii="Arial" w:hAnsi="Arial" w:cs="Arial"/>
        </w:rPr>
        <w:t xml:space="preserve"> when planning a new system installation</w:t>
      </w:r>
      <w:r w:rsidR="00157904">
        <w:rPr>
          <w:rFonts w:ascii="Arial" w:hAnsi="Arial" w:cs="Arial"/>
        </w:rPr>
        <w:t xml:space="preserve"> or new </w:t>
      </w:r>
      <w:r w:rsidRPr="00155034">
        <w:rPr>
          <w:rFonts w:ascii="Arial" w:hAnsi="Arial" w:cs="Arial"/>
        </w:rPr>
        <w:t xml:space="preserve">plans to share data with </w:t>
      </w:r>
      <w:r w:rsidR="00157904">
        <w:rPr>
          <w:rFonts w:ascii="Arial" w:hAnsi="Arial" w:cs="Arial"/>
        </w:rPr>
        <w:t>t</w:t>
      </w:r>
      <w:r w:rsidRPr="00155034">
        <w:rPr>
          <w:rFonts w:ascii="Arial" w:hAnsi="Arial" w:cs="Arial"/>
        </w:rPr>
        <w:t>hird parties.</w:t>
      </w:r>
      <w:r w:rsidR="00157904">
        <w:rPr>
          <w:rFonts w:ascii="Arial" w:hAnsi="Arial" w:cs="Arial"/>
        </w:rPr>
        <w:br/>
      </w:r>
    </w:p>
    <w:p w14:paraId="65C54C5E" w14:textId="77777777" w:rsidR="00DC0FD3" w:rsidRDefault="00155034" w:rsidP="00DC0FD3">
      <w:pPr>
        <w:pStyle w:val="ListParagraph"/>
        <w:numPr>
          <w:ilvl w:val="2"/>
          <w:numId w:val="6"/>
        </w:numPr>
        <w:ind w:left="1418" w:hanging="698"/>
        <w:rPr>
          <w:rFonts w:ascii="Arial" w:hAnsi="Arial" w:cs="Arial"/>
        </w:rPr>
      </w:pPr>
      <w:r w:rsidRPr="00DC0FD3">
        <w:rPr>
          <w:rFonts w:ascii="Arial" w:hAnsi="Arial" w:cs="Arial"/>
        </w:rPr>
        <w:t xml:space="preserve">Advise </w:t>
      </w:r>
      <w:r w:rsidR="00157904" w:rsidRPr="00DC0FD3">
        <w:rPr>
          <w:rFonts w:ascii="Arial" w:hAnsi="Arial" w:cs="Arial"/>
        </w:rPr>
        <w:t>Northants CALC</w:t>
      </w:r>
      <w:r w:rsidRPr="00DC0FD3">
        <w:rPr>
          <w:rFonts w:ascii="Arial" w:hAnsi="Arial" w:cs="Arial"/>
        </w:rPr>
        <w:t xml:space="preserve"> in </w:t>
      </w:r>
      <w:r w:rsidR="00157904" w:rsidRPr="00DC0FD3">
        <w:rPr>
          <w:rFonts w:ascii="Arial" w:hAnsi="Arial" w:cs="Arial"/>
        </w:rPr>
        <w:t>advance of</w:t>
      </w:r>
      <w:r w:rsidRPr="00DC0FD3">
        <w:rPr>
          <w:rFonts w:ascii="Arial" w:hAnsi="Arial" w:cs="Arial"/>
        </w:rPr>
        <w:t xml:space="preserve"> any new projects that could impact on the service, advice and guidance provide</w:t>
      </w:r>
      <w:r w:rsidR="00157904" w:rsidRPr="00DC0FD3">
        <w:rPr>
          <w:rFonts w:ascii="Arial" w:hAnsi="Arial" w:cs="Arial"/>
        </w:rPr>
        <w:t>d under this agreement</w:t>
      </w:r>
      <w:r w:rsidRPr="00DC0FD3">
        <w:rPr>
          <w:rFonts w:ascii="Arial" w:hAnsi="Arial" w:cs="Arial"/>
        </w:rPr>
        <w:t>.</w:t>
      </w:r>
    </w:p>
    <w:p w14:paraId="3087B97F" w14:textId="77777777" w:rsidR="00DC0FD3" w:rsidRPr="00DC0FD3" w:rsidRDefault="00DC0FD3" w:rsidP="00DC0FD3">
      <w:pPr>
        <w:pStyle w:val="ListParagraph"/>
        <w:ind w:left="1418"/>
        <w:rPr>
          <w:rFonts w:ascii="Arial" w:hAnsi="Arial" w:cs="Arial"/>
        </w:rPr>
      </w:pPr>
    </w:p>
    <w:p w14:paraId="61E4127A" w14:textId="30FAD508" w:rsidR="00DC0FD3" w:rsidRPr="00DC0FD3" w:rsidRDefault="00F5538F" w:rsidP="00DC0FD3">
      <w:pPr>
        <w:pStyle w:val="ListParagraph"/>
        <w:numPr>
          <w:ilvl w:val="2"/>
          <w:numId w:val="6"/>
        </w:numPr>
        <w:ind w:left="1418" w:hanging="698"/>
        <w:rPr>
          <w:rFonts w:ascii="Arial" w:hAnsi="Arial" w:cs="Arial"/>
        </w:rPr>
      </w:pPr>
      <w:r>
        <w:rPr>
          <w:rFonts w:ascii="Arial" w:hAnsi="Arial" w:cs="Arial"/>
        </w:rPr>
        <w:t>E</w:t>
      </w:r>
      <w:r w:rsidR="00DC0FD3" w:rsidRPr="00DC0FD3">
        <w:rPr>
          <w:rFonts w:ascii="Arial" w:hAnsi="Arial" w:cs="Arial"/>
        </w:rPr>
        <w:t>nsure that:</w:t>
      </w:r>
      <w:r w:rsidR="00DC0FD3">
        <w:rPr>
          <w:rFonts w:ascii="Arial" w:hAnsi="Arial" w:cs="Arial"/>
        </w:rPr>
        <w:br/>
      </w:r>
    </w:p>
    <w:p w14:paraId="677A8435" w14:textId="7A227E1B" w:rsidR="00DC0FD3" w:rsidRPr="00DC0FD3" w:rsidRDefault="00DC0FD3" w:rsidP="00F5538F">
      <w:pPr>
        <w:pStyle w:val="ListParagraph"/>
        <w:numPr>
          <w:ilvl w:val="3"/>
          <w:numId w:val="6"/>
        </w:numPr>
        <w:ind w:left="2410" w:hanging="992"/>
        <w:rPr>
          <w:rFonts w:ascii="Arial" w:hAnsi="Arial" w:cs="Arial"/>
        </w:rPr>
      </w:pPr>
      <w:r w:rsidRPr="00DC0FD3">
        <w:rPr>
          <w:rFonts w:ascii="Arial" w:hAnsi="Arial" w:cs="Arial"/>
        </w:rPr>
        <w:t>the DPO is involved, closely and in a timely manner, in all data protection matters</w:t>
      </w:r>
      <w:r w:rsidR="00447DCD">
        <w:rPr>
          <w:rFonts w:ascii="Arial" w:hAnsi="Arial" w:cs="Arial"/>
        </w:rPr>
        <w:br/>
      </w:r>
    </w:p>
    <w:p w14:paraId="3EFCC2AF" w14:textId="184CBD55" w:rsidR="00DC0FD3" w:rsidRPr="00DC0FD3" w:rsidRDefault="00DC0FD3" w:rsidP="00F5538F">
      <w:pPr>
        <w:pStyle w:val="ListParagraph"/>
        <w:numPr>
          <w:ilvl w:val="3"/>
          <w:numId w:val="6"/>
        </w:numPr>
        <w:ind w:left="2410" w:hanging="992"/>
        <w:rPr>
          <w:rFonts w:ascii="Arial" w:hAnsi="Arial" w:cs="Arial"/>
        </w:rPr>
      </w:pPr>
      <w:r w:rsidRPr="00DC0FD3">
        <w:rPr>
          <w:rFonts w:ascii="Arial" w:hAnsi="Arial" w:cs="Arial"/>
        </w:rPr>
        <w:t xml:space="preserve">the DPO reports to the highest management level of </w:t>
      </w:r>
      <w:r>
        <w:rPr>
          <w:rFonts w:ascii="Arial" w:hAnsi="Arial" w:cs="Arial"/>
        </w:rPr>
        <w:t>the Council</w:t>
      </w:r>
      <w:r w:rsidR="00447DCD">
        <w:rPr>
          <w:rFonts w:ascii="Arial" w:hAnsi="Arial" w:cs="Arial"/>
        </w:rPr>
        <w:br/>
      </w:r>
    </w:p>
    <w:p w14:paraId="3C48B624" w14:textId="53083288" w:rsidR="00DC0FD3" w:rsidRPr="00DC0FD3" w:rsidRDefault="00DC0FD3" w:rsidP="00F5538F">
      <w:pPr>
        <w:pStyle w:val="ListParagraph"/>
        <w:numPr>
          <w:ilvl w:val="3"/>
          <w:numId w:val="6"/>
        </w:numPr>
        <w:ind w:left="2410" w:hanging="992"/>
        <w:rPr>
          <w:rFonts w:ascii="Arial" w:hAnsi="Arial" w:cs="Arial"/>
        </w:rPr>
      </w:pPr>
      <w:r w:rsidRPr="00DC0FD3">
        <w:rPr>
          <w:rFonts w:ascii="Arial" w:hAnsi="Arial" w:cs="Arial"/>
        </w:rPr>
        <w:t>the DPO operates independently and is not dismissed or penalised for performing their tasks</w:t>
      </w:r>
      <w:r w:rsidR="00447DCD">
        <w:rPr>
          <w:rFonts w:ascii="Arial" w:hAnsi="Arial" w:cs="Arial"/>
        </w:rPr>
        <w:br/>
      </w:r>
    </w:p>
    <w:p w14:paraId="09BC78D4" w14:textId="7C875E46" w:rsidR="00DC0FD3" w:rsidRPr="00DC0FD3" w:rsidRDefault="00DC0FD3" w:rsidP="00F5538F">
      <w:pPr>
        <w:pStyle w:val="ListParagraph"/>
        <w:numPr>
          <w:ilvl w:val="3"/>
          <w:numId w:val="6"/>
        </w:numPr>
        <w:ind w:left="2410" w:hanging="992"/>
        <w:rPr>
          <w:rFonts w:ascii="Arial" w:hAnsi="Arial" w:cs="Arial"/>
        </w:rPr>
      </w:pPr>
      <w:r>
        <w:rPr>
          <w:rFonts w:ascii="Arial" w:hAnsi="Arial" w:cs="Arial"/>
        </w:rPr>
        <w:t>it</w:t>
      </w:r>
      <w:r w:rsidRPr="00DC0FD3">
        <w:rPr>
          <w:rFonts w:ascii="Arial" w:hAnsi="Arial" w:cs="Arial"/>
        </w:rPr>
        <w:t xml:space="preserve"> give</w:t>
      </w:r>
      <w:r>
        <w:rPr>
          <w:rFonts w:ascii="Arial" w:hAnsi="Arial" w:cs="Arial"/>
        </w:rPr>
        <w:t>s</w:t>
      </w:r>
      <w:r w:rsidRPr="00DC0FD3">
        <w:rPr>
          <w:rFonts w:ascii="Arial" w:hAnsi="Arial" w:cs="Arial"/>
        </w:rPr>
        <w:t xml:space="preserve"> the DPO appropriate access to personal data and processing activities</w:t>
      </w:r>
      <w:r w:rsidR="00447DCD">
        <w:rPr>
          <w:rFonts w:ascii="Arial" w:hAnsi="Arial" w:cs="Arial"/>
        </w:rPr>
        <w:br/>
      </w:r>
    </w:p>
    <w:p w14:paraId="477AC1A2" w14:textId="70389F95" w:rsidR="00DC0FD3" w:rsidRPr="00DC0FD3" w:rsidRDefault="00DC0FD3" w:rsidP="00F5538F">
      <w:pPr>
        <w:pStyle w:val="ListParagraph"/>
        <w:numPr>
          <w:ilvl w:val="3"/>
          <w:numId w:val="6"/>
        </w:numPr>
        <w:ind w:left="2410" w:hanging="992"/>
        <w:rPr>
          <w:rFonts w:ascii="Arial" w:hAnsi="Arial" w:cs="Arial"/>
        </w:rPr>
      </w:pPr>
      <w:r>
        <w:rPr>
          <w:rFonts w:ascii="Arial" w:hAnsi="Arial" w:cs="Arial"/>
        </w:rPr>
        <w:t>it seeks</w:t>
      </w:r>
      <w:r w:rsidRPr="00DC0FD3">
        <w:rPr>
          <w:rFonts w:ascii="Arial" w:hAnsi="Arial" w:cs="Arial"/>
        </w:rPr>
        <w:t xml:space="preserve"> the advice of </w:t>
      </w:r>
      <w:r>
        <w:rPr>
          <w:rFonts w:ascii="Arial" w:hAnsi="Arial" w:cs="Arial"/>
        </w:rPr>
        <w:t>the</w:t>
      </w:r>
      <w:r w:rsidRPr="00DC0FD3">
        <w:rPr>
          <w:rFonts w:ascii="Arial" w:hAnsi="Arial" w:cs="Arial"/>
        </w:rPr>
        <w:t xml:space="preserve"> DPO when carrying out a D</w:t>
      </w:r>
      <w:r>
        <w:rPr>
          <w:rFonts w:ascii="Arial" w:hAnsi="Arial" w:cs="Arial"/>
        </w:rPr>
        <w:t xml:space="preserve">ata </w:t>
      </w:r>
      <w:r w:rsidRPr="00DC0FD3">
        <w:rPr>
          <w:rFonts w:ascii="Arial" w:hAnsi="Arial" w:cs="Arial"/>
        </w:rPr>
        <w:t>P</w:t>
      </w:r>
      <w:r>
        <w:rPr>
          <w:rFonts w:ascii="Arial" w:hAnsi="Arial" w:cs="Arial"/>
        </w:rPr>
        <w:t xml:space="preserve">rotection </w:t>
      </w:r>
      <w:r w:rsidRPr="00DC0FD3">
        <w:rPr>
          <w:rFonts w:ascii="Arial" w:hAnsi="Arial" w:cs="Arial"/>
        </w:rPr>
        <w:t>I</w:t>
      </w:r>
      <w:r>
        <w:rPr>
          <w:rFonts w:ascii="Arial" w:hAnsi="Arial" w:cs="Arial"/>
        </w:rPr>
        <w:t xml:space="preserve">mpact </w:t>
      </w:r>
      <w:r w:rsidR="00F5538F" w:rsidRPr="00DC0FD3">
        <w:rPr>
          <w:rFonts w:ascii="Arial" w:hAnsi="Arial" w:cs="Arial"/>
        </w:rPr>
        <w:t>A</w:t>
      </w:r>
      <w:r w:rsidR="00F5538F">
        <w:rPr>
          <w:rFonts w:ascii="Arial" w:hAnsi="Arial" w:cs="Arial"/>
        </w:rPr>
        <w:t>ssessment</w:t>
      </w:r>
      <w:r w:rsidRPr="00DC0FD3">
        <w:rPr>
          <w:rFonts w:ascii="Arial" w:hAnsi="Arial" w:cs="Arial"/>
        </w:rPr>
        <w:t>; and</w:t>
      </w:r>
      <w:r w:rsidR="00447DCD">
        <w:rPr>
          <w:rFonts w:ascii="Arial" w:hAnsi="Arial" w:cs="Arial"/>
        </w:rPr>
        <w:br/>
      </w:r>
    </w:p>
    <w:p w14:paraId="22C34906" w14:textId="6C907385" w:rsidR="00DC0FD3" w:rsidRDefault="00DC0FD3" w:rsidP="00F5538F">
      <w:pPr>
        <w:pStyle w:val="ListParagraph"/>
        <w:numPr>
          <w:ilvl w:val="3"/>
          <w:numId w:val="6"/>
        </w:numPr>
        <w:ind w:left="2410" w:hanging="992"/>
        <w:rPr>
          <w:rFonts w:ascii="Arial" w:hAnsi="Arial" w:cs="Arial"/>
        </w:rPr>
      </w:pPr>
      <w:r>
        <w:rPr>
          <w:rFonts w:ascii="Arial" w:hAnsi="Arial" w:cs="Arial"/>
        </w:rPr>
        <w:t>it</w:t>
      </w:r>
      <w:r w:rsidRPr="00DC0FD3">
        <w:rPr>
          <w:rFonts w:ascii="Arial" w:hAnsi="Arial" w:cs="Arial"/>
        </w:rPr>
        <w:t xml:space="preserve"> record</w:t>
      </w:r>
      <w:r>
        <w:rPr>
          <w:rFonts w:ascii="Arial" w:hAnsi="Arial" w:cs="Arial"/>
        </w:rPr>
        <w:t>s</w:t>
      </w:r>
      <w:r w:rsidRPr="00DC0FD3">
        <w:rPr>
          <w:rFonts w:ascii="Arial" w:hAnsi="Arial" w:cs="Arial"/>
        </w:rPr>
        <w:t xml:space="preserve"> the details of your DPO as part of your records of processing activities.</w:t>
      </w:r>
    </w:p>
    <w:p w14:paraId="7CACAA20" w14:textId="77777777" w:rsidR="00DC0FD3" w:rsidRPr="00DC0FD3" w:rsidRDefault="00DC0FD3" w:rsidP="00DC0FD3">
      <w:pPr>
        <w:pStyle w:val="ListParagraph"/>
        <w:ind w:left="2127"/>
        <w:rPr>
          <w:rFonts w:ascii="Arial" w:hAnsi="Arial" w:cs="Arial"/>
        </w:rPr>
      </w:pPr>
    </w:p>
    <w:p w14:paraId="0CB7079E" w14:textId="0EBDCF38" w:rsidR="003822A3" w:rsidRPr="00DC0FD3" w:rsidRDefault="003822A3" w:rsidP="00F44D1A">
      <w:pPr>
        <w:pStyle w:val="ListParagraph"/>
        <w:numPr>
          <w:ilvl w:val="0"/>
          <w:numId w:val="6"/>
        </w:numPr>
        <w:spacing w:before="77" w:after="0" w:line="240" w:lineRule="auto"/>
        <w:rPr>
          <w:rFonts w:ascii="Arial" w:hAnsi="Arial" w:cs="Arial"/>
          <w:b/>
        </w:rPr>
      </w:pPr>
      <w:r w:rsidRPr="00DC0FD3">
        <w:rPr>
          <w:rFonts w:ascii="Arial" w:hAnsi="Arial" w:cs="Arial"/>
          <w:b/>
        </w:rPr>
        <w:t>Fair Use</w:t>
      </w:r>
    </w:p>
    <w:p w14:paraId="3209279C" w14:textId="77777777" w:rsidR="003822A3" w:rsidRDefault="003822A3" w:rsidP="003822A3">
      <w:pPr>
        <w:pStyle w:val="ListParagraph"/>
        <w:ind w:left="360"/>
        <w:rPr>
          <w:rFonts w:ascii="Arial" w:hAnsi="Arial" w:cs="Arial"/>
          <w:b/>
        </w:rPr>
      </w:pPr>
    </w:p>
    <w:p w14:paraId="4394995A" w14:textId="661C695D" w:rsidR="003822A3" w:rsidRDefault="000A4BA2" w:rsidP="003822A3">
      <w:pPr>
        <w:pStyle w:val="ListParagraph"/>
        <w:numPr>
          <w:ilvl w:val="1"/>
          <w:numId w:val="6"/>
        </w:numPr>
        <w:rPr>
          <w:rFonts w:ascii="Arial" w:hAnsi="Arial" w:cs="Arial"/>
        </w:rPr>
      </w:pPr>
      <w:r>
        <w:rPr>
          <w:rFonts w:ascii="Arial" w:hAnsi="Arial" w:cs="Arial"/>
        </w:rPr>
        <w:t xml:space="preserve">Northants CALC reserves the right to introduce fees or charges where the Council requires a standard or level of service beyond the level specified in this agreement and any such fees or charges will be reasonable and will be notified in advance. </w:t>
      </w:r>
    </w:p>
    <w:p w14:paraId="3FD0E914" w14:textId="77777777" w:rsidR="003822A3" w:rsidRDefault="003822A3" w:rsidP="003822A3">
      <w:pPr>
        <w:pStyle w:val="ListParagraph"/>
        <w:ind w:left="792"/>
        <w:rPr>
          <w:rFonts w:ascii="Arial" w:hAnsi="Arial" w:cs="Arial"/>
        </w:rPr>
      </w:pPr>
    </w:p>
    <w:p w14:paraId="4547BE92" w14:textId="2B5D2088" w:rsidR="003822A3" w:rsidRPr="000A4BA2" w:rsidRDefault="003822A3" w:rsidP="003822A3">
      <w:pPr>
        <w:pStyle w:val="ListParagraph"/>
        <w:numPr>
          <w:ilvl w:val="0"/>
          <w:numId w:val="6"/>
        </w:numPr>
        <w:rPr>
          <w:rFonts w:ascii="Arial" w:hAnsi="Arial" w:cs="Arial"/>
          <w:b/>
        </w:rPr>
      </w:pPr>
      <w:r w:rsidRPr="000A4BA2">
        <w:rPr>
          <w:rFonts w:ascii="Arial" w:hAnsi="Arial" w:cs="Arial"/>
          <w:b/>
        </w:rPr>
        <w:t>Liability</w:t>
      </w:r>
    </w:p>
    <w:p w14:paraId="2EB5DE18" w14:textId="77777777" w:rsidR="003822A3" w:rsidRDefault="003822A3" w:rsidP="003822A3">
      <w:pPr>
        <w:pStyle w:val="ListParagraph"/>
        <w:ind w:left="360"/>
        <w:rPr>
          <w:rFonts w:ascii="Arial" w:hAnsi="Arial" w:cs="Arial"/>
        </w:rPr>
      </w:pPr>
    </w:p>
    <w:p w14:paraId="07E89DCE" w14:textId="6EB0DABD" w:rsidR="003822A3" w:rsidRDefault="003822A3" w:rsidP="001863A9">
      <w:pPr>
        <w:pStyle w:val="ListParagraph"/>
        <w:numPr>
          <w:ilvl w:val="1"/>
          <w:numId w:val="6"/>
        </w:numPr>
        <w:rPr>
          <w:rFonts w:ascii="Arial" w:hAnsi="Arial" w:cs="Arial"/>
        </w:rPr>
      </w:pPr>
      <w:r w:rsidRPr="003822A3">
        <w:rPr>
          <w:rFonts w:ascii="Arial" w:hAnsi="Arial" w:cs="Arial"/>
        </w:rPr>
        <w:t xml:space="preserve">The </w:t>
      </w:r>
      <w:r w:rsidR="000A4BA2">
        <w:rPr>
          <w:rFonts w:ascii="Arial" w:hAnsi="Arial" w:cs="Arial"/>
        </w:rPr>
        <w:t>C</w:t>
      </w:r>
      <w:r w:rsidRPr="003822A3">
        <w:rPr>
          <w:rFonts w:ascii="Arial" w:hAnsi="Arial" w:cs="Arial"/>
        </w:rPr>
        <w:t xml:space="preserve">ouncil </w:t>
      </w:r>
      <w:r>
        <w:rPr>
          <w:rFonts w:ascii="Arial" w:hAnsi="Arial" w:cs="Arial"/>
        </w:rPr>
        <w:t>is</w:t>
      </w:r>
      <w:r w:rsidRPr="003822A3">
        <w:rPr>
          <w:rFonts w:ascii="Arial" w:hAnsi="Arial" w:cs="Arial"/>
        </w:rPr>
        <w:t xml:space="preserve"> the Data</w:t>
      </w:r>
      <w:r>
        <w:rPr>
          <w:rFonts w:ascii="Arial" w:hAnsi="Arial" w:cs="Arial"/>
        </w:rPr>
        <w:t xml:space="preserve"> </w:t>
      </w:r>
      <w:r w:rsidRPr="003822A3">
        <w:rPr>
          <w:rFonts w:ascii="Arial" w:hAnsi="Arial" w:cs="Arial"/>
        </w:rPr>
        <w:t xml:space="preserve">Controller </w:t>
      </w:r>
      <w:r>
        <w:rPr>
          <w:rFonts w:ascii="Arial" w:hAnsi="Arial" w:cs="Arial"/>
        </w:rPr>
        <w:t xml:space="preserve">and </w:t>
      </w:r>
      <w:r w:rsidRPr="003822A3">
        <w:rPr>
          <w:rFonts w:ascii="Arial" w:hAnsi="Arial" w:cs="Arial"/>
        </w:rPr>
        <w:t xml:space="preserve">holds the liability for </w:t>
      </w:r>
      <w:r>
        <w:rPr>
          <w:rFonts w:ascii="Arial" w:hAnsi="Arial" w:cs="Arial"/>
        </w:rPr>
        <w:t xml:space="preserve">GDPR </w:t>
      </w:r>
      <w:r w:rsidRPr="003822A3">
        <w:rPr>
          <w:rFonts w:ascii="Arial" w:hAnsi="Arial" w:cs="Arial"/>
        </w:rPr>
        <w:t>noncompliance and/or data breach</w:t>
      </w:r>
      <w:r>
        <w:rPr>
          <w:rFonts w:ascii="Arial" w:hAnsi="Arial" w:cs="Arial"/>
        </w:rPr>
        <w:t>.</w:t>
      </w:r>
      <w:r w:rsidR="000A4BA2">
        <w:rPr>
          <w:rFonts w:ascii="Arial" w:hAnsi="Arial" w:cs="Arial"/>
        </w:rPr>
        <w:t xml:space="preserve">  The Council agrees to hold Northants CALC harmless against all claims, losses, and costs of any kind arising out of any act or omission of the Council in relation to compliance with the GDPR and other data protection laws.</w:t>
      </w:r>
      <w:r>
        <w:rPr>
          <w:rFonts w:ascii="Arial" w:hAnsi="Arial" w:cs="Arial"/>
        </w:rPr>
        <w:br/>
      </w:r>
    </w:p>
    <w:p w14:paraId="1F80CD9F" w14:textId="1AB600AD" w:rsidR="003822A3" w:rsidRDefault="003822A3" w:rsidP="000A4BA2">
      <w:pPr>
        <w:pStyle w:val="ListParagraph"/>
        <w:numPr>
          <w:ilvl w:val="1"/>
          <w:numId w:val="6"/>
        </w:numPr>
        <w:rPr>
          <w:rFonts w:ascii="Arial" w:hAnsi="Arial" w:cs="Arial"/>
        </w:rPr>
      </w:pPr>
      <w:r>
        <w:rPr>
          <w:rFonts w:ascii="Arial" w:hAnsi="Arial" w:cs="Arial"/>
        </w:rPr>
        <w:t xml:space="preserve">Northants CALC </w:t>
      </w:r>
      <w:r w:rsidR="000A4BA2">
        <w:rPr>
          <w:rFonts w:ascii="Arial" w:hAnsi="Arial" w:cs="Arial"/>
        </w:rPr>
        <w:t xml:space="preserve">is the Service Provider and agrees to hold the Council harmless against </w:t>
      </w:r>
      <w:r w:rsidR="000A4BA2" w:rsidRPr="000A4BA2">
        <w:rPr>
          <w:rFonts w:ascii="Arial" w:hAnsi="Arial" w:cs="Arial"/>
        </w:rPr>
        <w:t xml:space="preserve">all claims, losses, and costs of any kind arising out of any act or omission of </w:t>
      </w:r>
      <w:r w:rsidR="000A4BA2">
        <w:rPr>
          <w:rFonts w:ascii="Arial" w:hAnsi="Arial" w:cs="Arial"/>
        </w:rPr>
        <w:t>Northants CALC</w:t>
      </w:r>
      <w:r w:rsidR="000A4BA2" w:rsidRPr="000A4BA2">
        <w:rPr>
          <w:rFonts w:ascii="Arial" w:hAnsi="Arial" w:cs="Arial"/>
        </w:rPr>
        <w:t xml:space="preserve"> in relation to </w:t>
      </w:r>
      <w:r w:rsidR="000A4BA2">
        <w:rPr>
          <w:rFonts w:ascii="Arial" w:hAnsi="Arial" w:cs="Arial"/>
        </w:rPr>
        <w:t>providing the Service.</w:t>
      </w:r>
    </w:p>
    <w:p w14:paraId="6F78421E" w14:textId="77777777" w:rsidR="00447DCD" w:rsidRPr="003822A3" w:rsidRDefault="00447DCD" w:rsidP="00447DCD">
      <w:pPr>
        <w:pStyle w:val="ListParagraph"/>
        <w:ind w:left="792"/>
        <w:rPr>
          <w:rFonts w:ascii="Arial" w:hAnsi="Arial" w:cs="Arial"/>
        </w:rPr>
      </w:pPr>
    </w:p>
    <w:p w14:paraId="0BE3350E" w14:textId="77777777" w:rsidR="003822A3" w:rsidRDefault="003822A3" w:rsidP="003822A3">
      <w:pPr>
        <w:pStyle w:val="ListParagraph"/>
        <w:ind w:left="360"/>
        <w:rPr>
          <w:rFonts w:ascii="Arial" w:hAnsi="Arial" w:cs="Arial"/>
          <w:b/>
        </w:rPr>
      </w:pPr>
    </w:p>
    <w:p w14:paraId="307A19FB" w14:textId="1CE7721E" w:rsidR="00356FAD" w:rsidRPr="00157904" w:rsidRDefault="00356FAD" w:rsidP="00A6371D">
      <w:pPr>
        <w:pStyle w:val="ListParagraph"/>
        <w:numPr>
          <w:ilvl w:val="0"/>
          <w:numId w:val="6"/>
        </w:numPr>
        <w:rPr>
          <w:rFonts w:ascii="Arial" w:hAnsi="Arial" w:cs="Arial"/>
          <w:b/>
        </w:rPr>
      </w:pPr>
      <w:r w:rsidRPr="00157904">
        <w:rPr>
          <w:rFonts w:ascii="Arial" w:hAnsi="Arial" w:cs="Arial"/>
          <w:b/>
        </w:rPr>
        <w:t>Term of Agreement</w:t>
      </w:r>
      <w:r w:rsidR="00157904" w:rsidRPr="00157904">
        <w:rPr>
          <w:rFonts w:ascii="Arial" w:hAnsi="Arial" w:cs="Arial"/>
          <w:b/>
        </w:rPr>
        <w:br/>
      </w:r>
    </w:p>
    <w:p w14:paraId="094D6021" w14:textId="77777777" w:rsidR="00447DCD" w:rsidRDefault="00946B4B" w:rsidP="00157904">
      <w:pPr>
        <w:pStyle w:val="ListParagraph"/>
        <w:numPr>
          <w:ilvl w:val="1"/>
          <w:numId w:val="6"/>
        </w:numPr>
        <w:rPr>
          <w:rFonts w:ascii="Arial" w:hAnsi="Arial" w:cs="Arial"/>
        </w:rPr>
      </w:pPr>
      <w:r w:rsidRPr="002F6D6C">
        <w:rPr>
          <w:rFonts w:ascii="Arial" w:hAnsi="Arial" w:cs="Arial"/>
        </w:rPr>
        <w:t xml:space="preserve">The term of this agreement will begin on </w:t>
      </w:r>
      <w:r w:rsidR="002F6D6C" w:rsidRPr="002F6D6C">
        <w:rPr>
          <w:rFonts w:ascii="Arial" w:hAnsi="Arial" w:cs="Arial"/>
        </w:rPr>
        <w:t>24 May 2018</w:t>
      </w:r>
      <w:r w:rsidRPr="002F6D6C">
        <w:rPr>
          <w:rFonts w:ascii="Arial" w:hAnsi="Arial" w:cs="Arial"/>
        </w:rPr>
        <w:t xml:space="preserve"> and will remain in full force and effect for one calendar year, subject to earlier termination as provided in this agreement.</w:t>
      </w:r>
    </w:p>
    <w:p w14:paraId="1A2214E0" w14:textId="77777777" w:rsidR="00447DCD" w:rsidRDefault="00447DCD" w:rsidP="00447DCD">
      <w:pPr>
        <w:pStyle w:val="ListParagraph"/>
        <w:ind w:left="792"/>
        <w:rPr>
          <w:rFonts w:ascii="Arial" w:hAnsi="Arial" w:cs="Arial"/>
        </w:rPr>
      </w:pPr>
    </w:p>
    <w:p w14:paraId="5E31C15C" w14:textId="786D74AD" w:rsidR="00157904" w:rsidRPr="002F6D6C" w:rsidRDefault="00946B4B" w:rsidP="00157904">
      <w:pPr>
        <w:pStyle w:val="ListParagraph"/>
        <w:numPr>
          <w:ilvl w:val="1"/>
          <w:numId w:val="6"/>
        </w:numPr>
        <w:rPr>
          <w:rFonts w:ascii="Arial" w:hAnsi="Arial" w:cs="Arial"/>
        </w:rPr>
      </w:pPr>
      <w:r w:rsidRPr="002F6D6C">
        <w:rPr>
          <w:rFonts w:ascii="Arial" w:hAnsi="Arial" w:cs="Arial"/>
        </w:rPr>
        <w:t>In the event that either party wishes to terminate this agreement prior to the end date that party will be required to provide 60 days written notice to the other party.</w:t>
      </w:r>
      <w:r w:rsidR="00157904" w:rsidRPr="002F6D6C">
        <w:rPr>
          <w:rFonts w:ascii="Arial" w:hAnsi="Arial" w:cs="Arial"/>
        </w:rPr>
        <w:br/>
      </w:r>
    </w:p>
    <w:p w14:paraId="5B15775B" w14:textId="19F63FD2" w:rsidR="00946B4B" w:rsidRPr="00157904" w:rsidRDefault="00946B4B" w:rsidP="00A6371D">
      <w:pPr>
        <w:pStyle w:val="ListParagraph"/>
        <w:numPr>
          <w:ilvl w:val="0"/>
          <w:numId w:val="6"/>
        </w:numPr>
        <w:rPr>
          <w:rFonts w:ascii="Arial" w:hAnsi="Arial" w:cs="Arial"/>
          <w:b/>
        </w:rPr>
      </w:pPr>
      <w:r w:rsidRPr="00157904">
        <w:rPr>
          <w:rFonts w:ascii="Arial" w:hAnsi="Arial" w:cs="Arial"/>
          <w:b/>
        </w:rPr>
        <w:t>Payment</w:t>
      </w:r>
      <w:r w:rsidR="00157904" w:rsidRPr="00157904">
        <w:rPr>
          <w:rFonts w:ascii="Arial" w:hAnsi="Arial" w:cs="Arial"/>
          <w:b/>
        </w:rPr>
        <w:br/>
      </w:r>
    </w:p>
    <w:p w14:paraId="4E52244C" w14:textId="3DEDBB33" w:rsidR="00946B4B" w:rsidRPr="00155034" w:rsidRDefault="00946B4B" w:rsidP="00157904">
      <w:pPr>
        <w:pStyle w:val="ListParagraph"/>
        <w:numPr>
          <w:ilvl w:val="1"/>
          <w:numId w:val="6"/>
        </w:numPr>
        <w:rPr>
          <w:rFonts w:ascii="Arial" w:hAnsi="Arial" w:cs="Arial"/>
        </w:rPr>
      </w:pPr>
      <w:r w:rsidRPr="00155034">
        <w:rPr>
          <w:rFonts w:ascii="Arial" w:hAnsi="Arial" w:cs="Arial"/>
        </w:rPr>
        <w:t>The Service is provided free of charge</w:t>
      </w:r>
      <w:r w:rsidR="002F6D6C">
        <w:rPr>
          <w:rFonts w:ascii="Arial" w:hAnsi="Arial" w:cs="Arial"/>
        </w:rPr>
        <w:t xml:space="preserve"> for the first year.  It is a condition of use of the Service that the Council is a member of Northants CALC.</w:t>
      </w:r>
      <w:r w:rsidR="00157904">
        <w:rPr>
          <w:rFonts w:ascii="Arial" w:hAnsi="Arial" w:cs="Arial"/>
        </w:rPr>
        <w:br/>
      </w:r>
    </w:p>
    <w:p w14:paraId="2EB67C0F" w14:textId="3BB9A11D" w:rsidR="00946B4B" w:rsidRPr="00157904" w:rsidRDefault="00946B4B" w:rsidP="00A6371D">
      <w:pPr>
        <w:pStyle w:val="ListParagraph"/>
        <w:numPr>
          <w:ilvl w:val="0"/>
          <w:numId w:val="6"/>
        </w:numPr>
        <w:rPr>
          <w:rFonts w:ascii="Arial" w:hAnsi="Arial" w:cs="Arial"/>
          <w:b/>
        </w:rPr>
      </w:pPr>
      <w:r w:rsidRPr="00157904">
        <w:rPr>
          <w:rFonts w:ascii="Arial" w:hAnsi="Arial" w:cs="Arial"/>
          <w:b/>
        </w:rPr>
        <w:t>Confidentiality</w:t>
      </w:r>
      <w:r w:rsidR="00157904" w:rsidRPr="00157904">
        <w:rPr>
          <w:rFonts w:ascii="Arial" w:hAnsi="Arial" w:cs="Arial"/>
          <w:b/>
        </w:rPr>
        <w:br/>
      </w:r>
    </w:p>
    <w:p w14:paraId="52A6515E" w14:textId="62DF6EC2" w:rsidR="00946B4B" w:rsidRPr="00155034" w:rsidRDefault="00946B4B" w:rsidP="00157904">
      <w:pPr>
        <w:pStyle w:val="ListParagraph"/>
        <w:numPr>
          <w:ilvl w:val="1"/>
          <w:numId w:val="6"/>
        </w:numPr>
        <w:rPr>
          <w:rFonts w:ascii="Arial" w:hAnsi="Arial" w:cs="Arial"/>
        </w:rPr>
      </w:pPr>
      <w:r w:rsidRPr="00155034">
        <w:rPr>
          <w:rFonts w:ascii="Arial" w:hAnsi="Arial" w:cs="Arial"/>
        </w:rPr>
        <w:t>Confidential information refers to any data or information relating to the business of the Council</w:t>
      </w:r>
      <w:r w:rsidR="00B3510F" w:rsidRPr="00155034">
        <w:rPr>
          <w:rFonts w:ascii="Arial" w:hAnsi="Arial" w:cs="Arial"/>
        </w:rPr>
        <w:t xml:space="preserve"> which could reasonably be </w:t>
      </w:r>
      <w:r w:rsidR="000A341B" w:rsidRPr="00155034">
        <w:rPr>
          <w:rFonts w:ascii="Arial" w:hAnsi="Arial" w:cs="Arial"/>
        </w:rPr>
        <w:t>considered to be proprietary to the Council where the release of that confidential information could reasonably be expected to cause harm to the Council.</w:t>
      </w:r>
      <w:r w:rsidR="00157904">
        <w:rPr>
          <w:rFonts w:ascii="Arial" w:hAnsi="Arial" w:cs="Arial"/>
        </w:rPr>
        <w:br/>
      </w:r>
    </w:p>
    <w:p w14:paraId="70D8CFA6" w14:textId="7180523A" w:rsidR="000A341B" w:rsidRPr="00155034" w:rsidRDefault="000A341B" w:rsidP="00157904">
      <w:pPr>
        <w:pStyle w:val="ListParagraph"/>
        <w:numPr>
          <w:ilvl w:val="1"/>
          <w:numId w:val="6"/>
        </w:numPr>
        <w:rPr>
          <w:rFonts w:ascii="Arial" w:hAnsi="Arial" w:cs="Arial"/>
        </w:rPr>
      </w:pPr>
      <w:r w:rsidRPr="00155034">
        <w:rPr>
          <w:rFonts w:ascii="Arial" w:hAnsi="Arial" w:cs="Arial"/>
        </w:rPr>
        <w:t>Northants CALC will not disclose, divulge or reveal confidential information that it has access to in the course of delivering the Service except as authorised by the Council or as required by law.</w:t>
      </w:r>
      <w:r w:rsidR="00157904">
        <w:rPr>
          <w:rFonts w:ascii="Arial" w:hAnsi="Arial" w:cs="Arial"/>
        </w:rPr>
        <w:br/>
      </w:r>
    </w:p>
    <w:p w14:paraId="09816B77" w14:textId="30A8F3B3" w:rsidR="000A341B" w:rsidRPr="00157904" w:rsidRDefault="000A341B" w:rsidP="00A6371D">
      <w:pPr>
        <w:pStyle w:val="ListParagraph"/>
        <w:numPr>
          <w:ilvl w:val="0"/>
          <w:numId w:val="6"/>
        </w:numPr>
        <w:rPr>
          <w:rFonts w:ascii="Arial" w:hAnsi="Arial" w:cs="Arial"/>
          <w:b/>
        </w:rPr>
      </w:pPr>
      <w:r w:rsidRPr="00157904">
        <w:rPr>
          <w:rFonts w:ascii="Arial" w:hAnsi="Arial" w:cs="Arial"/>
          <w:b/>
        </w:rPr>
        <w:t>Status of Parties</w:t>
      </w:r>
      <w:r w:rsidR="00157904" w:rsidRPr="00157904">
        <w:rPr>
          <w:rFonts w:ascii="Arial" w:hAnsi="Arial" w:cs="Arial"/>
          <w:b/>
        </w:rPr>
        <w:br/>
      </w:r>
    </w:p>
    <w:p w14:paraId="53586230" w14:textId="5C99F118" w:rsidR="000A341B" w:rsidRPr="00155034" w:rsidRDefault="000A341B" w:rsidP="000A4BA2">
      <w:pPr>
        <w:pStyle w:val="ListParagraph"/>
        <w:numPr>
          <w:ilvl w:val="1"/>
          <w:numId w:val="6"/>
        </w:numPr>
        <w:ind w:left="1134" w:hanging="774"/>
        <w:rPr>
          <w:rFonts w:ascii="Arial" w:hAnsi="Arial" w:cs="Arial"/>
        </w:rPr>
      </w:pPr>
      <w:r w:rsidRPr="00155034">
        <w:rPr>
          <w:rFonts w:ascii="Arial" w:hAnsi="Arial" w:cs="Arial"/>
        </w:rPr>
        <w:t>In providing the Service it is expressly agreed that Northants CALC and its officers providing the Service are acting as an independent contractor and not as an employee.  This agreement does not create a partnership or joint venture and is exclusively a contract for services.</w:t>
      </w:r>
      <w:r w:rsidR="00157904">
        <w:rPr>
          <w:rFonts w:ascii="Arial" w:hAnsi="Arial" w:cs="Arial"/>
        </w:rPr>
        <w:br/>
      </w:r>
    </w:p>
    <w:p w14:paraId="7E0B9D8A" w14:textId="18C3021C" w:rsidR="000A341B" w:rsidRPr="00157904" w:rsidRDefault="000A341B" w:rsidP="00A6371D">
      <w:pPr>
        <w:pStyle w:val="ListParagraph"/>
        <w:numPr>
          <w:ilvl w:val="0"/>
          <w:numId w:val="6"/>
        </w:numPr>
        <w:rPr>
          <w:rFonts w:ascii="Arial" w:hAnsi="Arial" w:cs="Arial"/>
          <w:b/>
        </w:rPr>
      </w:pPr>
      <w:r w:rsidRPr="00157904">
        <w:rPr>
          <w:rFonts w:ascii="Arial" w:hAnsi="Arial" w:cs="Arial"/>
          <w:b/>
        </w:rPr>
        <w:t>Notice</w:t>
      </w:r>
      <w:r w:rsidR="00157904" w:rsidRPr="00157904">
        <w:rPr>
          <w:rFonts w:ascii="Arial" w:hAnsi="Arial" w:cs="Arial"/>
          <w:b/>
        </w:rPr>
        <w:br/>
      </w:r>
    </w:p>
    <w:p w14:paraId="09CD5414" w14:textId="1D56734A" w:rsidR="000A341B" w:rsidRPr="00155034" w:rsidRDefault="000A341B" w:rsidP="000A4BA2">
      <w:pPr>
        <w:pStyle w:val="ListParagraph"/>
        <w:numPr>
          <w:ilvl w:val="1"/>
          <w:numId w:val="6"/>
        </w:numPr>
        <w:ind w:left="1134" w:hanging="774"/>
        <w:rPr>
          <w:rFonts w:ascii="Arial" w:hAnsi="Arial" w:cs="Arial"/>
        </w:rPr>
      </w:pPr>
      <w:r w:rsidRPr="00155034">
        <w:rPr>
          <w:rFonts w:ascii="Arial" w:hAnsi="Arial" w:cs="Arial"/>
        </w:rPr>
        <w:t>All notices, requests, demands or other communications required or permitted by the terms of this agreement will be given in writing and delivered to the following addresses:</w:t>
      </w:r>
      <w:r w:rsidR="00A24F15">
        <w:rPr>
          <w:rFonts w:ascii="Arial" w:hAnsi="Arial" w:cs="Arial"/>
        </w:rPr>
        <w:br/>
      </w:r>
    </w:p>
    <w:p w14:paraId="3D65BE8E" w14:textId="226DB375" w:rsidR="000A341B" w:rsidRPr="00155034" w:rsidRDefault="000A341B" w:rsidP="000A4BA2">
      <w:pPr>
        <w:pStyle w:val="ListParagraph"/>
        <w:numPr>
          <w:ilvl w:val="1"/>
          <w:numId w:val="6"/>
        </w:numPr>
        <w:ind w:left="1134" w:hanging="774"/>
        <w:rPr>
          <w:rFonts w:ascii="Arial" w:hAnsi="Arial" w:cs="Arial"/>
        </w:rPr>
      </w:pPr>
      <w:r w:rsidRPr="00155034">
        <w:rPr>
          <w:rFonts w:ascii="Arial" w:hAnsi="Arial" w:cs="Arial"/>
        </w:rPr>
        <w:t>Northants CALC, 6 Litchborough Business Park, Northampton Road, Litchboro</w:t>
      </w:r>
      <w:r w:rsidR="002F6D6C">
        <w:rPr>
          <w:rFonts w:ascii="Arial" w:hAnsi="Arial" w:cs="Arial"/>
        </w:rPr>
        <w:t>ugh, Northamptonshire, NN12 8JB or by electronic mail to dpo@northantscalc.com.</w:t>
      </w:r>
      <w:r w:rsidR="00A24F15">
        <w:rPr>
          <w:rFonts w:ascii="Arial" w:hAnsi="Arial" w:cs="Arial"/>
        </w:rPr>
        <w:br/>
      </w:r>
    </w:p>
    <w:p w14:paraId="28878ACD" w14:textId="25FD0BC2" w:rsidR="00447DCD" w:rsidRDefault="00E61BAB" w:rsidP="000A4BA2">
      <w:pPr>
        <w:pStyle w:val="ListParagraph"/>
        <w:numPr>
          <w:ilvl w:val="1"/>
          <w:numId w:val="6"/>
        </w:numPr>
        <w:ind w:left="1134" w:hanging="774"/>
        <w:rPr>
          <w:rFonts w:ascii="Arial" w:hAnsi="Arial" w:cs="Arial"/>
        </w:rPr>
      </w:pPr>
      <w:r>
        <w:rPr>
          <w:rFonts w:ascii="Arial" w:hAnsi="Arial" w:cs="Arial"/>
        </w:rPr>
        <w:t>Whilton</w:t>
      </w:r>
      <w:r w:rsidR="002A454C" w:rsidRPr="00155034">
        <w:rPr>
          <w:rFonts w:ascii="Arial" w:hAnsi="Arial" w:cs="Arial"/>
        </w:rPr>
        <w:t xml:space="preserve"> Parish Council</w:t>
      </w:r>
      <w:r w:rsidR="002F6D6C">
        <w:rPr>
          <w:rFonts w:ascii="Arial" w:hAnsi="Arial" w:cs="Arial"/>
        </w:rPr>
        <w:t>,</w:t>
      </w:r>
      <w:r>
        <w:rPr>
          <w:rFonts w:ascii="Arial" w:hAnsi="Arial" w:cs="Arial"/>
        </w:rPr>
        <w:t>3 Packwood Close, Daventry, Northants, NN11 8AJ</w:t>
      </w:r>
      <w:r w:rsidR="002F6D6C">
        <w:rPr>
          <w:rFonts w:ascii="Arial" w:hAnsi="Arial" w:cs="Arial"/>
        </w:rPr>
        <w:t xml:space="preserve"> or by electronic </w:t>
      </w:r>
      <w:r>
        <w:rPr>
          <w:rFonts w:ascii="Arial" w:hAnsi="Arial" w:cs="Arial"/>
        </w:rPr>
        <w:t>mail to clerk@whiltonpc.co.uk</w:t>
      </w:r>
      <w:bookmarkStart w:id="0" w:name="_GoBack"/>
      <w:bookmarkEnd w:id="0"/>
    </w:p>
    <w:p w14:paraId="4814B332" w14:textId="77777777" w:rsidR="00447DCD" w:rsidRDefault="00447DCD" w:rsidP="00447DCD">
      <w:pPr>
        <w:pStyle w:val="ListParagraph"/>
        <w:ind w:left="1134"/>
        <w:rPr>
          <w:rFonts w:ascii="Arial" w:hAnsi="Arial" w:cs="Arial"/>
        </w:rPr>
      </w:pPr>
    </w:p>
    <w:p w14:paraId="738D6312" w14:textId="77777777" w:rsidR="00447DCD" w:rsidRDefault="00447DCD" w:rsidP="00447DCD">
      <w:pPr>
        <w:pStyle w:val="ListParagraph"/>
        <w:ind w:left="1134"/>
        <w:rPr>
          <w:rFonts w:ascii="Arial" w:hAnsi="Arial" w:cs="Arial"/>
        </w:rPr>
      </w:pPr>
    </w:p>
    <w:p w14:paraId="121E9238" w14:textId="77777777" w:rsidR="00447DCD" w:rsidRDefault="00447DCD" w:rsidP="00447DCD">
      <w:pPr>
        <w:pStyle w:val="ListParagraph"/>
        <w:ind w:left="1134"/>
        <w:rPr>
          <w:rFonts w:ascii="Arial" w:hAnsi="Arial" w:cs="Arial"/>
        </w:rPr>
      </w:pPr>
    </w:p>
    <w:p w14:paraId="63A37E23" w14:textId="5783EE8F" w:rsidR="00447DCD" w:rsidRPr="00447DCD" w:rsidRDefault="005E0AAC" w:rsidP="00447DCD">
      <w:pPr>
        <w:pStyle w:val="ListParagraph"/>
        <w:numPr>
          <w:ilvl w:val="0"/>
          <w:numId w:val="6"/>
        </w:numPr>
        <w:rPr>
          <w:rFonts w:ascii="Arial" w:hAnsi="Arial" w:cs="Arial"/>
          <w:b/>
        </w:rPr>
      </w:pPr>
      <w:r>
        <w:rPr>
          <w:rFonts w:ascii="Arial" w:hAnsi="Arial" w:cs="Arial"/>
          <w:b/>
        </w:rPr>
        <w:t>Declaration</w:t>
      </w:r>
    </w:p>
    <w:p w14:paraId="14EA59C2" w14:textId="77777777" w:rsidR="00447DCD" w:rsidRDefault="00447DCD" w:rsidP="00447DCD">
      <w:pPr>
        <w:pStyle w:val="ListParagraph"/>
        <w:ind w:left="360"/>
        <w:rPr>
          <w:rFonts w:ascii="Arial" w:hAnsi="Arial" w:cs="Arial"/>
        </w:rPr>
      </w:pPr>
    </w:p>
    <w:p w14:paraId="226AAE55" w14:textId="6AEBC069" w:rsidR="002A454C" w:rsidRPr="00155034" w:rsidRDefault="00447DCD" w:rsidP="00447DCD">
      <w:pPr>
        <w:pStyle w:val="ListParagraph"/>
        <w:ind w:left="360"/>
        <w:rPr>
          <w:rFonts w:ascii="Arial" w:hAnsi="Arial" w:cs="Arial"/>
        </w:rPr>
      </w:pPr>
      <w:r>
        <w:rPr>
          <w:rFonts w:ascii="Arial" w:hAnsi="Arial" w:cs="Arial"/>
        </w:rPr>
        <w:t>By signing below the Council is agreeing to appoint Northants CALC as the Council’s Data Protection Officer (DPO).</w:t>
      </w:r>
      <w:r w:rsidR="00A24F15">
        <w:rPr>
          <w:rFonts w:ascii="Arial" w:hAnsi="Arial" w:cs="Arial"/>
        </w:rPr>
        <w:br/>
      </w:r>
    </w:p>
    <w:tbl>
      <w:tblPr>
        <w:tblStyle w:val="TableGrid"/>
        <w:tblW w:w="0" w:type="auto"/>
        <w:tblInd w:w="534" w:type="dxa"/>
        <w:tblLook w:val="04A0" w:firstRow="1" w:lastRow="0" w:firstColumn="1" w:lastColumn="0" w:noHBand="0" w:noVBand="1"/>
      </w:tblPr>
      <w:tblGrid>
        <w:gridCol w:w="3118"/>
        <w:gridCol w:w="5245"/>
      </w:tblGrid>
      <w:tr w:rsidR="005E0AAC" w14:paraId="6B533DC6" w14:textId="77777777" w:rsidTr="005E0AAC">
        <w:trPr>
          <w:trHeight w:val="929"/>
        </w:trPr>
        <w:tc>
          <w:tcPr>
            <w:tcW w:w="3118" w:type="dxa"/>
            <w:tcMar>
              <w:top w:w="113" w:type="dxa"/>
              <w:bottom w:w="113" w:type="dxa"/>
            </w:tcMar>
          </w:tcPr>
          <w:p w14:paraId="38A5BAB1" w14:textId="7375C29F" w:rsidR="005E0AAC" w:rsidRDefault="005E0AAC" w:rsidP="005F7409">
            <w:pPr>
              <w:rPr>
                <w:rFonts w:ascii="Arial" w:hAnsi="Arial" w:cs="Arial"/>
              </w:rPr>
            </w:pPr>
            <w:r>
              <w:rPr>
                <w:rFonts w:ascii="Arial" w:hAnsi="Arial" w:cs="Arial"/>
              </w:rPr>
              <w:t>Name of Council:</w:t>
            </w:r>
          </w:p>
        </w:tc>
        <w:tc>
          <w:tcPr>
            <w:tcW w:w="5245" w:type="dxa"/>
            <w:tcMar>
              <w:top w:w="113" w:type="dxa"/>
              <w:bottom w:w="113" w:type="dxa"/>
            </w:tcMar>
          </w:tcPr>
          <w:p w14:paraId="48F7F3DD" w14:textId="77777777" w:rsidR="005E0AAC" w:rsidRDefault="005E0AAC" w:rsidP="005F7409">
            <w:pPr>
              <w:rPr>
                <w:rFonts w:ascii="Arial" w:hAnsi="Arial" w:cs="Arial"/>
              </w:rPr>
            </w:pPr>
          </w:p>
        </w:tc>
      </w:tr>
      <w:tr w:rsidR="00BD36DA" w14:paraId="285E65F4" w14:textId="77777777" w:rsidTr="005E0AAC">
        <w:trPr>
          <w:trHeight w:val="929"/>
        </w:trPr>
        <w:tc>
          <w:tcPr>
            <w:tcW w:w="3118" w:type="dxa"/>
            <w:tcMar>
              <w:top w:w="113" w:type="dxa"/>
              <w:bottom w:w="113" w:type="dxa"/>
            </w:tcMar>
          </w:tcPr>
          <w:p w14:paraId="1DA3247B" w14:textId="59FEF42C" w:rsidR="00BD36DA" w:rsidRDefault="00BD36DA" w:rsidP="005F7409">
            <w:pPr>
              <w:rPr>
                <w:rFonts w:ascii="Arial" w:hAnsi="Arial" w:cs="Arial"/>
              </w:rPr>
            </w:pPr>
            <w:r>
              <w:rPr>
                <w:rFonts w:ascii="Arial" w:hAnsi="Arial" w:cs="Arial"/>
              </w:rPr>
              <w:t>This agreement is entered into by the Council and recorded as minute reference:</w:t>
            </w:r>
          </w:p>
        </w:tc>
        <w:tc>
          <w:tcPr>
            <w:tcW w:w="5245" w:type="dxa"/>
            <w:tcMar>
              <w:top w:w="113" w:type="dxa"/>
              <w:bottom w:w="113" w:type="dxa"/>
            </w:tcMar>
          </w:tcPr>
          <w:p w14:paraId="16BB3EA1" w14:textId="77777777" w:rsidR="00BD36DA" w:rsidRDefault="00BD36DA" w:rsidP="005F7409">
            <w:pPr>
              <w:rPr>
                <w:rFonts w:ascii="Arial" w:hAnsi="Arial" w:cs="Arial"/>
              </w:rPr>
            </w:pPr>
          </w:p>
        </w:tc>
      </w:tr>
      <w:tr w:rsidR="00BD36DA" w14:paraId="665814EA" w14:textId="77777777" w:rsidTr="005E0AAC">
        <w:trPr>
          <w:trHeight w:val="1030"/>
        </w:trPr>
        <w:tc>
          <w:tcPr>
            <w:tcW w:w="3118" w:type="dxa"/>
            <w:tcMar>
              <w:top w:w="113" w:type="dxa"/>
              <w:bottom w:w="113" w:type="dxa"/>
            </w:tcMar>
          </w:tcPr>
          <w:p w14:paraId="4E4206DA" w14:textId="5A671AE9" w:rsidR="00BD36DA" w:rsidRDefault="00BD36DA" w:rsidP="005F7409">
            <w:pPr>
              <w:rPr>
                <w:rFonts w:ascii="Arial" w:hAnsi="Arial" w:cs="Arial"/>
              </w:rPr>
            </w:pPr>
            <w:r>
              <w:rPr>
                <w:rFonts w:ascii="Arial" w:hAnsi="Arial" w:cs="Arial"/>
              </w:rPr>
              <w:t>Dated:</w:t>
            </w:r>
          </w:p>
        </w:tc>
        <w:tc>
          <w:tcPr>
            <w:tcW w:w="5245" w:type="dxa"/>
            <w:tcMar>
              <w:top w:w="113" w:type="dxa"/>
              <w:bottom w:w="113" w:type="dxa"/>
            </w:tcMar>
          </w:tcPr>
          <w:p w14:paraId="560DB14F" w14:textId="77777777" w:rsidR="00BD36DA" w:rsidRDefault="00BD36DA" w:rsidP="005F7409">
            <w:pPr>
              <w:rPr>
                <w:rFonts w:ascii="Arial" w:hAnsi="Arial" w:cs="Arial"/>
              </w:rPr>
            </w:pPr>
          </w:p>
        </w:tc>
      </w:tr>
      <w:tr w:rsidR="00BD36DA" w14:paraId="46283149" w14:textId="77777777" w:rsidTr="005E0AAC">
        <w:trPr>
          <w:trHeight w:val="1386"/>
        </w:trPr>
        <w:tc>
          <w:tcPr>
            <w:tcW w:w="3118" w:type="dxa"/>
            <w:tcMar>
              <w:top w:w="113" w:type="dxa"/>
              <w:bottom w:w="113" w:type="dxa"/>
            </w:tcMar>
          </w:tcPr>
          <w:p w14:paraId="5FEE4563" w14:textId="2CD0BC6E" w:rsidR="00BD36DA" w:rsidRDefault="00BD36DA" w:rsidP="005F7409">
            <w:pPr>
              <w:rPr>
                <w:rFonts w:ascii="Arial" w:hAnsi="Arial" w:cs="Arial"/>
              </w:rPr>
            </w:pPr>
            <w:r>
              <w:rPr>
                <w:rFonts w:ascii="Arial" w:hAnsi="Arial" w:cs="Arial"/>
              </w:rPr>
              <w:t>Signed by the Chairman of the meeting where decision was made:</w:t>
            </w:r>
          </w:p>
        </w:tc>
        <w:tc>
          <w:tcPr>
            <w:tcW w:w="5245" w:type="dxa"/>
            <w:tcMar>
              <w:top w:w="113" w:type="dxa"/>
              <w:bottom w:w="113" w:type="dxa"/>
            </w:tcMar>
          </w:tcPr>
          <w:p w14:paraId="52E8C05A" w14:textId="77777777" w:rsidR="00BD36DA" w:rsidRDefault="00BD36DA" w:rsidP="005F7409">
            <w:pPr>
              <w:rPr>
                <w:rFonts w:ascii="Arial" w:hAnsi="Arial" w:cs="Arial"/>
              </w:rPr>
            </w:pPr>
          </w:p>
        </w:tc>
      </w:tr>
      <w:tr w:rsidR="00BD36DA" w14:paraId="73CCBF74" w14:textId="77777777" w:rsidTr="005E0AAC">
        <w:trPr>
          <w:trHeight w:val="1386"/>
        </w:trPr>
        <w:tc>
          <w:tcPr>
            <w:tcW w:w="3118" w:type="dxa"/>
            <w:tcMar>
              <w:top w:w="113" w:type="dxa"/>
              <w:bottom w:w="113" w:type="dxa"/>
            </w:tcMar>
          </w:tcPr>
          <w:p w14:paraId="5E67FEA5" w14:textId="36C3AA54" w:rsidR="00BD36DA" w:rsidRDefault="00BD36DA" w:rsidP="005F7409">
            <w:pPr>
              <w:rPr>
                <w:rFonts w:ascii="Arial" w:hAnsi="Arial" w:cs="Arial"/>
              </w:rPr>
            </w:pPr>
            <w:r>
              <w:rPr>
                <w:rFonts w:ascii="Arial" w:hAnsi="Arial" w:cs="Arial"/>
              </w:rPr>
              <w:t>Signed by the Clerk to the Council:</w:t>
            </w:r>
          </w:p>
        </w:tc>
        <w:tc>
          <w:tcPr>
            <w:tcW w:w="5245" w:type="dxa"/>
            <w:tcMar>
              <w:top w:w="113" w:type="dxa"/>
              <w:bottom w:w="113" w:type="dxa"/>
            </w:tcMar>
          </w:tcPr>
          <w:p w14:paraId="56A0D9B4" w14:textId="77777777" w:rsidR="00BD36DA" w:rsidRDefault="00BD36DA" w:rsidP="005F7409">
            <w:pPr>
              <w:rPr>
                <w:rFonts w:ascii="Arial" w:hAnsi="Arial" w:cs="Arial"/>
              </w:rPr>
            </w:pPr>
          </w:p>
        </w:tc>
      </w:tr>
    </w:tbl>
    <w:p w14:paraId="3E2E80D2" w14:textId="1DB68FB9" w:rsidR="005F7409" w:rsidRDefault="005F7409" w:rsidP="00BD36DA">
      <w:pPr>
        <w:rPr>
          <w:rFonts w:ascii="Arial" w:hAnsi="Arial" w:cs="Arial"/>
        </w:rPr>
      </w:pPr>
    </w:p>
    <w:p w14:paraId="2F3782AD" w14:textId="6FCE0961" w:rsidR="002E62C3" w:rsidRPr="005E0AAC" w:rsidRDefault="002E62C3" w:rsidP="00BD36DA">
      <w:pPr>
        <w:rPr>
          <w:rFonts w:ascii="Arial" w:hAnsi="Arial" w:cs="Arial"/>
          <w:b/>
          <w:sz w:val="28"/>
        </w:rPr>
      </w:pPr>
      <w:r w:rsidRPr="005E0AAC">
        <w:rPr>
          <w:rFonts w:ascii="Arial" w:hAnsi="Arial" w:cs="Arial"/>
          <w:b/>
          <w:sz w:val="28"/>
        </w:rPr>
        <w:t xml:space="preserve">Please </w:t>
      </w:r>
      <w:r w:rsidR="00374DD9" w:rsidRPr="005E0AAC">
        <w:rPr>
          <w:rFonts w:ascii="Arial" w:hAnsi="Arial" w:cs="Arial"/>
          <w:b/>
          <w:sz w:val="28"/>
        </w:rPr>
        <w:t xml:space="preserve">sign and </w:t>
      </w:r>
      <w:r w:rsidRPr="005E0AAC">
        <w:rPr>
          <w:rFonts w:ascii="Arial" w:hAnsi="Arial" w:cs="Arial"/>
          <w:b/>
          <w:sz w:val="28"/>
        </w:rPr>
        <w:t>complete the box above and then scan this page only and return it by e-mail to</w:t>
      </w:r>
      <w:r w:rsidR="00374DD9" w:rsidRPr="005E0AAC">
        <w:rPr>
          <w:rFonts w:ascii="Arial" w:hAnsi="Arial" w:cs="Arial"/>
          <w:b/>
          <w:sz w:val="28"/>
        </w:rPr>
        <w:t>:</w:t>
      </w:r>
      <w:r w:rsidRPr="005E0AAC">
        <w:rPr>
          <w:rFonts w:ascii="Arial" w:hAnsi="Arial" w:cs="Arial"/>
          <w:b/>
          <w:sz w:val="28"/>
        </w:rPr>
        <w:t xml:space="preserve"> </w:t>
      </w:r>
      <w:hyperlink r:id="rId8" w:history="1">
        <w:r w:rsidRPr="005E0AAC">
          <w:rPr>
            <w:rStyle w:val="Hyperlink"/>
            <w:rFonts w:ascii="Arial" w:hAnsi="Arial" w:cs="Arial"/>
            <w:b/>
            <w:sz w:val="28"/>
          </w:rPr>
          <w:t>dpo@northantscalc.com</w:t>
        </w:r>
      </w:hyperlink>
      <w:r w:rsidRPr="005E0AAC">
        <w:rPr>
          <w:rFonts w:ascii="Arial" w:hAnsi="Arial" w:cs="Arial"/>
          <w:b/>
          <w:sz w:val="28"/>
        </w:rPr>
        <w:t>.</w:t>
      </w:r>
    </w:p>
    <w:p w14:paraId="5C0A34F9" w14:textId="36776130" w:rsidR="00BD36DA" w:rsidRDefault="002E62C3">
      <w:pPr>
        <w:rPr>
          <w:rFonts w:ascii="Arial" w:hAnsi="Arial" w:cs="Arial"/>
        </w:rPr>
      </w:pPr>
      <w:r w:rsidRPr="005E0AAC">
        <w:rPr>
          <w:rFonts w:ascii="Arial" w:hAnsi="Arial" w:cs="Arial"/>
          <w:b/>
          <w:sz w:val="28"/>
        </w:rPr>
        <w:t>Alternatively, post this page only to: Northants CALC, 6 Litchborough Business Park, Northampton Road, Litchborough, Northamptonshire, NN12 8JB.</w:t>
      </w:r>
      <w:r w:rsidR="00BD36DA">
        <w:rPr>
          <w:rFonts w:ascii="Arial" w:hAnsi="Arial" w:cs="Arial"/>
        </w:rPr>
        <w:br w:type="page"/>
      </w:r>
    </w:p>
    <w:p w14:paraId="06FFCAC5" w14:textId="2BA3BFF6" w:rsidR="00BD36DA" w:rsidRPr="000F1D1F" w:rsidRDefault="00BD36DA" w:rsidP="000F1D1F">
      <w:pPr>
        <w:jc w:val="right"/>
        <w:rPr>
          <w:rFonts w:ascii="Arial" w:hAnsi="Arial" w:cs="Arial"/>
          <w:b/>
          <w:sz w:val="32"/>
        </w:rPr>
      </w:pPr>
      <w:r w:rsidRPr="000F1D1F">
        <w:rPr>
          <w:rFonts w:ascii="Arial" w:hAnsi="Arial" w:cs="Arial"/>
          <w:b/>
          <w:sz w:val="32"/>
        </w:rPr>
        <w:t>Appendix 1</w:t>
      </w:r>
    </w:p>
    <w:p w14:paraId="4408133D" w14:textId="04D6E0F5" w:rsidR="00BD36DA" w:rsidRDefault="00BD36DA" w:rsidP="00BD36DA">
      <w:pPr>
        <w:rPr>
          <w:rFonts w:ascii="Arial" w:hAnsi="Arial" w:cs="Arial"/>
        </w:rPr>
      </w:pPr>
    </w:p>
    <w:p w14:paraId="541DCE24" w14:textId="167A0C61" w:rsidR="00BD36DA" w:rsidRDefault="00BD36DA" w:rsidP="00BD36DA">
      <w:pPr>
        <w:pStyle w:val="ListParagraph"/>
        <w:numPr>
          <w:ilvl w:val="0"/>
          <w:numId w:val="7"/>
        </w:numPr>
        <w:ind w:hanging="720"/>
        <w:rPr>
          <w:rFonts w:ascii="Arial" w:hAnsi="Arial" w:cs="Arial"/>
        </w:rPr>
      </w:pPr>
      <w:r>
        <w:rPr>
          <w:rFonts w:ascii="Arial" w:hAnsi="Arial" w:cs="Arial"/>
        </w:rPr>
        <w:t xml:space="preserve">The email address of the Data Protection Officer (DPO) Service is </w:t>
      </w:r>
      <w:hyperlink r:id="rId9" w:history="1">
        <w:r w:rsidRPr="003308E6">
          <w:rPr>
            <w:rStyle w:val="Hyperlink"/>
            <w:rFonts w:ascii="Arial" w:hAnsi="Arial" w:cs="Arial"/>
          </w:rPr>
          <w:t>dpo@northantscalc.com</w:t>
        </w:r>
      </w:hyperlink>
      <w:r>
        <w:rPr>
          <w:rFonts w:ascii="Arial" w:hAnsi="Arial" w:cs="Arial"/>
        </w:rPr>
        <w:t>.</w:t>
      </w:r>
    </w:p>
    <w:p w14:paraId="63399BC9" w14:textId="77777777" w:rsidR="00BD36DA" w:rsidRDefault="00BD36DA" w:rsidP="00BD36DA">
      <w:pPr>
        <w:pStyle w:val="ListParagraph"/>
        <w:rPr>
          <w:rFonts w:ascii="Arial" w:hAnsi="Arial" w:cs="Arial"/>
        </w:rPr>
      </w:pPr>
    </w:p>
    <w:p w14:paraId="4280C9A8" w14:textId="14295E16" w:rsidR="00BD36DA" w:rsidRDefault="00E35B60" w:rsidP="00BD36DA">
      <w:pPr>
        <w:pStyle w:val="ListParagraph"/>
        <w:numPr>
          <w:ilvl w:val="0"/>
          <w:numId w:val="7"/>
        </w:numPr>
        <w:ind w:hanging="720"/>
        <w:rPr>
          <w:rFonts w:ascii="Arial" w:hAnsi="Arial" w:cs="Arial"/>
        </w:rPr>
      </w:pPr>
      <w:r>
        <w:rPr>
          <w:rFonts w:ascii="Arial" w:hAnsi="Arial" w:cs="Arial"/>
        </w:rPr>
        <w:t>The</w:t>
      </w:r>
      <w:r w:rsidR="00BD36DA">
        <w:rPr>
          <w:rFonts w:ascii="Arial" w:hAnsi="Arial" w:cs="Arial"/>
        </w:rPr>
        <w:t xml:space="preserve"> details of the Council’s DPO should be given as:</w:t>
      </w:r>
    </w:p>
    <w:p w14:paraId="2D17E3DF" w14:textId="77777777" w:rsidR="000F1D1F" w:rsidRPr="000F1D1F" w:rsidRDefault="000F1D1F" w:rsidP="000F1D1F">
      <w:pPr>
        <w:pStyle w:val="ListParagraph"/>
        <w:rPr>
          <w:rFonts w:ascii="Arial" w:hAnsi="Arial" w:cs="Arial"/>
        </w:rPr>
      </w:pPr>
    </w:p>
    <w:p w14:paraId="399891A3" w14:textId="4FAFCC20" w:rsidR="000F1D1F" w:rsidRDefault="000F1D1F" w:rsidP="000F1D1F">
      <w:pPr>
        <w:pStyle w:val="ListParagraph"/>
        <w:rPr>
          <w:rFonts w:ascii="Arial" w:hAnsi="Arial" w:cs="Arial"/>
        </w:rPr>
      </w:pPr>
      <w:r>
        <w:rPr>
          <w:rFonts w:ascii="Arial" w:hAnsi="Arial" w:cs="Arial"/>
        </w:rPr>
        <w:t>The Councils Data Protection Officer (DPO) is:</w:t>
      </w:r>
    </w:p>
    <w:p w14:paraId="2636C044" w14:textId="1F892D2D" w:rsidR="000F1D1F" w:rsidRDefault="000F1D1F" w:rsidP="000F1D1F">
      <w:pPr>
        <w:pStyle w:val="ListParagraph"/>
        <w:rPr>
          <w:rFonts w:ascii="Arial" w:hAnsi="Arial" w:cs="Arial"/>
        </w:rPr>
      </w:pPr>
      <w:r>
        <w:rPr>
          <w:rFonts w:ascii="Arial" w:hAnsi="Arial" w:cs="Arial"/>
        </w:rPr>
        <w:t>Northants CALC</w:t>
      </w:r>
    </w:p>
    <w:p w14:paraId="6C96D22A" w14:textId="3F7F34AD" w:rsidR="000F1D1F" w:rsidRDefault="000F1D1F" w:rsidP="000F1D1F">
      <w:pPr>
        <w:pStyle w:val="ListParagraph"/>
        <w:rPr>
          <w:rFonts w:ascii="Arial" w:hAnsi="Arial" w:cs="Arial"/>
        </w:rPr>
      </w:pPr>
      <w:r>
        <w:rPr>
          <w:rFonts w:ascii="Arial" w:hAnsi="Arial" w:cs="Arial"/>
        </w:rPr>
        <w:t>6 Litchborough Business Park</w:t>
      </w:r>
    </w:p>
    <w:p w14:paraId="0E14975C" w14:textId="6E46B3CD" w:rsidR="000F1D1F" w:rsidRDefault="000F1D1F" w:rsidP="000F1D1F">
      <w:pPr>
        <w:pStyle w:val="ListParagraph"/>
        <w:rPr>
          <w:rFonts w:ascii="Arial" w:hAnsi="Arial" w:cs="Arial"/>
        </w:rPr>
      </w:pPr>
      <w:r>
        <w:rPr>
          <w:rFonts w:ascii="Arial" w:hAnsi="Arial" w:cs="Arial"/>
        </w:rPr>
        <w:t>Northampton Road</w:t>
      </w:r>
    </w:p>
    <w:p w14:paraId="296CAA79" w14:textId="59FC5CB5" w:rsidR="000F1D1F" w:rsidRDefault="000F1D1F" w:rsidP="000F1D1F">
      <w:pPr>
        <w:pStyle w:val="ListParagraph"/>
        <w:rPr>
          <w:rFonts w:ascii="Arial" w:hAnsi="Arial" w:cs="Arial"/>
        </w:rPr>
      </w:pPr>
      <w:r>
        <w:rPr>
          <w:rFonts w:ascii="Arial" w:hAnsi="Arial" w:cs="Arial"/>
        </w:rPr>
        <w:t>Litchborough</w:t>
      </w:r>
    </w:p>
    <w:p w14:paraId="417D8211" w14:textId="03AF84EF" w:rsidR="000F1D1F" w:rsidRDefault="000F1D1F" w:rsidP="000F1D1F">
      <w:pPr>
        <w:pStyle w:val="ListParagraph"/>
        <w:rPr>
          <w:rFonts w:ascii="Arial" w:hAnsi="Arial" w:cs="Arial"/>
        </w:rPr>
      </w:pPr>
      <w:r>
        <w:rPr>
          <w:rFonts w:ascii="Arial" w:hAnsi="Arial" w:cs="Arial"/>
        </w:rPr>
        <w:t>Northamptonshire</w:t>
      </w:r>
    </w:p>
    <w:p w14:paraId="7F8B6531" w14:textId="61D3C9F7" w:rsidR="000F1D1F" w:rsidRDefault="000F1D1F" w:rsidP="000F1D1F">
      <w:pPr>
        <w:pStyle w:val="ListParagraph"/>
        <w:rPr>
          <w:rFonts w:ascii="Arial" w:hAnsi="Arial" w:cs="Arial"/>
        </w:rPr>
      </w:pPr>
      <w:r>
        <w:rPr>
          <w:rFonts w:ascii="Arial" w:hAnsi="Arial" w:cs="Arial"/>
        </w:rPr>
        <w:t>NN12 8JB</w:t>
      </w:r>
    </w:p>
    <w:p w14:paraId="14F7F6A7" w14:textId="07BE2A0E" w:rsidR="000F1D1F" w:rsidRDefault="000F1D1F" w:rsidP="000F1D1F">
      <w:pPr>
        <w:pStyle w:val="ListParagraph"/>
        <w:rPr>
          <w:rFonts w:ascii="Arial" w:hAnsi="Arial" w:cs="Arial"/>
        </w:rPr>
      </w:pPr>
    </w:p>
    <w:p w14:paraId="25601635" w14:textId="783A079F" w:rsidR="000F1D1F" w:rsidRDefault="000F1D1F" w:rsidP="000F1D1F">
      <w:pPr>
        <w:pStyle w:val="ListParagraph"/>
        <w:rPr>
          <w:rFonts w:ascii="Arial" w:hAnsi="Arial" w:cs="Arial"/>
        </w:rPr>
      </w:pPr>
      <w:r>
        <w:rPr>
          <w:rFonts w:ascii="Arial" w:hAnsi="Arial" w:cs="Arial"/>
        </w:rPr>
        <w:t>01327 831482</w:t>
      </w:r>
    </w:p>
    <w:p w14:paraId="6543549F" w14:textId="63124D53" w:rsidR="000F1D1F" w:rsidRDefault="000F1D1F" w:rsidP="000F1D1F">
      <w:pPr>
        <w:pStyle w:val="ListParagraph"/>
        <w:rPr>
          <w:rFonts w:ascii="Arial" w:hAnsi="Arial" w:cs="Arial"/>
        </w:rPr>
      </w:pPr>
    </w:p>
    <w:p w14:paraId="502D42C4" w14:textId="35248EA5" w:rsidR="000F1D1F" w:rsidRDefault="00460713" w:rsidP="000F1D1F">
      <w:pPr>
        <w:pStyle w:val="ListParagraph"/>
        <w:rPr>
          <w:rFonts w:ascii="Arial" w:hAnsi="Arial" w:cs="Arial"/>
        </w:rPr>
      </w:pPr>
      <w:hyperlink r:id="rId10" w:history="1">
        <w:r w:rsidR="000F1D1F" w:rsidRPr="003308E6">
          <w:rPr>
            <w:rStyle w:val="Hyperlink"/>
            <w:rFonts w:ascii="Arial" w:hAnsi="Arial" w:cs="Arial"/>
          </w:rPr>
          <w:t>dpo@northantscalc.com</w:t>
        </w:r>
      </w:hyperlink>
    </w:p>
    <w:p w14:paraId="652AE2C6" w14:textId="77777777" w:rsidR="00BD36DA" w:rsidRPr="00BD36DA" w:rsidRDefault="00BD36DA" w:rsidP="00BD36DA">
      <w:pPr>
        <w:pStyle w:val="ListParagraph"/>
        <w:rPr>
          <w:rFonts w:ascii="Arial" w:hAnsi="Arial" w:cs="Arial"/>
        </w:rPr>
      </w:pPr>
    </w:p>
    <w:p w14:paraId="3A3382BA" w14:textId="1CFC3A81" w:rsidR="00BD36DA" w:rsidRDefault="000F1D1F" w:rsidP="00BD36DA">
      <w:pPr>
        <w:pStyle w:val="ListParagraph"/>
        <w:numPr>
          <w:ilvl w:val="0"/>
          <w:numId w:val="7"/>
        </w:numPr>
        <w:ind w:hanging="720"/>
        <w:rPr>
          <w:rFonts w:ascii="Arial" w:hAnsi="Arial" w:cs="Arial"/>
        </w:rPr>
      </w:pPr>
      <w:r>
        <w:rPr>
          <w:rFonts w:ascii="Arial" w:hAnsi="Arial" w:cs="Arial"/>
        </w:rPr>
        <w:t>The Council is appointing “Northants CALC” as its DPO but anyone wishing to contact the DPO may be directed to speak to 1. Mr Danny Moody or 2. Dr Lesley Sambrook Smith.</w:t>
      </w:r>
      <w:r>
        <w:rPr>
          <w:rFonts w:ascii="Arial" w:hAnsi="Arial" w:cs="Arial"/>
        </w:rPr>
        <w:br/>
      </w:r>
    </w:p>
    <w:p w14:paraId="7C748416" w14:textId="67DE3781" w:rsidR="000F1D1F" w:rsidRPr="000F1D1F" w:rsidRDefault="000F1D1F" w:rsidP="00546510">
      <w:pPr>
        <w:pStyle w:val="ListParagraph"/>
        <w:numPr>
          <w:ilvl w:val="0"/>
          <w:numId w:val="7"/>
        </w:numPr>
        <w:ind w:hanging="720"/>
        <w:rPr>
          <w:rFonts w:ascii="Arial" w:hAnsi="Arial" w:cs="Arial"/>
        </w:rPr>
      </w:pPr>
      <w:r>
        <w:rPr>
          <w:rFonts w:ascii="Arial" w:hAnsi="Arial" w:cs="Arial"/>
        </w:rPr>
        <w:t xml:space="preserve">The DPO is the first point of contact for the Information Commissioner’s Office (ICO) where there are complaints or reported data breaches.  </w:t>
      </w:r>
      <w:r w:rsidRPr="000F1D1F">
        <w:rPr>
          <w:rFonts w:ascii="Arial" w:hAnsi="Arial" w:cs="Arial"/>
        </w:rPr>
        <w:t xml:space="preserve">It is envisaged that the number of </w:t>
      </w:r>
      <w:r w:rsidR="00F310EA">
        <w:rPr>
          <w:rFonts w:ascii="Arial" w:hAnsi="Arial" w:cs="Arial"/>
        </w:rPr>
        <w:t xml:space="preserve">such </w:t>
      </w:r>
      <w:r w:rsidRPr="000F1D1F">
        <w:rPr>
          <w:rFonts w:ascii="Arial" w:hAnsi="Arial" w:cs="Arial"/>
        </w:rPr>
        <w:t xml:space="preserve">contacts to the DPO </w:t>
      </w:r>
      <w:r>
        <w:rPr>
          <w:rFonts w:ascii="Arial" w:hAnsi="Arial" w:cs="Arial"/>
        </w:rPr>
        <w:t xml:space="preserve">by </w:t>
      </w:r>
      <w:r w:rsidR="00F310EA">
        <w:rPr>
          <w:rFonts w:ascii="Arial" w:hAnsi="Arial" w:cs="Arial"/>
        </w:rPr>
        <w:t xml:space="preserve">the Council or by members of the public </w:t>
      </w:r>
      <w:r w:rsidRPr="000F1D1F">
        <w:rPr>
          <w:rFonts w:ascii="Arial" w:hAnsi="Arial" w:cs="Arial"/>
        </w:rPr>
        <w:t xml:space="preserve">will be </w:t>
      </w:r>
      <w:r w:rsidR="00E35B60">
        <w:rPr>
          <w:rFonts w:ascii="Arial" w:hAnsi="Arial" w:cs="Arial"/>
        </w:rPr>
        <w:t xml:space="preserve">very </w:t>
      </w:r>
      <w:r w:rsidRPr="000F1D1F">
        <w:rPr>
          <w:rFonts w:ascii="Arial" w:hAnsi="Arial" w:cs="Arial"/>
        </w:rPr>
        <w:t xml:space="preserve">low.  </w:t>
      </w:r>
      <w:r>
        <w:rPr>
          <w:rFonts w:ascii="Arial" w:hAnsi="Arial" w:cs="Arial"/>
          <w:iCs/>
        </w:rPr>
        <w:t>Up to</w:t>
      </w:r>
      <w:r w:rsidRPr="000F1D1F">
        <w:rPr>
          <w:rFonts w:ascii="Arial" w:hAnsi="Arial" w:cs="Arial"/>
          <w:iCs/>
        </w:rPr>
        <w:t xml:space="preserve"> three </w:t>
      </w:r>
      <w:r w:rsidR="00F310EA">
        <w:rPr>
          <w:rFonts w:ascii="Arial" w:hAnsi="Arial" w:cs="Arial"/>
          <w:iCs/>
        </w:rPr>
        <w:t xml:space="preserve">such </w:t>
      </w:r>
      <w:r w:rsidRPr="000F1D1F">
        <w:rPr>
          <w:rFonts w:ascii="Arial" w:hAnsi="Arial" w:cs="Arial"/>
          <w:iCs/>
        </w:rPr>
        <w:t xml:space="preserve">contacts in any one year </w:t>
      </w:r>
      <w:r>
        <w:rPr>
          <w:rFonts w:ascii="Arial" w:hAnsi="Arial" w:cs="Arial"/>
          <w:iCs/>
        </w:rPr>
        <w:t xml:space="preserve">will be </w:t>
      </w:r>
      <w:r w:rsidRPr="000F1D1F">
        <w:rPr>
          <w:rFonts w:ascii="Arial" w:hAnsi="Arial" w:cs="Arial"/>
          <w:iCs/>
        </w:rPr>
        <w:t xml:space="preserve">provided free of charge </w:t>
      </w:r>
      <w:r w:rsidR="00E35B60">
        <w:rPr>
          <w:rFonts w:ascii="Arial" w:hAnsi="Arial" w:cs="Arial"/>
          <w:iCs/>
        </w:rPr>
        <w:t xml:space="preserve">within the terms of the Service </w:t>
      </w:r>
      <w:r>
        <w:rPr>
          <w:rFonts w:ascii="Arial" w:hAnsi="Arial" w:cs="Arial"/>
          <w:iCs/>
        </w:rPr>
        <w:t>with subsequent contacts charged at</w:t>
      </w:r>
      <w:r w:rsidRPr="000F1D1F">
        <w:rPr>
          <w:rFonts w:ascii="Arial" w:hAnsi="Arial" w:cs="Arial"/>
          <w:iCs/>
        </w:rPr>
        <w:t xml:space="preserve"> </w:t>
      </w:r>
      <w:r w:rsidR="00F310EA">
        <w:rPr>
          <w:rFonts w:ascii="Arial" w:hAnsi="Arial" w:cs="Arial"/>
          <w:iCs/>
        </w:rPr>
        <w:t>an hourly rate of £40 per hour.</w:t>
      </w:r>
    </w:p>
    <w:sectPr w:rsidR="000F1D1F" w:rsidRPr="000F1D1F" w:rsidSect="00447DCD">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C5509" w14:textId="77777777" w:rsidR="00460713" w:rsidRDefault="00460713" w:rsidP="00B447C5">
      <w:pPr>
        <w:spacing w:after="0" w:line="240" w:lineRule="auto"/>
      </w:pPr>
      <w:r>
        <w:separator/>
      </w:r>
    </w:p>
  </w:endnote>
  <w:endnote w:type="continuationSeparator" w:id="0">
    <w:p w14:paraId="6426CD7A" w14:textId="77777777" w:rsidR="00460713" w:rsidRDefault="00460713" w:rsidP="00B4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A8B35" w14:textId="77777777" w:rsidR="00B447C5" w:rsidRDefault="00B44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0408"/>
      <w:docPartObj>
        <w:docPartGallery w:val="Page Numbers (Bottom of Page)"/>
        <w:docPartUnique/>
      </w:docPartObj>
    </w:sdtPr>
    <w:sdtEndPr>
      <w:rPr>
        <w:rFonts w:ascii="Arial" w:hAnsi="Arial" w:cs="Arial"/>
        <w:b/>
        <w:noProof/>
        <w:sz w:val="24"/>
      </w:rPr>
    </w:sdtEndPr>
    <w:sdtContent>
      <w:p w14:paraId="03CB47BA" w14:textId="083BC629" w:rsidR="00B447C5" w:rsidRPr="00B447C5" w:rsidRDefault="00B447C5">
        <w:pPr>
          <w:pStyle w:val="Footer"/>
          <w:jc w:val="right"/>
          <w:rPr>
            <w:rFonts w:ascii="Arial" w:hAnsi="Arial" w:cs="Arial"/>
            <w:b/>
            <w:sz w:val="24"/>
          </w:rPr>
        </w:pPr>
        <w:r w:rsidRPr="00B447C5">
          <w:rPr>
            <w:rFonts w:ascii="Arial" w:hAnsi="Arial" w:cs="Arial"/>
            <w:b/>
            <w:sz w:val="24"/>
          </w:rPr>
          <w:fldChar w:fldCharType="begin"/>
        </w:r>
        <w:r w:rsidRPr="00B447C5">
          <w:rPr>
            <w:rFonts w:ascii="Arial" w:hAnsi="Arial" w:cs="Arial"/>
            <w:b/>
            <w:sz w:val="24"/>
          </w:rPr>
          <w:instrText xml:space="preserve"> PAGE   \* MERGEFORMAT </w:instrText>
        </w:r>
        <w:r w:rsidRPr="00B447C5">
          <w:rPr>
            <w:rFonts w:ascii="Arial" w:hAnsi="Arial" w:cs="Arial"/>
            <w:b/>
            <w:sz w:val="24"/>
          </w:rPr>
          <w:fldChar w:fldCharType="separate"/>
        </w:r>
        <w:r w:rsidR="00460713">
          <w:rPr>
            <w:rFonts w:ascii="Arial" w:hAnsi="Arial" w:cs="Arial"/>
            <w:b/>
            <w:noProof/>
            <w:sz w:val="24"/>
          </w:rPr>
          <w:t>1</w:t>
        </w:r>
        <w:r w:rsidRPr="00B447C5">
          <w:rPr>
            <w:rFonts w:ascii="Arial" w:hAnsi="Arial" w:cs="Arial"/>
            <w:b/>
            <w:noProof/>
            <w:sz w:val="24"/>
          </w:rPr>
          <w:fldChar w:fldCharType="end"/>
        </w:r>
      </w:p>
    </w:sdtContent>
  </w:sdt>
  <w:p w14:paraId="5A9DBD55" w14:textId="77777777" w:rsidR="00B447C5" w:rsidRDefault="00B44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40AF" w14:textId="77777777" w:rsidR="00B447C5" w:rsidRDefault="00B44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BCA7" w14:textId="77777777" w:rsidR="00460713" w:rsidRDefault="00460713" w:rsidP="00B447C5">
      <w:pPr>
        <w:spacing w:after="0" w:line="240" w:lineRule="auto"/>
      </w:pPr>
      <w:r>
        <w:separator/>
      </w:r>
    </w:p>
  </w:footnote>
  <w:footnote w:type="continuationSeparator" w:id="0">
    <w:p w14:paraId="155A4091" w14:textId="77777777" w:rsidR="00460713" w:rsidRDefault="00460713" w:rsidP="00B44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119E" w14:textId="77777777" w:rsidR="00B447C5" w:rsidRDefault="00B44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D542" w14:textId="77777777" w:rsidR="00B447C5" w:rsidRDefault="00B44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4360" w14:textId="77777777" w:rsidR="00B447C5" w:rsidRDefault="00B44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938"/>
    <w:multiLevelType w:val="multilevel"/>
    <w:tmpl w:val="B38E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E3AED"/>
    <w:multiLevelType w:val="hybridMultilevel"/>
    <w:tmpl w:val="0EA2B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594509"/>
    <w:multiLevelType w:val="multilevel"/>
    <w:tmpl w:val="6AF2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36380"/>
    <w:multiLevelType w:val="multilevel"/>
    <w:tmpl w:val="CE7CF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A8F1052"/>
    <w:multiLevelType w:val="multilevel"/>
    <w:tmpl w:val="77B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D3CB6"/>
    <w:multiLevelType w:val="multilevel"/>
    <w:tmpl w:val="8D18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06A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130DB6"/>
    <w:multiLevelType w:val="multilevel"/>
    <w:tmpl w:val="6CD2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95"/>
    <w:rsid w:val="00063EB9"/>
    <w:rsid w:val="000747AB"/>
    <w:rsid w:val="000A341B"/>
    <w:rsid w:val="000A4BA2"/>
    <w:rsid w:val="000F1D1F"/>
    <w:rsid w:val="00155034"/>
    <w:rsid w:val="00157904"/>
    <w:rsid w:val="00292189"/>
    <w:rsid w:val="002A454C"/>
    <w:rsid w:val="002E62C3"/>
    <w:rsid w:val="002F6D6C"/>
    <w:rsid w:val="00356FAD"/>
    <w:rsid w:val="00374DD9"/>
    <w:rsid w:val="003822A3"/>
    <w:rsid w:val="003B5733"/>
    <w:rsid w:val="00447DCD"/>
    <w:rsid w:val="00460713"/>
    <w:rsid w:val="005E0AAC"/>
    <w:rsid w:val="005F7409"/>
    <w:rsid w:val="006911BE"/>
    <w:rsid w:val="006E3F0D"/>
    <w:rsid w:val="00725895"/>
    <w:rsid w:val="007C7E6F"/>
    <w:rsid w:val="00846971"/>
    <w:rsid w:val="00847E36"/>
    <w:rsid w:val="00946B4B"/>
    <w:rsid w:val="009A72AC"/>
    <w:rsid w:val="00A24F15"/>
    <w:rsid w:val="00B3510F"/>
    <w:rsid w:val="00B447C5"/>
    <w:rsid w:val="00BD16C2"/>
    <w:rsid w:val="00BD36DA"/>
    <w:rsid w:val="00CF6A4C"/>
    <w:rsid w:val="00D1788E"/>
    <w:rsid w:val="00DC0FD3"/>
    <w:rsid w:val="00E35B60"/>
    <w:rsid w:val="00E61BAB"/>
    <w:rsid w:val="00F310EA"/>
    <w:rsid w:val="00F5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95"/>
    <w:pPr>
      <w:ind w:left="720"/>
      <w:contextualSpacing/>
    </w:pPr>
  </w:style>
  <w:style w:type="table" w:styleId="TableGrid">
    <w:name w:val="Table Grid"/>
    <w:basedOn w:val="TableNormal"/>
    <w:uiPriority w:val="59"/>
    <w:rsid w:val="00BD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6DA"/>
    <w:rPr>
      <w:color w:val="0000FF" w:themeColor="hyperlink"/>
      <w:u w:val="single"/>
    </w:rPr>
  </w:style>
  <w:style w:type="character" w:customStyle="1" w:styleId="UnresolvedMention">
    <w:name w:val="Unresolved Mention"/>
    <w:basedOn w:val="DefaultParagraphFont"/>
    <w:uiPriority w:val="99"/>
    <w:semiHidden/>
    <w:unhideWhenUsed/>
    <w:rsid w:val="00BD36DA"/>
    <w:rPr>
      <w:color w:val="808080"/>
      <w:shd w:val="clear" w:color="auto" w:fill="E6E6E6"/>
    </w:rPr>
  </w:style>
  <w:style w:type="paragraph" w:styleId="NormalWeb">
    <w:name w:val="Normal (Web)"/>
    <w:basedOn w:val="Normal"/>
    <w:uiPriority w:val="99"/>
    <w:semiHidden/>
    <w:unhideWhenUsed/>
    <w:rsid w:val="00DC0FD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4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C5"/>
  </w:style>
  <w:style w:type="paragraph" w:styleId="Footer">
    <w:name w:val="footer"/>
    <w:basedOn w:val="Normal"/>
    <w:link w:val="FooterChar"/>
    <w:uiPriority w:val="99"/>
    <w:unhideWhenUsed/>
    <w:rsid w:val="00B4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95"/>
    <w:pPr>
      <w:ind w:left="720"/>
      <w:contextualSpacing/>
    </w:pPr>
  </w:style>
  <w:style w:type="table" w:styleId="TableGrid">
    <w:name w:val="Table Grid"/>
    <w:basedOn w:val="TableNormal"/>
    <w:uiPriority w:val="59"/>
    <w:rsid w:val="00BD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6DA"/>
    <w:rPr>
      <w:color w:val="0000FF" w:themeColor="hyperlink"/>
      <w:u w:val="single"/>
    </w:rPr>
  </w:style>
  <w:style w:type="character" w:customStyle="1" w:styleId="UnresolvedMention">
    <w:name w:val="Unresolved Mention"/>
    <w:basedOn w:val="DefaultParagraphFont"/>
    <w:uiPriority w:val="99"/>
    <w:semiHidden/>
    <w:unhideWhenUsed/>
    <w:rsid w:val="00BD36DA"/>
    <w:rPr>
      <w:color w:val="808080"/>
      <w:shd w:val="clear" w:color="auto" w:fill="E6E6E6"/>
    </w:rPr>
  </w:style>
  <w:style w:type="paragraph" w:styleId="NormalWeb">
    <w:name w:val="Normal (Web)"/>
    <w:basedOn w:val="Normal"/>
    <w:uiPriority w:val="99"/>
    <w:semiHidden/>
    <w:unhideWhenUsed/>
    <w:rsid w:val="00DC0FD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4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C5"/>
  </w:style>
  <w:style w:type="paragraph" w:styleId="Footer">
    <w:name w:val="footer"/>
    <w:basedOn w:val="Normal"/>
    <w:link w:val="FooterChar"/>
    <w:uiPriority w:val="99"/>
    <w:unhideWhenUsed/>
    <w:rsid w:val="00B4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76323">
      <w:bodyDiv w:val="1"/>
      <w:marLeft w:val="0"/>
      <w:marRight w:val="0"/>
      <w:marTop w:val="0"/>
      <w:marBottom w:val="0"/>
      <w:divBdr>
        <w:top w:val="none" w:sz="0" w:space="0" w:color="auto"/>
        <w:left w:val="none" w:sz="0" w:space="0" w:color="auto"/>
        <w:bottom w:val="none" w:sz="0" w:space="0" w:color="auto"/>
        <w:right w:val="none" w:sz="0" w:space="0" w:color="auto"/>
      </w:divBdr>
      <w:divsChild>
        <w:div w:id="1678776544">
          <w:marLeft w:val="0"/>
          <w:marRight w:val="0"/>
          <w:marTop w:val="0"/>
          <w:marBottom w:val="0"/>
          <w:divBdr>
            <w:top w:val="none" w:sz="0" w:space="0" w:color="auto"/>
            <w:left w:val="none" w:sz="0" w:space="0" w:color="auto"/>
            <w:bottom w:val="none" w:sz="0" w:space="0" w:color="auto"/>
            <w:right w:val="none" w:sz="0" w:space="0" w:color="auto"/>
          </w:divBdr>
          <w:divsChild>
            <w:div w:id="2057967046">
              <w:marLeft w:val="0"/>
              <w:marRight w:val="0"/>
              <w:marTop w:val="0"/>
              <w:marBottom w:val="0"/>
              <w:divBdr>
                <w:top w:val="none" w:sz="0" w:space="0" w:color="auto"/>
                <w:left w:val="none" w:sz="0" w:space="0" w:color="auto"/>
                <w:bottom w:val="none" w:sz="0" w:space="0" w:color="auto"/>
                <w:right w:val="none" w:sz="0" w:space="0" w:color="auto"/>
              </w:divBdr>
              <w:divsChild>
                <w:div w:id="354237758">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
                    <w:div w:id="1757046738">
                      <w:marLeft w:val="0"/>
                      <w:marRight w:val="0"/>
                      <w:marTop w:val="0"/>
                      <w:marBottom w:val="0"/>
                      <w:divBdr>
                        <w:top w:val="none" w:sz="0" w:space="0" w:color="auto"/>
                        <w:left w:val="none" w:sz="0" w:space="0" w:color="auto"/>
                        <w:bottom w:val="none" w:sz="0" w:space="0" w:color="auto"/>
                        <w:right w:val="none" w:sz="0" w:space="0" w:color="auto"/>
                      </w:divBdr>
                      <w:divsChild>
                        <w:div w:id="607157899">
                          <w:marLeft w:val="0"/>
                          <w:marRight w:val="0"/>
                          <w:marTop w:val="0"/>
                          <w:marBottom w:val="0"/>
                          <w:divBdr>
                            <w:top w:val="none" w:sz="0" w:space="0" w:color="auto"/>
                            <w:left w:val="none" w:sz="0" w:space="0" w:color="auto"/>
                            <w:bottom w:val="none" w:sz="0" w:space="0" w:color="auto"/>
                            <w:right w:val="none" w:sz="0" w:space="0" w:color="auto"/>
                          </w:divBdr>
                        </w:div>
                        <w:div w:id="4581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2877">
          <w:marLeft w:val="0"/>
          <w:marRight w:val="0"/>
          <w:marTop w:val="0"/>
          <w:marBottom w:val="0"/>
          <w:divBdr>
            <w:top w:val="none" w:sz="0" w:space="0" w:color="auto"/>
            <w:left w:val="none" w:sz="0" w:space="0" w:color="auto"/>
            <w:bottom w:val="none" w:sz="0" w:space="0" w:color="auto"/>
            <w:right w:val="none" w:sz="0" w:space="0" w:color="auto"/>
          </w:divBdr>
          <w:divsChild>
            <w:div w:id="1186940397">
              <w:marLeft w:val="0"/>
              <w:marRight w:val="0"/>
              <w:marTop w:val="0"/>
              <w:marBottom w:val="0"/>
              <w:divBdr>
                <w:top w:val="none" w:sz="0" w:space="0" w:color="auto"/>
                <w:left w:val="none" w:sz="0" w:space="0" w:color="auto"/>
                <w:bottom w:val="none" w:sz="0" w:space="0" w:color="auto"/>
                <w:right w:val="none" w:sz="0" w:space="0" w:color="auto"/>
              </w:divBdr>
            </w:div>
          </w:divsChild>
        </w:div>
        <w:div w:id="574125049">
          <w:marLeft w:val="0"/>
          <w:marRight w:val="0"/>
          <w:marTop w:val="0"/>
          <w:marBottom w:val="0"/>
          <w:divBdr>
            <w:top w:val="none" w:sz="0" w:space="0" w:color="auto"/>
            <w:left w:val="none" w:sz="0" w:space="0" w:color="auto"/>
            <w:bottom w:val="none" w:sz="0" w:space="0" w:color="auto"/>
            <w:right w:val="none" w:sz="0" w:space="0" w:color="auto"/>
          </w:divBdr>
        </w:div>
      </w:divsChild>
    </w:div>
    <w:div w:id="1999919320">
      <w:bodyDiv w:val="1"/>
      <w:marLeft w:val="0"/>
      <w:marRight w:val="0"/>
      <w:marTop w:val="0"/>
      <w:marBottom w:val="0"/>
      <w:divBdr>
        <w:top w:val="none" w:sz="0" w:space="0" w:color="auto"/>
        <w:left w:val="none" w:sz="0" w:space="0" w:color="auto"/>
        <w:bottom w:val="none" w:sz="0" w:space="0" w:color="auto"/>
        <w:right w:val="none" w:sz="0" w:space="0" w:color="auto"/>
      </w:divBdr>
    </w:div>
    <w:div w:id="2027750954">
      <w:bodyDiv w:val="1"/>
      <w:marLeft w:val="0"/>
      <w:marRight w:val="0"/>
      <w:marTop w:val="0"/>
      <w:marBottom w:val="0"/>
      <w:divBdr>
        <w:top w:val="none" w:sz="0" w:space="0" w:color="auto"/>
        <w:left w:val="none" w:sz="0" w:space="0" w:color="auto"/>
        <w:bottom w:val="none" w:sz="0" w:space="0" w:color="auto"/>
        <w:right w:val="none" w:sz="0" w:space="0" w:color="auto"/>
      </w:divBdr>
      <w:divsChild>
        <w:div w:id="63552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northantscalc.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northantscalc.com" TargetMode="External"/><Relationship Id="rId4" Type="http://schemas.openxmlformats.org/officeDocument/2006/relationships/settings" Target="settings.xml"/><Relationship Id="rId9" Type="http://schemas.openxmlformats.org/officeDocument/2006/relationships/hyperlink" Target="mailto:dpo@northantscal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Moody</dc:creator>
  <cp:lastModifiedBy>Whiltonpc</cp:lastModifiedBy>
  <cp:revision>3</cp:revision>
  <cp:lastPrinted>2018-04-17T08:50:00Z</cp:lastPrinted>
  <dcterms:created xsi:type="dcterms:W3CDTF">2018-04-17T13:44:00Z</dcterms:created>
  <dcterms:modified xsi:type="dcterms:W3CDTF">2018-05-09T13:51:00Z</dcterms:modified>
</cp:coreProperties>
</file>