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1AF8" w14:textId="183B109A" w:rsidR="00C8509F" w:rsidRPr="00404A35" w:rsidRDefault="00FD7124" w:rsidP="00404A35">
      <w:pPr>
        <w:jc w:val="center"/>
        <w:rPr>
          <w:rFonts w:ascii="Times New Roman" w:hAnsi="Times New Roman" w:cs="Times New Roman"/>
          <w:b/>
          <w:bCs/>
          <w:sz w:val="24"/>
          <w:szCs w:val="24"/>
        </w:rPr>
      </w:pPr>
      <w:r w:rsidRPr="00404A35">
        <w:rPr>
          <w:rFonts w:ascii="Times New Roman" w:hAnsi="Times New Roman" w:cs="Times New Roman"/>
          <w:b/>
          <w:bCs/>
          <w:sz w:val="24"/>
          <w:szCs w:val="24"/>
        </w:rPr>
        <w:t xml:space="preserve">Money Strong </w:t>
      </w:r>
      <w:r w:rsidR="00C8509F" w:rsidRPr="00404A35">
        <w:rPr>
          <w:rFonts w:ascii="Times New Roman" w:hAnsi="Times New Roman" w:cs="Times New Roman"/>
          <w:b/>
          <w:bCs/>
          <w:sz w:val="24"/>
          <w:szCs w:val="24"/>
        </w:rPr>
        <w:t>Net Paycheck Calculator Worksheet</w:t>
      </w:r>
    </w:p>
    <w:p w14:paraId="3F500CF0" w14:textId="7CD3FA13" w:rsidR="00C8509F" w:rsidRDefault="00C8509F">
      <w:pPr>
        <w:rPr>
          <w:rFonts w:ascii="Times New Roman" w:hAnsi="Times New Roman" w:cs="Times New Roman"/>
          <w:sz w:val="24"/>
          <w:szCs w:val="24"/>
        </w:rPr>
      </w:pPr>
      <w:r w:rsidRPr="00404A35">
        <w:rPr>
          <w:rFonts w:ascii="Times New Roman" w:hAnsi="Times New Roman" w:cs="Times New Roman"/>
          <w:b/>
          <w:bCs/>
          <w:sz w:val="24"/>
          <w:szCs w:val="24"/>
        </w:rPr>
        <w:t>Objective:</w:t>
      </w:r>
      <w:r w:rsidRPr="00404A35">
        <w:rPr>
          <w:rFonts w:ascii="Times New Roman" w:hAnsi="Times New Roman" w:cs="Times New Roman"/>
          <w:sz w:val="24"/>
          <w:szCs w:val="24"/>
        </w:rPr>
        <w:t xml:space="preserve"> Gain a better understanding of your net monthly income after factoring taxes and health insurance. </w:t>
      </w:r>
    </w:p>
    <w:p w14:paraId="4E6E74F4" w14:textId="01FDAF75" w:rsidR="00404A35" w:rsidRPr="00404A35" w:rsidRDefault="00404A35">
      <w:pPr>
        <w:rPr>
          <w:rFonts w:ascii="Times New Roman" w:hAnsi="Times New Roman" w:cs="Times New Roman"/>
          <w:sz w:val="24"/>
          <w:szCs w:val="24"/>
        </w:rPr>
      </w:pPr>
      <w:r>
        <w:rPr>
          <w:rFonts w:ascii="Times New Roman" w:hAnsi="Times New Roman" w:cs="Times New Roman"/>
          <w:sz w:val="24"/>
          <w:szCs w:val="24"/>
        </w:rPr>
        <w:t xml:space="preserve">The numbers don’t have to be perfect, but this exercise is important in knowing your actual income…This will be the main amount that you will build your budget upon in the next step of the Money Strong Program. </w:t>
      </w:r>
    </w:p>
    <w:p w14:paraId="1F3F3A99" w14:textId="68219121" w:rsidR="00C8509F" w:rsidRPr="00404A35" w:rsidRDefault="00404A35">
      <w:pPr>
        <w:rPr>
          <w:rFonts w:ascii="Times New Roman" w:hAnsi="Times New Roman" w:cs="Times New Roman"/>
          <w:b/>
          <w:bCs/>
          <w:sz w:val="24"/>
          <w:szCs w:val="24"/>
        </w:rPr>
      </w:pPr>
      <w:r>
        <w:rPr>
          <w:rFonts w:ascii="Times New Roman" w:hAnsi="Times New Roman" w:cs="Times New Roman"/>
          <w:b/>
          <w:bCs/>
          <w:sz w:val="24"/>
          <w:szCs w:val="24"/>
        </w:rPr>
        <w:t xml:space="preserve">Let’s </w:t>
      </w:r>
      <w:r w:rsidR="00C8509F" w:rsidRPr="00404A35">
        <w:rPr>
          <w:rFonts w:ascii="Times New Roman" w:hAnsi="Times New Roman" w:cs="Times New Roman"/>
          <w:b/>
          <w:bCs/>
          <w:sz w:val="24"/>
          <w:szCs w:val="24"/>
        </w:rPr>
        <w:t xml:space="preserve">Get Started: </w:t>
      </w:r>
      <w:r w:rsidR="00C8509F" w:rsidRPr="00404A35">
        <w:rPr>
          <w:rFonts w:ascii="Times New Roman" w:hAnsi="Times New Roman" w:cs="Times New Roman"/>
          <w:sz w:val="24"/>
          <w:szCs w:val="24"/>
        </w:rPr>
        <w:t>Go to the following page to start the Take-Home-Pay Calculator:</w:t>
      </w:r>
    </w:p>
    <w:p w14:paraId="7166DA56" w14:textId="0EADA032" w:rsidR="00C8509F" w:rsidRPr="00404A35" w:rsidRDefault="00C8509F">
      <w:pPr>
        <w:rPr>
          <w:rFonts w:ascii="Times New Roman" w:hAnsi="Times New Roman" w:cs="Times New Roman"/>
          <w:sz w:val="24"/>
          <w:szCs w:val="24"/>
        </w:rPr>
      </w:pPr>
      <w:hyperlink r:id="rId4" w:history="1">
        <w:r w:rsidRPr="00404A35">
          <w:rPr>
            <w:rStyle w:val="Hyperlink"/>
            <w:rFonts w:ascii="Times New Roman" w:hAnsi="Times New Roman" w:cs="Times New Roman"/>
            <w:sz w:val="24"/>
            <w:szCs w:val="24"/>
          </w:rPr>
          <w:t>https://www.calculator.net/take-home-pay-calculator.html</w:t>
        </w:r>
      </w:hyperlink>
    </w:p>
    <w:p w14:paraId="1B213BA2" w14:textId="1EECA524" w:rsidR="00C8509F" w:rsidRPr="00404A35" w:rsidRDefault="00C8509F">
      <w:pPr>
        <w:rPr>
          <w:rFonts w:ascii="Times New Roman" w:hAnsi="Times New Roman" w:cs="Times New Roman"/>
          <w:sz w:val="24"/>
          <w:szCs w:val="24"/>
        </w:rPr>
      </w:pPr>
      <w:r w:rsidRPr="00404A35">
        <w:rPr>
          <w:rFonts w:ascii="Times New Roman" w:hAnsi="Times New Roman" w:cs="Times New Roman"/>
          <w:b/>
          <w:bCs/>
          <w:sz w:val="24"/>
          <w:szCs w:val="24"/>
        </w:rPr>
        <w:t>Step 1:</w:t>
      </w:r>
      <w:r w:rsidRPr="00404A35">
        <w:rPr>
          <w:rFonts w:ascii="Times New Roman" w:hAnsi="Times New Roman" w:cs="Times New Roman"/>
          <w:sz w:val="24"/>
          <w:szCs w:val="24"/>
        </w:rPr>
        <w:t xml:space="preserve"> Determine your Estimated (Or Known) Income (Per Year)</w:t>
      </w:r>
    </w:p>
    <w:p w14:paraId="3C9233D7" w14:textId="3EA17DBB" w:rsidR="00C8509F" w:rsidRPr="00404A35" w:rsidRDefault="00C8509F">
      <w:pPr>
        <w:rPr>
          <w:rFonts w:ascii="Times New Roman" w:hAnsi="Times New Roman" w:cs="Times New Roman"/>
          <w:sz w:val="24"/>
          <w:szCs w:val="24"/>
        </w:rPr>
      </w:pPr>
      <w:r w:rsidRPr="00404A35">
        <w:rPr>
          <w:rFonts w:ascii="Times New Roman" w:hAnsi="Times New Roman" w:cs="Times New Roman"/>
          <w:sz w:val="24"/>
          <w:szCs w:val="24"/>
        </w:rPr>
        <w:t>If you are paid by the hour, please use this calculator to determine your annual salary</w:t>
      </w:r>
      <w:r w:rsidR="00581E41" w:rsidRPr="00404A35">
        <w:rPr>
          <w:rFonts w:ascii="Times New Roman" w:hAnsi="Times New Roman" w:cs="Times New Roman"/>
          <w:sz w:val="24"/>
          <w:szCs w:val="24"/>
        </w:rPr>
        <w:t xml:space="preserve"> (Please use the “Holidays and Vacation Days Adjusted” Amount):</w:t>
      </w:r>
    </w:p>
    <w:p w14:paraId="7E09B25C" w14:textId="30754EE2" w:rsidR="00C8509F" w:rsidRPr="00404A35" w:rsidRDefault="00581E41">
      <w:pPr>
        <w:rPr>
          <w:rFonts w:ascii="Times New Roman" w:hAnsi="Times New Roman" w:cs="Times New Roman"/>
          <w:sz w:val="24"/>
          <w:szCs w:val="24"/>
        </w:rPr>
      </w:pPr>
      <w:hyperlink r:id="rId5" w:history="1">
        <w:r w:rsidRPr="00404A35">
          <w:rPr>
            <w:rStyle w:val="Hyperlink"/>
            <w:rFonts w:ascii="Times New Roman" w:hAnsi="Times New Roman" w:cs="Times New Roman"/>
            <w:sz w:val="24"/>
            <w:szCs w:val="24"/>
          </w:rPr>
          <w:t>https://www.calculator.net/salary-calculator.html</w:t>
        </w:r>
      </w:hyperlink>
    </w:p>
    <w:p w14:paraId="18E3179D" w14:textId="6BC885F6" w:rsidR="00C8509F" w:rsidRPr="00404A35" w:rsidRDefault="00581E41">
      <w:pPr>
        <w:rPr>
          <w:rFonts w:ascii="Times New Roman" w:hAnsi="Times New Roman" w:cs="Times New Roman"/>
          <w:sz w:val="24"/>
          <w:szCs w:val="24"/>
        </w:rPr>
      </w:pPr>
      <w:r w:rsidRPr="00404A35">
        <w:rPr>
          <w:rFonts w:ascii="Times New Roman" w:hAnsi="Times New Roman" w:cs="Times New Roman"/>
          <w:b/>
          <w:bCs/>
          <w:sz w:val="24"/>
          <w:szCs w:val="24"/>
        </w:rPr>
        <w:t>Step 2:</w:t>
      </w:r>
      <w:r w:rsidRPr="00404A35">
        <w:rPr>
          <w:rFonts w:ascii="Times New Roman" w:hAnsi="Times New Roman" w:cs="Times New Roman"/>
          <w:sz w:val="24"/>
          <w:szCs w:val="24"/>
        </w:rPr>
        <w:t xml:space="preserve"> Change the Pay Frequency to Monthly</w:t>
      </w:r>
    </w:p>
    <w:p w14:paraId="4559AF45" w14:textId="3938840F" w:rsidR="00581E41" w:rsidRPr="00404A35" w:rsidRDefault="00581E41">
      <w:pPr>
        <w:rPr>
          <w:rFonts w:ascii="Times New Roman" w:hAnsi="Times New Roman" w:cs="Times New Roman"/>
          <w:sz w:val="24"/>
          <w:szCs w:val="24"/>
        </w:rPr>
      </w:pPr>
      <w:r w:rsidRPr="00404A35">
        <w:rPr>
          <w:rFonts w:ascii="Times New Roman" w:hAnsi="Times New Roman" w:cs="Times New Roman"/>
          <w:b/>
          <w:bCs/>
          <w:sz w:val="24"/>
          <w:szCs w:val="24"/>
        </w:rPr>
        <w:t>Step 3</w:t>
      </w:r>
      <w:r w:rsidR="00404A35" w:rsidRPr="00404A35">
        <w:rPr>
          <w:rFonts w:ascii="Times New Roman" w:hAnsi="Times New Roman" w:cs="Times New Roman"/>
          <w:b/>
          <w:bCs/>
          <w:sz w:val="24"/>
          <w:szCs w:val="24"/>
        </w:rPr>
        <w:t>:</w:t>
      </w:r>
      <w:r w:rsidRPr="00404A35">
        <w:rPr>
          <w:rFonts w:ascii="Times New Roman" w:hAnsi="Times New Roman" w:cs="Times New Roman"/>
          <w:sz w:val="24"/>
          <w:szCs w:val="24"/>
        </w:rPr>
        <w:t xml:space="preserve"> Your filing status will remain single unless you are recently married. I still recommend keeping filing status as single when you get married, as more taxes will be </w:t>
      </w:r>
      <w:proofErr w:type="gramStart"/>
      <w:r w:rsidRPr="00404A35">
        <w:rPr>
          <w:rFonts w:ascii="Times New Roman" w:hAnsi="Times New Roman" w:cs="Times New Roman"/>
          <w:sz w:val="24"/>
          <w:szCs w:val="24"/>
        </w:rPr>
        <w:t>withheld</w:t>
      </w:r>
      <w:proofErr w:type="gramEnd"/>
      <w:r w:rsidRPr="00404A35">
        <w:rPr>
          <w:rFonts w:ascii="Times New Roman" w:hAnsi="Times New Roman" w:cs="Times New Roman"/>
          <w:sz w:val="24"/>
          <w:szCs w:val="24"/>
        </w:rPr>
        <w:t xml:space="preserve"> and you will owe less/receive a higher refund during tax time. </w:t>
      </w:r>
    </w:p>
    <w:p w14:paraId="60DA6BDE" w14:textId="0B347873" w:rsidR="00581E41" w:rsidRPr="00404A35" w:rsidRDefault="00581E41">
      <w:pPr>
        <w:rPr>
          <w:rFonts w:ascii="Times New Roman" w:hAnsi="Times New Roman" w:cs="Times New Roman"/>
          <w:sz w:val="24"/>
          <w:szCs w:val="24"/>
        </w:rPr>
      </w:pPr>
      <w:r w:rsidRPr="00404A35">
        <w:rPr>
          <w:rFonts w:ascii="Times New Roman" w:hAnsi="Times New Roman" w:cs="Times New Roman"/>
          <w:b/>
          <w:bCs/>
          <w:sz w:val="24"/>
          <w:szCs w:val="24"/>
        </w:rPr>
        <w:t>Steps 4 &amp; 5:</w:t>
      </w:r>
      <w:r w:rsidRPr="00404A35">
        <w:rPr>
          <w:rFonts w:ascii="Times New Roman" w:hAnsi="Times New Roman" w:cs="Times New Roman"/>
          <w:sz w:val="24"/>
          <w:szCs w:val="24"/>
        </w:rPr>
        <w:t xml:space="preserve"> Enter the number of children you have and if you have any other dependents. For most students, these will both be 0. </w:t>
      </w:r>
    </w:p>
    <w:p w14:paraId="0313F6D8" w14:textId="7698CA8B" w:rsidR="00581E41" w:rsidRPr="00404A35" w:rsidRDefault="00581E41">
      <w:pPr>
        <w:rPr>
          <w:rFonts w:ascii="Times New Roman" w:hAnsi="Times New Roman" w:cs="Times New Roman"/>
          <w:sz w:val="24"/>
          <w:szCs w:val="24"/>
        </w:rPr>
      </w:pPr>
      <w:r w:rsidRPr="00404A35">
        <w:rPr>
          <w:rFonts w:ascii="Times New Roman" w:hAnsi="Times New Roman" w:cs="Times New Roman"/>
          <w:b/>
          <w:bCs/>
          <w:sz w:val="24"/>
          <w:szCs w:val="24"/>
        </w:rPr>
        <w:t>Step 6:</w:t>
      </w:r>
      <w:r w:rsidRPr="00404A35">
        <w:rPr>
          <w:rFonts w:ascii="Times New Roman" w:hAnsi="Times New Roman" w:cs="Times New Roman"/>
          <w:sz w:val="24"/>
          <w:szCs w:val="24"/>
        </w:rPr>
        <w:t xml:space="preserve"> If you have any other income from other investments or jobs, please enter the net amount(s) here. Otherwise, leave this at “0”.</w:t>
      </w:r>
    </w:p>
    <w:p w14:paraId="1A2B0392" w14:textId="6BEF7EB4" w:rsidR="00581E41" w:rsidRPr="00404A35" w:rsidRDefault="00581E41">
      <w:pPr>
        <w:rPr>
          <w:rFonts w:ascii="Times New Roman" w:hAnsi="Times New Roman" w:cs="Times New Roman"/>
          <w:sz w:val="24"/>
          <w:szCs w:val="24"/>
        </w:rPr>
      </w:pPr>
      <w:r w:rsidRPr="00404A35">
        <w:rPr>
          <w:rFonts w:ascii="Times New Roman" w:hAnsi="Times New Roman" w:cs="Times New Roman"/>
          <w:b/>
          <w:bCs/>
          <w:sz w:val="24"/>
          <w:szCs w:val="24"/>
        </w:rPr>
        <w:t>Step 7:</w:t>
      </w:r>
      <w:r w:rsidRPr="00404A35">
        <w:rPr>
          <w:rFonts w:ascii="Times New Roman" w:hAnsi="Times New Roman" w:cs="Times New Roman"/>
          <w:sz w:val="24"/>
          <w:szCs w:val="24"/>
        </w:rPr>
        <w:t xml:space="preserve"> Add your annual 401k deduction and your health insurance here. </w:t>
      </w:r>
    </w:p>
    <w:p w14:paraId="73D813A1" w14:textId="2EDA039D" w:rsidR="00581E41" w:rsidRPr="00404A35" w:rsidRDefault="00581E41">
      <w:pPr>
        <w:rPr>
          <w:rFonts w:ascii="Times New Roman" w:hAnsi="Times New Roman" w:cs="Times New Roman"/>
          <w:sz w:val="24"/>
          <w:szCs w:val="24"/>
        </w:rPr>
      </w:pPr>
      <w:r w:rsidRPr="00404A35">
        <w:rPr>
          <w:rFonts w:ascii="Times New Roman" w:hAnsi="Times New Roman" w:cs="Times New Roman"/>
          <w:sz w:val="24"/>
          <w:szCs w:val="24"/>
        </w:rPr>
        <w:t xml:space="preserve">For students with loans, we suggest making deductions up to the employer match (anywhere from 0-6%). </w:t>
      </w:r>
    </w:p>
    <w:p w14:paraId="31C03DB5" w14:textId="6FE40722" w:rsidR="00581E41" w:rsidRPr="00404A35" w:rsidRDefault="00581E41">
      <w:pPr>
        <w:rPr>
          <w:rFonts w:ascii="Times New Roman" w:hAnsi="Times New Roman" w:cs="Times New Roman"/>
          <w:sz w:val="24"/>
          <w:szCs w:val="24"/>
        </w:rPr>
      </w:pPr>
      <w:r w:rsidRPr="00404A35">
        <w:rPr>
          <w:rFonts w:ascii="Times New Roman" w:hAnsi="Times New Roman" w:cs="Times New Roman"/>
          <w:sz w:val="24"/>
          <w:szCs w:val="24"/>
        </w:rPr>
        <w:t xml:space="preserve">For students without loans, we suggest making deductions between 10-15 % of your salary. </w:t>
      </w:r>
    </w:p>
    <w:p w14:paraId="1D6DCE3F" w14:textId="2BEB7625" w:rsidR="00900121" w:rsidRPr="00404A35" w:rsidRDefault="00900121">
      <w:pPr>
        <w:rPr>
          <w:rFonts w:ascii="Times New Roman" w:hAnsi="Times New Roman" w:cs="Times New Roman"/>
          <w:sz w:val="24"/>
          <w:szCs w:val="24"/>
        </w:rPr>
      </w:pPr>
      <w:r w:rsidRPr="00404A35">
        <w:rPr>
          <w:rFonts w:ascii="Times New Roman" w:hAnsi="Times New Roman" w:cs="Times New Roman"/>
          <w:sz w:val="24"/>
          <w:szCs w:val="24"/>
        </w:rPr>
        <w:t xml:space="preserve">Plus, you will want to add your yearly medical (and dental) insurances here. </w:t>
      </w:r>
    </w:p>
    <w:p w14:paraId="1FB489A0" w14:textId="36A218CD" w:rsidR="001532C3" w:rsidRPr="00404A35" w:rsidRDefault="001532C3">
      <w:pPr>
        <w:rPr>
          <w:rFonts w:ascii="Times New Roman" w:hAnsi="Times New Roman" w:cs="Times New Roman"/>
          <w:sz w:val="24"/>
          <w:szCs w:val="24"/>
        </w:rPr>
      </w:pPr>
      <w:r w:rsidRPr="00404A35">
        <w:rPr>
          <w:rFonts w:ascii="Times New Roman" w:hAnsi="Times New Roman" w:cs="Times New Roman"/>
          <w:sz w:val="24"/>
          <w:szCs w:val="24"/>
        </w:rPr>
        <w:t xml:space="preserve">See the Butler Benefits Guide for an example of the various options: </w:t>
      </w:r>
    </w:p>
    <w:p w14:paraId="6AA6EFF5" w14:textId="717ECBC5" w:rsidR="001532C3" w:rsidRPr="00404A35" w:rsidRDefault="001532C3">
      <w:pPr>
        <w:rPr>
          <w:rFonts w:ascii="Times New Roman" w:hAnsi="Times New Roman" w:cs="Times New Roman"/>
          <w:sz w:val="24"/>
          <w:szCs w:val="24"/>
        </w:rPr>
      </w:pPr>
      <w:r w:rsidRPr="00404A35">
        <w:rPr>
          <w:rFonts w:ascii="Times New Roman" w:hAnsi="Times New Roman" w:cs="Times New Roman"/>
          <w:sz w:val="24"/>
          <w:szCs w:val="24"/>
        </w:rPr>
        <w:t>Individual Medical Insurance ranges from $600-$2000 year</w:t>
      </w:r>
    </w:p>
    <w:p w14:paraId="7226C098" w14:textId="0167E8A4" w:rsidR="001532C3" w:rsidRPr="00404A35" w:rsidRDefault="001532C3">
      <w:pPr>
        <w:rPr>
          <w:rFonts w:ascii="Times New Roman" w:hAnsi="Times New Roman" w:cs="Times New Roman"/>
          <w:sz w:val="24"/>
          <w:szCs w:val="24"/>
        </w:rPr>
      </w:pPr>
      <w:r w:rsidRPr="00404A35">
        <w:rPr>
          <w:rFonts w:ascii="Times New Roman" w:hAnsi="Times New Roman" w:cs="Times New Roman"/>
          <w:sz w:val="24"/>
          <w:szCs w:val="24"/>
        </w:rPr>
        <w:t xml:space="preserve">Individual Dental Insurance is approximately $100 per year. </w:t>
      </w:r>
    </w:p>
    <w:p w14:paraId="1B80D8BC" w14:textId="520FBFE0" w:rsidR="00900121" w:rsidRPr="00404A35" w:rsidRDefault="00900121">
      <w:pPr>
        <w:rPr>
          <w:rFonts w:ascii="Times New Roman" w:hAnsi="Times New Roman" w:cs="Times New Roman"/>
          <w:sz w:val="24"/>
          <w:szCs w:val="24"/>
        </w:rPr>
      </w:pPr>
      <w:hyperlink r:id="rId6" w:history="1">
        <w:r w:rsidRPr="00404A35">
          <w:rPr>
            <w:rStyle w:val="Hyperlink"/>
            <w:rFonts w:ascii="Times New Roman" w:hAnsi="Times New Roman" w:cs="Times New Roman"/>
            <w:sz w:val="24"/>
            <w:szCs w:val="24"/>
          </w:rPr>
          <w:t>https://</w:t>
        </w:r>
        <w:r w:rsidRPr="00404A35">
          <w:rPr>
            <w:rStyle w:val="Hyperlink"/>
            <w:rFonts w:ascii="Times New Roman" w:hAnsi="Times New Roman" w:cs="Times New Roman"/>
            <w:sz w:val="24"/>
            <w:szCs w:val="24"/>
          </w:rPr>
          <w:t>w</w:t>
        </w:r>
        <w:r w:rsidRPr="00404A35">
          <w:rPr>
            <w:rStyle w:val="Hyperlink"/>
            <w:rFonts w:ascii="Times New Roman" w:hAnsi="Times New Roman" w:cs="Times New Roman"/>
            <w:sz w:val="24"/>
            <w:szCs w:val="24"/>
          </w:rPr>
          <w:t>ww.butler.edu/wp-content/uploads/2023/10/2024-Butler-Benefit-Guide_OpenEnrollment-Final.pdf</w:t>
        </w:r>
      </w:hyperlink>
    </w:p>
    <w:p w14:paraId="1208B689" w14:textId="77777777" w:rsidR="001532C3" w:rsidRPr="00404A35" w:rsidRDefault="001532C3">
      <w:pPr>
        <w:rPr>
          <w:rFonts w:ascii="Times New Roman" w:hAnsi="Times New Roman" w:cs="Times New Roman"/>
          <w:sz w:val="24"/>
          <w:szCs w:val="24"/>
        </w:rPr>
      </w:pPr>
      <w:r w:rsidRPr="00404A35">
        <w:rPr>
          <w:rFonts w:ascii="Times New Roman" w:hAnsi="Times New Roman" w:cs="Times New Roman"/>
          <w:b/>
          <w:bCs/>
          <w:sz w:val="24"/>
          <w:szCs w:val="24"/>
        </w:rPr>
        <w:t>Step 8:</w:t>
      </w:r>
      <w:r w:rsidRPr="00404A35">
        <w:rPr>
          <w:rFonts w:ascii="Times New Roman" w:hAnsi="Times New Roman" w:cs="Times New Roman"/>
          <w:sz w:val="24"/>
          <w:szCs w:val="24"/>
        </w:rPr>
        <w:t xml:space="preserve"> Deductions not Withheld and Other Itemized Deductions can be added. </w:t>
      </w:r>
    </w:p>
    <w:p w14:paraId="59D7FDAA" w14:textId="77777777" w:rsidR="00B15DAB" w:rsidRPr="00404A35" w:rsidRDefault="001532C3">
      <w:pPr>
        <w:rPr>
          <w:rFonts w:ascii="Times New Roman" w:hAnsi="Times New Roman" w:cs="Times New Roman"/>
          <w:sz w:val="24"/>
          <w:szCs w:val="24"/>
        </w:rPr>
      </w:pPr>
      <w:r w:rsidRPr="00404A35">
        <w:rPr>
          <w:rFonts w:ascii="Times New Roman" w:hAnsi="Times New Roman" w:cs="Times New Roman"/>
          <w:b/>
          <w:bCs/>
          <w:sz w:val="24"/>
          <w:szCs w:val="24"/>
        </w:rPr>
        <w:lastRenderedPageBreak/>
        <w:t>Step 9:</w:t>
      </w:r>
      <w:r w:rsidRPr="00404A35">
        <w:rPr>
          <w:rFonts w:ascii="Times New Roman" w:hAnsi="Times New Roman" w:cs="Times New Roman"/>
          <w:sz w:val="24"/>
          <w:szCs w:val="24"/>
        </w:rPr>
        <w:t xml:space="preserve"> Find your state tax rate for where you plan to work. For Indiana and Illinois, there is a flat tax rate on all income, 3.05% and 4.95% respectively. Other States, including Tennessee and Florida, do not have State taxes. </w:t>
      </w:r>
    </w:p>
    <w:p w14:paraId="7C88C2D4" w14:textId="77777777" w:rsidR="00B15DAB" w:rsidRPr="00404A35" w:rsidRDefault="00B15DAB">
      <w:pPr>
        <w:rPr>
          <w:rFonts w:ascii="Times New Roman" w:hAnsi="Times New Roman" w:cs="Times New Roman"/>
          <w:sz w:val="24"/>
          <w:szCs w:val="24"/>
        </w:rPr>
      </w:pPr>
      <w:r w:rsidRPr="00404A35">
        <w:rPr>
          <w:rFonts w:ascii="Times New Roman" w:hAnsi="Times New Roman" w:cs="Times New Roman"/>
          <w:b/>
          <w:bCs/>
          <w:sz w:val="24"/>
          <w:szCs w:val="24"/>
        </w:rPr>
        <w:t>Step 10:</w:t>
      </w:r>
      <w:r w:rsidRPr="00404A35">
        <w:rPr>
          <w:rFonts w:ascii="Times New Roman" w:hAnsi="Times New Roman" w:cs="Times New Roman"/>
          <w:sz w:val="24"/>
          <w:szCs w:val="24"/>
        </w:rPr>
        <w:t xml:space="preserve"> (Optional): Add the city income tax (if there is one). For example, Marion County (Indianapolis) has a 2.02% income tax, but the surrounding counties do not. </w:t>
      </w:r>
    </w:p>
    <w:p w14:paraId="638411BC" w14:textId="7FE853FB" w:rsidR="00900121" w:rsidRDefault="00B15DAB">
      <w:r w:rsidRPr="00404A35">
        <w:rPr>
          <w:rFonts w:ascii="Times New Roman" w:hAnsi="Times New Roman" w:cs="Times New Roman"/>
          <w:sz w:val="24"/>
          <w:szCs w:val="24"/>
        </w:rPr>
        <w:t>Click Calculate for your final net paycheck amount!</w:t>
      </w:r>
      <w:r w:rsidR="001532C3" w:rsidRPr="00404A35">
        <w:rPr>
          <w:rFonts w:ascii="Times New Roman" w:hAnsi="Times New Roman" w:cs="Times New Roman"/>
          <w:sz w:val="24"/>
          <w:szCs w:val="24"/>
        </w:rPr>
        <w:t xml:space="preserve"> </w:t>
      </w:r>
    </w:p>
    <w:p w14:paraId="358EF8D8" w14:textId="1BEDF4EE" w:rsidR="00C8509F" w:rsidRDefault="00C8509F">
      <w:r>
        <w:rPr>
          <w:noProof/>
        </w:rPr>
        <w:drawing>
          <wp:inline distT="0" distB="0" distL="0" distR="0" wp14:anchorId="12DA083C" wp14:editId="5A43BF22">
            <wp:extent cx="5287617" cy="4053840"/>
            <wp:effectExtent l="0" t="0" r="8890" b="381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92536" cy="4057611"/>
                    </a:xfrm>
                    <a:prstGeom prst="rect">
                      <a:avLst/>
                    </a:prstGeom>
                  </pic:spPr>
                </pic:pic>
              </a:graphicData>
            </a:graphic>
          </wp:inline>
        </w:drawing>
      </w:r>
    </w:p>
    <w:p w14:paraId="1CC01011" w14:textId="77777777" w:rsidR="00B15DAB" w:rsidRPr="00404A35" w:rsidRDefault="00B15DAB">
      <w:pPr>
        <w:rPr>
          <w:rFonts w:ascii="Times New Roman" w:hAnsi="Times New Roman" w:cs="Times New Roman"/>
          <w:sz w:val="24"/>
          <w:szCs w:val="24"/>
        </w:rPr>
      </w:pPr>
      <w:r w:rsidRPr="00404A35">
        <w:rPr>
          <w:rFonts w:ascii="Times New Roman" w:hAnsi="Times New Roman" w:cs="Times New Roman"/>
          <w:b/>
          <w:bCs/>
          <w:sz w:val="24"/>
          <w:szCs w:val="24"/>
        </w:rPr>
        <w:t>Final Step:</w:t>
      </w:r>
      <w:r w:rsidRPr="00404A35">
        <w:rPr>
          <w:rFonts w:ascii="Times New Roman" w:hAnsi="Times New Roman" w:cs="Times New Roman"/>
          <w:sz w:val="24"/>
          <w:szCs w:val="24"/>
        </w:rPr>
        <w:t xml:space="preserve"> How much do you take home per hour of work? </w:t>
      </w:r>
    </w:p>
    <w:p w14:paraId="0FC61252" w14:textId="1C4E22F8" w:rsidR="00C8509F" w:rsidRDefault="00B15DAB">
      <w:pPr>
        <w:rPr>
          <w:rFonts w:ascii="Times New Roman" w:hAnsi="Times New Roman" w:cs="Times New Roman"/>
          <w:sz w:val="24"/>
          <w:szCs w:val="24"/>
        </w:rPr>
      </w:pPr>
      <w:r w:rsidRPr="00404A35">
        <w:rPr>
          <w:rFonts w:ascii="Times New Roman" w:hAnsi="Times New Roman" w:cs="Times New Roman"/>
          <w:b/>
          <w:bCs/>
          <w:sz w:val="24"/>
          <w:szCs w:val="24"/>
        </w:rPr>
        <w:t>It’s easy:</w:t>
      </w:r>
      <w:r w:rsidRPr="00404A35">
        <w:rPr>
          <w:rFonts w:ascii="Times New Roman" w:hAnsi="Times New Roman" w:cs="Times New Roman"/>
          <w:sz w:val="24"/>
          <w:szCs w:val="24"/>
        </w:rPr>
        <w:t xml:space="preserve"> Take your net monthly paycheck amount and divide it by the estimated number of hours you will work per month (let’s say 40 hours * 4 weeks of work = 160 hours). If your net paycheck is $3600 per month, you take $3600/160 = $22.50 per hour net!</w:t>
      </w:r>
    </w:p>
    <w:p w14:paraId="68926A85" w14:textId="77777777" w:rsidR="00D7598A" w:rsidRDefault="00D7598A">
      <w:pPr>
        <w:rPr>
          <w:rFonts w:ascii="Times New Roman" w:hAnsi="Times New Roman" w:cs="Times New Roman"/>
          <w:sz w:val="24"/>
          <w:szCs w:val="24"/>
        </w:rPr>
      </w:pPr>
    </w:p>
    <w:p w14:paraId="224C33DF" w14:textId="7879ADB4" w:rsidR="00D7598A" w:rsidRPr="005D6595" w:rsidRDefault="00D7598A">
      <w:pPr>
        <w:rPr>
          <w:rFonts w:ascii="Times New Roman" w:hAnsi="Times New Roman" w:cs="Times New Roman"/>
          <w:b/>
          <w:bCs/>
          <w:sz w:val="24"/>
          <w:szCs w:val="24"/>
        </w:rPr>
      </w:pPr>
      <w:r w:rsidRPr="005D6595">
        <w:rPr>
          <w:rFonts w:ascii="Times New Roman" w:hAnsi="Times New Roman" w:cs="Times New Roman"/>
          <w:b/>
          <w:bCs/>
          <w:sz w:val="24"/>
          <w:szCs w:val="24"/>
        </w:rPr>
        <w:t xml:space="preserve">Your Deliverables: </w:t>
      </w:r>
    </w:p>
    <w:p w14:paraId="64ECB977" w14:textId="2CD2E029" w:rsidR="00D7598A" w:rsidRDefault="00D7598A">
      <w:pPr>
        <w:rPr>
          <w:rFonts w:ascii="Times New Roman" w:hAnsi="Times New Roman" w:cs="Times New Roman"/>
          <w:sz w:val="24"/>
          <w:szCs w:val="24"/>
        </w:rPr>
      </w:pPr>
      <w:r>
        <w:rPr>
          <w:rFonts w:ascii="Times New Roman" w:hAnsi="Times New Roman" w:cs="Times New Roman"/>
          <w:sz w:val="24"/>
          <w:szCs w:val="24"/>
        </w:rPr>
        <w:t>Estimated Annual Income: ___________________________________</w:t>
      </w:r>
    </w:p>
    <w:p w14:paraId="7E7DD7DF" w14:textId="48EF4232" w:rsidR="00D7598A" w:rsidRDefault="00D7598A">
      <w:pPr>
        <w:rPr>
          <w:rFonts w:ascii="Times New Roman" w:hAnsi="Times New Roman" w:cs="Times New Roman"/>
          <w:sz w:val="24"/>
          <w:szCs w:val="24"/>
        </w:rPr>
      </w:pPr>
      <w:r>
        <w:rPr>
          <w:rFonts w:ascii="Times New Roman" w:hAnsi="Times New Roman" w:cs="Times New Roman"/>
          <w:sz w:val="24"/>
          <w:szCs w:val="24"/>
        </w:rPr>
        <w:t>Your 401(k) Contribution: ___________________________________</w:t>
      </w:r>
    </w:p>
    <w:p w14:paraId="1C4F3F73" w14:textId="47ABC15D" w:rsidR="00D7598A" w:rsidRDefault="00D7598A">
      <w:pPr>
        <w:rPr>
          <w:rFonts w:ascii="Times New Roman" w:hAnsi="Times New Roman" w:cs="Times New Roman"/>
          <w:sz w:val="24"/>
          <w:szCs w:val="24"/>
        </w:rPr>
      </w:pPr>
      <w:r>
        <w:rPr>
          <w:rFonts w:ascii="Times New Roman" w:hAnsi="Times New Roman" w:cs="Times New Roman"/>
          <w:sz w:val="24"/>
          <w:szCs w:val="24"/>
        </w:rPr>
        <w:t xml:space="preserve">Your </w:t>
      </w:r>
      <w:r w:rsidRPr="00D7598A">
        <w:rPr>
          <w:rFonts w:ascii="Times New Roman" w:hAnsi="Times New Roman" w:cs="Times New Roman"/>
          <w:b/>
          <w:bCs/>
          <w:sz w:val="24"/>
          <w:szCs w:val="24"/>
          <w:u w:val="single"/>
        </w:rPr>
        <w:t>Net</w:t>
      </w:r>
      <w:r>
        <w:rPr>
          <w:rFonts w:ascii="Times New Roman" w:hAnsi="Times New Roman" w:cs="Times New Roman"/>
          <w:sz w:val="24"/>
          <w:szCs w:val="24"/>
        </w:rPr>
        <w:t xml:space="preserve"> Monthly Income: ___________________________________</w:t>
      </w:r>
    </w:p>
    <w:p w14:paraId="7EBD08ED" w14:textId="15D8E3AC" w:rsidR="00D7598A" w:rsidRPr="00404A35" w:rsidRDefault="00D7598A">
      <w:pPr>
        <w:rPr>
          <w:rFonts w:ascii="Times New Roman" w:hAnsi="Times New Roman" w:cs="Times New Roman"/>
          <w:sz w:val="24"/>
          <w:szCs w:val="24"/>
        </w:rPr>
      </w:pPr>
      <w:r>
        <w:rPr>
          <w:rFonts w:ascii="Times New Roman" w:hAnsi="Times New Roman" w:cs="Times New Roman"/>
          <w:sz w:val="24"/>
          <w:szCs w:val="24"/>
        </w:rPr>
        <w:t xml:space="preserve">Your </w:t>
      </w:r>
      <w:r w:rsidRPr="00D7598A">
        <w:rPr>
          <w:rFonts w:ascii="Times New Roman" w:hAnsi="Times New Roman" w:cs="Times New Roman"/>
          <w:b/>
          <w:bCs/>
          <w:sz w:val="24"/>
          <w:szCs w:val="24"/>
          <w:u w:val="single"/>
        </w:rPr>
        <w:t>Net</w:t>
      </w:r>
      <w:r>
        <w:rPr>
          <w:rFonts w:ascii="Times New Roman" w:hAnsi="Times New Roman" w:cs="Times New Roman"/>
          <w:sz w:val="24"/>
          <w:szCs w:val="24"/>
        </w:rPr>
        <w:t xml:space="preserve"> Hourly Income: ____________________________________</w:t>
      </w:r>
    </w:p>
    <w:sectPr w:rsidR="00D7598A" w:rsidRPr="0040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9F"/>
    <w:rsid w:val="001532C3"/>
    <w:rsid w:val="00404A35"/>
    <w:rsid w:val="00581E41"/>
    <w:rsid w:val="005D6595"/>
    <w:rsid w:val="00900121"/>
    <w:rsid w:val="00B15DAB"/>
    <w:rsid w:val="00C8509F"/>
    <w:rsid w:val="00D7598A"/>
    <w:rsid w:val="00FD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BA0"/>
  <w15:chartTrackingRefBased/>
  <w15:docId w15:val="{624321B5-864C-49A8-9ACA-1324AC2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09F"/>
    <w:rPr>
      <w:color w:val="0563C1" w:themeColor="hyperlink"/>
      <w:u w:val="single"/>
    </w:rPr>
  </w:style>
  <w:style w:type="character" w:styleId="UnresolvedMention">
    <w:name w:val="Unresolved Mention"/>
    <w:basedOn w:val="DefaultParagraphFont"/>
    <w:uiPriority w:val="99"/>
    <w:semiHidden/>
    <w:unhideWhenUsed/>
    <w:rsid w:val="00C8509F"/>
    <w:rPr>
      <w:color w:val="605E5C"/>
      <w:shd w:val="clear" w:color="auto" w:fill="E1DFDD"/>
    </w:rPr>
  </w:style>
  <w:style w:type="character" w:styleId="FollowedHyperlink">
    <w:name w:val="FollowedHyperlink"/>
    <w:basedOn w:val="DefaultParagraphFont"/>
    <w:uiPriority w:val="99"/>
    <w:semiHidden/>
    <w:unhideWhenUsed/>
    <w:rsid w:val="00900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tler.edu/wp-content/uploads/2023/10/2024-Butler-Benefit-Guide_OpenEnrollment-Final.pdf" TargetMode="External"/><Relationship Id="rId5" Type="http://schemas.openxmlformats.org/officeDocument/2006/relationships/hyperlink" Target="https://www.calculator.net/salary-calculator.html" TargetMode="External"/><Relationship Id="rId4" Type="http://schemas.openxmlformats.org/officeDocument/2006/relationships/hyperlink" Target="https://www.calculator.net/take-home-pay-calculator.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Foltice, Bryan</dc:creator>
  <cp:keywords/>
  <dc:description/>
  <cp:lastModifiedBy>Foltice, Bryan</cp:lastModifiedBy>
  <cp:revision>6</cp:revision>
  <dcterms:created xsi:type="dcterms:W3CDTF">2024-07-23T19:11:00Z</dcterms:created>
  <dcterms:modified xsi:type="dcterms:W3CDTF">2024-07-24T12:17:00Z</dcterms:modified>
</cp:coreProperties>
</file>