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059" w14:textId="3D97537C" w:rsidR="00A05E62" w:rsidRPr="009A44A7" w:rsidRDefault="00A05E62" w:rsidP="00A05E62">
      <w:pPr>
        <w:spacing w:line="240" w:lineRule="auto"/>
        <w:rPr>
          <w:b/>
          <w:sz w:val="32"/>
          <w:szCs w:val="32"/>
        </w:rPr>
      </w:pPr>
      <w:bookmarkStart w:id="0" w:name="_Hlk195604545"/>
      <w:r>
        <w:rPr>
          <w:b/>
          <w:sz w:val="32"/>
          <w:szCs w:val="32"/>
        </w:rPr>
        <w:t xml:space="preserve">Silver Linings Agency </w:t>
      </w:r>
      <w:r w:rsidR="00024592">
        <w:rPr>
          <w:b/>
          <w:sz w:val="32"/>
          <w:szCs w:val="32"/>
        </w:rPr>
        <w:t>- Bluehill</w:t>
      </w:r>
    </w:p>
    <w:p w14:paraId="2F418BD4" w14:textId="3BB5FA43" w:rsidR="00A05E62" w:rsidRDefault="00A05E62" w:rsidP="00A05E62">
      <w:pPr>
        <w:pBdr>
          <w:bottom w:val="single" w:sz="12" w:space="1" w:color="auto"/>
        </w:pBdr>
        <w:spacing w:line="240" w:lineRule="auto"/>
      </w:pPr>
      <w:r>
        <w:t>2032 Bluehill Dr., Cincinnati, OH 45240</w:t>
      </w:r>
      <w:r>
        <w:tab/>
      </w:r>
      <w:r>
        <w:tab/>
      </w:r>
      <w:r>
        <w:tab/>
        <w:t xml:space="preserve">       House Phone: (513)742-0477</w:t>
      </w:r>
    </w:p>
    <w:p w14:paraId="009E0129" w14:textId="77777777" w:rsidR="00A05E62" w:rsidRDefault="00A05E62" w:rsidP="00A05E62">
      <w:pPr>
        <w:spacing w:line="240" w:lineRule="auto"/>
      </w:pPr>
    </w:p>
    <w:p w14:paraId="489F3DC3" w14:textId="77777777" w:rsidR="00A05E62" w:rsidRDefault="00A05E62" w:rsidP="00A05E62">
      <w:pPr>
        <w:spacing w:line="240" w:lineRule="auto"/>
      </w:pPr>
    </w:p>
    <w:p w14:paraId="201140B4" w14:textId="77777777" w:rsidR="00A05E62" w:rsidRDefault="00A05E62" w:rsidP="00A05E62">
      <w:pPr>
        <w:spacing w:line="240" w:lineRule="auto"/>
        <w:jc w:val="center"/>
        <w:rPr>
          <w:b/>
          <w:sz w:val="28"/>
          <w:szCs w:val="28"/>
        </w:rPr>
      </w:pPr>
      <w:r w:rsidRPr="009A44A7">
        <w:rPr>
          <w:b/>
          <w:sz w:val="28"/>
          <w:szCs w:val="28"/>
        </w:rPr>
        <w:t>Community Engagement Plan</w:t>
      </w:r>
    </w:p>
    <w:p w14:paraId="50EBF6AE" w14:textId="77777777" w:rsidR="00A05E62" w:rsidRDefault="00A05E62" w:rsidP="00A05E62">
      <w:pPr>
        <w:spacing w:line="240" w:lineRule="auto"/>
      </w:pPr>
      <w:r>
        <w:t>Silver Linings Inc. prides itself in increasing community involvement and communication regarding our services for our youth and their families. We understand that there may be times that situations occur in the community that may require personal communications. We believe that personal communication is the best means to handle a concern/ question/ matter. Therefore, Silver Linings encourages community members to communicate concerns or other pertinent information directly with the agency by contacting:</w:t>
      </w:r>
    </w:p>
    <w:p w14:paraId="07636162" w14:textId="77777777" w:rsidR="00A05E62" w:rsidRDefault="00A05E62" w:rsidP="00A05E62">
      <w:pPr>
        <w:spacing w:line="240" w:lineRule="auto"/>
      </w:pPr>
    </w:p>
    <w:p w14:paraId="0A9B9CDC" w14:textId="77777777" w:rsidR="00A05E62" w:rsidRDefault="00A05E62" w:rsidP="00A05E62">
      <w:pPr>
        <w:spacing w:line="240" w:lineRule="auto"/>
      </w:pPr>
      <w:r>
        <w:t>-The Agency administrative staff in their community via phone or email:</w:t>
      </w:r>
    </w:p>
    <w:p w14:paraId="0EDD5680" w14:textId="77777777" w:rsidR="00A05E62" w:rsidRDefault="00A05E62" w:rsidP="00A05E62">
      <w:pPr>
        <w:spacing w:line="240" w:lineRule="auto"/>
      </w:pPr>
      <w:r>
        <w:tab/>
      </w:r>
    </w:p>
    <w:p w14:paraId="5C4C3747" w14:textId="77777777" w:rsidR="00A05E62" w:rsidRDefault="00A05E62" w:rsidP="00A05E62">
      <w:pPr>
        <w:spacing w:line="240" w:lineRule="auto"/>
        <w:ind w:firstLine="720"/>
      </w:pPr>
      <w:r>
        <w:t>Program Director</w:t>
      </w:r>
    </w:p>
    <w:p w14:paraId="72F18345" w14:textId="77777777" w:rsidR="00A05E62" w:rsidRDefault="00A05E62" w:rsidP="00A05E62">
      <w:pPr>
        <w:spacing w:line="240" w:lineRule="auto"/>
      </w:pPr>
      <w:r>
        <w:tab/>
        <w:t>Chandra Davis, MSW, LISW-S, LICDC, CTP</w:t>
      </w:r>
    </w:p>
    <w:p w14:paraId="3645DE29" w14:textId="77777777" w:rsidR="00A05E62" w:rsidRDefault="00A05E62" w:rsidP="00A05E62">
      <w:pPr>
        <w:spacing w:line="240" w:lineRule="auto"/>
      </w:pPr>
      <w:r>
        <w:tab/>
        <w:t>Cell: 513-344-1929</w:t>
      </w:r>
    </w:p>
    <w:p w14:paraId="31689A8B" w14:textId="26CD0FD7" w:rsidR="00A05E62" w:rsidRDefault="00A05E62" w:rsidP="00A05E62">
      <w:pPr>
        <w:spacing w:line="240" w:lineRule="auto"/>
      </w:pPr>
      <w:r>
        <w:tab/>
        <w:t xml:space="preserve">Email: </w:t>
      </w:r>
      <w:r w:rsidR="00024592" w:rsidRPr="00024592">
        <w:t>Chandra@silverliningsagency.org</w:t>
      </w:r>
    </w:p>
    <w:p w14:paraId="5A09D6C4" w14:textId="5F397AB8" w:rsidR="00024592" w:rsidRDefault="00024592" w:rsidP="00A05E62">
      <w:pPr>
        <w:spacing w:line="240" w:lineRule="auto"/>
      </w:pPr>
      <w:r>
        <w:tab/>
        <w:t>‘</w:t>
      </w:r>
    </w:p>
    <w:p w14:paraId="5B0DB036" w14:textId="77777777" w:rsidR="00024592" w:rsidRDefault="00024592" w:rsidP="00024592">
      <w:pPr>
        <w:spacing w:line="240" w:lineRule="auto"/>
      </w:pPr>
      <w:r>
        <w:tab/>
      </w:r>
      <w:r>
        <w:t>House Manager</w:t>
      </w:r>
    </w:p>
    <w:p w14:paraId="372DE1C2" w14:textId="77777777" w:rsidR="00024592" w:rsidRDefault="00024592" w:rsidP="00024592">
      <w:pPr>
        <w:spacing w:line="240" w:lineRule="auto"/>
      </w:pPr>
      <w:r>
        <w:tab/>
        <w:t>Rayshia Thomas</w:t>
      </w:r>
    </w:p>
    <w:p w14:paraId="763A96A8" w14:textId="77777777" w:rsidR="00024592" w:rsidRDefault="00024592" w:rsidP="00024592">
      <w:pPr>
        <w:spacing w:line="240" w:lineRule="auto"/>
      </w:pPr>
      <w:r>
        <w:tab/>
        <w:t>Cell: 513-807-9459</w:t>
      </w:r>
    </w:p>
    <w:p w14:paraId="40B29A4D" w14:textId="77777777" w:rsidR="00024592" w:rsidRDefault="00024592" w:rsidP="00024592">
      <w:pPr>
        <w:spacing w:line="240" w:lineRule="auto"/>
      </w:pPr>
      <w:r>
        <w:tab/>
        <w:t>Email: Rayhia@silverliningsagency.org</w:t>
      </w:r>
    </w:p>
    <w:p w14:paraId="14FDA38F" w14:textId="77777777" w:rsidR="00A05E62" w:rsidRDefault="00A05E62" w:rsidP="00A05E62">
      <w:pPr>
        <w:spacing w:line="240" w:lineRule="auto"/>
      </w:pPr>
    </w:p>
    <w:p w14:paraId="61786F5A" w14:textId="77777777" w:rsidR="00A05E62" w:rsidRDefault="00A05E62" w:rsidP="00A05E62">
      <w:pPr>
        <w:spacing w:line="240" w:lineRule="auto"/>
      </w:pPr>
      <w:r>
        <w:tab/>
        <w:t xml:space="preserve">Operations Director, Compliance Officer </w:t>
      </w:r>
    </w:p>
    <w:p w14:paraId="6454B7B2" w14:textId="77777777" w:rsidR="00A05E62" w:rsidRDefault="00A05E62" w:rsidP="00A05E62">
      <w:pPr>
        <w:spacing w:line="240" w:lineRule="auto"/>
      </w:pPr>
      <w:r>
        <w:tab/>
        <w:t>Chantia Gaines, MSN, APRN, FNP-C</w:t>
      </w:r>
    </w:p>
    <w:p w14:paraId="21180600" w14:textId="77777777" w:rsidR="00A05E62" w:rsidRDefault="00A05E62" w:rsidP="00A05E62">
      <w:pPr>
        <w:spacing w:line="240" w:lineRule="auto"/>
      </w:pPr>
      <w:r>
        <w:tab/>
        <w:t>Cell: 513-432-2899</w:t>
      </w:r>
    </w:p>
    <w:p w14:paraId="31AAFBC7" w14:textId="23AF6698" w:rsidR="00A05E62" w:rsidRDefault="00A05E62" w:rsidP="00A05E62">
      <w:pPr>
        <w:spacing w:line="240" w:lineRule="auto"/>
      </w:pPr>
      <w:r>
        <w:tab/>
        <w:t xml:space="preserve">Email: </w:t>
      </w:r>
      <w:r w:rsidR="00024592" w:rsidRPr="00024592">
        <w:t>Chantia@silverliningsagency.org</w:t>
      </w:r>
    </w:p>
    <w:p w14:paraId="35FFA83D" w14:textId="700CC938" w:rsidR="00024592" w:rsidRDefault="00024592" w:rsidP="00A05E62">
      <w:pPr>
        <w:spacing w:line="240" w:lineRule="auto"/>
      </w:pPr>
    </w:p>
    <w:p w14:paraId="63DAEA27" w14:textId="73CBE3C5" w:rsidR="00A05E62" w:rsidRDefault="00A05E62" w:rsidP="00A05E62">
      <w:pPr>
        <w:spacing w:line="240" w:lineRule="auto"/>
      </w:pPr>
    </w:p>
    <w:p w14:paraId="6055C3D1" w14:textId="77777777" w:rsidR="00A05E62" w:rsidRDefault="00A05E62" w:rsidP="00A05E62">
      <w:pPr>
        <w:spacing w:line="240" w:lineRule="auto"/>
      </w:pPr>
    </w:p>
    <w:p w14:paraId="5546071C" w14:textId="77777777" w:rsidR="00A05E62" w:rsidRDefault="00A05E62" w:rsidP="00A05E62">
      <w:pPr>
        <w:spacing w:line="240" w:lineRule="auto"/>
      </w:pPr>
      <w:r>
        <w:t>Upon receipt of the concern or relevant information, the information will be forward to the appropriate director.</w:t>
      </w:r>
      <w:r w:rsidRPr="001D3C25">
        <w:t xml:space="preserve"> </w:t>
      </w:r>
      <w:r>
        <w:t>The concern or relevant information will then be addressed within 5 business days after the appropriate director has been notified. Documentation reflecting that the communication was attended to will be maintained by the Compliance Officer of Silver Linings.</w:t>
      </w:r>
    </w:p>
    <w:p w14:paraId="7A8BA35F" w14:textId="77777777" w:rsidR="00A05E62" w:rsidRDefault="00A05E62" w:rsidP="00A05E62">
      <w:pPr>
        <w:spacing w:line="240" w:lineRule="auto"/>
        <w:rPr>
          <w:sz w:val="20"/>
          <w:szCs w:val="20"/>
        </w:rPr>
      </w:pPr>
    </w:p>
    <w:p w14:paraId="5A076A6C" w14:textId="77777777" w:rsidR="00A05E62" w:rsidRDefault="00A05E62" w:rsidP="00A05E62">
      <w:pPr>
        <w:spacing w:line="240" w:lineRule="auto"/>
        <w:rPr>
          <w:sz w:val="20"/>
          <w:szCs w:val="20"/>
        </w:rPr>
      </w:pPr>
    </w:p>
    <w:p w14:paraId="533F221B" w14:textId="77777777" w:rsidR="00A05E62" w:rsidRDefault="00A05E62" w:rsidP="00A05E62">
      <w:pPr>
        <w:spacing w:line="240" w:lineRule="auto"/>
        <w:rPr>
          <w:sz w:val="20"/>
          <w:szCs w:val="20"/>
        </w:rPr>
      </w:pPr>
    </w:p>
    <w:p w14:paraId="380C5082" w14:textId="77777777" w:rsidR="00A05E62" w:rsidRPr="00C10389" w:rsidRDefault="00A05E62" w:rsidP="00A05E62">
      <w:pPr>
        <w:spacing w:line="240" w:lineRule="auto"/>
        <w:rPr>
          <w:sz w:val="22"/>
          <w:szCs w:val="22"/>
        </w:rPr>
      </w:pPr>
      <w:r w:rsidRPr="00C10389">
        <w:rPr>
          <w:sz w:val="22"/>
          <w:szCs w:val="22"/>
        </w:rPr>
        <w:t xml:space="preserve">Silver Linings Agency will post the community engagement plan on the website at </w:t>
      </w:r>
      <w:hyperlink r:id="rId4" w:history="1">
        <w:r w:rsidRPr="00C10389">
          <w:rPr>
            <w:rStyle w:val="Hyperlink"/>
            <w:sz w:val="22"/>
            <w:szCs w:val="22"/>
          </w:rPr>
          <w:t>www.silverliningsagency.org</w:t>
        </w:r>
      </w:hyperlink>
      <w:r w:rsidRPr="00C10389">
        <w:rPr>
          <w:sz w:val="22"/>
          <w:szCs w:val="22"/>
        </w:rPr>
        <w:t xml:space="preserve"> . A copy of the protocols for the community engagement plan will be available to any individual upon request and a copy will be sent to all required parties per OAC 5101:2-9-38(A)(2)(a).</w:t>
      </w:r>
    </w:p>
    <w:p w14:paraId="4B7957E1" w14:textId="77777777" w:rsidR="00A05E62" w:rsidRDefault="00A05E62" w:rsidP="00A05E62">
      <w:pPr>
        <w:spacing w:line="240" w:lineRule="auto"/>
      </w:pPr>
    </w:p>
    <w:p w14:paraId="092D259D" w14:textId="77777777" w:rsidR="00A05E62" w:rsidRDefault="00A05E62" w:rsidP="00A05E62">
      <w:pPr>
        <w:spacing w:line="240" w:lineRule="auto"/>
        <w:rPr>
          <w:b/>
        </w:rPr>
      </w:pPr>
    </w:p>
    <w:p w14:paraId="2408A778" w14:textId="77777777" w:rsidR="00A05E62" w:rsidRDefault="00A05E62" w:rsidP="00A05E62">
      <w:pPr>
        <w:spacing w:line="240" w:lineRule="auto"/>
        <w:rPr>
          <w:b/>
        </w:rPr>
      </w:pPr>
    </w:p>
    <w:p w14:paraId="7B0D593E" w14:textId="7EA5F1CF" w:rsidR="00A05E62" w:rsidRDefault="00A05E62" w:rsidP="00A05E62">
      <w:pPr>
        <w:spacing w:line="240" w:lineRule="auto"/>
        <w:rPr>
          <w:b/>
        </w:rPr>
      </w:pPr>
      <w:r>
        <w:rPr>
          <w:b/>
        </w:rPr>
        <w:t>R</w:t>
      </w:r>
      <w:r w:rsidRPr="00C10389">
        <w:rPr>
          <w:b/>
        </w:rPr>
        <w:t>evised: 12/17/2019</w:t>
      </w:r>
      <w:r>
        <w:rPr>
          <w:b/>
        </w:rPr>
        <w:t>, Revised 6/21/2024</w:t>
      </w:r>
    </w:p>
    <w:p w14:paraId="4A2597A2" w14:textId="240E97BA" w:rsidR="00A05E62" w:rsidRPr="009A44A7" w:rsidRDefault="00A05E62" w:rsidP="00A05E62">
      <w:pPr>
        <w:spacing w:line="240" w:lineRule="auto"/>
        <w:rPr>
          <w:b/>
          <w:sz w:val="32"/>
          <w:szCs w:val="32"/>
        </w:rPr>
      </w:pPr>
      <w:r>
        <w:rPr>
          <w:b/>
          <w:sz w:val="32"/>
          <w:szCs w:val="32"/>
        </w:rPr>
        <w:lastRenderedPageBreak/>
        <w:t>Silver Linings Agency - Meredith</w:t>
      </w:r>
    </w:p>
    <w:p w14:paraId="1F370249" w14:textId="660A7EF9" w:rsidR="00A05E62" w:rsidRDefault="00A05E62" w:rsidP="00A05E62">
      <w:pPr>
        <w:pBdr>
          <w:bottom w:val="single" w:sz="12" w:space="1" w:color="auto"/>
        </w:pBdr>
        <w:spacing w:line="240" w:lineRule="auto"/>
      </w:pPr>
      <w:r>
        <w:t>1422 Meredith Dr., Cincinnati, OH 45231</w:t>
      </w:r>
      <w:r>
        <w:tab/>
      </w:r>
      <w:r>
        <w:tab/>
      </w:r>
      <w:r>
        <w:tab/>
        <w:t xml:space="preserve">       House Phone: (513)</w:t>
      </w:r>
      <w:r w:rsidR="00024592">
        <w:t>223-5030</w:t>
      </w:r>
    </w:p>
    <w:p w14:paraId="1C5F7B98" w14:textId="77777777" w:rsidR="00A05E62" w:rsidRDefault="00A05E62" w:rsidP="00A05E62">
      <w:pPr>
        <w:spacing w:line="240" w:lineRule="auto"/>
      </w:pPr>
    </w:p>
    <w:p w14:paraId="16153E3A" w14:textId="77777777" w:rsidR="00A05E62" w:rsidRDefault="00A05E62" w:rsidP="00A05E62">
      <w:pPr>
        <w:spacing w:line="240" w:lineRule="auto"/>
      </w:pPr>
    </w:p>
    <w:p w14:paraId="4800FFE7" w14:textId="77777777" w:rsidR="00A05E62" w:rsidRDefault="00A05E62" w:rsidP="00A05E62">
      <w:pPr>
        <w:spacing w:line="240" w:lineRule="auto"/>
        <w:jc w:val="center"/>
        <w:rPr>
          <w:b/>
          <w:sz w:val="28"/>
          <w:szCs w:val="28"/>
        </w:rPr>
      </w:pPr>
      <w:r w:rsidRPr="009A44A7">
        <w:rPr>
          <w:b/>
          <w:sz w:val="28"/>
          <w:szCs w:val="28"/>
        </w:rPr>
        <w:t>Community Engagement Plan</w:t>
      </w:r>
    </w:p>
    <w:p w14:paraId="696609AC" w14:textId="77777777" w:rsidR="00A05E62" w:rsidRDefault="00A05E62" w:rsidP="00A05E62">
      <w:pPr>
        <w:spacing w:line="240" w:lineRule="auto"/>
      </w:pPr>
      <w:r>
        <w:t>Silver Linings Inc. prides itself in increasing community involvement and communication regarding our services for our youth and their families. We understand that there may be times that situations occur in the community that may require personal communications. We believe that personal communication is the best means to handle a concern/ question/ matter. Therefore, Silver Linings encourages community members to communicate concerns or other pertinent information directly with the agency by contacting:</w:t>
      </w:r>
    </w:p>
    <w:p w14:paraId="0A8DF3A3" w14:textId="77777777" w:rsidR="00A05E62" w:rsidRDefault="00A05E62" w:rsidP="00A05E62">
      <w:pPr>
        <w:spacing w:line="240" w:lineRule="auto"/>
      </w:pPr>
    </w:p>
    <w:p w14:paraId="02C87A21" w14:textId="77777777" w:rsidR="00A05E62" w:rsidRDefault="00A05E62" w:rsidP="00A05E62">
      <w:pPr>
        <w:spacing w:line="240" w:lineRule="auto"/>
      </w:pPr>
      <w:r>
        <w:t>-The Agency administrative staff in their community via phone or email:</w:t>
      </w:r>
    </w:p>
    <w:p w14:paraId="6001E328" w14:textId="77777777" w:rsidR="00A05E62" w:rsidRDefault="00A05E62" w:rsidP="00A05E62">
      <w:pPr>
        <w:spacing w:line="240" w:lineRule="auto"/>
      </w:pPr>
      <w:r>
        <w:tab/>
      </w:r>
    </w:p>
    <w:p w14:paraId="437464F4" w14:textId="77777777" w:rsidR="00A05E62" w:rsidRDefault="00A05E62" w:rsidP="00A05E62">
      <w:pPr>
        <w:spacing w:line="240" w:lineRule="auto"/>
        <w:ind w:firstLine="720"/>
      </w:pPr>
      <w:r>
        <w:t>Program Director</w:t>
      </w:r>
    </w:p>
    <w:p w14:paraId="6351B2F0" w14:textId="77777777" w:rsidR="00A05E62" w:rsidRDefault="00A05E62" w:rsidP="00A05E62">
      <w:pPr>
        <w:spacing w:line="240" w:lineRule="auto"/>
      </w:pPr>
      <w:r>
        <w:tab/>
        <w:t>Chandra Davis, MSW, LISW-S, LICDC, CTP</w:t>
      </w:r>
    </w:p>
    <w:p w14:paraId="504A9A45" w14:textId="77777777" w:rsidR="00A05E62" w:rsidRDefault="00A05E62" w:rsidP="00A05E62">
      <w:pPr>
        <w:spacing w:line="240" w:lineRule="auto"/>
      </w:pPr>
      <w:r>
        <w:tab/>
        <w:t>Cell: 513-344-1929</w:t>
      </w:r>
    </w:p>
    <w:p w14:paraId="6B0ECCC6" w14:textId="740A007A" w:rsidR="00A05E62" w:rsidRDefault="00A05E62" w:rsidP="00A05E62">
      <w:pPr>
        <w:spacing w:line="240" w:lineRule="auto"/>
      </w:pPr>
      <w:r>
        <w:tab/>
        <w:t xml:space="preserve">Email: </w:t>
      </w:r>
      <w:r w:rsidRPr="00A05E62">
        <w:t>Chandra@silverliningsagency.org</w:t>
      </w:r>
    </w:p>
    <w:p w14:paraId="1F2079B2" w14:textId="77777777" w:rsidR="00A05E62" w:rsidRDefault="00A05E62" w:rsidP="00A05E62">
      <w:pPr>
        <w:spacing w:line="240" w:lineRule="auto"/>
      </w:pPr>
    </w:p>
    <w:p w14:paraId="31D2BF4B" w14:textId="67CC04FF" w:rsidR="00A05E62" w:rsidRDefault="00A05E62" w:rsidP="00A05E62">
      <w:pPr>
        <w:spacing w:line="240" w:lineRule="auto"/>
      </w:pPr>
      <w:r>
        <w:tab/>
        <w:t>Operations Director</w:t>
      </w:r>
    </w:p>
    <w:p w14:paraId="7D01615B" w14:textId="77777777" w:rsidR="00A05E62" w:rsidRDefault="00A05E62" w:rsidP="00A05E62">
      <w:pPr>
        <w:spacing w:line="240" w:lineRule="auto"/>
      </w:pPr>
      <w:r>
        <w:tab/>
        <w:t>Chantia Gaines, MSN, APRN, FNP-C</w:t>
      </w:r>
    </w:p>
    <w:p w14:paraId="3900DA58" w14:textId="77777777" w:rsidR="00A05E62" w:rsidRDefault="00A05E62" w:rsidP="00A05E62">
      <w:pPr>
        <w:spacing w:line="240" w:lineRule="auto"/>
      </w:pPr>
      <w:r>
        <w:tab/>
        <w:t>Cell: 513-432-2899</w:t>
      </w:r>
    </w:p>
    <w:p w14:paraId="70C5263A" w14:textId="35BF6765" w:rsidR="00A05E62" w:rsidRDefault="00A05E62" w:rsidP="00A05E62">
      <w:pPr>
        <w:spacing w:line="240" w:lineRule="auto"/>
      </w:pPr>
      <w:r>
        <w:tab/>
        <w:t xml:space="preserve">Email: </w:t>
      </w:r>
      <w:r w:rsidRPr="00A05E62">
        <w:t>Chantia@silverliningsagency.org</w:t>
      </w:r>
    </w:p>
    <w:p w14:paraId="3050B2E4" w14:textId="38A90160" w:rsidR="00A05E62" w:rsidRDefault="00A05E62" w:rsidP="00A05E62">
      <w:pPr>
        <w:spacing w:line="240" w:lineRule="auto"/>
      </w:pPr>
    </w:p>
    <w:p w14:paraId="66F331ED" w14:textId="4605D66E" w:rsidR="00A05E62" w:rsidRDefault="00A05E62" w:rsidP="00A05E62">
      <w:pPr>
        <w:spacing w:line="240" w:lineRule="auto"/>
      </w:pPr>
      <w:r>
        <w:t xml:space="preserve">           </w:t>
      </w:r>
      <w:bookmarkStart w:id="1" w:name="_Hlk195604441"/>
      <w:r>
        <w:t>House Manager</w:t>
      </w:r>
    </w:p>
    <w:p w14:paraId="6900263B" w14:textId="2A72D152" w:rsidR="00A05E62" w:rsidRDefault="00A05E62" w:rsidP="00A05E62">
      <w:pPr>
        <w:spacing w:line="240" w:lineRule="auto"/>
      </w:pPr>
      <w:r>
        <w:t xml:space="preserve">           Marcus Carroll</w:t>
      </w:r>
    </w:p>
    <w:p w14:paraId="11D4F1E9" w14:textId="1E3FCF28" w:rsidR="00A05E62" w:rsidRDefault="00A05E62" w:rsidP="00A05E62">
      <w:pPr>
        <w:spacing w:line="240" w:lineRule="auto"/>
      </w:pPr>
      <w:r>
        <w:t xml:space="preserve">           Cell: 513-406-8446</w:t>
      </w:r>
    </w:p>
    <w:p w14:paraId="10FAEBFB" w14:textId="40680122" w:rsidR="00A05E62" w:rsidRDefault="00A05E62" w:rsidP="00A05E62">
      <w:pPr>
        <w:spacing w:line="240" w:lineRule="auto"/>
      </w:pPr>
      <w:r>
        <w:t xml:space="preserve">           Email: Marcus@silverliningsagency.org</w:t>
      </w:r>
    </w:p>
    <w:bookmarkEnd w:id="1"/>
    <w:p w14:paraId="56586B1E" w14:textId="77777777" w:rsidR="00A05E62" w:rsidRDefault="00A05E62" w:rsidP="00A05E62">
      <w:pPr>
        <w:spacing w:line="240" w:lineRule="auto"/>
      </w:pPr>
    </w:p>
    <w:p w14:paraId="1912350B" w14:textId="77777777" w:rsidR="00A05E62" w:rsidRDefault="00A05E62" w:rsidP="00A05E62">
      <w:pPr>
        <w:spacing w:line="240" w:lineRule="auto"/>
      </w:pPr>
      <w:r>
        <w:tab/>
      </w:r>
    </w:p>
    <w:p w14:paraId="6A89A3FC" w14:textId="77777777" w:rsidR="00A05E62" w:rsidRDefault="00A05E62" w:rsidP="00A05E62">
      <w:pPr>
        <w:spacing w:line="240" w:lineRule="auto"/>
      </w:pPr>
    </w:p>
    <w:p w14:paraId="3D64F534" w14:textId="77777777" w:rsidR="00A05E62" w:rsidRDefault="00A05E62" w:rsidP="00A05E62">
      <w:pPr>
        <w:spacing w:line="240" w:lineRule="auto"/>
      </w:pPr>
    </w:p>
    <w:p w14:paraId="651FB2FD" w14:textId="77777777" w:rsidR="00A05E62" w:rsidRDefault="00A05E62" w:rsidP="00A05E62">
      <w:pPr>
        <w:spacing w:line="240" w:lineRule="auto"/>
      </w:pPr>
      <w:r>
        <w:t>Upon receipt of the concern or relevant information, the information will be forward to the appropriate director.</w:t>
      </w:r>
      <w:r w:rsidRPr="001D3C25">
        <w:t xml:space="preserve"> </w:t>
      </w:r>
      <w:r>
        <w:t>The concern or relevant information will then be addressed within 5 business days after the appropriate director has been notified. Documentation reflecting that the communication was attended to will be maintained by the Compliance Officer of Silver Linings.</w:t>
      </w:r>
    </w:p>
    <w:p w14:paraId="20040A23" w14:textId="77777777" w:rsidR="00A05E62" w:rsidRDefault="00A05E62" w:rsidP="00A05E62">
      <w:pPr>
        <w:spacing w:line="240" w:lineRule="auto"/>
        <w:rPr>
          <w:sz w:val="20"/>
          <w:szCs w:val="20"/>
        </w:rPr>
      </w:pPr>
    </w:p>
    <w:p w14:paraId="5605A952" w14:textId="77777777" w:rsidR="00A05E62" w:rsidRDefault="00A05E62" w:rsidP="00A05E62">
      <w:pPr>
        <w:spacing w:line="240" w:lineRule="auto"/>
        <w:rPr>
          <w:sz w:val="20"/>
          <w:szCs w:val="20"/>
        </w:rPr>
      </w:pPr>
    </w:p>
    <w:p w14:paraId="323D8901" w14:textId="77777777" w:rsidR="00A05E62" w:rsidRDefault="00A05E62" w:rsidP="00A05E62">
      <w:pPr>
        <w:spacing w:line="240" w:lineRule="auto"/>
        <w:rPr>
          <w:sz w:val="20"/>
          <w:szCs w:val="20"/>
        </w:rPr>
      </w:pPr>
    </w:p>
    <w:p w14:paraId="7DBDB983" w14:textId="77777777" w:rsidR="00A05E62" w:rsidRDefault="00A05E62" w:rsidP="00A05E62">
      <w:pPr>
        <w:spacing w:line="240" w:lineRule="auto"/>
        <w:rPr>
          <w:sz w:val="20"/>
          <w:szCs w:val="20"/>
        </w:rPr>
      </w:pPr>
    </w:p>
    <w:p w14:paraId="7282C1BC" w14:textId="77777777" w:rsidR="00A05E62" w:rsidRPr="00EE5E60" w:rsidRDefault="00A05E62" w:rsidP="00A05E62">
      <w:pPr>
        <w:spacing w:line="240" w:lineRule="auto"/>
        <w:rPr>
          <w:sz w:val="22"/>
          <w:szCs w:val="22"/>
        </w:rPr>
      </w:pPr>
      <w:r w:rsidRPr="00EE5E60">
        <w:rPr>
          <w:sz w:val="22"/>
          <w:szCs w:val="22"/>
        </w:rPr>
        <w:t xml:space="preserve">Silver Linings Agency will post the community engagement plan on the website at </w:t>
      </w:r>
      <w:hyperlink r:id="rId5" w:history="1">
        <w:r w:rsidRPr="00EE5E60">
          <w:rPr>
            <w:rStyle w:val="Hyperlink"/>
            <w:sz w:val="22"/>
            <w:szCs w:val="22"/>
          </w:rPr>
          <w:t>www.silverliningsagency.org</w:t>
        </w:r>
      </w:hyperlink>
      <w:r w:rsidRPr="00EE5E60">
        <w:rPr>
          <w:sz w:val="22"/>
          <w:szCs w:val="22"/>
        </w:rPr>
        <w:t xml:space="preserve"> . A copy of the protocols for the community engagement plan will be available to any individual upon request and a copy will be sent to all required parties per OAC 5101:2-9-38(A)(2)(a).</w:t>
      </w:r>
    </w:p>
    <w:p w14:paraId="1D4F3FE9" w14:textId="77777777" w:rsidR="00A05E62" w:rsidRDefault="00A05E62" w:rsidP="00A05E62">
      <w:pPr>
        <w:spacing w:line="240" w:lineRule="auto"/>
        <w:rPr>
          <w:b/>
        </w:rPr>
      </w:pPr>
    </w:p>
    <w:p w14:paraId="045395CE" w14:textId="77777777" w:rsidR="00A05E62" w:rsidRDefault="00A05E62" w:rsidP="00A05E62">
      <w:pPr>
        <w:spacing w:line="240" w:lineRule="auto"/>
        <w:rPr>
          <w:b/>
        </w:rPr>
      </w:pPr>
    </w:p>
    <w:bookmarkEnd w:id="0"/>
    <w:p w14:paraId="6B73C73F" w14:textId="77777777" w:rsidR="00D5131C" w:rsidRDefault="00D5131C"/>
    <w:sectPr w:rsidR="00D5131C" w:rsidSect="00E62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62"/>
    <w:rsid w:val="00024592"/>
    <w:rsid w:val="00A05E62"/>
    <w:rsid w:val="00D5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3BA"/>
  <w15:chartTrackingRefBased/>
  <w15:docId w15:val="{902E88B3-2C83-48BD-B3F1-0606E6F8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62"/>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E62"/>
    <w:rPr>
      <w:color w:val="0563C1" w:themeColor="hyperlink"/>
      <w:u w:val="single"/>
    </w:rPr>
  </w:style>
  <w:style w:type="character" w:styleId="UnresolvedMention">
    <w:name w:val="Unresolved Mention"/>
    <w:basedOn w:val="DefaultParagraphFont"/>
    <w:uiPriority w:val="99"/>
    <w:semiHidden/>
    <w:unhideWhenUsed/>
    <w:rsid w:val="00A0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verliningsagency.org" TargetMode="External"/><Relationship Id="rId4" Type="http://schemas.openxmlformats.org/officeDocument/2006/relationships/hyperlink" Target="http://www.silverliningsag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Chantia Gaines</dc:creator>
  <cp:keywords/>
  <dc:description/>
  <cp:lastModifiedBy>Chantia Gaines</cp:lastModifiedBy>
  <cp:revision>2</cp:revision>
  <dcterms:created xsi:type="dcterms:W3CDTF">2024-06-21T15:55:00Z</dcterms:created>
  <dcterms:modified xsi:type="dcterms:W3CDTF">2025-04-15T14:18:00Z</dcterms:modified>
</cp:coreProperties>
</file>