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5AED" w14:textId="44B4FE2B" w:rsidR="00452FB5" w:rsidRPr="00571D77" w:rsidRDefault="00677B68" w:rsidP="00571D77">
      <w:pPr>
        <w:pStyle w:val="Heading1"/>
        <w:adjustRightInd w:val="0"/>
        <w:snapToGrid w:val="0"/>
        <w:spacing w:before="56"/>
        <w:ind w:left="0"/>
        <w:jc w:val="center"/>
        <w:rPr>
          <w:rFonts w:ascii="Nexa Light" w:hAnsi="Nexa Light"/>
          <w:color w:val="000000" w:themeColor="text1"/>
        </w:rPr>
      </w:pPr>
      <w:r w:rsidRPr="00571D77">
        <w:rPr>
          <w:rFonts w:ascii="Nexa Light" w:hAnsi="Nexa Light"/>
          <w:color w:val="000000" w:themeColor="text1"/>
        </w:rPr>
        <w:t>Messa</w:t>
      </w:r>
      <w:r w:rsidR="00FC572E" w:rsidRPr="00571D77">
        <w:rPr>
          <w:rFonts w:ascii="Nexa Light" w:hAnsi="Nexa Light"/>
          <w:color w:val="000000" w:themeColor="text1"/>
        </w:rPr>
        <w:t>ge to</w:t>
      </w:r>
      <w:r w:rsidRPr="00571D77">
        <w:rPr>
          <w:rFonts w:ascii="Nexa Light" w:hAnsi="Nexa Light"/>
          <w:color w:val="000000" w:themeColor="text1"/>
        </w:rPr>
        <w:t xml:space="preserve"> </w:t>
      </w:r>
      <w:r w:rsidR="00F57A57" w:rsidRPr="00571D77">
        <w:rPr>
          <w:rFonts w:ascii="Nexa Light" w:hAnsi="Nexa Light"/>
          <w:color w:val="000000" w:themeColor="text1"/>
        </w:rPr>
        <w:t>Event</w:t>
      </w:r>
      <w:r w:rsidRPr="00571D77">
        <w:rPr>
          <w:rFonts w:ascii="Nexa Light" w:hAnsi="Nexa Light"/>
          <w:color w:val="000000" w:themeColor="text1"/>
        </w:rPr>
        <w:t xml:space="preserve"> Registrants</w:t>
      </w:r>
    </w:p>
    <w:p w14:paraId="7C163745" w14:textId="77777777" w:rsidR="00452FB5" w:rsidRPr="00571D77" w:rsidRDefault="00452FB5" w:rsidP="00D27F41">
      <w:pPr>
        <w:pStyle w:val="BodyText"/>
        <w:adjustRightInd w:val="0"/>
        <w:snapToGrid w:val="0"/>
        <w:spacing w:before="1"/>
        <w:ind w:left="0"/>
        <w:rPr>
          <w:rFonts w:ascii="Nexa Light" w:hAnsi="Nexa Light"/>
          <w:b/>
          <w:color w:val="000000" w:themeColor="text1"/>
        </w:rPr>
      </w:pPr>
    </w:p>
    <w:p w14:paraId="7B5357F6" w14:textId="77777777" w:rsidR="00F57A57" w:rsidRPr="00571D77" w:rsidRDefault="00677B68" w:rsidP="00D27F41">
      <w:pPr>
        <w:pStyle w:val="BodyText"/>
        <w:adjustRightInd w:val="0"/>
        <w:snapToGrid w:val="0"/>
        <w:spacing w:before="45"/>
        <w:ind w:left="0" w:right="91"/>
        <w:rPr>
          <w:rFonts w:ascii="Nexa Light" w:hAnsi="Nexa Light"/>
          <w:color w:val="000000" w:themeColor="text1"/>
          <w:shd w:val="clear" w:color="auto" w:fill="FFFF00"/>
        </w:rPr>
      </w:pPr>
      <w:r w:rsidRPr="00571D77">
        <w:rPr>
          <w:rFonts w:ascii="Nexa Light" w:hAnsi="Nexa Light"/>
          <w:color w:val="000000" w:themeColor="text1"/>
        </w:rPr>
        <w:t xml:space="preserve">Dear </w:t>
      </w:r>
      <w:r w:rsidR="00F57A57" w:rsidRPr="00571D77">
        <w:rPr>
          <w:rFonts w:ascii="Nexa Light" w:hAnsi="Nexa Light"/>
          <w:color w:val="000000" w:themeColor="text1"/>
        </w:rPr>
        <w:t>A</w:t>
      </w:r>
      <w:r w:rsidRPr="00571D77">
        <w:rPr>
          <w:rFonts w:ascii="Nexa Light" w:hAnsi="Nexa Light"/>
          <w:color w:val="000000" w:themeColor="text1"/>
        </w:rPr>
        <w:t>thletes</w:t>
      </w:r>
      <w:r w:rsidR="00F57A57" w:rsidRPr="00571D77">
        <w:rPr>
          <w:rFonts w:ascii="Nexa Light" w:hAnsi="Nexa Light"/>
          <w:color w:val="000000" w:themeColor="text1"/>
        </w:rPr>
        <w:t>,</w:t>
      </w:r>
    </w:p>
    <w:p w14:paraId="476268FC" w14:textId="77777777" w:rsidR="00F57A57" w:rsidRPr="00571D77" w:rsidRDefault="00F57A57" w:rsidP="00D27F41">
      <w:pPr>
        <w:pStyle w:val="BodyText"/>
        <w:adjustRightInd w:val="0"/>
        <w:snapToGrid w:val="0"/>
        <w:spacing w:before="45"/>
        <w:ind w:left="0" w:right="91"/>
        <w:rPr>
          <w:rFonts w:ascii="Nexa Light" w:hAnsi="Nexa Light"/>
          <w:color w:val="000000" w:themeColor="text1"/>
          <w:shd w:val="clear" w:color="auto" w:fill="FFFF00"/>
        </w:rPr>
      </w:pPr>
    </w:p>
    <w:p w14:paraId="256265B0" w14:textId="77777777" w:rsidR="00F57A57" w:rsidRPr="00571D77" w:rsidRDefault="00F57A57" w:rsidP="00D27F41">
      <w:pPr>
        <w:pStyle w:val="BodyText"/>
        <w:adjustRightInd w:val="0"/>
        <w:snapToGrid w:val="0"/>
        <w:spacing w:before="45"/>
        <w:ind w:left="0" w:right="91"/>
        <w:rPr>
          <w:rFonts w:ascii="Nexa Light" w:hAnsi="Nexa Light"/>
          <w:color w:val="000000" w:themeColor="text1"/>
        </w:rPr>
      </w:pPr>
      <w:r w:rsidRPr="00571D77">
        <w:rPr>
          <w:rFonts w:ascii="Nexa Light" w:hAnsi="Nexa Light"/>
          <w:color w:val="000000" w:themeColor="text1"/>
          <w:shd w:val="clear" w:color="auto" w:fill="FFFF00"/>
        </w:rPr>
        <w:t>[Race organization]</w:t>
      </w:r>
      <w:r w:rsidRPr="00571D77">
        <w:rPr>
          <w:rFonts w:ascii="Nexa Light" w:hAnsi="Nexa Light"/>
          <w:color w:val="000000" w:themeColor="text1"/>
          <w:shd w:val="clear" w:color="auto" w:fill="FFFFFF"/>
        </w:rPr>
        <w:t xml:space="preserve"> wants to assure you that your health, safety and well-being is our highest priority. </w:t>
      </w:r>
      <w:r w:rsidR="00FC572E" w:rsidRPr="00571D77">
        <w:rPr>
          <w:rFonts w:ascii="Nexa Light" w:hAnsi="Nexa Light"/>
          <w:color w:val="000000" w:themeColor="text1"/>
          <w:shd w:val="clear" w:color="auto" w:fill="FFFFFF"/>
        </w:rPr>
        <w:t xml:space="preserve">We are in </w:t>
      </w:r>
      <w:r w:rsidRPr="00571D77">
        <w:rPr>
          <w:rFonts w:ascii="Nexa Light" w:hAnsi="Nexa Light"/>
          <w:color w:val="000000" w:themeColor="text1"/>
          <w:shd w:val="clear" w:color="auto" w:fill="FFFFFF"/>
        </w:rPr>
        <w:t xml:space="preserve">regular contact with </w:t>
      </w:r>
      <w:r w:rsidRPr="00571D77">
        <w:rPr>
          <w:rFonts w:ascii="Nexa Light" w:hAnsi="Nexa Light"/>
          <w:color w:val="000000" w:themeColor="text1"/>
          <w:shd w:val="clear" w:color="auto" w:fill="FFFF00"/>
        </w:rPr>
        <w:t>[local health</w:t>
      </w:r>
      <w:r w:rsidRPr="00571D77">
        <w:rPr>
          <w:rFonts w:ascii="Nexa Light" w:hAnsi="Nexa Light"/>
          <w:color w:val="000000" w:themeColor="text1"/>
          <w:shd w:val="clear" w:color="auto" w:fill="FFFFFF"/>
        </w:rPr>
        <w:t xml:space="preserve"> </w:t>
      </w:r>
      <w:r w:rsidRPr="00571D77">
        <w:rPr>
          <w:rFonts w:ascii="Nexa Light" w:hAnsi="Nexa Light"/>
          <w:color w:val="000000" w:themeColor="text1"/>
          <w:shd w:val="clear" w:color="auto" w:fill="FFFF00"/>
        </w:rPr>
        <w:t>authority</w:t>
      </w:r>
      <w:r w:rsidR="00FC572E" w:rsidRPr="00571D77">
        <w:rPr>
          <w:rFonts w:ascii="Nexa Light" w:hAnsi="Nexa Light"/>
          <w:color w:val="000000" w:themeColor="text1"/>
          <w:shd w:val="clear" w:color="auto" w:fill="FFFF00"/>
        </w:rPr>
        <w:t xml:space="preserve"> and</w:t>
      </w:r>
      <w:r w:rsidRPr="00571D77">
        <w:rPr>
          <w:rFonts w:ascii="Nexa Light" w:hAnsi="Nexa Light"/>
          <w:color w:val="000000" w:themeColor="text1"/>
          <w:shd w:val="clear" w:color="auto" w:fill="FFFF00"/>
        </w:rPr>
        <w:t xml:space="preserve"> other </w:t>
      </w:r>
      <w:r w:rsidR="00FC572E" w:rsidRPr="00571D77">
        <w:rPr>
          <w:rFonts w:ascii="Nexa Light" w:hAnsi="Nexa Light"/>
          <w:color w:val="000000" w:themeColor="text1"/>
          <w:shd w:val="clear" w:color="auto" w:fill="FFFF00"/>
        </w:rPr>
        <w:t>authorities</w:t>
      </w:r>
      <w:r w:rsidRPr="00571D77">
        <w:rPr>
          <w:rFonts w:ascii="Nexa Light" w:hAnsi="Nexa Light"/>
          <w:color w:val="000000" w:themeColor="text1"/>
          <w:shd w:val="clear" w:color="auto" w:fill="FFFF00"/>
        </w:rPr>
        <w:t>]</w:t>
      </w:r>
      <w:r w:rsidRPr="00571D77">
        <w:rPr>
          <w:rFonts w:ascii="Nexa Light" w:hAnsi="Nexa Light"/>
          <w:color w:val="000000" w:themeColor="text1"/>
          <w:shd w:val="clear" w:color="auto" w:fill="FFFFFF"/>
        </w:rPr>
        <w:t xml:space="preserve"> concerning coronavirus (COVID-19) and best practices for mass participation events. </w:t>
      </w:r>
      <w:r w:rsidR="00FC572E" w:rsidRPr="00571D77">
        <w:rPr>
          <w:rFonts w:ascii="Nexa Light" w:hAnsi="Nexa Light"/>
          <w:color w:val="000000" w:themeColor="text1"/>
          <w:shd w:val="clear" w:color="auto" w:fill="FFFF00"/>
        </w:rPr>
        <w:t>[Race organization]</w:t>
      </w:r>
      <w:r w:rsidR="00FC572E" w:rsidRPr="00571D77">
        <w:rPr>
          <w:rFonts w:ascii="Nexa Light" w:hAnsi="Nexa Light"/>
          <w:color w:val="000000" w:themeColor="text1"/>
          <w:shd w:val="clear" w:color="auto" w:fill="FFFFFF"/>
        </w:rPr>
        <w:t xml:space="preserve"> </w:t>
      </w:r>
      <w:r w:rsidRPr="00571D77">
        <w:rPr>
          <w:rFonts w:ascii="Nexa Light" w:hAnsi="Nexa Light"/>
          <w:color w:val="000000" w:themeColor="text1"/>
          <w:shd w:val="clear" w:color="auto" w:fill="FFFFFF"/>
        </w:rPr>
        <w:t>follow</w:t>
      </w:r>
      <w:r w:rsidR="00FC572E" w:rsidRPr="00571D77">
        <w:rPr>
          <w:rFonts w:ascii="Nexa Light" w:hAnsi="Nexa Light"/>
          <w:color w:val="000000" w:themeColor="text1"/>
          <w:shd w:val="clear" w:color="auto" w:fill="FFFFFF"/>
        </w:rPr>
        <w:t>s</w:t>
      </w:r>
      <w:r w:rsidRPr="00571D77">
        <w:rPr>
          <w:rFonts w:ascii="Nexa Light" w:hAnsi="Nexa Light"/>
          <w:color w:val="000000" w:themeColor="text1"/>
          <w:shd w:val="clear" w:color="auto" w:fill="FFFFFF"/>
        </w:rPr>
        <w:t xml:space="preserve"> guidance issued by </w:t>
      </w:r>
      <w:r w:rsidR="00FC572E" w:rsidRPr="00571D77">
        <w:rPr>
          <w:rFonts w:ascii="Nexa Light" w:hAnsi="Nexa Light"/>
          <w:color w:val="000000" w:themeColor="text1"/>
          <w:shd w:val="clear" w:color="auto" w:fill="FFFFFF"/>
        </w:rPr>
        <w:t xml:space="preserve">World OCR, USAOCR, </w:t>
      </w:r>
      <w:r w:rsidRPr="00571D77">
        <w:rPr>
          <w:rFonts w:ascii="Nexa Light" w:hAnsi="Nexa Light"/>
          <w:color w:val="000000" w:themeColor="text1"/>
          <w:shd w:val="clear" w:color="auto" w:fill="FFFFFF"/>
        </w:rPr>
        <w:t>the Centers for Disease Control and Prevention, and at this time, the race will continue as planned.</w:t>
      </w:r>
    </w:p>
    <w:p w14:paraId="4AE3D81E" w14:textId="77777777" w:rsidR="00F57A57" w:rsidRPr="00571D77" w:rsidRDefault="00F57A57" w:rsidP="00D27F41">
      <w:pPr>
        <w:pStyle w:val="BodyText"/>
        <w:adjustRightInd w:val="0"/>
        <w:snapToGrid w:val="0"/>
        <w:spacing w:before="3"/>
        <w:ind w:left="0"/>
        <w:rPr>
          <w:rFonts w:ascii="Nexa Light" w:hAnsi="Nexa Light"/>
          <w:color w:val="000000" w:themeColor="text1"/>
        </w:rPr>
      </w:pPr>
    </w:p>
    <w:p w14:paraId="21E6E62B" w14:textId="77777777" w:rsidR="00F57A57" w:rsidRPr="00571D77" w:rsidRDefault="00F57A57" w:rsidP="00D27F41">
      <w:pPr>
        <w:pStyle w:val="BodyText"/>
        <w:adjustRightInd w:val="0"/>
        <w:snapToGrid w:val="0"/>
        <w:spacing w:before="1"/>
        <w:ind w:left="0" w:right="256"/>
        <w:rPr>
          <w:rFonts w:ascii="Nexa Light" w:hAnsi="Nexa Light"/>
          <w:color w:val="000000" w:themeColor="text1"/>
        </w:rPr>
      </w:pPr>
      <w:r w:rsidRPr="00571D77">
        <w:rPr>
          <w:rFonts w:ascii="Nexa Light" w:hAnsi="Nexa Light"/>
          <w:color w:val="000000" w:themeColor="text1"/>
        </w:rPr>
        <w:t xml:space="preserve">We will communicate updates to our athletes as </w:t>
      </w:r>
      <w:r w:rsidR="00FC572E" w:rsidRPr="00571D77">
        <w:rPr>
          <w:rFonts w:ascii="Nexa Light" w:hAnsi="Nexa Light"/>
          <w:color w:val="000000" w:themeColor="text1"/>
        </w:rPr>
        <w:t>the situation evolves</w:t>
      </w:r>
      <w:r w:rsidRPr="00571D77">
        <w:rPr>
          <w:rFonts w:ascii="Nexa Light" w:hAnsi="Nexa Light"/>
          <w:color w:val="000000" w:themeColor="text1"/>
        </w:rPr>
        <w:t xml:space="preserve"> </w:t>
      </w:r>
      <w:r w:rsidRPr="00571D77">
        <w:rPr>
          <w:rFonts w:ascii="Nexa Light" w:hAnsi="Nexa Light"/>
          <w:color w:val="000000" w:themeColor="text1"/>
          <w:shd w:val="clear" w:color="auto" w:fill="FFFF00"/>
        </w:rPr>
        <w:t>[via email</w:t>
      </w:r>
      <w:r w:rsidR="00FC572E" w:rsidRPr="00571D77">
        <w:rPr>
          <w:rFonts w:ascii="Nexa Light" w:hAnsi="Nexa Light"/>
          <w:color w:val="000000" w:themeColor="text1"/>
          <w:shd w:val="clear" w:color="auto" w:fill="FFFF00"/>
        </w:rPr>
        <w:t xml:space="preserve"> </w:t>
      </w:r>
      <w:r w:rsidRPr="00571D77">
        <w:rPr>
          <w:rFonts w:ascii="Nexa Light" w:hAnsi="Nexa Light"/>
          <w:color w:val="000000" w:themeColor="text1"/>
          <w:shd w:val="clear" w:color="auto" w:fill="FFFF00"/>
        </w:rPr>
        <w:t>/</w:t>
      </w:r>
      <w:r w:rsidR="00FC572E" w:rsidRPr="00571D77">
        <w:rPr>
          <w:rFonts w:ascii="Nexa Light" w:hAnsi="Nexa Light"/>
          <w:color w:val="000000" w:themeColor="text1"/>
          <w:shd w:val="clear" w:color="auto" w:fill="FFFF00"/>
        </w:rPr>
        <w:t xml:space="preserve"> </w:t>
      </w:r>
      <w:r w:rsidRPr="00571D77">
        <w:rPr>
          <w:rFonts w:ascii="Nexa Light" w:hAnsi="Nexa Light"/>
          <w:color w:val="000000" w:themeColor="text1"/>
          <w:shd w:val="clear" w:color="auto" w:fill="FFFF00"/>
        </w:rPr>
        <w:t>website</w:t>
      </w:r>
      <w:r w:rsidR="00FC572E" w:rsidRPr="00571D77">
        <w:rPr>
          <w:rFonts w:ascii="Nexa Light" w:hAnsi="Nexa Light"/>
          <w:color w:val="000000" w:themeColor="text1"/>
          <w:shd w:val="clear" w:color="auto" w:fill="FFFF00"/>
        </w:rPr>
        <w:t xml:space="preserve"> </w:t>
      </w:r>
      <w:r w:rsidRPr="00571D77">
        <w:rPr>
          <w:rFonts w:ascii="Nexa Light" w:hAnsi="Nexa Light"/>
          <w:color w:val="000000" w:themeColor="text1"/>
          <w:shd w:val="clear" w:color="auto" w:fill="FFFF00"/>
        </w:rPr>
        <w:t>/</w:t>
      </w:r>
      <w:r w:rsidR="00FC572E" w:rsidRPr="00571D77">
        <w:rPr>
          <w:rFonts w:ascii="Nexa Light" w:hAnsi="Nexa Light"/>
          <w:color w:val="000000" w:themeColor="text1"/>
          <w:shd w:val="clear" w:color="auto" w:fill="FFFF00"/>
        </w:rPr>
        <w:t xml:space="preserve"> </w:t>
      </w:r>
      <w:r w:rsidRPr="00571D77">
        <w:rPr>
          <w:rFonts w:ascii="Nexa Light" w:hAnsi="Nexa Light"/>
          <w:color w:val="000000" w:themeColor="text1"/>
          <w:shd w:val="clear" w:color="auto" w:fill="FFFF00"/>
        </w:rPr>
        <w:t>other means]</w:t>
      </w:r>
      <w:r w:rsidRPr="00571D77">
        <w:rPr>
          <w:rFonts w:ascii="Nexa Light" w:hAnsi="Nexa Light"/>
          <w:color w:val="000000" w:themeColor="text1"/>
          <w:shd w:val="clear" w:color="auto" w:fill="FFFFFF"/>
        </w:rPr>
        <w:t>.</w:t>
      </w:r>
    </w:p>
    <w:p w14:paraId="3218CF59" w14:textId="77777777" w:rsidR="00F57A57" w:rsidRPr="00571D77" w:rsidRDefault="00F57A57" w:rsidP="00D27F41">
      <w:pPr>
        <w:pStyle w:val="BodyText"/>
        <w:adjustRightInd w:val="0"/>
        <w:snapToGrid w:val="0"/>
        <w:spacing w:before="5"/>
        <w:ind w:left="0"/>
        <w:rPr>
          <w:rFonts w:ascii="Nexa Light" w:hAnsi="Nexa Light"/>
          <w:color w:val="000000" w:themeColor="text1"/>
        </w:rPr>
      </w:pPr>
    </w:p>
    <w:p w14:paraId="7CD746FF" w14:textId="77777777" w:rsidR="00F57A57" w:rsidRPr="00571D77" w:rsidRDefault="00F57A57" w:rsidP="00D27F41">
      <w:pPr>
        <w:pStyle w:val="BodyText"/>
        <w:adjustRightInd w:val="0"/>
        <w:snapToGrid w:val="0"/>
        <w:spacing w:before="56"/>
        <w:ind w:left="0"/>
        <w:rPr>
          <w:rFonts w:ascii="Nexa Light" w:hAnsi="Nexa Light"/>
          <w:color w:val="000000" w:themeColor="text1"/>
          <w:shd w:val="clear" w:color="auto" w:fill="FFFFFF"/>
        </w:rPr>
      </w:pPr>
      <w:r w:rsidRPr="00571D77">
        <w:rPr>
          <w:rFonts w:ascii="Nexa Light" w:hAnsi="Nexa Light"/>
          <w:color w:val="000000" w:themeColor="text1"/>
        </w:rPr>
        <w:t xml:space="preserve">At </w:t>
      </w:r>
      <w:r w:rsidRPr="00571D77">
        <w:rPr>
          <w:rFonts w:ascii="Nexa Light" w:hAnsi="Nexa Light"/>
          <w:color w:val="000000" w:themeColor="text1"/>
          <w:shd w:val="clear" w:color="auto" w:fill="FFFF00"/>
        </w:rPr>
        <w:t>[race name],</w:t>
      </w:r>
      <w:r w:rsidRPr="00571D77">
        <w:rPr>
          <w:rFonts w:ascii="Nexa Light" w:hAnsi="Nexa Light"/>
          <w:color w:val="000000" w:themeColor="text1"/>
          <w:shd w:val="clear" w:color="auto" w:fill="FFFFFF"/>
        </w:rPr>
        <w:t xml:space="preserve"> we are taking the following precautions:</w:t>
      </w:r>
    </w:p>
    <w:p w14:paraId="69CB9148" w14:textId="77777777" w:rsidR="00FC572E" w:rsidRPr="00571D77" w:rsidRDefault="00FC572E" w:rsidP="00D27F41">
      <w:pPr>
        <w:pStyle w:val="BodyText"/>
        <w:adjustRightInd w:val="0"/>
        <w:snapToGrid w:val="0"/>
        <w:spacing w:before="56"/>
        <w:ind w:left="0"/>
        <w:rPr>
          <w:rFonts w:ascii="Nexa Light" w:hAnsi="Nexa Light"/>
          <w:color w:val="000000" w:themeColor="text1"/>
        </w:rPr>
      </w:pPr>
    </w:p>
    <w:p w14:paraId="41915FAE" w14:textId="77777777" w:rsidR="00F57A57" w:rsidRPr="00571D77" w:rsidRDefault="00F57A57" w:rsidP="00D27F41">
      <w:pPr>
        <w:pStyle w:val="BodyText"/>
        <w:adjustRightInd w:val="0"/>
        <w:snapToGrid w:val="0"/>
        <w:spacing w:before="1"/>
        <w:ind w:left="0" w:right="473"/>
        <w:rPr>
          <w:rFonts w:ascii="Nexa Light" w:hAnsi="Nexa Light"/>
          <w:color w:val="000000" w:themeColor="text1"/>
        </w:rPr>
      </w:pPr>
      <w:r w:rsidRPr="00571D77">
        <w:rPr>
          <w:rFonts w:ascii="Nexa Light" w:hAnsi="Nexa Light"/>
          <w:color w:val="000000" w:themeColor="text1"/>
          <w:shd w:val="clear" w:color="auto" w:fill="FFFF00"/>
        </w:rPr>
        <w:t>[list precautions your race is taking such as extra hand sanitizer, enhanced cleaning protocols, asking</w:t>
      </w:r>
      <w:r w:rsidRPr="00571D77">
        <w:rPr>
          <w:rFonts w:ascii="Nexa Light" w:hAnsi="Nexa Light"/>
          <w:color w:val="000000" w:themeColor="text1"/>
          <w:shd w:val="clear" w:color="auto" w:fill="FFFFFF"/>
        </w:rPr>
        <w:t xml:space="preserve"> </w:t>
      </w:r>
      <w:r w:rsidRPr="00571D77">
        <w:rPr>
          <w:rFonts w:ascii="Nexa Light" w:hAnsi="Nexa Light"/>
          <w:color w:val="000000" w:themeColor="text1"/>
          <w:shd w:val="clear" w:color="auto" w:fill="FFFF00"/>
        </w:rPr>
        <w:t>staff, athletes, volunteers who are sick to stay home, etc.]</w:t>
      </w:r>
    </w:p>
    <w:p w14:paraId="01107EF7" w14:textId="77777777" w:rsidR="00F57A57" w:rsidRPr="00571D77" w:rsidRDefault="00F57A57" w:rsidP="00D27F41">
      <w:pPr>
        <w:pStyle w:val="BodyText"/>
        <w:adjustRightInd w:val="0"/>
        <w:snapToGrid w:val="0"/>
        <w:spacing w:before="1"/>
        <w:ind w:left="0"/>
        <w:rPr>
          <w:rFonts w:ascii="Nexa Light" w:hAnsi="Nexa Light"/>
          <w:color w:val="000000" w:themeColor="text1"/>
        </w:rPr>
      </w:pPr>
    </w:p>
    <w:p w14:paraId="70E37AA8" w14:textId="77777777" w:rsidR="00F57A57" w:rsidRPr="00571D77" w:rsidRDefault="00FC572E" w:rsidP="00D27F41">
      <w:pPr>
        <w:pStyle w:val="BodyText"/>
        <w:adjustRightInd w:val="0"/>
        <w:snapToGrid w:val="0"/>
        <w:ind w:left="0" w:right="300"/>
        <w:rPr>
          <w:rFonts w:ascii="Nexa Light" w:hAnsi="Nexa Light"/>
          <w:color w:val="000000" w:themeColor="text1"/>
        </w:rPr>
      </w:pPr>
      <w:r w:rsidRPr="00571D77">
        <w:rPr>
          <w:rFonts w:ascii="Nexa Light" w:hAnsi="Nexa Light"/>
          <w:color w:val="000000" w:themeColor="text1"/>
        </w:rPr>
        <w:t>The following</w:t>
      </w:r>
      <w:r w:rsidR="00F57A57" w:rsidRPr="00571D77">
        <w:rPr>
          <w:rFonts w:ascii="Nexa Light" w:hAnsi="Nexa Light"/>
          <w:color w:val="000000" w:themeColor="text1"/>
        </w:rPr>
        <w:t xml:space="preserve"> resources </w:t>
      </w:r>
      <w:r w:rsidRPr="00571D77">
        <w:rPr>
          <w:rFonts w:ascii="Nexa Light" w:hAnsi="Nexa Light"/>
          <w:color w:val="000000" w:themeColor="text1"/>
        </w:rPr>
        <w:t xml:space="preserve">are available </w:t>
      </w:r>
      <w:r w:rsidR="00F57A57" w:rsidRPr="00571D77">
        <w:rPr>
          <w:rFonts w:ascii="Nexa Light" w:hAnsi="Nexa Light"/>
          <w:color w:val="000000" w:themeColor="text1"/>
        </w:rPr>
        <w:t>from the CDC and the U.S. Department of State to help reduce your risk:</w:t>
      </w:r>
    </w:p>
    <w:p w14:paraId="61E57052" w14:textId="77777777" w:rsidR="00F57A57" w:rsidRPr="00571D77" w:rsidRDefault="00F57A57" w:rsidP="00D27F41">
      <w:pPr>
        <w:pStyle w:val="BodyText"/>
        <w:adjustRightInd w:val="0"/>
        <w:snapToGrid w:val="0"/>
        <w:spacing w:before="10"/>
        <w:ind w:left="0"/>
        <w:rPr>
          <w:rFonts w:ascii="Nexa Light" w:hAnsi="Nexa Light"/>
          <w:color w:val="000000" w:themeColor="text1"/>
        </w:rPr>
      </w:pPr>
    </w:p>
    <w:p w14:paraId="3A12F7BF" w14:textId="77777777" w:rsidR="00F57A57" w:rsidRPr="00571D77" w:rsidRDefault="001906D8" w:rsidP="00D27F41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adjustRightInd w:val="0"/>
        <w:snapToGrid w:val="0"/>
        <w:rPr>
          <w:rFonts w:ascii="Nexa Light" w:hAnsi="Nexa Light"/>
          <w:color w:val="000000" w:themeColor="text1"/>
        </w:rPr>
      </w:pPr>
      <w:hyperlink r:id="rId7">
        <w:r w:rsidR="00F57A57" w:rsidRPr="00571D77">
          <w:rPr>
            <w:rFonts w:ascii="Nexa Light" w:hAnsi="Nexa Light"/>
            <w:color w:val="000000" w:themeColor="text1"/>
            <w:u w:val="single" w:color="800080"/>
          </w:rPr>
          <w:t>CDC – Coronavirus</w:t>
        </w:r>
        <w:r w:rsidR="00F57A57" w:rsidRPr="00571D77">
          <w:rPr>
            <w:rFonts w:ascii="Nexa Light" w:hAnsi="Nexa Light"/>
            <w:color w:val="000000" w:themeColor="text1"/>
            <w:spacing w:val="-3"/>
            <w:u w:val="single" w:color="800080"/>
          </w:rPr>
          <w:t xml:space="preserve"> </w:t>
        </w:r>
        <w:r w:rsidR="00F57A57" w:rsidRPr="00571D77">
          <w:rPr>
            <w:rFonts w:ascii="Nexa Light" w:hAnsi="Nexa Light"/>
            <w:color w:val="000000" w:themeColor="text1"/>
            <w:u w:val="single" w:color="800080"/>
          </w:rPr>
          <w:t>Overview</w:t>
        </w:r>
      </w:hyperlink>
    </w:p>
    <w:p w14:paraId="04B71AD4" w14:textId="77777777" w:rsidR="00F57A57" w:rsidRPr="00571D77" w:rsidRDefault="001906D8" w:rsidP="00D27F41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adjustRightInd w:val="0"/>
        <w:snapToGrid w:val="0"/>
        <w:spacing w:before="1"/>
        <w:rPr>
          <w:rFonts w:ascii="Nexa Light" w:hAnsi="Nexa Light"/>
          <w:color w:val="000000" w:themeColor="text1"/>
        </w:rPr>
      </w:pPr>
      <w:hyperlink r:id="rId8">
        <w:r w:rsidR="00F57A57" w:rsidRPr="00571D77">
          <w:rPr>
            <w:rFonts w:ascii="Nexa Light" w:hAnsi="Nexa Light"/>
            <w:color w:val="000000" w:themeColor="text1"/>
            <w:u w:val="single" w:color="800080"/>
          </w:rPr>
          <w:t>CDC – Travelers</w:t>
        </w:r>
        <w:r w:rsidR="00F57A57" w:rsidRPr="00571D77">
          <w:rPr>
            <w:rFonts w:ascii="Nexa Light" w:hAnsi="Nexa Light"/>
            <w:color w:val="000000" w:themeColor="text1"/>
            <w:spacing w:val="-3"/>
            <w:u w:val="single" w:color="800080"/>
          </w:rPr>
          <w:t xml:space="preserve"> </w:t>
        </w:r>
        <w:r w:rsidR="00F57A57" w:rsidRPr="00571D77">
          <w:rPr>
            <w:rFonts w:ascii="Nexa Light" w:hAnsi="Nexa Light"/>
            <w:color w:val="000000" w:themeColor="text1"/>
            <w:u w:val="single" w:color="800080"/>
          </w:rPr>
          <w:t>Health</w:t>
        </w:r>
      </w:hyperlink>
    </w:p>
    <w:p w14:paraId="7F8CF294" w14:textId="77777777" w:rsidR="00F57A57" w:rsidRPr="00571D77" w:rsidRDefault="001906D8" w:rsidP="00D27F41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adjustRightInd w:val="0"/>
        <w:snapToGrid w:val="0"/>
        <w:rPr>
          <w:rFonts w:ascii="Nexa Light" w:hAnsi="Nexa Light"/>
          <w:color w:val="000000" w:themeColor="text1"/>
        </w:rPr>
      </w:pPr>
      <w:hyperlink r:id="rId9">
        <w:r w:rsidR="00F57A57" w:rsidRPr="00571D77">
          <w:rPr>
            <w:rFonts w:ascii="Nexa Light" w:hAnsi="Nexa Light"/>
            <w:color w:val="000000" w:themeColor="text1"/>
            <w:u w:val="single" w:color="800080"/>
          </w:rPr>
          <w:t>U.S. Department of</w:t>
        </w:r>
        <w:r w:rsidR="00F57A57" w:rsidRPr="00571D77">
          <w:rPr>
            <w:rFonts w:ascii="Nexa Light" w:hAnsi="Nexa Light"/>
            <w:color w:val="000000" w:themeColor="text1"/>
            <w:spacing w:val="-4"/>
            <w:u w:val="single" w:color="800080"/>
          </w:rPr>
          <w:t xml:space="preserve"> </w:t>
        </w:r>
        <w:r w:rsidR="00F57A57" w:rsidRPr="00571D77">
          <w:rPr>
            <w:rFonts w:ascii="Nexa Light" w:hAnsi="Nexa Light"/>
            <w:color w:val="000000" w:themeColor="text1"/>
            <w:u w:val="single" w:color="800080"/>
          </w:rPr>
          <w:t>State</w:t>
        </w:r>
      </w:hyperlink>
    </w:p>
    <w:p w14:paraId="5D43277A" w14:textId="77777777" w:rsidR="00F57A57" w:rsidRPr="00571D77" w:rsidRDefault="001906D8" w:rsidP="00D27F41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adjustRightInd w:val="0"/>
        <w:snapToGrid w:val="0"/>
        <w:rPr>
          <w:rFonts w:ascii="Nexa Light" w:hAnsi="Nexa Light"/>
          <w:color w:val="000000" w:themeColor="text1"/>
        </w:rPr>
      </w:pPr>
      <w:hyperlink r:id="rId10">
        <w:r w:rsidR="00F57A57" w:rsidRPr="00571D77">
          <w:rPr>
            <w:rFonts w:ascii="Nexa Light" w:hAnsi="Nexa Light"/>
            <w:color w:val="000000" w:themeColor="text1"/>
            <w:u w:val="single" w:color="800080"/>
          </w:rPr>
          <w:t>Prevention and</w:t>
        </w:r>
        <w:r w:rsidR="00F57A57" w:rsidRPr="00571D77">
          <w:rPr>
            <w:rFonts w:ascii="Nexa Light" w:hAnsi="Nexa Light"/>
            <w:color w:val="000000" w:themeColor="text1"/>
            <w:spacing w:val="-3"/>
            <w:u w:val="single" w:color="800080"/>
          </w:rPr>
          <w:t xml:space="preserve"> </w:t>
        </w:r>
        <w:r w:rsidR="00F57A57" w:rsidRPr="00571D77">
          <w:rPr>
            <w:rFonts w:ascii="Nexa Light" w:hAnsi="Nexa Light"/>
            <w:color w:val="000000" w:themeColor="text1"/>
            <w:u w:val="single" w:color="800080"/>
          </w:rPr>
          <w:t>treatment</w:t>
        </w:r>
      </w:hyperlink>
    </w:p>
    <w:p w14:paraId="744E5C24" w14:textId="77777777" w:rsidR="00F57A57" w:rsidRPr="00571D77" w:rsidRDefault="00F57A57" w:rsidP="00D27F41">
      <w:pPr>
        <w:pStyle w:val="BodyText"/>
        <w:adjustRightInd w:val="0"/>
        <w:snapToGrid w:val="0"/>
        <w:spacing w:before="3"/>
        <w:ind w:left="0"/>
        <w:rPr>
          <w:rFonts w:ascii="Nexa Light" w:hAnsi="Nexa Light"/>
          <w:color w:val="000000" w:themeColor="text1"/>
        </w:rPr>
      </w:pPr>
    </w:p>
    <w:p w14:paraId="7D31D5B3" w14:textId="77777777" w:rsidR="00FC572E" w:rsidRPr="00571D77" w:rsidRDefault="00F57A57" w:rsidP="00D27F41">
      <w:pPr>
        <w:pStyle w:val="BodyText"/>
        <w:adjustRightInd w:val="0"/>
        <w:snapToGrid w:val="0"/>
        <w:spacing w:before="56"/>
        <w:ind w:left="0" w:right="316"/>
        <w:rPr>
          <w:rFonts w:ascii="Nexa Light" w:hAnsi="Nexa Light"/>
          <w:color w:val="000000" w:themeColor="text1"/>
        </w:rPr>
      </w:pPr>
      <w:r w:rsidRPr="00571D77">
        <w:rPr>
          <w:rFonts w:ascii="Nexa Light" w:hAnsi="Nexa Light"/>
          <w:color w:val="000000" w:themeColor="text1"/>
        </w:rPr>
        <w:t>Additional resources</w:t>
      </w:r>
      <w:r w:rsidR="00FC572E" w:rsidRPr="00571D77">
        <w:rPr>
          <w:rFonts w:ascii="Nexa Light" w:hAnsi="Nexa Light"/>
          <w:color w:val="000000" w:themeColor="text1"/>
        </w:rPr>
        <w:t>:</w:t>
      </w:r>
    </w:p>
    <w:p w14:paraId="7BE02158" w14:textId="77777777" w:rsidR="00FC572E" w:rsidRPr="00571D77" w:rsidRDefault="001906D8" w:rsidP="00D27F41">
      <w:pPr>
        <w:pStyle w:val="BodyText"/>
        <w:numPr>
          <w:ilvl w:val="0"/>
          <w:numId w:val="17"/>
        </w:numPr>
        <w:adjustRightInd w:val="0"/>
        <w:snapToGrid w:val="0"/>
        <w:spacing w:before="56"/>
        <w:ind w:right="316"/>
        <w:rPr>
          <w:rFonts w:ascii="Nexa Light" w:hAnsi="Nexa Light"/>
          <w:color w:val="000000" w:themeColor="text1"/>
        </w:rPr>
      </w:pPr>
      <w:hyperlink r:id="rId11">
        <w:r w:rsidR="00F57A57" w:rsidRPr="00571D77">
          <w:rPr>
            <w:rFonts w:ascii="Nexa Light" w:hAnsi="Nexa Light"/>
            <w:color w:val="000000" w:themeColor="text1"/>
            <w:u w:val="single" w:color="944F71"/>
          </w:rPr>
          <w:t>WHO Coronavirus Website</w:t>
        </w:r>
      </w:hyperlink>
    </w:p>
    <w:p w14:paraId="606C2DC5" w14:textId="77777777" w:rsidR="00FC572E" w:rsidRPr="00571D77" w:rsidRDefault="001906D8" w:rsidP="00D27F41">
      <w:pPr>
        <w:pStyle w:val="BodyText"/>
        <w:numPr>
          <w:ilvl w:val="0"/>
          <w:numId w:val="17"/>
        </w:numPr>
        <w:adjustRightInd w:val="0"/>
        <w:snapToGrid w:val="0"/>
        <w:spacing w:before="56"/>
        <w:ind w:right="316"/>
        <w:rPr>
          <w:rFonts w:ascii="Nexa Light" w:hAnsi="Nexa Light"/>
          <w:color w:val="000000" w:themeColor="text1"/>
        </w:rPr>
      </w:pPr>
      <w:hyperlink r:id="rId12">
        <w:r w:rsidR="00F57A57" w:rsidRPr="00571D77">
          <w:rPr>
            <w:rFonts w:ascii="Nexa Light" w:hAnsi="Nexa Light"/>
            <w:color w:val="000000" w:themeColor="text1"/>
            <w:u w:val="single" w:color="944F71"/>
          </w:rPr>
          <w:t>CDC Coronavirus Website</w:t>
        </w:r>
      </w:hyperlink>
    </w:p>
    <w:p w14:paraId="3124C1B3" w14:textId="77777777" w:rsidR="00FC572E" w:rsidRPr="00571D77" w:rsidRDefault="00F57A57" w:rsidP="00D27F41">
      <w:pPr>
        <w:pStyle w:val="BodyText"/>
        <w:numPr>
          <w:ilvl w:val="0"/>
          <w:numId w:val="17"/>
        </w:numPr>
        <w:adjustRightInd w:val="0"/>
        <w:snapToGrid w:val="0"/>
        <w:spacing w:before="56"/>
        <w:ind w:right="316"/>
        <w:rPr>
          <w:rFonts w:ascii="Nexa Light" w:hAnsi="Nexa Light"/>
          <w:color w:val="000000" w:themeColor="text1"/>
        </w:rPr>
      </w:pPr>
      <w:r w:rsidRPr="00571D77">
        <w:rPr>
          <w:rFonts w:ascii="Nexa Light" w:hAnsi="Nexa Light"/>
          <w:color w:val="000000" w:themeColor="text1"/>
        </w:rPr>
        <w:t xml:space="preserve">The IOC </w:t>
      </w:r>
      <w:hyperlink r:id="rId13">
        <w:r w:rsidRPr="00571D77">
          <w:rPr>
            <w:rFonts w:ascii="Nexa Light" w:hAnsi="Nexa Light"/>
            <w:color w:val="000000" w:themeColor="text1"/>
            <w:u w:val="single" w:color="944F71"/>
          </w:rPr>
          <w:t>advice for athletes</w:t>
        </w:r>
        <w:r w:rsidRPr="00571D77">
          <w:rPr>
            <w:rFonts w:ascii="Nexa Light" w:hAnsi="Nexa Light"/>
            <w:color w:val="000000" w:themeColor="text1"/>
          </w:rPr>
          <w:t xml:space="preserve">, </w:t>
        </w:r>
      </w:hyperlink>
    </w:p>
    <w:p w14:paraId="6A27AF6A" w14:textId="77777777" w:rsidR="00FC572E" w:rsidRPr="00571D77" w:rsidRDefault="001906D8" w:rsidP="00D27F41">
      <w:pPr>
        <w:pStyle w:val="BodyText"/>
        <w:numPr>
          <w:ilvl w:val="0"/>
          <w:numId w:val="17"/>
        </w:numPr>
        <w:adjustRightInd w:val="0"/>
        <w:snapToGrid w:val="0"/>
        <w:spacing w:before="56"/>
        <w:ind w:right="316"/>
        <w:rPr>
          <w:rFonts w:ascii="Nexa Light" w:hAnsi="Nexa Light"/>
          <w:color w:val="000000" w:themeColor="text1"/>
        </w:rPr>
      </w:pPr>
      <w:hyperlink r:id="rId14">
        <w:r w:rsidR="00FC572E" w:rsidRPr="00571D77">
          <w:rPr>
            <w:rFonts w:ascii="Nexa Light" w:hAnsi="Nexa Light"/>
            <w:color w:val="000000" w:themeColor="text1"/>
            <w:u w:val="single" w:color="944F71"/>
          </w:rPr>
          <w:t>Statement from the IOC Medical and Scientific Director</w:t>
        </w:r>
      </w:hyperlink>
    </w:p>
    <w:p w14:paraId="0F8168FA" w14:textId="77777777" w:rsidR="00F57A57" w:rsidRPr="00571D77" w:rsidRDefault="00FC572E" w:rsidP="00D27F41">
      <w:pPr>
        <w:pStyle w:val="BodyText"/>
        <w:numPr>
          <w:ilvl w:val="0"/>
          <w:numId w:val="17"/>
        </w:numPr>
        <w:adjustRightInd w:val="0"/>
        <w:snapToGrid w:val="0"/>
        <w:spacing w:before="56"/>
        <w:ind w:right="316"/>
        <w:rPr>
          <w:rFonts w:ascii="Nexa Light" w:hAnsi="Nexa Light"/>
          <w:color w:val="000000" w:themeColor="text1"/>
        </w:rPr>
      </w:pPr>
      <w:r w:rsidRPr="00571D77">
        <w:rPr>
          <w:rFonts w:ascii="Nexa Light" w:hAnsi="Nexa Light"/>
          <w:color w:val="000000" w:themeColor="text1"/>
        </w:rPr>
        <w:t xml:space="preserve">CDC </w:t>
      </w:r>
      <w:hyperlink r:id="rId15">
        <w:r w:rsidR="00F57A57" w:rsidRPr="00571D77">
          <w:rPr>
            <w:rFonts w:ascii="Nexa Light" w:hAnsi="Nexa Light"/>
            <w:color w:val="000000" w:themeColor="text1"/>
            <w:u w:val="single" w:color="944F71"/>
          </w:rPr>
          <w:t>travel</w:t>
        </w:r>
      </w:hyperlink>
      <w:r w:rsidR="00F57A57" w:rsidRPr="00571D77">
        <w:rPr>
          <w:rFonts w:ascii="Nexa Light" w:hAnsi="Nexa Light"/>
          <w:color w:val="000000" w:themeColor="text1"/>
        </w:rPr>
        <w:t xml:space="preserve">, </w:t>
      </w:r>
      <w:hyperlink r:id="rId16">
        <w:r w:rsidR="00F57A57" w:rsidRPr="00571D77">
          <w:rPr>
            <w:rFonts w:ascii="Nexa Light" w:hAnsi="Nexa Light"/>
            <w:color w:val="000000" w:themeColor="text1"/>
            <w:u w:val="single" w:color="944F71"/>
          </w:rPr>
          <w:t>prevention</w:t>
        </w:r>
        <w:r w:rsidR="00F57A57" w:rsidRPr="00571D77">
          <w:rPr>
            <w:rFonts w:ascii="Nexa Light" w:hAnsi="Nexa Light"/>
            <w:color w:val="000000" w:themeColor="text1"/>
          </w:rPr>
          <w:t xml:space="preserve">, </w:t>
        </w:r>
      </w:hyperlink>
      <w:hyperlink r:id="rId17">
        <w:r w:rsidR="00F57A57" w:rsidRPr="00571D77">
          <w:rPr>
            <w:rFonts w:ascii="Nexa Light" w:hAnsi="Nexa Light"/>
            <w:color w:val="000000" w:themeColor="text1"/>
            <w:u w:val="single" w:color="944F71"/>
          </w:rPr>
          <w:t>testing</w:t>
        </w:r>
        <w:r w:rsidR="00F57A57" w:rsidRPr="00571D77">
          <w:rPr>
            <w:rFonts w:ascii="Nexa Light" w:hAnsi="Nexa Light"/>
            <w:color w:val="000000" w:themeColor="text1"/>
          </w:rPr>
          <w:t>,</w:t>
        </w:r>
      </w:hyperlink>
      <w:r w:rsidR="00F57A57" w:rsidRPr="00571D77">
        <w:rPr>
          <w:rFonts w:ascii="Nexa Light" w:hAnsi="Nexa Light"/>
          <w:color w:val="000000" w:themeColor="text1"/>
        </w:rPr>
        <w:t xml:space="preserve"> and </w:t>
      </w:r>
      <w:hyperlink r:id="rId18">
        <w:r w:rsidR="00F57A57" w:rsidRPr="00571D77">
          <w:rPr>
            <w:rFonts w:ascii="Nexa Light" w:hAnsi="Nexa Light"/>
            <w:color w:val="000000" w:themeColor="text1"/>
            <w:u w:val="single" w:color="944F71"/>
          </w:rPr>
          <w:t>treatment</w:t>
        </w:r>
        <w:r w:rsidR="00F57A57" w:rsidRPr="00571D77">
          <w:rPr>
            <w:rFonts w:ascii="Nexa Light" w:hAnsi="Nexa Light"/>
            <w:color w:val="000000" w:themeColor="text1"/>
          </w:rPr>
          <w:t xml:space="preserve"> </w:t>
        </w:r>
      </w:hyperlink>
      <w:r w:rsidR="00F57A57" w:rsidRPr="00571D77">
        <w:rPr>
          <w:rFonts w:ascii="Nexa Light" w:hAnsi="Nexa Light"/>
          <w:color w:val="000000" w:themeColor="text1"/>
        </w:rPr>
        <w:t>recommendations</w:t>
      </w:r>
    </w:p>
    <w:p w14:paraId="72A4EEC6" w14:textId="77777777" w:rsidR="00F57A57" w:rsidRPr="00571D77" w:rsidRDefault="00F57A57" w:rsidP="00D27F41">
      <w:pPr>
        <w:pStyle w:val="BodyText"/>
        <w:adjustRightInd w:val="0"/>
        <w:snapToGrid w:val="0"/>
        <w:spacing w:before="150"/>
        <w:ind w:left="0"/>
        <w:rPr>
          <w:rFonts w:ascii="Nexa Light" w:hAnsi="Nexa Light"/>
          <w:color w:val="000000" w:themeColor="text1"/>
        </w:rPr>
      </w:pPr>
      <w:r w:rsidRPr="00571D77">
        <w:rPr>
          <w:rFonts w:ascii="Nexa Light" w:hAnsi="Nexa Light"/>
          <w:color w:val="000000" w:themeColor="text1"/>
        </w:rPr>
        <w:t>Thank you for your patience and understanding as we navigate this ever-changing situation.</w:t>
      </w:r>
    </w:p>
    <w:p w14:paraId="3C69055C" w14:textId="348B3E18" w:rsidR="00F57A57" w:rsidRDefault="00F57A57" w:rsidP="00D27F41">
      <w:pPr>
        <w:pStyle w:val="BodyText"/>
        <w:adjustRightInd w:val="0"/>
        <w:snapToGrid w:val="0"/>
        <w:spacing w:before="150"/>
        <w:ind w:left="0"/>
        <w:rPr>
          <w:rFonts w:ascii="Nexa Light" w:hAnsi="Nexa Light"/>
          <w:color w:val="000000" w:themeColor="text1"/>
        </w:rPr>
      </w:pPr>
    </w:p>
    <w:p w14:paraId="5CD9F748" w14:textId="77777777" w:rsidR="00571D77" w:rsidRPr="00571D77" w:rsidRDefault="00571D77" w:rsidP="00D27F41">
      <w:pPr>
        <w:pStyle w:val="BodyText"/>
        <w:adjustRightInd w:val="0"/>
        <w:snapToGrid w:val="0"/>
        <w:spacing w:before="150"/>
        <w:ind w:left="0"/>
        <w:rPr>
          <w:rFonts w:ascii="Nexa Light" w:hAnsi="Nexa Light"/>
          <w:color w:val="000000" w:themeColor="text1"/>
        </w:rPr>
      </w:pPr>
    </w:p>
    <w:p w14:paraId="23FF75C3" w14:textId="77777777" w:rsidR="00F57A57" w:rsidRPr="00571D77" w:rsidRDefault="00F57A57" w:rsidP="00D27F41">
      <w:pPr>
        <w:pStyle w:val="BodyText"/>
        <w:adjustRightInd w:val="0"/>
        <w:snapToGrid w:val="0"/>
        <w:spacing w:before="150"/>
        <w:ind w:left="0"/>
        <w:rPr>
          <w:rFonts w:ascii="Nexa Light" w:hAnsi="Nexa Light"/>
          <w:color w:val="000000" w:themeColor="text1"/>
          <w:highlight w:val="yellow"/>
        </w:rPr>
      </w:pPr>
      <w:r w:rsidRPr="00571D77">
        <w:rPr>
          <w:rFonts w:ascii="Nexa Light" w:hAnsi="Nexa Light"/>
          <w:color w:val="000000" w:themeColor="text1"/>
          <w:highlight w:val="yellow"/>
        </w:rPr>
        <w:t>Name</w:t>
      </w:r>
    </w:p>
    <w:p w14:paraId="1A557D6E" w14:textId="77777777" w:rsidR="00F57A57" w:rsidRPr="00571D77" w:rsidRDefault="00F57A57" w:rsidP="00D27F41">
      <w:pPr>
        <w:pStyle w:val="BodyText"/>
        <w:adjustRightInd w:val="0"/>
        <w:snapToGrid w:val="0"/>
        <w:spacing w:before="150"/>
        <w:ind w:left="0"/>
        <w:rPr>
          <w:rFonts w:ascii="Nexa Light" w:hAnsi="Nexa Light"/>
          <w:color w:val="000000" w:themeColor="text1"/>
        </w:rPr>
      </w:pPr>
      <w:r w:rsidRPr="00571D77">
        <w:rPr>
          <w:rFonts w:ascii="Nexa Light" w:hAnsi="Nexa Light"/>
          <w:color w:val="000000" w:themeColor="text1"/>
          <w:highlight w:val="yellow"/>
        </w:rPr>
        <w:t>Organization</w:t>
      </w:r>
    </w:p>
    <w:sectPr w:rsidR="00F57A57" w:rsidRPr="00571D77" w:rsidSect="00571D77">
      <w:footerReference w:type="default" r:id="rId19"/>
      <w:pgSz w:w="12240" w:h="15840"/>
      <w:pgMar w:top="1440" w:right="1152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BBE6A" w14:textId="77777777" w:rsidR="001906D8" w:rsidRDefault="001906D8" w:rsidP="006971FA">
      <w:r>
        <w:separator/>
      </w:r>
    </w:p>
  </w:endnote>
  <w:endnote w:type="continuationSeparator" w:id="0">
    <w:p w14:paraId="3E8D9CC6" w14:textId="77777777" w:rsidR="001906D8" w:rsidRDefault="001906D8" w:rsidP="0069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xa Light">
    <w:panose1 w:val="02000000000000000000"/>
    <w:charset w:val="4D"/>
    <w:family w:val="auto"/>
    <w:notTrueType/>
    <w:pitch w:val="variable"/>
    <w:sig w:usb0="A00000A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4FD4" w14:textId="486ACFDC" w:rsidR="006971FA" w:rsidRPr="006971FA" w:rsidRDefault="006971FA" w:rsidP="006971FA">
    <w:pPr>
      <w:pStyle w:val="Footer"/>
      <w:jc w:val="center"/>
      <w:rPr>
        <w:rFonts w:ascii="Nexa Light" w:hAnsi="Nexa Light"/>
        <w:sz w:val="20"/>
        <w:szCs w:val="20"/>
      </w:rPr>
    </w:pPr>
    <w:r w:rsidRPr="006971FA">
      <w:rPr>
        <w:rFonts w:ascii="Nexa Light" w:hAnsi="Nexa Light"/>
        <w:sz w:val="20"/>
        <w:szCs w:val="20"/>
      </w:rPr>
      <w:t xml:space="preserve">USA Obstacle Course </w:t>
    </w:r>
    <w:proofErr w:type="gramStart"/>
    <w:r w:rsidRPr="006971FA">
      <w:rPr>
        <w:rFonts w:ascii="Nexa Light" w:hAnsi="Nexa Light"/>
        <w:sz w:val="20"/>
        <w:szCs w:val="20"/>
      </w:rPr>
      <w:t>Racing  |</w:t>
    </w:r>
    <w:proofErr w:type="gramEnd"/>
    <w:r w:rsidRPr="006971FA">
      <w:rPr>
        <w:rFonts w:ascii="Nexa Light" w:hAnsi="Nexa Light"/>
        <w:sz w:val="20"/>
        <w:szCs w:val="20"/>
      </w:rPr>
      <w:t xml:space="preserve">  Colorado Springs, CO 80909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F248A" w14:textId="77777777" w:rsidR="001906D8" w:rsidRDefault="001906D8" w:rsidP="006971FA">
      <w:r>
        <w:separator/>
      </w:r>
    </w:p>
  </w:footnote>
  <w:footnote w:type="continuationSeparator" w:id="0">
    <w:p w14:paraId="0E7CE636" w14:textId="77777777" w:rsidR="001906D8" w:rsidRDefault="001906D8" w:rsidP="0069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172"/>
    <w:multiLevelType w:val="hybridMultilevel"/>
    <w:tmpl w:val="04A8E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466C57"/>
    <w:multiLevelType w:val="hybridMultilevel"/>
    <w:tmpl w:val="1B16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FD4CB7"/>
    <w:multiLevelType w:val="hybridMultilevel"/>
    <w:tmpl w:val="AD68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E22360"/>
    <w:multiLevelType w:val="hybridMultilevel"/>
    <w:tmpl w:val="AED2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1D22E3"/>
    <w:multiLevelType w:val="hybridMultilevel"/>
    <w:tmpl w:val="2DBC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C7052A"/>
    <w:multiLevelType w:val="hybridMultilevel"/>
    <w:tmpl w:val="AACE203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31"/>
        <w:lang w:val="en-US" w:eastAsia="en-US" w:bidi="en-US"/>
      </w:rPr>
    </w:lvl>
    <w:lvl w:ilvl="1" w:tplc="E6A6195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AE8CC768">
      <w:numFmt w:val="bullet"/>
      <w:lvlText w:val="▪"/>
      <w:lvlJc w:val="left"/>
      <w:pPr>
        <w:ind w:left="2260" w:hanging="360"/>
      </w:pPr>
      <w:rPr>
        <w:rFonts w:ascii="Arial" w:eastAsia="Arial" w:hAnsi="Arial" w:cs="Arial" w:hint="default"/>
        <w:w w:val="129"/>
        <w:sz w:val="22"/>
        <w:szCs w:val="22"/>
        <w:lang w:val="en-US" w:eastAsia="en-US" w:bidi="en-US"/>
      </w:rPr>
    </w:lvl>
    <w:lvl w:ilvl="3" w:tplc="58DC8CEE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en-US"/>
      </w:rPr>
    </w:lvl>
    <w:lvl w:ilvl="4" w:tplc="0A9EA5D8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en-US"/>
      </w:rPr>
    </w:lvl>
    <w:lvl w:ilvl="5" w:tplc="CFAC9ED6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en-US"/>
      </w:rPr>
    </w:lvl>
    <w:lvl w:ilvl="6" w:tplc="112AB484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7" w:tplc="A6C6AB5C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en-US"/>
      </w:rPr>
    </w:lvl>
    <w:lvl w:ilvl="8" w:tplc="56CEABE6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5610408"/>
    <w:multiLevelType w:val="hybridMultilevel"/>
    <w:tmpl w:val="B652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FD0A6F"/>
    <w:multiLevelType w:val="hybridMultilevel"/>
    <w:tmpl w:val="E882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B14412"/>
    <w:multiLevelType w:val="hybridMultilevel"/>
    <w:tmpl w:val="6D246A30"/>
    <w:lvl w:ilvl="0" w:tplc="1772E1EE">
      <w:numFmt w:val="bullet"/>
      <w:lvlText w:val="•"/>
      <w:lvlJc w:val="left"/>
      <w:pPr>
        <w:ind w:left="820" w:hanging="360"/>
      </w:pPr>
      <w:rPr>
        <w:rFonts w:hint="default"/>
        <w:w w:val="131"/>
        <w:lang w:val="en-US" w:eastAsia="en-US" w:bidi="en-US"/>
      </w:rPr>
    </w:lvl>
    <w:lvl w:ilvl="1" w:tplc="E6A6195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AE8CC768">
      <w:numFmt w:val="bullet"/>
      <w:lvlText w:val="▪"/>
      <w:lvlJc w:val="left"/>
      <w:pPr>
        <w:ind w:left="2260" w:hanging="360"/>
      </w:pPr>
      <w:rPr>
        <w:rFonts w:ascii="Arial" w:eastAsia="Arial" w:hAnsi="Arial" w:cs="Arial" w:hint="default"/>
        <w:w w:val="129"/>
        <w:sz w:val="22"/>
        <w:szCs w:val="22"/>
        <w:lang w:val="en-US" w:eastAsia="en-US" w:bidi="en-US"/>
      </w:rPr>
    </w:lvl>
    <w:lvl w:ilvl="3" w:tplc="58DC8CEE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en-US"/>
      </w:rPr>
    </w:lvl>
    <w:lvl w:ilvl="4" w:tplc="0A9EA5D8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en-US"/>
      </w:rPr>
    </w:lvl>
    <w:lvl w:ilvl="5" w:tplc="CFAC9ED6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en-US"/>
      </w:rPr>
    </w:lvl>
    <w:lvl w:ilvl="6" w:tplc="112AB484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7" w:tplc="A6C6AB5C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en-US"/>
      </w:rPr>
    </w:lvl>
    <w:lvl w:ilvl="8" w:tplc="56CEABE6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39206B3"/>
    <w:multiLevelType w:val="hybridMultilevel"/>
    <w:tmpl w:val="704A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EE7343"/>
    <w:multiLevelType w:val="hybridMultilevel"/>
    <w:tmpl w:val="6286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000866"/>
    <w:multiLevelType w:val="hybridMultilevel"/>
    <w:tmpl w:val="C850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CE7D6C"/>
    <w:multiLevelType w:val="hybridMultilevel"/>
    <w:tmpl w:val="CF68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AE3769"/>
    <w:multiLevelType w:val="hybridMultilevel"/>
    <w:tmpl w:val="FED4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301263"/>
    <w:multiLevelType w:val="hybridMultilevel"/>
    <w:tmpl w:val="2FB22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205891"/>
    <w:multiLevelType w:val="hybridMultilevel"/>
    <w:tmpl w:val="DA40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8E35E0"/>
    <w:multiLevelType w:val="hybridMultilevel"/>
    <w:tmpl w:val="3B64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B357B2"/>
    <w:multiLevelType w:val="hybridMultilevel"/>
    <w:tmpl w:val="3A58D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ED423F"/>
    <w:multiLevelType w:val="hybridMultilevel"/>
    <w:tmpl w:val="5E90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17"/>
  </w:num>
  <w:num w:numId="11">
    <w:abstractNumId w:val="6"/>
  </w:num>
  <w:num w:numId="12">
    <w:abstractNumId w:val="18"/>
  </w:num>
  <w:num w:numId="13">
    <w:abstractNumId w:val="2"/>
  </w:num>
  <w:num w:numId="14">
    <w:abstractNumId w:val="4"/>
  </w:num>
  <w:num w:numId="15">
    <w:abstractNumId w:val="11"/>
  </w:num>
  <w:num w:numId="16">
    <w:abstractNumId w:val="0"/>
  </w:num>
  <w:num w:numId="17">
    <w:abstractNumId w:val="15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B5"/>
    <w:rsid w:val="000C3F41"/>
    <w:rsid w:val="001906D8"/>
    <w:rsid w:val="001E0EB5"/>
    <w:rsid w:val="002D5902"/>
    <w:rsid w:val="003C3047"/>
    <w:rsid w:val="00452FB5"/>
    <w:rsid w:val="00571D77"/>
    <w:rsid w:val="00584BD9"/>
    <w:rsid w:val="00677B68"/>
    <w:rsid w:val="006971FA"/>
    <w:rsid w:val="006A12B6"/>
    <w:rsid w:val="006C54CA"/>
    <w:rsid w:val="008A0FF3"/>
    <w:rsid w:val="008B77BF"/>
    <w:rsid w:val="00B420B5"/>
    <w:rsid w:val="00D27F41"/>
    <w:rsid w:val="00DB016B"/>
    <w:rsid w:val="00F57A57"/>
    <w:rsid w:val="00F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3A534"/>
  <w15:docId w15:val="{7452B272-C3B8-1F4A-BAF0-05C32C50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60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spacing w:before="34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54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4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F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FA"/>
    <w:rPr>
      <w:rFonts w:ascii="Times New Roman" w:eastAsia="Calibri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97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1F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7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1F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nc.cdc.gov/travel/destinations/list/" TargetMode="External"/><Relationship Id="rId13" Type="http://schemas.openxmlformats.org/officeDocument/2006/relationships/hyperlink" Target="https://www.olympic.org/athlete365/well-being/coronavirus-outbreak-advice-for-athletes/" TargetMode="External"/><Relationship Id="rId18" Type="http://schemas.openxmlformats.org/officeDocument/2006/relationships/hyperlink" Target="https://www.cdc.gov/coronavirus/2019-ncov/about/prevention-treatment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hyperlink" Target="https://www.cdc.gov/coronavirus/2019-ncov/about/test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about/prevention-treatment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o.int/emergencies/diseases/novel-coronavirus-20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travelers/index.html" TargetMode="External"/><Relationship Id="rId10" Type="http://schemas.openxmlformats.org/officeDocument/2006/relationships/hyperlink" Target="https://www.cdc.gov/coronavirus/2019-ncov/about/prevention-treatment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ravel.state.gov/content/travel/en/international-travel/International-Travel-Country-Information-Pages.html" TargetMode="External"/><Relationship Id="rId14" Type="http://schemas.openxmlformats.org/officeDocument/2006/relationships/hyperlink" Target="https://www.olympic.org/athlete365/well-being/ioc-medical-director-coronavirus-tokyo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1152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USAOCR</Company>
  <LinksUpToDate>false</LinksUpToDate>
  <CharactersWithSpaces>1341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to Event Registrants</dc:title>
  <dc:subject/>
  <dc:creator>Ian Adamson</dc:creator>
  <cp:keywords/>
  <dc:description/>
  <cp:lastModifiedBy>Ian Adamson</cp:lastModifiedBy>
  <cp:revision>3</cp:revision>
  <cp:lastPrinted>2020-03-15T20:38:00Z</cp:lastPrinted>
  <dcterms:created xsi:type="dcterms:W3CDTF">2020-03-15T20:38:00Z</dcterms:created>
  <dcterms:modified xsi:type="dcterms:W3CDTF">2020-03-15T20:38:00Z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2020-03-09T10:00:00Z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2020-03-14T10:00:00Z</vt:filetime>
  </property>
</Properties>
</file>