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C3A5" w14:textId="77777777" w:rsidR="00CA5E85" w:rsidRPr="003F4A86" w:rsidRDefault="00C172CE">
      <w:pPr>
        <w:tabs>
          <w:tab w:val="left" w:pos="90"/>
        </w:tabs>
        <w:jc w:val="center"/>
        <w:rPr>
          <w:b/>
        </w:rPr>
      </w:pPr>
      <w:r>
        <w:rPr>
          <w:b/>
        </w:rPr>
        <w:t xml:space="preserve">  </w:t>
      </w:r>
    </w:p>
    <w:p w14:paraId="180F6C5B" w14:textId="77777777" w:rsidR="00CA5E85" w:rsidRDefault="00CA5E85">
      <w:pPr>
        <w:tabs>
          <w:tab w:val="left" w:pos="90"/>
        </w:tabs>
        <w:jc w:val="center"/>
        <w:rPr>
          <w:b/>
          <w:sz w:val="72"/>
        </w:rPr>
      </w:pPr>
      <w:r>
        <w:rPr>
          <w:b/>
          <w:sz w:val="72"/>
        </w:rPr>
        <w:t>SBBC</w:t>
      </w:r>
      <w:r w:rsidRPr="00362058">
        <w:rPr>
          <w:b/>
          <w:sz w:val="40"/>
          <w:szCs w:val="40"/>
        </w:rPr>
        <w:t>,</w:t>
      </w:r>
      <w:r>
        <w:rPr>
          <w:b/>
          <w:sz w:val="72"/>
        </w:rPr>
        <w:t xml:space="preserve"> Inc</w:t>
      </w:r>
      <w:r w:rsidRPr="00362058">
        <w:rPr>
          <w:b/>
          <w:sz w:val="40"/>
          <w:szCs w:val="40"/>
        </w:rPr>
        <w:t>.</w:t>
      </w:r>
    </w:p>
    <w:p w14:paraId="22BCA99D" w14:textId="77777777" w:rsidR="00CA5E85" w:rsidRDefault="00CA5E85">
      <w:pPr>
        <w:tabs>
          <w:tab w:val="left" w:pos="90"/>
        </w:tabs>
        <w:jc w:val="center"/>
        <w:rPr>
          <w:b/>
          <w:sz w:val="28"/>
        </w:rPr>
      </w:pPr>
      <w:r>
        <w:rPr>
          <w:b/>
          <w:sz w:val="28"/>
        </w:rPr>
        <w:t>SISTERS FOR A BETTER BLACK COMMUNITY, INC.</w:t>
      </w:r>
    </w:p>
    <w:p w14:paraId="3AC3BB9C" w14:textId="4D09F3A9" w:rsidR="00CA5E85" w:rsidRDefault="00CA5E85">
      <w:pPr>
        <w:jc w:val="center"/>
        <w:rPr>
          <w:b/>
          <w:sz w:val="24"/>
        </w:rPr>
      </w:pPr>
      <w:r>
        <w:rPr>
          <w:b/>
          <w:sz w:val="24"/>
        </w:rPr>
        <w:t>P.O. Box 30</w:t>
      </w:r>
      <w:r w:rsidR="006B5F8F">
        <w:rPr>
          <w:b/>
          <w:sz w:val="24"/>
        </w:rPr>
        <w:t>055</w:t>
      </w:r>
      <w:r>
        <w:rPr>
          <w:b/>
          <w:sz w:val="24"/>
        </w:rPr>
        <w:t>, Rochester, NY   14603, 585-251-1777</w:t>
      </w:r>
    </w:p>
    <w:p w14:paraId="020125C5" w14:textId="77777777" w:rsidR="00CA5E85" w:rsidRDefault="00CA5E85">
      <w:pPr>
        <w:jc w:val="center"/>
        <w:rPr>
          <w:b/>
          <w:sz w:val="24"/>
        </w:rPr>
      </w:pPr>
      <w:r>
        <w:rPr>
          <w:b/>
          <w:sz w:val="24"/>
        </w:rPr>
        <w:t xml:space="preserve"> </w:t>
      </w:r>
      <w:hyperlink r:id="rId5" w:history="1">
        <w:r w:rsidRPr="00A86716">
          <w:rPr>
            <w:rStyle w:val="Hyperlink"/>
            <w:b/>
            <w:sz w:val="24"/>
          </w:rPr>
          <w:t>www.sbbcinc.org</w:t>
        </w:r>
      </w:hyperlink>
      <w:r>
        <w:rPr>
          <w:b/>
          <w:sz w:val="24"/>
        </w:rPr>
        <w:t xml:space="preserve"> - sbbcinc@gmail.com</w:t>
      </w:r>
    </w:p>
    <w:p w14:paraId="01129EBB" w14:textId="77777777" w:rsidR="00CA5E85" w:rsidRDefault="00CA5E85">
      <w:pPr>
        <w:rPr>
          <w:sz w:val="24"/>
        </w:rPr>
      </w:pPr>
    </w:p>
    <w:p w14:paraId="42602D33" w14:textId="77777777" w:rsidR="00513EC4" w:rsidRDefault="00513EC4">
      <w:pPr>
        <w:rPr>
          <w:sz w:val="24"/>
        </w:rPr>
      </w:pPr>
      <w:r>
        <w:rPr>
          <w:sz w:val="24"/>
        </w:rPr>
        <w:t>To Our Valued Vendors:</w:t>
      </w:r>
    </w:p>
    <w:p w14:paraId="7EB2D004" w14:textId="77777777" w:rsidR="00513EC4" w:rsidRDefault="00513EC4">
      <w:pPr>
        <w:rPr>
          <w:sz w:val="24"/>
        </w:rPr>
      </w:pPr>
    </w:p>
    <w:p w14:paraId="72E44A41" w14:textId="530B6386" w:rsidR="004135E0" w:rsidRDefault="00787D76" w:rsidP="004135E0">
      <w:pPr>
        <w:rPr>
          <w:sz w:val="24"/>
        </w:rPr>
      </w:pPr>
      <w:r>
        <w:rPr>
          <w:sz w:val="24"/>
        </w:rPr>
        <w:t xml:space="preserve">Sisters For </w:t>
      </w:r>
      <w:proofErr w:type="gramStart"/>
      <w:r>
        <w:rPr>
          <w:sz w:val="24"/>
        </w:rPr>
        <w:t>A</w:t>
      </w:r>
      <w:proofErr w:type="gramEnd"/>
      <w:r>
        <w:rPr>
          <w:sz w:val="24"/>
        </w:rPr>
        <w:t xml:space="preserve"> Better Black Community, Inc. will sponsor its </w:t>
      </w:r>
      <w:r w:rsidRPr="007759FE">
        <w:rPr>
          <w:b/>
          <w:sz w:val="24"/>
        </w:rPr>
        <w:t>4</w:t>
      </w:r>
      <w:r w:rsidR="006B5F8F">
        <w:rPr>
          <w:b/>
          <w:sz w:val="24"/>
        </w:rPr>
        <w:t>8</w:t>
      </w:r>
      <w:r w:rsidRPr="007759FE">
        <w:rPr>
          <w:b/>
          <w:sz w:val="24"/>
          <w:vertAlign w:val="superscript"/>
        </w:rPr>
        <w:t>th</w:t>
      </w:r>
      <w:r w:rsidR="00581185">
        <w:rPr>
          <w:b/>
          <w:sz w:val="24"/>
          <w:vertAlign w:val="superscript"/>
        </w:rPr>
        <w:t xml:space="preserve"> </w:t>
      </w:r>
      <w:r w:rsidR="00581185">
        <w:rPr>
          <w:sz w:val="24"/>
        </w:rPr>
        <w:t xml:space="preserve"> Annual</w:t>
      </w:r>
      <w:r>
        <w:rPr>
          <w:sz w:val="24"/>
        </w:rPr>
        <w:t xml:space="preserve"> Scholarship</w:t>
      </w:r>
      <w:r w:rsidR="00673408">
        <w:rPr>
          <w:sz w:val="24"/>
        </w:rPr>
        <w:t xml:space="preserve"> </w:t>
      </w:r>
      <w:r w:rsidR="00673408" w:rsidRPr="00673408">
        <w:rPr>
          <w:sz w:val="24"/>
        </w:rPr>
        <w:t>Fundraiser</w:t>
      </w:r>
      <w:r>
        <w:rPr>
          <w:sz w:val="24"/>
        </w:rPr>
        <w:t xml:space="preserve"> </w:t>
      </w:r>
      <w:r w:rsidR="004135E0">
        <w:rPr>
          <w:sz w:val="24"/>
        </w:rPr>
        <w:t xml:space="preserve">Luncheon and </w:t>
      </w:r>
      <w:r>
        <w:rPr>
          <w:sz w:val="24"/>
        </w:rPr>
        <w:t xml:space="preserve">Fashion Show on </w:t>
      </w:r>
      <w:r w:rsidRPr="004135E0">
        <w:rPr>
          <w:b/>
          <w:bCs/>
          <w:sz w:val="24"/>
        </w:rPr>
        <w:t xml:space="preserve">Saturday, March </w:t>
      </w:r>
      <w:r w:rsidR="006B5F8F">
        <w:rPr>
          <w:b/>
          <w:bCs/>
          <w:sz w:val="24"/>
        </w:rPr>
        <w:t>14</w:t>
      </w:r>
      <w:r w:rsidRPr="004135E0">
        <w:rPr>
          <w:b/>
          <w:bCs/>
          <w:sz w:val="24"/>
        </w:rPr>
        <w:t>, 202</w:t>
      </w:r>
      <w:r w:rsidR="006B5F8F">
        <w:rPr>
          <w:b/>
          <w:bCs/>
          <w:sz w:val="24"/>
        </w:rPr>
        <w:t>6</w:t>
      </w:r>
      <w:r>
        <w:rPr>
          <w:sz w:val="24"/>
        </w:rPr>
        <w:t xml:space="preserve"> at the </w:t>
      </w:r>
      <w:r w:rsidR="008A50CE" w:rsidRPr="008A50CE">
        <w:rPr>
          <w:b/>
          <w:bCs/>
          <w:sz w:val="24"/>
        </w:rPr>
        <w:t>RIT Inn Conference Center</w:t>
      </w:r>
      <w:r w:rsidRPr="008A50CE">
        <w:rPr>
          <w:b/>
          <w:bCs/>
          <w:sz w:val="24"/>
        </w:rPr>
        <w:t xml:space="preserve">, </w:t>
      </w:r>
      <w:r w:rsidR="008A50CE" w:rsidRPr="008A50CE">
        <w:rPr>
          <w:b/>
          <w:bCs/>
          <w:sz w:val="24"/>
        </w:rPr>
        <w:t xml:space="preserve">5257 W Henrietta Rd., </w:t>
      </w:r>
      <w:r w:rsidRPr="008A50CE">
        <w:rPr>
          <w:b/>
          <w:bCs/>
          <w:sz w:val="24"/>
        </w:rPr>
        <w:t>Rochester, N.Y</w:t>
      </w:r>
      <w:r>
        <w:rPr>
          <w:sz w:val="24"/>
        </w:rPr>
        <w:t xml:space="preserve">.  </w:t>
      </w:r>
      <w:r w:rsidR="004135E0">
        <w:rPr>
          <w:sz w:val="24"/>
        </w:rPr>
        <w:t xml:space="preserve">Through community support, </w:t>
      </w:r>
      <w:r w:rsidR="00EF57E6">
        <w:rPr>
          <w:sz w:val="24"/>
        </w:rPr>
        <w:t>1</w:t>
      </w:r>
      <w:r w:rsidR="006B5F8F">
        <w:rPr>
          <w:sz w:val="24"/>
        </w:rPr>
        <w:t>0</w:t>
      </w:r>
      <w:r w:rsidR="004135E0">
        <w:rPr>
          <w:sz w:val="24"/>
        </w:rPr>
        <w:t xml:space="preserve"> scholarships totaling $</w:t>
      </w:r>
      <w:r w:rsidR="006B5F8F">
        <w:rPr>
          <w:sz w:val="24"/>
        </w:rPr>
        <w:t>12</w:t>
      </w:r>
      <w:r w:rsidR="00EF57E6">
        <w:rPr>
          <w:sz w:val="24"/>
        </w:rPr>
        <w:t>,000</w:t>
      </w:r>
      <w:r w:rsidR="004135E0">
        <w:rPr>
          <w:sz w:val="24"/>
        </w:rPr>
        <w:t xml:space="preserve"> were awarded to deserving high school seniors in 202</w:t>
      </w:r>
      <w:r w:rsidR="006B5F8F">
        <w:rPr>
          <w:sz w:val="24"/>
        </w:rPr>
        <w:t>5</w:t>
      </w:r>
      <w:r w:rsidR="004135E0">
        <w:rPr>
          <w:sz w:val="24"/>
        </w:rPr>
        <w:t xml:space="preserve">.  </w:t>
      </w:r>
    </w:p>
    <w:p w14:paraId="0173C27F" w14:textId="3B0191CE" w:rsidR="00787D76" w:rsidRPr="006B5F8F" w:rsidRDefault="00787D76" w:rsidP="00787D76">
      <w:pPr>
        <w:rPr>
          <w:sz w:val="16"/>
          <w:szCs w:val="16"/>
        </w:rPr>
      </w:pPr>
    </w:p>
    <w:p w14:paraId="2CE31607" w14:textId="3137E1F9" w:rsidR="00513EC4" w:rsidRDefault="00513EC4" w:rsidP="00513EC4">
      <w:pPr>
        <w:rPr>
          <w:sz w:val="24"/>
        </w:rPr>
      </w:pPr>
      <w:r>
        <w:rPr>
          <w:sz w:val="24"/>
        </w:rPr>
        <w:t>Sisters for a Better Black Community, Inc is a non-profit organization that has been in existence</w:t>
      </w:r>
      <w:r w:rsidR="006C584C">
        <w:rPr>
          <w:sz w:val="24"/>
        </w:rPr>
        <w:t xml:space="preserve"> for over</w:t>
      </w:r>
      <w:r>
        <w:rPr>
          <w:sz w:val="24"/>
        </w:rPr>
        <w:t xml:space="preserve"> </w:t>
      </w:r>
      <w:r w:rsidR="006C584C">
        <w:rPr>
          <w:b/>
          <w:sz w:val="24"/>
        </w:rPr>
        <w:t>5</w:t>
      </w:r>
      <w:r w:rsidR="006B5F8F">
        <w:rPr>
          <w:b/>
          <w:sz w:val="24"/>
        </w:rPr>
        <w:t>4</w:t>
      </w:r>
      <w:r w:rsidR="006C584C">
        <w:rPr>
          <w:b/>
          <w:sz w:val="24"/>
        </w:rPr>
        <w:t xml:space="preserve"> </w:t>
      </w:r>
      <w:r>
        <w:rPr>
          <w:sz w:val="24"/>
        </w:rPr>
        <w:t>years.  Our Fashion Show is our biggest fundraiser. In past years, fundraising efforts have allowed us to donate scholarships to deserving graduating high school students in the Rochester area. To date, we have donated over $</w:t>
      </w:r>
      <w:r w:rsidR="00EF57E6">
        <w:rPr>
          <w:sz w:val="24"/>
        </w:rPr>
        <w:t>4</w:t>
      </w:r>
      <w:r w:rsidR="006B5F8F">
        <w:rPr>
          <w:sz w:val="24"/>
        </w:rPr>
        <w:t>34</w:t>
      </w:r>
      <w:r>
        <w:rPr>
          <w:sz w:val="24"/>
        </w:rPr>
        <w:t>,000 to college-bound students.</w:t>
      </w:r>
    </w:p>
    <w:p w14:paraId="64040A45" w14:textId="77777777" w:rsidR="00504A28" w:rsidRPr="006B5F8F" w:rsidRDefault="00504A28" w:rsidP="00504A28">
      <w:pPr>
        <w:rPr>
          <w:sz w:val="16"/>
          <w:szCs w:val="16"/>
        </w:rPr>
      </w:pPr>
    </w:p>
    <w:p w14:paraId="76EBB12B" w14:textId="434C2BEB" w:rsidR="00787D76" w:rsidRDefault="00787D76" w:rsidP="00787D76">
      <w:pPr>
        <w:rPr>
          <w:sz w:val="24"/>
        </w:rPr>
      </w:pPr>
      <w:r>
        <w:rPr>
          <w:sz w:val="24"/>
        </w:rPr>
        <w:t xml:space="preserve">This event is a good opportunity for exposure </w:t>
      </w:r>
      <w:proofErr w:type="gramStart"/>
      <w:r>
        <w:rPr>
          <w:sz w:val="24"/>
        </w:rPr>
        <w:t>for</w:t>
      </w:r>
      <w:proofErr w:type="gramEnd"/>
      <w:r>
        <w:rPr>
          <w:sz w:val="24"/>
        </w:rPr>
        <w:t xml:space="preserve"> your company by displaying or advertising your products or services in our Vendor Booth area. The bottom of this sheet will serve as your registration form.  There is space available for 2</w:t>
      </w:r>
      <w:r w:rsidR="00EF57E6">
        <w:rPr>
          <w:sz w:val="24"/>
        </w:rPr>
        <w:t>5</w:t>
      </w:r>
      <w:r>
        <w:rPr>
          <w:sz w:val="24"/>
        </w:rPr>
        <w:t xml:space="preserve"> booths. A fee of </w:t>
      </w:r>
      <w:r w:rsidRPr="007759FE">
        <w:rPr>
          <w:b/>
          <w:sz w:val="24"/>
        </w:rPr>
        <w:t>$</w:t>
      </w:r>
      <w:r w:rsidR="002C5A1B">
        <w:rPr>
          <w:b/>
          <w:sz w:val="24"/>
        </w:rPr>
        <w:t>6</w:t>
      </w:r>
      <w:r w:rsidRPr="007759FE">
        <w:rPr>
          <w:b/>
          <w:sz w:val="24"/>
        </w:rPr>
        <w:t xml:space="preserve">0 </w:t>
      </w:r>
      <w:r>
        <w:rPr>
          <w:sz w:val="24"/>
        </w:rPr>
        <w:t xml:space="preserve">is required to secure a booth. Lunch is </w:t>
      </w:r>
      <w:r w:rsidRPr="007759FE">
        <w:rPr>
          <w:b/>
          <w:sz w:val="24"/>
        </w:rPr>
        <w:t>$2</w:t>
      </w:r>
      <w:r w:rsidR="006B5F8F">
        <w:rPr>
          <w:b/>
          <w:sz w:val="24"/>
        </w:rPr>
        <w:t>6</w:t>
      </w:r>
      <w:r w:rsidRPr="007759FE">
        <w:rPr>
          <w:b/>
          <w:sz w:val="24"/>
        </w:rPr>
        <w:t>.00</w:t>
      </w:r>
      <w:r>
        <w:rPr>
          <w:sz w:val="24"/>
        </w:rPr>
        <w:t xml:space="preserve"> per person. Each booth participant will receive a </w:t>
      </w:r>
      <w:r w:rsidR="00767974">
        <w:rPr>
          <w:sz w:val="24"/>
        </w:rPr>
        <w:t xml:space="preserve">booth </w:t>
      </w:r>
      <w:r>
        <w:rPr>
          <w:sz w:val="24"/>
        </w:rPr>
        <w:t xml:space="preserve">number in order of receipt of this registration form.  Vendor booth is provided by </w:t>
      </w:r>
      <w:r w:rsidR="00767974">
        <w:rPr>
          <w:sz w:val="24"/>
        </w:rPr>
        <w:t>RIT Inn Conference Center</w:t>
      </w:r>
      <w:r>
        <w:rPr>
          <w:sz w:val="24"/>
        </w:rPr>
        <w:t xml:space="preserve">, </w:t>
      </w:r>
      <w:r w:rsidRPr="00090B23">
        <w:rPr>
          <w:b/>
          <w:color w:val="C00000"/>
          <w:sz w:val="24"/>
        </w:rPr>
        <w:t>DO NOT</w:t>
      </w:r>
      <w:r w:rsidRPr="00090B23">
        <w:rPr>
          <w:color w:val="C00000"/>
          <w:sz w:val="24"/>
        </w:rPr>
        <w:t xml:space="preserve"> </w:t>
      </w:r>
      <w:r>
        <w:rPr>
          <w:sz w:val="24"/>
        </w:rPr>
        <w:t xml:space="preserve">bring extra tables.  It is important to respond by or before </w:t>
      </w:r>
      <w:r>
        <w:rPr>
          <w:b/>
          <w:sz w:val="24"/>
        </w:rPr>
        <w:t xml:space="preserve">February </w:t>
      </w:r>
      <w:r w:rsidR="00EF57E6">
        <w:rPr>
          <w:b/>
          <w:sz w:val="24"/>
        </w:rPr>
        <w:t>1</w:t>
      </w:r>
      <w:r>
        <w:rPr>
          <w:b/>
          <w:sz w:val="24"/>
        </w:rPr>
        <w:t>, 202</w:t>
      </w:r>
      <w:r w:rsidR="006B5F8F">
        <w:rPr>
          <w:b/>
          <w:sz w:val="24"/>
        </w:rPr>
        <w:t>6</w:t>
      </w:r>
      <w:r>
        <w:rPr>
          <w:b/>
          <w:sz w:val="24"/>
        </w:rPr>
        <w:t>.</w:t>
      </w:r>
      <w:r>
        <w:rPr>
          <w:sz w:val="24"/>
        </w:rPr>
        <w:t xml:space="preserve">  Please contact Liz </w:t>
      </w:r>
      <w:proofErr w:type="gramStart"/>
      <w:r>
        <w:rPr>
          <w:sz w:val="24"/>
        </w:rPr>
        <w:t>Cowart @ (</w:t>
      </w:r>
      <w:proofErr w:type="gramEnd"/>
      <w:r>
        <w:rPr>
          <w:sz w:val="24"/>
        </w:rPr>
        <w:t xml:space="preserve">585) </w:t>
      </w:r>
      <w:r w:rsidR="00676C76">
        <w:rPr>
          <w:sz w:val="24"/>
        </w:rPr>
        <w:t>305-4864</w:t>
      </w:r>
      <w:r>
        <w:rPr>
          <w:sz w:val="24"/>
        </w:rPr>
        <w:t xml:space="preserve"> or Cora </w:t>
      </w:r>
      <w:proofErr w:type="gramStart"/>
      <w:r>
        <w:rPr>
          <w:sz w:val="24"/>
        </w:rPr>
        <w:t>Jones @ (</w:t>
      </w:r>
      <w:proofErr w:type="gramEnd"/>
      <w:r>
        <w:rPr>
          <w:sz w:val="24"/>
        </w:rPr>
        <w:t xml:space="preserve">585) 889-1651 for additional information. Please </w:t>
      </w:r>
      <w:proofErr w:type="gramStart"/>
      <w:r>
        <w:rPr>
          <w:sz w:val="24"/>
        </w:rPr>
        <w:t>see</w:t>
      </w:r>
      <w:proofErr w:type="gramEnd"/>
      <w:r>
        <w:rPr>
          <w:sz w:val="24"/>
        </w:rPr>
        <w:t xml:space="preserve"> back for additional vendor information.</w:t>
      </w:r>
    </w:p>
    <w:p w14:paraId="5CAB9B8E" w14:textId="77777777" w:rsidR="00CA5E85" w:rsidRDefault="00CA5E85">
      <w:pPr>
        <w:rPr>
          <w:sz w:val="24"/>
        </w:rPr>
      </w:pPr>
    </w:p>
    <w:p w14:paraId="3E7B7D50" w14:textId="77777777" w:rsidR="00BF3677" w:rsidRDefault="00CA5E85">
      <w:pPr>
        <w:rPr>
          <w:sz w:val="24"/>
        </w:rPr>
      </w:pPr>
      <w:r>
        <w:rPr>
          <w:sz w:val="24"/>
        </w:rPr>
        <w:t>Sincerely</w:t>
      </w:r>
      <w:r w:rsidR="00BF3677">
        <w:rPr>
          <w:sz w:val="24"/>
        </w:rPr>
        <w:t>,</w:t>
      </w:r>
    </w:p>
    <w:p w14:paraId="22834107" w14:textId="017C0170" w:rsidR="00CA5E85" w:rsidRDefault="00B7658A">
      <w:pPr>
        <w:rPr>
          <w:b/>
          <w:sz w:val="24"/>
        </w:rPr>
      </w:pPr>
      <w:r w:rsidRPr="00CE31E4">
        <w:rPr>
          <w:b/>
          <w:sz w:val="24"/>
        </w:rPr>
        <w:t xml:space="preserve">Cora Jones - </w:t>
      </w:r>
      <w:r w:rsidR="00CA5E85" w:rsidRPr="00CE31E4">
        <w:rPr>
          <w:b/>
          <w:sz w:val="24"/>
        </w:rPr>
        <w:t xml:space="preserve">Vendor </w:t>
      </w:r>
      <w:r w:rsidR="00BF3677" w:rsidRPr="00CE31E4">
        <w:rPr>
          <w:b/>
          <w:sz w:val="24"/>
        </w:rPr>
        <w:t>Chair</w:t>
      </w:r>
      <w:r w:rsidRPr="00CE31E4">
        <w:rPr>
          <w:b/>
          <w:sz w:val="24"/>
        </w:rPr>
        <w:t xml:space="preserve"> </w:t>
      </w:r>
    </w:p>
    <w:p w14:paraId="493A09BA" w14:textId="119C8C63" w:rsidR="006B5F8F" w:rsidRPr="00CE31E4" w:rsidRDefault="006B5F8F">
      <w:pPr>
        <w:rPr>
          <w:b/>
          <w:sz w:val="24"/>
        </w:rPr>
      </w:pPr>
      <w:r>
        <w:rPr>
          <w:b/>
          <w:sz w:val="24"/>
        </w:rPr>
        <w:t>Elizabeth Cowart - Vendor Co-Chair</w:t>
      </w:r>
    </w:p>
    <w:p w14:paraId="59F8196B" w14:textId="02363D9F" w:rsidR="007A707E" w:rsidRPr="007A707E" w:rsidRDefault="007A707E" w:rsidP="007A707E">
      <w:pPr>
        <w:rPr>
          <w:b/>
          <w:sz w:val="24"/>
          <w:szCs w:val="24"/>
        </w:rPr>
      </w:pPr>
      <w:r w:rsidRPr="00CE31E4">
        <w:rPr>
          <w:b/>
          <w:noProof/>
          <w:sz w:val="24"/>
          <w:szCs w:val="24"/>
        </w:rPr>
        <mc:AlternateContent>
          <mc:Choice Requires="wps">
            <w:drawing>
              <wp:anchor distT="0" distB="0" distL="114300" distR="114300" simplePos="0" relativeHeight="251658240" behindDoc="0" locked="0" layoutInCell="0" allowOverlap="1" wp14:anchorId="46A129D6" wp14:editId="64324770">
                <wp:simplePos x="0" y="0"/>
                <wp:positionH relativeFrom="column">
                  <wp:posOffset>-22860</wp:posOffset>
                </wp:positionH>
                <wp:positionV relativeFrom="paragraph">
                  <wp:posOffset>130175</wp:posOffset>
                </wp:positionV>
                <wp:extent cx="64922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93C1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25pt" to="50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" o:allowincell="f">
                <v:stroke dashstyle="longDash"/>
              </v:line>
            </w:pict>
          </mc:Fallback>
        </mc:AlternateContent>
      </w:r>
    </w:p>
    <w:p w14:paraId="4EFD364D" w14:textId="49B9F2AD" w:rsidR="00A22680" w:rsidRDefault="00A22680" w:rsidP="00A22680">
      <w:pPr>
        <w:spacing w:line="360" w:lineRule="auto"/>
        <w:rPr>
          <w:sz w:val="24"/>
        </w:rPr>
      </w:pPr>
      <w:r>
        <w:rPr>
          <w:sz w:val="24"/>
        </w:rPr>
        <w:t>Name:  _________________________________Bus. Name:  _____________________________________</w:t>
      </w:r>
    </w:p>
    <w:p w14:paraId="63190448" w14:textId="77777777" w:rsidR="00A22680" w:rsidRDefault="00A22680" w:rsidP="00A22680">
      <w:pPr>
        <w:spacing w:line="360" w:lineRule="auto"/>
        <w:rPr>
          <w:sz w:val="24"/>
        </w:rPr>
      </w:pPr>
      <w:r>
        <w:rPr>
          <w:sz w:val="24"/>
        </w:rPr>
        <w:t>Your Address: ___________________________Bus. Address: ____________________________________</w:t>
      </w:r>
    </w:p>
    <w:p w14:paraId="51C635F7" w14:textId="77777777" w:rsidR="00A22680" w:rsidRDefault="00A22680" w:rsidP="00A22680">
      <w:pPr>
        <w:spacing w:line="360" w:lineRule="auto"/>
        <w:rPr>
          <w:sz w:val="24"/>
        </w:rPr>
      </w:pPr>
      <w:r>
        <w:rPr>
          <w:sz w:val="24"/>
        </w:rPr>
        <w:t>Your Number: ___________________________Bus. Number: ____________________________________</w:t>
      </w:r>
    </w:p>
    <w:p w14:paraId="3C112F94" w14:textId="32C454C4" w:rsidR="00A22680" w:rsidRDefault="00A22680" w:rsidP="00A22680">
      <w:pPr>
        <w:spacing w:line="360" w:lineRule="auto"/>
        <w:rPr>
          <w:sz w:val="24"/>
        </w:rPr>
      </w:pPr>
      <w:r>
        <w:rPr>
          <w:sz w:val="24"/>
        </w:rPr>
        <w:t>Cell Number:  __________________________</w:t>
      </w:r>
      <w:r w:rsidR="00B5597C">
        <w:rPr>
          <w:sz w:val="24"/>
        </w:rPr>
        <w:t>_</w:t>
      </w:r>
      <w:r>
        <w:rPr>
          <w:sz w:val="24"/>
        </w:rPr>
        <w:t xml:space="preserve"> E-mail Address: __________________________________</w:t>
      </w:r>
    </w:p>
    <w:p w14:paraId="1174A52A" w14:textId="44562808" w:rsidR="001D0C1B" w:rsidRDefault="001D0C1B" w:rsidP="00447AA7">
      <w:pPr>
        <w:rPr>
          <w:sz w:val="24"/>
        </w:rPr>
      </w:pPr>
      <w:r>
        <w:rPr>
          <w:sz w:val="24"/>
        </w:rPr>
        <w:t xml:space="preserve">Additional lunch required? </w:t>
      </w:r>
      <w:r w:rsidR="00A22680" w:rsidRPr="00A53B07">
        <w:rPr>
          <w:b/>
        </w:rPr>
        <w:t xml:space="preserve">(2 per Booth </w:t>
      </w:r>
      <w:proofErr w:type="gramStart"/>
      <w:r w:rsidR="00A22680" w:rsidRPr="00A53B07">
        <w:rPr>
          <w:b/>
        </w:rPr>
        <w:t>only)</w:t>
      </w:r>
      <w:r w:rsidR="00A22680" w:rsidRPr="00BC0450">
        <w:rPr>
          <w:b/>
          <w:sz w:val="24"/>
        </w:rPr>
        <w:t xml:space="preserve">  </w:t>
      </w:r>
      <w:r w:rsidR="00A22680">
        <w:rPr>
          <w:sz w:val="24"/>
        </w:rPr>
        <w:t>_</w:t>
      </w:r>
      <w:proofErr w:type="gramEnd"/>
      <w:r w:rsidR="00A22680">
        <w:rPr>
          <w:sz w:val="24"/>
        </w:rPr>
        <w:t xml:space="preserve">___Yes (if so, how many? </w:t>
      </w:r>
      <w:r w:rsidR="00A22680" w:rsidRPr="007759FE">
        <w:rPr>
          <w:b/>
          <w:sz w:val="24"/>
        </w:rPr>
        <w:t>$2</w:t>
      </w:r>
      <w:r w:rsidR="006B5F8F">
        <w:rPr>
          <w:b/>
          <w:sz w:val="24"/>
        </w:rPr>
        <w:t>6</w:t>
      </w:r>
      <w:r w:rsidR="00A22680" w:rsidRPr="007759FE">
        <w:rPr>
          <w:b/>
          <w:sz w:val="24"/>
        </w:rPr>
        <w:t xml:space="preserve"> pp</w:t>
      </w:r>
      <w:r w:rsidR="00A22680">
        <w:rPr>
          <w:sz w:val="24"/>
        </w:rPr>
        <w:t xml:space="preserve">) ____ No _____ </w:t>
      </w:r>
    </w:p>
    <w:p w14:paraId="4604FF50" w14:textId="77777777" w:rsidR="001D0C1B" w:rsidRDefault="007A707E" w:rsidP="007A707E">
      <w:pPr>
        <w:rPr>
          <w:sz w:val="24"/>
        </w:rPr>
      </w:pPr>
      <w:r>
        <w:rPr>
          <w:sz w:val="24"/>
        </w:rPr>
        <w:t>Total Amount enclosed ________________________________________</w:t>
      </w:r>
    </w:p>
    <w:p w14:paraId="0DBE0961" w14:textId="77777777" w:rsidR="001D0C1B" w:rsidRPr="001D0C1B" w:rsidRDefault="001D0C1B" w:rsidP="007A707E">
      <w:pPr>
        <w:rPr>
          <w:sz w:val="16"/>
          <w:szCs w:val="16"/>
        </w:rPr>
      </w:pPr>
    </w:p>
    <w:p w14:paraId="7DBF2DFA" w14:textId="48C37721" w:rsidR="007A707E" w:rsidRPr="001D0C1B" w:rsidRDefault="00A22680" w:rsidP="007A707E">
      <w:pPr>
        <w:rPr>
          <w:sz w:val="24"/>
        </w:rPr>
      </w:pPr>
      <w:r>
        <w:rPr>
          <w:b/>
          <w:sz w:val="24"/>
        </w:rPr>
        <w:t xml:space="preserve">Please make your </w:t>
      </w:r>
      <w:r w:rsidRPr="00D730A4">
        <w:rPr>
          <w:b/>
          <w:color w:val="FF0000"/>
          <w:sz w:val="24"/>
          <w:u w:val="single"/>
        </w:rPr>
        <w:t>non-refundable</w:t>
      </w:r>
      <w:r w:rsidRPr="00D730A4">
        <w:rPr>
          <w:b/>
          <w:color w:val="FF0000"/>
          <w:sz w:val="24"/>
        </w:rPr>
        <w:t xml:space="preserve"> </w:t>
      </w:r>
      <w:r w:rsidRPr="00A53B07">
        <w:rPr>
          <w:b/>
          <w:sz w:val="24"/>
        </w:rPr>
        <w:t>check payable</w:t>
      </w:r>
      <w:r>
        <w:rPr>
          <w:b/>
          <w:sz w:val="24"/>
        </w:rPr>
        <w:t xml:space="preserve"> to:  </w:t>
      </w:r>
      <w:r w:rsidRPr="00491B2F">
        <w:rPr>
          <w:b/>
          <w:sz w:val="24"/>
          <w:szCs w:val="24"/>
        </w:rPr>
        <w:t>SBBC, Inc.</w:t>
      </w:r>
    </w:p>
    <w:p w14:paraId="3979FAA8" w14:textId="281CA415" w:rsidR="00A22680" w:rsidRDefault="00A22680" w:rsidP="00447AA7">
      <w:pPr>
        <w:rPr>
          <w:b/>
          <w:sz w:val="22"/>
          <w:szCs w:val="22"/>
        </w:rPr>
      </w:pPr>
      <w:r w:rsidRPr="00491B2F">
        <w:rPr>
          <w:b/>
          <w:sz w:val="22"/>
          <w:szCs w:val="22"/>
          <w:u w:val="single"/>
        </w:rPr>
        <w:t>Mail to</w:t>
      </w:r>
      <w:proofErr w:type="gramStart"/>
      <w:r w:rsidRPr="00491B2F">
        <w:rPr>
          <w:b/>
          <w:sz w:val="22"/>
          <w:szCs w:val="22"/>
        </w:rPr>
        <w:t>:  SBBC</w:t>
      </w:r>
      <w:proofErr w:type="gramEnd"/>
      <w:r w:rsidRPr="00491B2F">
        <w:rPr>
          <w:b/>
          <w:sz w:val="22"/>
          <w:szCs w:val="22"/>
        </w:rPr>
        <w:t xml:space="preserve">, Inc., </w:t>
      </w:r>
      <w:r>
        <w:rPr>
          <w:b/>
          <w:sz w:val="22"/>
          <w:szCs w:val="22"/>
        </w:rPr>
        <w:t>P.O. Box 30</w:t>
      </w:r>
      <w:r w:rsidR="006B5F8F">
        <w:rPr>
          <w:b/>
          <w:sz w:val="22"/>
          <w:szCs w:val="22"/>
        </w:rPr>
        <w:t>055</w:t>
      </w:r>
      <w:r w:rsidRPr="00491B2F">
        <w:rPr>
          <w:b/>
          <w:sz w:val="22"/>
          <w:szCs w:val="22"/>
        </w:rPr>
        <w:t xml:space="preserve">, Rochester, NY  </w:t>
      </w:r>
      <w:r>
        <w:rPr>
          <w:b/>
          <w:sz w:val="22"/>
          <w:szCs w:val="22"/>
        </w:rPr>
        <w:t>14603</w:t>
      </w:r>
      <w:r w:rsidRPr="00491B2F">
        <w:rPr>
          <w:b/>
          <w:sz w:val="22"/>
          <w:szCs w:val="22"/>
        </w:rPr>
        <w:t xml:space="preserve"> - ATTN</w:t>
      </w:r>
      <w:proofErr w:type="gramStart"/>
      <w:r w:rsidRPr="00491B2F">
        <w:rPr>
          <w:b/>
          <w:sz w:val="22"/>
          <w:szCs w:val="22"/>
        </w:rPr>
        <w:t>:  VENDOR</w:t>
      </w:r>
      <w:proofErr w:type="gramEnd"/>
      <w:r w:rsidRPr="00491B2F">
        <w:rPr>
          <w:b/>
          <w:sz w:val="22"/>
          <w:szCs w:val="22"/>
        </w:rPr>
        <w:t xml:space="preserve"> BOOTH COMMITTEE</w:t>
      </w:r>
      <w:r>
        <w:rPr>
          <w:b/>
          <w:sz w:val="28"/>
        </w:rPr>
        <w:t xml:space="preserve">                                      </w:t>
      </w:r>
    </w:p>
    <w:p w14:paraId="5B2F88A2" w14:textId="77777777" w:rsidR="001D0C1B" w:rsidRDefault="007A707E" w:rsidP="00A22680">
      <w:pPr>
        <w:spacing w:line="360" w:lineRule="auto"/>
        <w:rPr>
          <w:b/>
          <w:sz w:val="16"/>
          <w:szCs w:val="16"/>
        </w:rPr>
      </w:pPr>
      <w:r>
        <w:rPr>
          <w:b/>
          <w:sz w:val="22"/>
          <w:szCs w:val="22"/>
        </w:rPr>
        <w:t xml:space="preserve">Online payments are available via </w:t>
      </w:r>
      <w:r w:rsidR="00EF57E6">
        <w:rPr>
          <w:b/>
          <w:sz w:val="22"/>
          <w:szCs w:val="22"/>
        </w:rPr>
        <w:t>Cash app</w:t>
      </w:r>
      <w:r>
        <w:rPr>
          <w:b/>
          <w:sz w:val="22"/>
          <w:szCs w:val="22"/>
        </w:rPr>
        <w:t xml:space="preserve"> (</w:t>
      </w:r>
      <w:r w:rsidR="001D0C1B">
        <w:rPr>
          <w:b/>
          <w:sz w:val="22"/>
          <w:szCs w:val="22"/>
        </w:rPr>
        <w:t>$</w:t>
      </w:r>
      <w:proofErr w:type="spellStart"/>
      <w:r w:rsidR="00DD1420">
        <w:rPr>
          <w:b/>
          <w:sz w:val="22"/>
          <w:szCs w:val="22"/>
        </w:rPr>
        <w:t>SBBCInc</w:t>
      </w:r>
      <w:proofErr w:type="spellEnd"/>
      <w:r>
        <w:rPr>
          <w:b/>
          <w:sz w:val="22"/>
          <w:szCs w:val="22"/>
        </w:rPr>
        <w:t xml:space="preserve">) or </w:t>
      </w:r>
      <w:proofErr w:type="spellStart"/>
      <w:r>
        <w:rPr>
          <w:b/>
          <w:sz w:val="22"/>
          <w:szCs w:val="22"/>
        </w:rPr>
        <w:t>Zeffy</w:t>
      </w:r>
      <w:proofErr w:type="spellEnd"/>
      <w:r>
        <w:rPr>
          <w:b/>
          <w:sz w:val="22"/>
          <w:szCs w:val="22"/>
        </w:rPr>
        <w:t xml:space="preserve"> (see website SBBCINC.ORG</w:t>
      </w:r>
      <w:r w:rsidR="001D0C1B">
        <w:rPr>
          <w:b/>
          <w:sz w:val="22"/>
          <w:szCs w:val="22"/>
        </w:rPr>
        <w:t>)</w:t>
      </w:r>
    </w:p>
    <w:p w14:paraId="3331F491" w14:textId="284ADDE6" w:rsidR="001D0C1B" w:rsidRDefault="001D0C1B" w:rsidP="00A22680">
      <w:pPr>
        <w:spacing w:line="360" w:lineRule="auto"/>
        <w:rPr>
          <w:b/>
          <w:sz w:val="22"/>
          <w:szCs w:val="22"/>
        </w:rPr>
      </w:pPr>
      <w:r>
        <w:rPr>
          <w:noProof/>
        </w:rPr>
        <mc:AlternateContent>
          <mc:Choice Requires="wps">
            <w:drawing>
              <wp:anchor distT="0" distB="0" distL="114300" distR="114300" simplePos="0" relativeHeight="251660288" behindDoc="0" locked="0" layoutInCell="1" allowOverlap="1" wp14:anchorId="274BCF79" wp14:editId="5ACE27FD">
                <wp:simplePos x="0" y="0"/>
                <wp:positionH relativeFrom="column">
                  <wp:posOffset>942975</wp:posOffset>
                </wp:positionH>
                <wp:positionV relativeFrom="paragraph">
                  <wp:posOffset>116205</wp:posOffset>
                </wp:positionV>
                <wp:extent cx="4210050" cy="0"/>
                <wp:effectExtent l="0" t="0" r="0" b="0"/>
                <wp:wrapTight wrapText="bothSides">
                  <wp:wrapPolygon edited="0">
                    <wp:start x="0" y="0"/>
                    <wp:lineTo x="0" y="21600"/>
                    <wp:lineTo x="21600" y="21600"/>
                    <wp:lineTo x="21600" y="0"/>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13D17"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9.15pt" to="405.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">
                <v:stroke dashstyle="dash"/>
                <w10:wrap type="tight"/>
              </v:line>
            </w:pict>
          </mc:Fallback>
        </mc:AlternateContent>
      </w:r>
    </w:p>
    <w:p w14:paraId="4F960791" w14:textId="6945BB5E" w:rsidR="00A22680" w:rsidRPr="001D0C1B" w:rsidRDefault="00A22680" w:rsidP="00A22680">
      <w:pPr>
        <w:spacing w:line="360" w:lineRule="auto"/>
        <w:rPr>
          <w:b/>
          <w:sz w:val="22"/>
          <w:szCs w:val="22"/>
        </w:rPr>
      </w:pPr>
      <w:r>
        <w:rPr>
          <w:b/>
          <w:sz w:val="28"/>
        </w:rPr>
        <w:t xml:space="preserve">Please indicate a brief description of the products or services </w:t>
      </w:r>
      <w:proofErr w:type="gramStart"/>
      <w:r>
        <w:rPr>
          <w:b/>
          <w:sz w:val="28"/>
        </w:rPr>
        <w:t>on</w:t>
      </w:r>
      <w:proofErr w:type="gramEnd"/>
      <w:r>
        <w:rPr>
          <w:b/>
          <w:sz w:val="28"/>
        </w:rPr>
        <w:t xml:space="preserve"> the back of this form!</w:t>
      </w:r>
    </w:p>
    <w:p w14:paraId="0F88ABA0" w14:textId="4B0965ED" w:rsidR="00B5597C" w:rsidRDefault="00A22680" w:rsidP="00A22680">
      <w:pPr>
        <w:rPr>
          <w:sz w:val="24"/>
          <w:u w:val="single"/>
        </w:rPr>
      </w:pPr>
      <w:r>
        <w:rPr>
          <w:sz w:val="24"/>
          <w:u w:val="single"/>
        </w:rPr>
        <w:t>NOTE</w:t>
      </w:r>
      <w:proofErr w:type="gramStart"/>
      <w:r>
        <w:rPr>
          <w:sz w:val="24"/>
          <w:u w:val="single"/>
        </w:rPr>
        <w:t>:  Vendor</w:t>
      </w:r>
      <w:proofErr w:type="gramEnd"/>
      <w:r>
        <w:rPr>
          <w:sz w:val="24"/>
          <w:u w:val="single"/>
        </w:rPr>
        <w:t xml:space="preserve"> confirmation will be mailed by </w:t>
      </w:r>
      <w:r w:rsidRPr="007759FE">
        <w:rPr>
          <w:b/>
          <w:sz w:val="24"/>
          <w:u w:val="single"/>
        </w:rPr>
        <w:t xml:space="preserve">March </w:t>
      </w:r>
      <w:r w:rsidR="004135E0">
        <w:rPr>
          <w:b/>
          <w:sz w:val="24"/>
          <w:u w:val="single"/>
        </w:rPr>
        <w:t>1</w:t>
      </w:r>
      <w:r w:rsidRPr="007759FE">
        <w:rPr>
          <w:b/>
          <w:sz w:val="24"/>
          <w:u w:val="single"/>
        </w:rPr>
        <w:t>, 202</w:t>
      </w:r>
      <w:r w:rsidR="006B5F8F">
        <w:rPr>
          <w:b/>
          <w:sz w:val="24"/>
          <w:u w:val="single"/>
        </w:rPr>
        <w:t>6</w:t>
      </w:r>
      <w:r>
        <w:rPr>
          <w:sz w:val="24"/>
          <w:u w:val="single"/>
        </w:rPr>
        <w:t xml:space="preserve">.  Your </w:t>
      </w:r>
      <w:proofErr w:type="gramStart"/>
      <w:r>
        <w:rPr>
          <w:sz w:val="24"/>
          <w:u w:val="single"/>
        </w:rPr>
        <w:t>confirmation letter</w:t>
      </w:r>
      <w:proofErr w:type="gramEnd"/>
      <w:r>
        <w:rPr>
          <w:sz w:val="24"/>
          <w:u w:val="single"/>
        </w:rPr>
        <w:t xml:space="preserve"> will include your booth number as well as </w:t>
      </w:r>
      <w:r w:rsidRPr="00090B23">
        <w:rPr>
          <w:color w:val="FF0000"/>
          <w:sz w:val="24"/>
          <w:u w:val="single"/>
        </w:rPr>
        <w:t>setup and breakdown times</w:t>
      </w:r>
      <w:r>
        <w:rPr>
          <w:sz w:val="24"/>
          <w:u w:val="single"/>
        </w:rPr>
        <w:t xml:space="preserve">.  Please adhere to setup rules and breakdown times.  No exceptions.  Set up is the day of the event.  Thank you for </w:t>
      </w:r>
      <w:r w:rsidR="00447AA7">
        <w:rPr>
          <w:sz w:val="24"/>
          <w:u w:val="single"/>
        </w:rPr>
        <w:t>y</w:t>
      </w:r>
      <w:r>
        <w:rPr>
          <w:sz w:val="24"/>
          <w:u w:val="single"/>
        </w:rPr>
        <w:t>our consideration.</w:t>
      </w:r>
      <w:r w:rsidR="00512EF0">
        <w:rPr>
          <w:sz w:val="24"/>
          <w:u w:val="single"/>
        </w:rPr>
        <w:t xml:space="preserve"> </w:t>
      </w:r>
    </w:p>
    <w:p w14:paraId="1C26D86C" w14:textId="77777777" w:rsidR="00B5597C" w:rsidRDefault="00B5597C" w:rsidP="00A22680">
      <w:pPr>
        <w:rPr>
          <w:sz w:val="24"/>
        </w:rPr>
      </w:pPr>
    </w:p>
    <w:p w14:paraId="6E1BFB6B" w14:textId="0CD20E53" w:rsidR="00EF57E6" w:rsidRDefault="00512EF0" w:rsidP="00A22680">
      <w:pPr>
        <w:rPr>
          <w:b/>
          <w:bCs/>
          <w:sz w:val="24"/>
        </w:rPr>
      </w:pPr>
      <w:r w:rsidRPr="00B5597C">
        <w:rPr>
          <w:b/>
          <w:bCs/>
          <w:sz w:val="24"/>
        </w:rPr>
        <w:t xml:space="preserve">Disclosure:  The </w:t>
      </w:r>
      <w:r w:rsidR="00EF57E6">
        <w:rPr>
          <w:b/>
          <w:bCs/>
          <w:sz w:val="24"/>
        </w:rPr>
        <w:t>RIT Conference Center</w:t>
      </w:r>
      <w:r w:rsidRPr="00B5597C">
        <w:rPr>
          <w:b/>
          <w:bCs/>
          <w:sz w:val="24"/>
        </w:rPr>
        <w:t xml:space="preserve"> is not responsible/liability for any products </w:t>
      </w:r>
      <w:r w:rsidR="00B5597C" w:rsidRPr="00B5597C">
        <w:rPr>
          <w:b/>
          <w:bCs/>
          <w:sz w:val="24"/>
        </w:rPr>
        <w:t>or damages incurred by said vendors.</w:t>
      </w:r>
      <w:r w:rsidR="00A22680" w:rsidRPr="00B5597C">
        <w:rPr>
          <w:b/>
          <w:bCs/>
          <w:sz w:val="24"/>
        </w:rPr>
        <w:t xml:space="preserve">    </w:t>
      </w:r>
    </w:p>
    <w:p w14:paraId="42892E8F" w14:textId="3C1571E9" w:rsidR="00EF57E6" w:rsidRPr="001D0C1B" w:rsidRDefault="00EF57E6" w:rsidP="00EF57E6">
      <w:pPr>
        <w:tabs>
          <w:tab w:val="left" w:pos="900"/>
          <w:tab w:val="num" w:pos="1080"/>
        </w:tabs>
        <w:ind w:left="1080"/>
        <w:jc w:val="center"/>
        <w:rPr>
          <w:b/>
          <w:sz w:val="24"/>
          <w:szCs w:val="24"/>
        </w:rPr>
      </w:pPr>
      <w:r w:rsidRPr="001D0C1B">
        <w:rPr>
          <w:b/>
          <w:color w:val="FF0000"/>
          <w:sz w:val="24"/>
          <w:szCs w:val="24"/>
        </w:rPr>
        <w:t xml:space="preserve">All fees are </w:t>
      </w:r>
      <w:proofErr w:type="gramStart"/>
      <w:r w:rsidRPr="001D0C1B">
        <w:rPr>
          <w:b/>
          <w:color w:val="FF0000"/>
          <w:sz w:val="24"/>
          <w:szCs w:val="24"/>
        </w:rPr>
        <w:t>NON REFUNDABLE</w:t>
      </w:r>
      <w:proofErr w:type="gramEnd"/>
      <w:r w:rsidRPr="001D0C1B">
        <w:rPr>
          <w:b/>
          <w:color w:val="FF0000"/>
          <w:sz w:val="24"/>
          <w:szCs w:val="24"/>
        </w:rPr>
        <w:t>!</w:t>
      </w:r>
    </w:p>
    <w:p w14:paraId="0FBBF25B" w14:textId="677AD3CB" w:rsidR="00A22680" w:rsidRPr="001D0C1B" w:rsidRDefault="00A22680" w:rsidP="00A22680">
      <w:pPr>
        <w:rPr>
          <w:b/>
          <w:bCs/>
          <w:sz w:val="16"/>
          <w:szCs w:val="16"/>
          <w:u w:val="single"/>
        </w:rPr>
      </w:pPr>
      <w:r w:rsidRPr="00B5597C">
        <w:rPr>
          <w:b/>
          <w:bCs/>
          <w:sz w:val="24"/>
        </w:rPr>
        <w:t xml:space="preserve">     </w:t>
      </w:r>
    </w:p>
    <w:p w14:paraId="384D41E2" w14:textId="77777777" w:rsidR="00A22680" w:rsidRDefault="00A22680" w:rsidP="00A22680">
      <w:pPr>
        <w:rPr>
          <w:b/>
          <w:sz w:val="24"/>
        </w:rPr>
      </w:pPr>
      <w:r>
        <w:rPr>
          <w:b/>
          <w:sz w:val="24"/>
        </w:rPr>
        <w:t>I agree to all terms and conditions of this contract:  __________________________________________</w:t>
      </w:r>
    </w:p>
    <w:p w14:paraId="145A3E2C" w14:textId="23CBF300" w:rsidR="00E519DB" w:rsidRPr="00EF57E6" w:rsidRDefault="00A22680" w:rsidP="001F157A">
      <w:pPr>
        <w:rPr>
          <w:b/>
          <w:sz w:val="18"/>
          <w:szCs w:val="18"/>
        </w:rPr>
      </w:pPr>
      <w:r w:rsidRPr="005757FD">
        <w:rPr>
          <w:b/>
          <w:sz w:val="18"/>
          <w:szCs w:val="18"/>
        </w:rPr>
        <w:t xml:space="preserve">                                                                                                            </w:t>
      </w:r>
      <w:r>
        <w:rPr>
          <w:b/>
          <w:sz w:val="18"/>
          <w:szCs w:val="18"/>
        </w:rPr>
        <w:t xml:space="preserve">                                                   </w:t>
      </w:r>
      <w:r w:rsidRPr="005757FD">
        <w:rPr>
          <w:b/>
          <w:sz w:val="18"/>
          <w:szCs w:val="18"/>
        </w:rPr>
        <w:t>Signature</w:t>
      </w:r>
    </w:p>
    <w:p w14:paraId="4A060CD4" w14:textId="77777777" w:rsidR="00EF57E6" w:rsidRDefault="00EF57E6" w:rsidP="00DC4DD8">
      <w:pPr>
        <w:rPr>
          <w:b/>
          <w:sz w:val="24"/>
          <w:szCs w:val="24"/>
        </w:rPr>
      </w:pPr>
    </w:p>
    <w:p w14:paraId="3E55EB5A" w14:textId="46D08EE0" w:rsidR="00DC4DD8" w:rsidRPr="00FC677D" w:rsidRDefault="00DC4DD8" w:rsidP="00DC4DD8">
      <w:pPr>
        <w:rPr>
          <w:b/>
          <w:sz w:val="28"/>
          <w:szCs w:val="28"/>
          <w:u w:val="single"/>
        </w:rPr>
      </w:pPr>
      <w:r w:rsidRPr="00FC677D">
        <w:rPr>
          <w:b/>
          <w:sz w:val="28"/>
          <w:szCs w:val="28"/>
          <w:u w:val="single"/>
        </w:rPr>
        <w:t xml:space="preserve">Additional Vendor Booth Information </w:t>
      </w:r>
    </w:p>
    <w:p w14:paraId="0132B9E2" w14:textId="77777777" w:rsidR="00DC4DD8" w:rsidRPr="00FC677D" w:rsidRDefault="00DC4DD8" w:rsidP="00DC4DD8">
      <w:pPr>
        <w:rPr>
          <w:sz w:val="28"/>
          <w:szCs w:val="28"/>
        </w:rPr>
      </w:pPr>
    </w:p>
    <w:p w14:paraId="1211D2F2" w14:textId="77777777" w:rsidR="00DC4DD8" w:rsidRPr="00090B23" w:rsidRDefault="00DC4DD8" w:rsidP="00DC4DD8">
      <w:pPr>
        <w:numPr>
          <w:ilvl w:val="0"/>
          <w:numId w:val="1"/>
        </w:numPr>
        <w:tabs>
          <w:tab w:val="left" w:pos="900"/>
          <w:tab w:val="num" w:pos="1080"/>
        </w:tabs>
        <w:ind w:left="1080"/>
        <w:rPr>
          <w:b/>
          <w:sz w:val="28"/>
          <w:szCs w:val="28"/>
        </w:rPr>
      </w:pPr>
      <w:r w:rsidRPr="00090B23">
        <w:rPr>
          <w:b/>
          <w:sz w:val="28"/>
          <w:szCs w:val="28"/>
        </w:rPr>
        <w:t xml:space="preserve">-All fees are </w:t>
      </w:r>
      <w:proofErr w:type="gramStart"/>
      <w:r w:rsidRPr="00090B23">
        <w:rPr>
          <w:b/>
          <w:sz w:val="28"/>
          <w:szCs w:val="28"/>
        </w:rPr>
        <w:t>NON REFUNDABLE</w:t>
      </w:r>
      <w:proofErr w:type="gramEnd"/>
      <w:r w:rsidRPr="00090B23">
        <w:rPr>
          <w:b/>
          <w:sz w:val="28"/>
          <w:szCs w:val="28"/>
        </w:rPr>
        <w:t>!</w:t>
      </w:r>
    </w:p>
    <w:p w14:paraId="518EAA0F" w14:textId="5942ADCD" w:rsidR="00DC4DD8" w:rsidRPr="006206C7" w:rsidRDefault="00DC4DD8" w:rsidP="006206C7">
      <w:pPr>
        <w:numPr>
          <w:ilvl w:val="0"/>
          <w:numId w:val="1"/>
        </w:numPr>
        <w:tabs>
          <w:tab w:val="left" w:pos="900"/>
          <w:tab w:val="num" w:pos="1080"/>
        </w:tabs>
        <w:ind w:left="1080"/>
        <w:rPr>
          <w:b/>
          <w:color w:val="FF0000"/>
          <w:sz w:val="28"/>
          <w:szCs w:val="28"/>
        </w:rPr>
      </w:pPr>
      <w:r w:rsidRPr="00090B23">
        <w:rPr>
          <w:b/>
          <w:color w:val="FF0000"/>
          <w:sz w:val="28"/>
          <w:szCs w:val="28"/>
        </w:rPr>
        <w:t>-One table per vendor (additional tables $</w:t>
      </w:r>
      <w:r w:rsidR="00F77193">
        <w:rPr>
          <w:b/>
          <w:color w:val="FF0000"/>
          <w:sz w:val="28"/>
          <w:szCs w:val="28"/>
        </w:rPr>
        <w:t>6</w:t>
      </w:r>
      <w:r w:rsidRPr="00090B23">
        <w:rPr>
          <w:b/>
          <w:color w:val="FF0000"/>
          <w:sz w:val="28"/>
          <w:szCs w:val="28"/>
        </w:rPr>
        <w:t xml:space="preserve">0.00 each).  </w:t>
      </w:r>
      <w:r w:rsidRPr="006206C7">
        <w:rPr>
          <w:b/>
          <w:sz w:val="28"/>
          <w:szCs w:val="28"/>
        </w:rPr>
        <w:t xml:space="preserve"> </w:t>
      </w:r>
    </w:p>
    <w:p w14:paraId="691ED7B1" w14:textId="455F5665" w:rsidR="00DC4DD8" w:rsidRPr="00090B23" w:rsidRDefault="00DC4DD8" w:rsidP="00DC4DD8">
      <w:pPr>
        <w:numPr>
          <w:ilvl w:val="0"/>
          <w:numId w:val="1"/>
        </w:numPr>
        <w:tabs>
          <w:tab w:val="left" w:pos="900"/>
          <w:tab w:val="num" w:pos="1080"/>
        </w:tabs>
        <w:ind w:left="1080"/>
        <w:rPr>
          <w:b/>
          <w:sz w:val="28"/>
          <w:szCs w:val="28"/>
        </w:rPr>
      </w:pPr>
      <w:r w:rsidRPr="00090B23">
        <w:rPr>
          <w:b/>
          <w:sz w:val="28"/>
          <w:szCs w:val="28"/>
        </w:rPr>
        <w:t xml:space="preserve">-Vendors will eat in a place designated by the </w:t>
      </w:r>
      <w:r w:rsidR="00EF57E6">
        <w:rPr>
          <w:b/>
          <w:sz w:val="28"/>
          <w:szCs w:val="28"/>
        </w:rPr>
        <w:t>RIT Conference Center</w:t>
      </w:r>
      <w:r w:rsidRPr="00090B23">
        <w:rPr>
          <w:b/>
          <w:sz w:val="28"/>
          <w:szCs w:val="28"/>
        </w:rPr>
        <w:t xml:space="preserve">. </w:t>
      </w:r>
      <w:r w:rsidR="00447AA7">
        <w:rPr>
          <w:b/>
          <w:sz w:val="28"/>
          <w:szCs w:val="28"/>
        </w:rPr>
        <w:t xml:space="preserve"> </w:t>
      </w:r>
      <w:r w:rsidRPr="00090B23">
        <w:rPr>
          <w:b/>
          <w:sz w:val="28"/>
          <w:szCs w:val="28"/>
        </w:rPr>
        <w:t xml:space="preserve">Please </w:t>
      </w:r>
      <w:r w:rsidR="00447AA7">
        <w:rPr>
          <w:b/>
          <w:sz w:val="28"/>
          <w:szCs w:val="28"/>
        </w:rPr>
        <w:t>h</w:t>
      </w:r>
      <w:r w:rsidRPr="00090B23">
        <w:rPr>
          <w:b/>
          <w:sz w:val="28"/>
          <w:szCs w:val="28"/>
        </w:rPr>
        <w:t xml:space="preserve">ave your Vendor Meal tickets ready for your meal to be served. </w:t>
      </w:r>
    </w:p>
    <w:p w14:paraId="5F457DC3" w14:textId="713F6CB2" w:rsidR="00DC4DD8" w:rsidRPr="00090B23" w:rsidRDefault="00DC4DD8" w:rsidP="00DC4DD8">
      <w:pPr>
        <w:numPr>
          <w:ilvl w:val="0"/>
          <w:numId w:val="1"/>
        </w:numPr>
        <w:tabs>
          <w:tab w:val="left" w:pos="900"/>
          <w:tab w:val="num" w:pos="1080"/>
        </w:tabs>
        <w:ind w:left="1080"/>
        <w:rPr>
          <w:b/>
          <w:sz w:val="28"/>
          <w:szCs w:val="28"/>
        </w:rPr>
      </w:pPr>
      <w:r w:rsidRPr="00090B23">
        <w:rPr>
          <w:b/>
          <w:sz w:val="28"/>
          <w:szCs w:val="28"/>
        </w:rPr>
        <w:t xml:space="preserve">-Please call us with any </w:t>
      </w:r>
      <w:proofErr w:type="gramStart"/>
      <w:r w:rsidRPr="00090B23">
        <w:rPr>
          <w:b/>
          <w:sz w:val="28"/>
          <w:szCs w:val="28"/>
        </w:rPr>
        <w:t>questions @ (</w:t>
      </w:r>
      <w:proofErr w:type="gramEnd"/>
      <w:r w:rsidRPr="00090B23">
        <w:rPr>
          <w:b/>
          <w:sz w:val="28"/>
          <w:szCs w:val="28"/>
        </w:rPr>
        <w:t xml:space="preserve">585) </w:t>
      </w:r>
      <w:r>
        <w:rPr>
          <w:b/>
          <w:sz w:val="28"/>
          <w:szCs w:val="28"/>
        </w:rPr>
        <w:t>305-4864</w:t>
      </w:r>
      <w:r w:rsidRPr="00090B23">
        <w:rPr>
          <w:b/>
          <w:sz w:val="28"/>
          <w:szCs w:val="28"/>
        </w:rPr>
        <w:t xml:space="preserve"> or (585) 889-1651.</w:t>
      </w:r>
    </w:p>
    <w:p w14:paraId="07F6813A" w14:textId="77777777" w:rsidR="00DC4DD8" w:rsidRPr="00090B23" w:rsidRDefault="00DC4DD8" w:rsidP="00DC4DD8">
      <w:pPr>
        <w:numPr>
          <w:ilvl w:val="0"/>
          <w:numId w:val="1"/>
        </w:numPr>
        <w:tabs>
          <w:tab w:val="left" w:pos="900"/>
          <w:tab w:val="num" w:pos="1080"/>
        </w:tabs>
        <w:ind w:left="1080"/>
        <w:rPr>
          <w:b/>
          <w:color w:val="FF0000"/>
          <w:sz w:val="28"/>
          <w:szCs w:val="28"/>
        </w:rPr>
      </w:pPr>
      <w:r w:rsidRPr="00090B23">
        <w:rPr>
          <w:b/>
          <w:color w:val="FF0000"/>
          <w:sz w:val="28"/>
          <w:szCs w:val="28"/>
        </w:rPr>
        <w:t>-All tables will be provided by the establishment.</w:t>
      </w:r>
    </w:p>
    <w:p w14:paraId="16C84A51" w14:textId="77777777" w:rsidR="00DC4DD8" w:rsidRDefault="00DC4DD8" w:rsidP="00DC4DD8">
      <w:pPr>
        <w:numPr>
          <w:ilvl w:val="0"/>
          <w:numId w:val="1"/>
        </w:numPr>
        <w:tabs>
          <w:tab w:val="left" w:pos="900"/>
          <w:tab w:val="num" w:pos="1080"/>
        </w:tabs>
        <w:ind w:left="1080"/>
        <w:rPr>
          <w:b/>
          <w:sz w:val="28"/>
          <w:szCs w:val="28"/>
        </w:rPr>
      </w:pPr>
      <w:r w:rsidRPr="00090B23">
        <w:rPr>
          <w:b/>
          <w:sz w:val="28"/>
          <w:szCs w:val="28"/>
        </w:rPr>
        <w:t>-Booths are obtained on a first-come/first-served basis.</w:t>
      </w:r>
    </w:p>
    <w:p w14:paraId="1CD7BA67" w14:textId="77777777" w:rsidR="00DC4DD8" w:rsidRPr="00090B23" w:rsidRDefault="00DC4DD8" w:rsidP="00DC4DD8">
      <w:pPr>
        <w:numPr>
          <w:ilvl w:val="0"/>
          <w:numId w:val="1"/>
        </w:numPr>
        <w:tabs>
          <w:tab w:val="left" w:pos="900"/>
          <w:tab w:val="num" w:pos="1080"/>
        </w:tabs>
        <w:ind w:left="1080"/>
        <w:rPr>
          <w:b/>
          <w:color w:val="FF0000"/>
          <w:sz w:val="28"/>
          <w:szCs w:val="28"/>
        </w:rPr>
      </w:pPr>
      <w:r w:rsidRPr="00090B23">
        <w:rPr>
          <w:b/>
          <w:color w:val="FF0000"/>
          <w:sz w:val="28"/>
          <w:szCs w:val="28"/>
        </w:rPr>
        <w:t>-Please adhere to set up rules – no one setting up before the allotted time.</w:t>
      </w:r>
    </w:p>
    <w:p w14:paraId="1B16C502" w14:textId="77777777" w:rsidR="00DC4DD8" w:rsidRPr="00FC677D" w:rsidRDefault="00DC4DD8" w:rsidP="00DC4DD8">
      <w:pPr>
        <w:tabs>
          <w:tab w:val="num" w:pos="720"/>
          <w:tab w:val="left" w:pos="900"/>
          <w:tab w:val="left" w:pos="1080"/>
        </w:tabs>
        <w:ind w:left="360"/>
        <w:rPr>
          <w:b/>
          <w:sz w:val="28"/>
          <w:szCs w:val="28"/>
        </w:rPr>
      </w:pPr>
    </w:p>
    <w:p w14:paraId="53908B0F" w14:textId="77777777" w:rsidR="00DC4DD8" w:rsidRDefault="00DC4DD8" w:rsidP="00DC4DD8">
      <w:pPr>
        <w:rPr>
          <w:b/>
          <w:sz w:val="28"/>
          <w:szCs w:val="28"/>
        </w:rPr>
      </w:pPr>
      <w:r w:rsidRPr="00FC677D">
        <w:rPr>
          <w:b/>
          <w:sz w:val="28"/>
          <w:szCs w:val="28"/>
        </w:rPr>
        <w:t>Thank you for your consideration.</w:t>
      </w:r>
    </w:p>
    <w:p w14:paraId="6B33942A" w14:textId="77777777" w:rsidR="00DC4DD8" w:rsidRDefault="00DC4DD8" w:rsidP="00DC4DD8">
      <w:pPr>
        <w:rPr>
          <w:b/>
          <w:sz w:val="28"/>
          <w:szCs w:val="28"/>
        </w:rPr>
      </w:pPr>
    </w:p>
    <w:p w14:paraId="34C807AB" w14:textId="598C90D6" w:rsidR="00DC4DD8" w:rsidRDefault="006206C7" w:rsidP="00DC4DD8">
      <w:pPr>
        <w:rPr>
          <w:b/>
          <w:sz w:val="28"/>
          <w:szCs w:val="28"/>
        </w:rPr>
      </w:pPr>
      <w:r>
        <w:rPr>
          <w:b/>
          <w:sz w:val="28"/>
          <w:szCs w:val="28"/>
        </w:rPr>
        <w:t>1</w:t>
      </w:r>
      <w:r w:rsidR="006B5F8F">
        <w:rPr>
          <w:b/>
          <w:sz w:val="28"/>
          <w:szCs w:val="28"/>
        </w:rPr>
        <w:t>0</w:t>
      </w:r>
      <w:r>
        <w:rPr>
          <w:b/>
          <w:sz w:val="28"/>
          <w:szCs w:val="28"/>
        </w:rPr>
        <w:t>/</w:t>
      </w:r>
      <w:r w:rsidR="006B5F8F">
        <w:rPr>
          <w:b/>
          <w:sz w:val="28"/>
          <w:szCs w:val="28"/>
        </w:rPr>
        <w:t>20</w:t>
      </w:r>
      <w:r w:rsidR="00DC4DD8">
        <w:rPr>
          <w:b/>
          <w:sz w:val="28"/>
          <w:szCs w:val="28"/>
        </w:rPr>
        <w:t>/2</w:t>
      </w:r>
      <w:r w:rsidR="006B5F8F">
        <w:rPr>
          <w:b/>
          <w:sz w:val="28"/>
          <w:szCs w:val="28"/>
        </w:rPr>
        <w:t>5</w:t>
      </w:r>
    </w:p>
    <w:p w14:paraId="78DB0110" w14:textId="77777777" w:rsidR="00DC4DD8" w:rsidRPr="00FC677D" w:rsidRDefault="00DC4DD8" w:rsidP="00DC4DD8">
      <w:pPr>
        <w:rPr>
          <w:b/>
          <w:sz w:val="28"/>
          <w:szCs w:val="28"/>
        </w:rPr>
      </w:pPr>
      <w:proofErr w:type="spellStart"/>
      <w:r>
        <w:rPr>
          <w:b/>
          <w:sz w:val="28"/>
          <w:szCs w:val="28"/>
        </w:rPr>
        <w:t>clj</w:t>
      </w:r>
      <w:proofErr w:type="spellEnd"/>
    </w:p>
    <w:p w14:paraId="268B0545" w14:textId="77777777" w:rsidR="00DC4DD8" w:rsidRPr="004135E0" w:rsidRDefault="00DC4DD8" w:rsidP="001F157A">
      <w:pPr>
        <w:rPr>
          <w:b/>
          <w:sz w:val="24"/>
          <w:szCs w:val="24"/>
        </w:rPr>
      </w:pPr>
    </w:p>
    <w:sectPr w:rsidR="00DC4DD8" w:rsidRPr="004135E0" w:rsidSect="000B67C4">
      <w:pgSz w:w="12240" w:h="15840"/>
      <w:pgMar w:top="180" w:right="81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AEB"/>
    <w:multiLevelType w:val="hybridMultilevel"/>
    <w:tmpl w:val="3CEA69FC"/>
    <w:lvl w:ilvl="0" w:tplc="C6F673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52B31"/>
    <w:multiLevelType w:val="hybridMultilevel"/>
    <w:tmpl w:val="153E580A"/>
    <w:lvl w:ilvl="0" w:tplc="04090007">
      <w:start w:val="1"/>
      <w:numFmt w:val="bullet"/>
      <w:lvlText w:val=""/>
      <w:lvlJc w:val="left"/>
      <w:pPr>
        <w:tabs>
          <w:tab w:val="num" w:pos="990"/>
        </w:tabs>
        <w:ind w:left="99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6592224">
    <w:abstractNumId w:val="1"/>
  </w:num>
  <w:num w:numId="2" w16cid:durableId="171542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58"/>
    <w:rsid w:val="000220D8"/>
    <w:rsid w:val="00073A04"/>
    <w:rsid w:val="00090B23"/>
    <w:rsid w:val="00091DFA"/>
    <w:rsid w:val="000B67C4"/>
    <w:rsid w:val="00104320"/>
    <w:rsid w:val="0011191C"/>
    <w:rsid w:val="001372E2"/>
    <w:rsid w:val="001842A4"/>
    <w:rsid w:val="001860FA"/>
    <w:rsid w:val="00192791"/>
    <w:rsid w:val="001D0C1B"/>
    <w:rsid w:val="001D401D"/>
    <w:rsid w:val="001F157A"/>
    <w:rsid w:val="001F2AE9"/>
    <w:rsid w:val="001F30E6"/>
    <w:rsid w:val="001F5848"/>
    <w:rsid w:val="00220285"/>
    <w:rsid w:val="002242B7"/>
    <w:rsid w:val="002422B3"/>
    <w:rsid w:val="00255425"/>
    <w:rsid w:val="002A3F7C"/>
    <w:rsid w:val="002C2DA2"/>
    <w:rsid w:val="002C5A1B"/>
    <w:rsid w:val="002E18F7"/>
    <w:rsid w:val="00304649"/>
    <w:rsid w:val="00362058"/>
    <w:rsid w:val="00366E30"/>
    <w:rsid w:val="003748DB"/>
    <w:rsid w:val="003C06B1"/>
    <w:rsid w:val="003D1D04"/>
    <w:rsid w:val="003D3689"/>
    <w:rsid w:val="003E422B"/>
    <w:rsid w:val="003F4A86"/>
    <w:rsid w:val="00400EB3"/>
    <w:rsid w:val="004135E0"/>
    <w:rsid w:val="00420656"/>
    <w:rsid w:val="004427D5"/>
    <w:rsid w:val="00447AA7"/>
    <w:rsid w:val="00472F93"/>
    <w:rsid w:val="00490B6B"/>
    <w:rsid w:val="00491B2F"/>
    <w:rsid w:val="004A647E"/>
    <w:rsid w:val="004B3E4C"/>
    <w:rsid w:val="004C1363"/>
    <w:rsid w:val="004C2E13"/>
    <w:rsid w:val="004D7A09"/>
    <w:rsid w:val="0050164C"/>
    <w:rsid w:val="00504A28"/>
    <w:rsid w:val="00512EF0"/>
    <w:rsid w:val="00513EC4"/>
    <w:rsid w:val="005757FD"/>
    <w:rsid w:val="00581185"/>
    <w:rsid w:val="00587EE2"/>
    <w:rsid w:val="005A3E8A"/>
    <w:rsid w:val="005D2E6F"/>
    <w:rsid w:val="00606A01"/>
    <w:rsid w:val="006206C7"/>
    <w:rsid w:val="0063489E"/>
    <w:rsid w:val="00673408"/>
    <w:rsid w:val="00673817"/>
    <w:rsid w:val="0067469C"/>
    <w:rsid w:val="0067575F"/>
    <w:rsid w:val="00676C76"/>
    <w:rsid w:val="006B1535"/>
    <w:rsid w:val="006B5F8F"/>
    <w:rsid w:val="006C584C"/>
    <w:rsid w:val="006D0390"/>
    <w:rsid w:val="006E03BA"/>
    <w:rsid w:val="006F482D"/>
    <w:rsid w:val="00767974"/>
    <w:rsid w:val="007759FE"/>
    <w:rsid w:val="00787D76"/>
    <w:rsid w:val="00791C94"/>
    <w:rsid w:val="007A707E"/>
    <w:rsid w:val="007B156C"/>
    <w:rsid w:val="007D5081"/>
    <w:rsid w:val="007D60F5"/>
    <w:rsid w:val="007D6DE9"/>
    <w:rsid w:val="007E427B"/>
    <w:rsid w:val="008058F4"/>
    <w:rsid w:val="008401A8"/>
    <w:rsid w:val="00860EEC"/>
    <w:rsid w:val="008727C4"/>
    <w:rsid w:val="00886E49"/>
    <w:rsid w:val="008A50CE"/>
    <w:rsid w:val="008A5CB4"/>
    <w:rsid w:val="008C437C"/>
    <w:rsid w:val="00907505"/>
    <w:rsid w:val="009256CD"/>
    <w:rsid w:val="009350E2"/>
    <w:rsid w:val="00A22680"/>
    <w:rsid w:val="00A53B07"/>
    <w:rsid w:val="00A82CE7"/>
    <w:rsid w:val="00A86716"/>
    <w:rsid w:val="00A939DE"/>
    <w:rsid w:val="00AA671F"/>
    <w:rsid w:val="00AD65D5"/>
    <w:rsid w:val="00B46DF7"/>
    <w:rsid w:val="00B5597C"/>
    <w:rsid w:val="00B7658A"/>
    <w:rsid w:val="00BA4707"/>
    <w:rsid w:val="00BC0450"/>
    <w:rsid w:val="00BD2581"/>
    <w:rsid w:val="00BF2996"/>
    <w:rsid w:val="00BF3677"/>
    <w:rsid w:val="00C172CE"/>
    <w:rsid w:val="00C473A5"/>
    <w:rsid w:val="00CA5E85"/>
    <w:rsid w:val="00CE31E4"/>
    <w:rsid w:val="00CF1DC9"/>
    <w:rsid w:val="00CF7690"/>
    <w:rsid w:val="00D069F8"/>
    <w:rsid w:val="00D730A4"/>
    <w:rsid w:val="00DB0521"/>
    <w:rsid w:val="00DC4DD8"/>
    <w:rsid w:val="00DC52E3"/>
    <w:rsid w:val="00DD1420"/>
    <w:rsid w:val="00DD39A4"/>
    <w:rsid w:val="00DE4677"/>
    <w:rsid w:val="00DE545B"/>
    <w:rsid w:val="00DF6F3D"/>
    <w:rsid w:val="00E25BFF"/>
    <w:rsid w:val="00E33124"/>
    <w:rsid w:val="00E34ACD"/>
    <w:rsid w:val="00E44F02"/>
    <w:rsid w:val="00E519DB"/>
    <w:rsid w:val="00E53F9D"/>
    <w:rsid w:val="00E7399E"/>
    <w:rsid w:val="00E90090"/>
    <w:rsid w:val="00EB5646"/>
    <w:rsid w:val="00EB6B35"/>
    <w:rsid w:val="00ED4638"/>
    <w:rsid w:val="00EF57E6"/>
    <w:rsid w:val="00F070A7"/>
    <w:rsid w:val="00F269FB"/>
    <w:rsid w:val="00F3637B"/>
    <w:rsid w:val="00F41462"/>
    <w:rsid w:val="00F41A2F"/>
    <w:rsid w:val="00F4345C"/>
    <w:rsid w:val="00F536D7"/>
    <w:rsid w:val="00F73E40"/>
    <w:rsid w:val="00F77193"/>
    <w:rsid w:val="00FA2203"/>
    <w:rsid w:val="00FC29C3"/>
    <w:rsid w:val="00FC677D"/>
    <w:rsid w:val="00FC74B6"/>
    <w:rsid w:val="00FF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C645E"/>
  <w15:docId w15:val="{E2F14B71-3EEC-4977-B786-BC61154D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85"/>
    <w:rPr>
      <w:sz w:val="20"/>
      <w:szCs w:val="20"/>
    </w:rPr>
  </w:style>
  <w:style w:type="paragraph" w:styleId="Heading1">
    <w:name w:val="heading 1"/>
    <w:basedOn w:val="Normal"/>
    <w:next w:val="Normal"/>
    <w:link w:val="Heading1Char"/>
    <w:uiPriority w:val="99"/>
    <w:qFormat/>
    <w:rsid w:val="00220285"/>
    <w:pPr>
      <w:keepNext/>
      <w:spacing w:line="360" w:lineRule="auto"/>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5BFF"/>
    <w:rPr>
      <w:rFonts w:ascii="Cambria" w:hAnsi="Cambria" w:cs="Times New Roman"/>
      <w:b/>
      <w:bCs/>
      <w:kern w:val="32"/>
      <w:sz w:val="32"/>
      <w:szCs w:val="32"/>
    </w:rPr>
  </w:style>
  <w:style w:type="paragraph" w:styleId="BalloonText">
    <w:name w:val="Balloon Text"/>
    <w:basedOn w:val="Normal"/>
    <w:link w:val="BalloonTextChar"/>
    <w:uiPriority w:val="99"/>
    <w:rsid w:val="004D7A09"/>
    <w:rPr>
      <w:rFonts w:ascii="Tahoma" w:hAnsi="Tahoma" w:cs="Tahoma"/>
      <w:sz w:val="16"/>
      <w:szCs w:val="16"/>
    </w:rPr>
  </w:style>
  <w:style w:type="character" w:customStyle="1" w:styleId="BalloonTextChar">
    <w:name w:val="Balloon Text Char"/>
    <w:basedOn w:val="DefaultParagraphFont"/>
    <w:link w:val="BalloonText"/>
    <w:uiPriority w:val="99"/>
    <w:locked/>
    <w:rsid w:val="004D7A09"/>
    <w:rPr>
      <w:rFonts w:ascii="Tahoma" w:hAnsi="Tahoma" w:cs="Tahoma"/>
      <w:sz w:val="16"/>
      <w:szCs w:val="16"/>
    </w:rPr>
  </w:style>
  <w:style w:type="paragraph" w:styleId="ListParagraph">
    <w:name w:val="List Paragraph"/>
    <w:basedOn w:val="Normal"/>
    <w:uiPriority w:val="99"/>
    <w:qFormat/>
    <w:rsid w:val="000220D8"/>
    <w:pPr>
      <w:ind w:left="720"/>
    </w:pPr>
  </w:style>
  <w:style w:type="character" w:styleId="Hyperlink">
    <w:name w:val="Hyperlink"/>
    <w:basedOn w:val="DefaultParagraphFont"/>
    <w:uiPriority w:val="99"/>
    <w:rsid w:val="009256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bci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3324</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SBBC, Inc</vt:lpstr>
    </vt:vector>
  </TitlesOfParts>
  <Company>BOCES1_MONROE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SBBC, Inc</dc:title>
  <dc:subject/>
  <dc:creator>BOCES</dc:creator>
  <cp:keywords/>
  <dc:description/>
  <cp:lastModifiedBy>Yolanda Wooten-Forbes</cp:lastModifiedBy>
  <cp:revision>2</cp:revision>
  <cp:lastPrinted>2017-10-26T16:33:00Z</cp:lastPrinted>
  <dcterms:created xsi:type="dcterms:W3CDTF">2025-10-17T13:02:00Z</dcterms:created>
  <dcterms:modified xsi:type="dcterms:W3CDTF">2025-10-17T13:02:00Z</dcterms:modified>
</cp:coreProperties>
</file>