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6B58C" w14:textId="77777777" w:rsidR="00A1362B" w:rsidRPr="00AF7F41" w:rsidRDefault="00A1362B" w:rsidP="00786904">
      <w:pPr>
        <w:rPr>
          <w:rFonts w:eastAsia="Times New Roman"/>
          <w:b/>
          <w:bCs/>
          <w:color w:val="000000"/>
          <w:kern w:val="0"/>
          <w:sz w:val="44"/>
          <w:szCs w:val="44"/>
          <w:lang w:eastAsia="tr-TR"/>
          <w14:ligatures w14:val="none"/>
        </w:rPr>
      </w:pPr>
      <w:r w:rsidRPr="00AF7F41">
        <w:rPr>
          <w:b/>
          <w:bCs/>
          <w:color w:val="000000"/>
          <w:sz w:val="44"/>
          <w:szCs w:val="44"/>
        </w:rPr>
        <w:t>Aphasia</w:t>
      </w:r>
    </w:p>
    <w:p w14:paraId="234FBA1E" w14:textId="77777777" w:rsidR="00A1362B" w:rsidRPr="00AF7F41" w:rsidRDefault="00A1362B" w:rsidP="00786904">
      <w:pPr>
        <w:rPr>
          <w:rFonts w:eastAsia="Times New Roman"/>
          <w:color w:val="000000"/>
          <w:kern w:val="0"/>
          <w:lang w:eastAsia="tr-TR"/>
          <w14:ligatures w14:val="none"/>
        </w:rPr>
      </w:pPr>
      <w:hyperlink r:id="rId5" w:tooltip="Go to Neurological Disorders on ScienceDirect" w:history="1">
        <w:r w:rsidRPr="00AF7F41">
          <w:rPr>
            <w:rStyle w:val="Kpr"/>
            <w:rFonts w:ascii="Times New Roman" w:eastAsia="Times New Roman" w:hAnsi="Times New Roman" w:cs="Times New Roman"/>
            <w:kern w:val="0"/>
            <w:highlight w:val="yellow"/>
            <w:lang w:eastAsia="tr-TR"/>
            <w14:ligatures w14:val="none"/>
          </w:rPr>
          <w:t>Neurological Disorders (S</w:t>
        </w:r>
        <w:r w:rsidRPr="00AF7F41">
          <w:rPr>
            <w:rStyle w:val="Kpr"/>
            <w:rFonts w:ascii="Times New Roman" w:eastAsia="Times New Roman" w:hAnsi="Times New Roman" w:cs="Times New Roman"/>
            <w:kern w:val="0"/>
            <w:highlight w:val="yellow"/>
            <w:lang w:eastAsia="tr-TR"/>
            <w14:ligatures w14:val="none"/>
          </w:rPr>
          <w:t>e</w:t>
        </w:r>
        <w:r w:rsidRPr="00AF7F41">
          <w:rPr>
            <w:rStyle w:val="Kpr"/>
            <w:rFonts w:ascii="Times New Roman" w:eastAsia="Times New Roman" w:hAnsi="Times New Roman" w:cs="Times New Roman"/>
            <w:kern w:val="0"/>
            <w:highlight w:val="yellow"/>
            <w:lang w:eastAsia="tr-TR"/>
            <w14:ligatures w14:val="none"/>
          </w:rPr>
          <w:t>cond Edition)</w:t>
        </w:r>
      </w:hyperlink>
    </w:p>
    <w:p w14:paraId="44A3C6EC" w14:textId="77777777" w:rsidR="00A1362B" w:rsidRPr="00AF7F41" w:rsidRDefault="00A1362B" w:rsidP="00786904">
      <w:pPr>
        <w:rPr>
          <w:rFonts w:eastAsia="Times New Roman"/>
          <w:color w:val="000000"/>
          <w:kern w:val="0"/>
          <w:lang w:eastAsia="tr-TR"/>
          <w14:ligatures w14:val="none"/>
        </w:rPr>
      </w:pPr>
      <w:r w:rsidRPr="00AF7F41">
        <w:rPr>
          <w:rFonts w:eastAsia="Times New Roman"/>
          <w:color w:val="000000"/>
          <w:kern w:val="0"/>
          <w:lang w:eastAsia="tr-TR"/>
          <w14:ligatures w14:val="none"/>
        </w:rPr>
        <w:t>Course and Treatment</w:t>
      </w:r>
    </w:p>
    <w:p w14:paraId="5A132426" w14:textId="77777777" w:rsidR="00A1362B" w:rsidRPr="00AF7F41" w:rsidRDefault="00A1362B" w:rsidP="00786904">
      <w:pPr>
        <w:rPr>
          <w:rFonts w:eastAsia="Times New Roman"/>
          <w:color w:val="000000"/>
          <w:kern w:val="0"/>
          <w:lang w:eastAsia="tr-TR"/>
          <w14:ligatures w14:val="none"/>
        </w:rPr>
      </w:pPr>
      <w:r w:rsidRPr="00AF7F41">
        <w:rPr>
          <w:rFonts w:eastAsia="Times New Roman"/>
          <w:color w:val="000000"/>
          <w:kern w:val="0"/>
          <w:lang w:eastAsia="tr-TR"/>
          <w14:ligatures w14:val="none"/>
        </w:rPr>
        <w:t>Chapter 25 – Aphasia</w:t>
      </w:r>
    </w:p>
    <w:p w14:paraId="2B5EAC88" w14:textId="77777777" w:rsidR="00A1362B" w:rsidRPr="00AF7F41" w:rsidRDefault="00A1362B" w:rsidP="00786904">
      <w:pPr>
        <w:rPr>
          <w:color w:val="1F1F1F"/>
        </w:rPr>
      </w:pPr>
      <w:r w:rsidRPr="00AF7F41">
        <w:rPr>
          <w:color w:val="1F1F1F"/>
        </w:rPr>
        <w:t xml:space="preserve">This chapter presents a study on the clinical aspects of aphasia. In most adults the regions that are most vital for symbolic communication </w:t>
      </w:r>
      <w:proofErr w:type="gramStart"/>
      <w:r w:rsidRPr="00AF7F41">
        <w:rPr>
          <w:color w:val="1F1F1F"/>
        </w:rPr>
        <w:t>are located in</w:t>
      </w:r>
      <w:proofErr w:type="gramEnd"/>
      <w:r w:rsidRPr="00AF7F41">
        <w:rPr>
          <w:color w:val="1F1F1F"/>
        </w:rPr>
        <w:t xml:space="preserve"> the </w:t>
      </w:r>
      <w:proofErr w:type="spellStart"/>
      <w:r w:rsidRPr="00AF7F41">
        <w:rPr>
          <w:color w:val="1F1F1F"/>
        </w:rPr>
        <w:t>perisylvian</w:t>
      </w:r>
      <w:proofErr w:type="spellEnd"/>
      <w:r w:rsidRPr="00AF7F41">
        <w:rPr>
          <w:color w:val="1F1F1F"/>
        </w:rPr>
        <w:t xml:space="preserve"> region of the left cerebral hemisphere. Depending on the size and location of the damaged area there may be preferential loss of the capability to express or to comprehend spoken or written language. The set of clinical presentations denoting any acquired disorder of language is labeled with the general term aphasia. Aphasia must be distinguished from abnormalities of the motor or sensory systems that are utilized </w:t>
      </w:r>
      <w:proofErr w:type="gramStart"/>
      <w:r w:rsidRPr="00AF7F41">
        <w:rPr>
          <w:color w:val="1F1F1F"/>
        </w:rPr>
        <w:t>by, but</w:t>
      </w:r>
      <w:proofErr w:type="gramEnd"/>
      <w:r w:rsidRPr="00AF7F41">
        <w:rPr>
          <w:color w:val="1F1F1F"/>
        </w:rPr>
        <w:t xml:space="preserve"> are outside of the language network. At the border between aphasic and </w:t>
      </w:r>
      <w:proofErr w:type="spellStart"/>
      <w:r w:rsidRPr="00AF7F41">
        <w:rPr>
          <w:color w:val="1F1F1F"/>
        </w:rPr>
        <w:t>nonaphasic</w:t>
      </w:r>
      <w:proofErr w:type="spellEnd"/>
      <w:r w:rsidRPr="00AF7F41">
        <w:rPr>
          <w:color w:val="1F1F1F"/>
        </w:rPr>
        <w:t xml:space="preserve"> deficits are certain uncommon perceptual deficits that are specific for linguistic sensory information, such as "pure word deafness" and "pure word blindness." Most investigators classify these, as well as other forms of alexia and the various </w:t>
      </w:r>
      <w:proofErr w:type="spellStart"/>
      <w:r w:rsidRPr="00AF7F41">
        <w:rPr>
          <w:color w:val="1F1F1F"/>
        </w:rPr>
        <w:t>agraphias</w:t>
      </w:r>
      <w:proofErr w:type="spellEnd"/>
      <w:r w:rsidRPr="00AF7F41">
        <w:rPr>
          <w:color w:val="1F1F1F"/>
        </w:rPr>
        <w:t xml:space="preserve">, under the general classification of aphasia or aphasia-related syndromes. It is important to distinguish between disturbances of the language network and those of other higher cortical modules, including those mediating memory, attention, and executive function. Despite these distinctions, aphasia frequently coexists with one or more motor, sensory, or cognitive abnormalities. The chapter discusses classical aphasiology and cognitive neurolinguistics, cortical lesions affecting language, and subcortical aphasic syndromes. The discussion on principles of therapy </w:t>
      </w:r>
      <w:proofErr w:type="gramStart"/>
      <w:r w:rsidRPr="00AF7F41">
        <w:rPr>
          <w:color w:val="1F1F1F"/>
        </w:rPr>
        <w:t>include</w:t>
      </w:r>
      <w:proofErr w:type="gramEnd"/>
      <w:r w:rsidRPr="00AF7F41">
        <w:rPr>
          <w:color w:val="1F1F1F"/>
        </w:rPr>
        <w:t xml:space="preserve"> reactivation of linguistic functions, pragmatic therapy, pharmacotherapy, and others.</w:t>
      </w:r>
    </w:p>
    <w:p w14:paraId="20C5B5B8" w14:textId="77777777" w:rsidR="00F97D78" w:rsidRPr="00AF7F41" w:rsidRDefault="00F97D78" w:rsidP="00786904">
      <w:pPr>
        <w:rPr>
          <w:i/>
          <w:iCs/>
          <w:color w:val="77206D" w:themeColor="accent5" w:themeShade="BF"/>
          <w:sz w:val="27"/>
          <w:szCs w:val="27"/>
        </w:rPr>
      </w:pPr>
    </w:p>
    <w:p w14:paraId="28B093D1" w14:textId="287298B4" w:rsidR="00AF7F41" w:rsidRPr="00AF7F41" w:rsidRDefault="00AF7F41" w:rsidP="00786904">
      <w:pPr>
        <w:rPr>
          <w:i/>
          <w:iCs/>
          <w:color w:val="77206D" w:themeColor="accent5" w:themeShade="BF"/>
          <w:sz w:val="27"/>
          <w:szCs w:val="27"/>
        </w:rPr>
      </w:pPr>
      <w:r w:rsidRPr="00AF7F41">
        <w:rPr>
          <w:i/>
          <w:iCs/>
          <w:color w:val="77206D" w:themeColor="accent5" w:themeShade="BF"/>
          <w:sz w:val="27"/>
          <w:szCs w:val="27"/>
        </w:rPr>
        <w:t>This section addresses the clinical aspects of aphasia and treatment principles. Depending on the extent and location of damage in the brain's language areas, the abilities to express or comprehend language may be affected. Treatment approaches involve various methods such as restoring language functions, pragmatic therapy, and pharmacotherapy.</w:t>
      </w:r>
    </w:p>
    <w:p w14:paraId="317055A6" w14:textId="77777777" w:rsidR="00F97D78" w:rsidRPr="00AF7F41" w:rsidRDefault="00F97D78" w:rsidP="00786904">
      <w:pPr>
        <w:rPr>
          <w:i/>
          <w:iCs/>
          <w:color w:val="77206D" w:themeColor="accent5" w:themeShade="BF"/>
          <w:sz w:val="27"/>
          <w:szCs w:val="27"/>
        </w:rPr>
      </w:pPr>
    </w:p>
    <w:p w14:paraId="3C792A90" w14:textId="77777777" w:rsidR="00F97D78" w:rsidRPr="00AF7F41" w:rsidRDefault="00F97D78" w:rsidP="00786904">
      <w:pPr>
        <w:rPr>
          <w:i/>
          <w:iCs/>
          <w:color w:val="77206D" w:themeColor="accent5" w:themeShade="BF"/>
          <w:sz w:val="27"/>
          <w:szCs w:val="27"/>
        </w:rPr>
      </w:pPr>
    </w:p>
    <w:p w14:paraId="5651EDC1" w14:textId="77777777" w:rsidR="00F97D78" w:rsidRPr="00AF7F41" w:rsidRDefault="00F97D78" w:rsidP="00786904">
      <w:pPr>
        <w:rPr>
          <w:i/>
          <w:iCs/>
          <w:color w:val="77206D" w:themeColor="accent5" w:themeShade="BF"/>
          <w:sz w:val="27"/>
          <w:szCs w:val="27"/>
        </w:rPr>
      </w:pPr>
    </w:p>
    <w:p w14:paraId="44F5E523" w14:textId="77777777" w:rsidR="00F97D78" w:rsidRPr="00AF7F41" w:rsidRDefault="00F97D78" w:rsidP="00786904">
      <w:pPr>
        <w:rPr>
          <w:i/>
          <w:iCs/>
          <w:color w:val="77206D" w:themeColor="accent5" w:themeShade="BF"/>
          <w:sz w:val="27"/>
          <w:szCs w:val="27"/>
        </w:rPr>
      </w:pPr>
    </w:p>
    <w:p w14:paraId="29136D85" w14:textId="77777777" w:rsidR="00F97D78" w:rsidRPr="00AF7F41" w:rsidRDefault="00F97D78" w:rsidP="00786904">
      <w:pPr>
        <w:rPr>
          <w:i/>
          <w:iCs/>
          <w:color w:val="77206D" w:themeColor="accent5" w:themeShade="BF"/>
          <w:sz w:val="27"/>
          <w:szCs w:val="27"/>
        </w:rPr>
      </w:pPr>
    </w:p>
    <w:p w14:paraId="3C76A373" w14:textId="77777777" w:rsidR="00F97D78" w:rsidRPr="00AF7F41" w:rsidRDefault="00F97D78" w:rsidP="00786904">
      <w:pPr>
        <w:rPr>
          <w:i/>
          <w:iCs/>
          <w:color w:val="77206D" w:themeColor="accent5" w:themeShade="BF"/>
          <w:sz w:val="27"/>
          <w:szCs w:val="27"/>
        </w:rPr>
      </w:pPr>
    </w:p>
    <w:p w14:paraId="15997E82" w14:textId="77777777" w:rsidR="00F97D78" w:rsidRPr="00AF7F41" w:rsidRDefault="00F97D78" w:rsidP="00786904">
      <w:pPr>
        <w:rPr>
          <w:i/>
          <w:iCs/>
          <w:color w:val="77206D" w:themeColor="accent5" w:themeShade="BF"/>
          <w:sz w:val="27"/>
          <w:szCs w:val="27"/>
        </w:rPr>
      </w:pPr>
    </w:p>
    <w:p w14:paraId="08A35322" w14:textId="77777777" w:rsidR="00F97D78" w:rsidRPr="00AF7F41" w:rsidRDefault="00F97D78" w:rsidP="00786904">
      <w:pPr>
        <w:rPr>
          <w:i/>
          <w:iCs/>
          <w:color w:val="77206D" w:themeColor="accent5" w:themeShade="BF"/>
          <w:sz w:val="27"/>
          <w:szCs w:val="27"/>
        </w:rPr>
      </w:pPr>
    </w:p>
    <w:p w14:paraId="5D0C4EE9" w14:textId="77777777" w:rsidR="00F97D78" w:rsidRPr="00AF7F41" w:rsidRDefault="00F97D78" w:rsidP="00786904">
      <w:pPr>
        <w:rPr>
          <w:i/>
          <w:iCs/>
          <w:color w:val="77206D" w:themeColor="accent5" w:themeShade="BF"/>
          <w:sz w:val="27"/>
          <w:szCs w:val="27"/>
        </w:rPr>
      </w:pPr>
    </w:p>
    <w:p w14:paraId="6D71236F" w14:textId="77777777" w:rsidR="00F97D78" w:rsidRPr="00AF7F41" w:rsidRDefault="00F97D78" w:rsidP="00786904">
      <w:pPr>
        <w:rPr>
          <w:i/>
          <w:iCs/>
          <w:color w:val="77206D" w:themeColor="accent5" w:themeShade="BF"/>
          <w:sz w:val="27"/>
          <w:szCs w:val="27"/>
        </w:rPr>
      </w:pPr>
    </w:p>
    <w:p w14:paraId="6B0FB3A2" w14:textId="77777777" w:rsidR="00F97D78" w:rsidRPr="00AF7F41" w:rsidRDefault="00F97D78" w:rsidP="00786904">
      <w:pPr>
        <w:rPr>
          <w:i/>
          <w:iCs/>
          <w:color w:val="77206D" w:themeColor="accent5" w:themeShade="BF"/>
          <w:sz w:val="27"/>
          <w:szCs w:val="27"/>
        </w:rPr>
      </w:pPr>
    </w:p>
    <w:p w14:paraId="3395A126" w14:textId="77777777" w:rsidR="00F97D78" w:rsidRPr="00AF7F41" w:rsidRDefault="00F97D78" w:rsidP="00786904">
      <w:pPr>
        <w:rPr>
          <w:i/>
          <w:iCs/>
          <w:color w:val="77206D" w:themeColor="accent5" w:themeShade="BF"/>
          <w:sz w:val="27"/>
          <w:szCs w:val="27"/>
        </w:rPr>
      </w:pPr>
    </w:p>
    <w:p w14:paraId="44E5C144" w14:textId="77777777" w:rsidR="00F97D78" w:rsidRPr="00AF7F41" w:rsidRDefault="00F97D78" w:rsidP="00786904">
      <w:pPr>
        <w:rPr>
          <w:i/>
          <w:iCs/>
          <w:color w:val="77206D" w:themeColor="accent5" w:themeShade="BF"/>
          <w:sz w:val="27"/>
          <w:szCs w:val="27"/>
        </w:rPr>
      </w:pPr>
    </w:p>
    <w:p w14:paraId="1456B740" w14:textId="77777777" w:rsidR="00F97D78" w:rsidRPr="00AF7F41" w:rsidRDefault="00F97D78" w:rsidP="00786904">
      <w:pPr>
        <w:rPr>
          <w:i/>
          <w:iCs/>
          <w:color w:val="77206D" w:themeColor="accent5" w:themeShade="BF"/>
          <w:sz w:val="27"/>
          <w:szCs w:val="27"/>
        </w:rPr>
      </w:pPr>
    </w:p>
    <w:p w14:paraId="47A4DFC9" w14:textId="77777777" w:rsidR="00F97D78" w:rsidRPr="00AF7F41" w:rsidRDefault="00F97D78" w:rsidP="00786904">
      <w:pPr>
        <w:rPr>
          <w:i/>
          <w:iCs/>
          <w:color w:val="77206D" w:themeColor="accent5" w:themeShade="BF"/>
          <w:sz w:val="27"/>
          <w:szCs w:val="27"/>
        </w:rPr>
      </w:pPr>
    </w:p>
    <w:p w14:paraId="73593B94" w14:textId="77777777" w:rsidR="00F97D78" w:rsidRPr="00AF7F41" w:rsidRDefault="00F97D78" w:rsidP="00786904">
      <w:pPr>
        <w:rPr>
          <w:i/>
          <w:iCs/>
          <w:color w:val="77206D" w:themeColor="accent5" w:themeShade="BF"/>
          <w:sz w:val="27"/>
          <w:szCs w:val="27"/>
        </w:rPr>
      </w:pPr>
    </w:p>
    <w:p w14:paraId="34625C16" w14:textId="77777777" w:rsidR="00F97D78" w:rsidRPr="00AF7F41" w:rsidRDefault="00F97D78" w:rsidP="00786904">
      <w:pPr>
        <w:rPr>
          <w:i/>
          <w:iCs/>
          <w:color w:val="77206D" w:themeColor="accent5" w:themeShade="BF"/>
          <w:sz w:val="27"/>
          <w:szCs w:val="27"/>
        </w:rPr>
      </w:pPr>
    </w:p>
    <w:p w14:paraId="380A916C" w14:textId="77777777" w:rsidR="00F97D78" w:rsidRPr="00AF7F41" w:rsidRDefault="00F97D78" w:rsidP="00786904">
      <w:pPr>
        <w:rPr>
          <w:i/>
          <w:iCs/>
          <w:color w:val="77206D" w:themeColor="accent5" w:themeShade="BF"/>
          <w:sz w:val="27"/>
          <w:szCs w:val="27"/>
        </w:rPr>
      </w:pPr>
    </w:p>
    <w:p w14:paraId="2B66DB9F" w14:textId="77777777" w:rsidR="00A1362B" w:rsidRPr="00AF7F41" w:rsidRDefault="00A1362B" w:rsidP="00786904">
      <w:pPr>
        <w:rPr>
          <w:i/>
          <w:iCs/>
          <w:color w:val="77206D" w:themeColor="accent5" w:themeShade="BF"/>
          <w:sz w:val="27"/>
          <w:szCs w:val="27"/>
        </w:rPr>
      </w:pPr>
    </w:p>
    <w:p w14:paraId="789385C5" w14:textId="77777777" w:rsidR="00A1362B" w:rsidRPr="00AF7F41" w:rsidRDefault="00A1362B" w:rsidP="00786904">
      <w:pPr>
        <w:rPr>
          <w:b/>
          <w:bCs/>
          <w:color w:val="1F1F1F"/>
        </w:rPr>
      </w:pPr>
      <w:r w:rsidRPr="00AF7F41">
        <w:rPr>
          <w:b/>
          <w:bCs/>
          <w:color w:val="1F1F1F"/>
          <w:highlight w:val="yellow"/>
        </w:rPr>
        <w:t>American Speech-Language-Hearing Association</w:t>
      </w:r>
    </w:p>
    <w:p w14:paraId="4E7FCE9A" w14:textId="77777777" w:rsidR="00A1362B" w:rsidRPr="00AF7F41" w:rsidRDefault="00A1362B" w:rsidP="00786904">
      <w:pPr>
        <w:rPr>
          <w:b/>
          <w:bCs/>
          <w:color w:val="1F1F1F"/>
          <w:highlight w:val="yellow"/>
        </w:rPr>
      </w:pPr>
      <w:r w:rsidRPr="00AF7F41">
        <w:rPr>
          <w:b/>
          <w:bCs/>
          <w:color w:val="1F1F1F"/>
          <w:highlight w:val="yellow"/>
        </w:rPr>
        <w:t>National Aphasia Association</w:t>
      </w:r>
    </w:p>
    <w:p w14:paraId="1825C356" w14:textId="77777777" w:rsidR="00A1362B" w:rsidRPr="00AF7F41" w:rsidRDefault="00A1362B" w:rsidP="00786904">
      <w:pPr>
        <w:rPr>
          <w:b/>
          <w:bCs/>
          <w:color w:val="1F1F1F"/>
        </w:rPr>
      </w:pPr>
      <w:r w:rsidRPr="00AF7F41">
        <w:rPr>
          <w:b/>
          <w:bCs/>
          <w:color w:val="1F1F1F"/>
          <w:highlight w:val="yellow"/>
        </w:rPr>
        <w:t xml:space="preserve">National Institute on Deafness and Other </w:t>
      </w:r>
      <w:proofErr w:type="spellStart"/>
      <w:r w:rsidRPr="00AF7F41">
        <w:rPr>
          <w:b/>
          <w:bCs/>
          <w:color w:val="1F1F1F"/>
          <w:highlight w:val="yellow"/>
        </w:rPr>
        <w:t>Comminication</w:t>
      </w:r>
      <w:proofErr w:type="spellEnd"/>
      <w:r w:rsidRPr="00AF7F41">
        <w:rPr>
          <w:b/>
          <w:bCs/>
          <w:color w:val="1F1F1F"/>
          <w:highlight w:val="yellow"/>
        </w:rPr>
        <w:t xml:space="preserve"> Disorders</w:t>
      </w:r>
    </w:p>
    <w:p w14:paraId="06C03563" w14:textId="77777777" w:rsidR="00A1362B" w:rsidRPr="00AF7F41" w:rsidRDefault="00A1362B" w:rsidP="00786904"/>
    <w:p w14:paraId="4B98AA8A" w14:textId="77777777" w:rsidR="00A1362B" w:rsidRPr="00AF7F41" w:rsidRDefault="00A1362B" w:rsidP="00786904"/>
    <w:p w14:paraId="75E6BBA9" w14:textId="77777777" w:rsidR="00A1362B" w:rsidRPr="00AF7F41" w:rsidRDefault="00A1362B" w:rsidP="00786904">
      <w:pPr>
        <w:rPr>
          <w:color w:val="6E6259"/>
        </w:rPr>
      </w:pPr>
      <w:r w:rsidRPr="00AF7F41">
        <w:rPr>
          <w:rStyle w:val="Balk1Char"/>
        </w:rPr>
        <w:t>What is Aphasia:</w:t>
      </w:r>
      <w:r w:rsidRPr="00AF7F41">
        <w:rPr>
          <w:b/>
          <w:bCs/>
          <w:color w:val="1F1F1F"/>
        </w:rPr>
        <w:br/>
      </w:r>
      <w:r w:rsidRPr="00AF7F41">
        <w:rPr>
          <w:rStyle w:val="Gl"/>
          <w:rFonts w:ascii="Times New Roman" w:hAnsi="Times New Roman" w:cs="Times New Roman"/>
          <w:color w:val="6E6259"/>
        </w:rPr>
        <w:t>Aphasia</w:t>
      </w:r>
      <w:r w:rsidRPr="00AF7F41">
        <w:rPr>
          <w:rStyle w:val="apple-converted-space"/>
          <w:rFonts w:ascii="Times New Roman" w:hAnsi="Times New Roman" w:cs="Times New Roman"/>
          <w:color w:val="6E6259"/>
        </w:rPr>
        <w:t> </w:t>
      </w:r>
      <w:r w:rsidRPr="00AF7F41">
        <w:rPr>
          <w:color w:val="6E6259"/>
        </w:rPr>
        <w:t>is an acquired neurogenic language disorder resulting from an injury to the brain, typically the left hemisphere, that affects the functioning of core elements of the language network. Aphasia involves varying degrees of impairment in four primary areas:</w:t>
      </w:r>
    </w:p>
    <w:p w14:paraId="2FBA430C" w14:textId="77777777" w:rsidR="00A1362B" w:rsidRPr="00AF7F41" w:rsidRDefault="00A1362B" w:rsidP="00786904">
      <w:pPr>
        <w:rPr>
          <w:color w:val="6E6259"/>
        </w:rPr>
      </w:pPr>
      <w:r w:rsidRPr="00AF7F41">
        <w:rPr>
          <w:color w:val="6E6259"/>
        </w:rPr>
        <w:t xml:space="preserve">spoken language </w:t>
      </w:r>
      <w:proofErr w:type="gramStart"/>
      <w:r w:rsidRPr="00AF7F41">
        <w:rPr>
          <w:color w:val="6E6259"/>
        </w:rPr>
        <w:t>expression</w:t>
      </w:r>
      <w:proofErr w:type="gramEnd"/>
    </w:p>
    <w:p w14:paraId="17AAF88E" w14:textId="77777777" w:rsidR="00A1362B" w:rsidRPr="00AF7F41" w:rsidRDefault="00A1362B" w:rsidP="00786904">
      <w:pPr>
        <w:rPr>
          <w:color w:val="6E6259"/>
        </w:rPr>
      </w:pPr>
      <w:r w:rsidRPr="00AF7F41">
        <w:rPr>
          <w:color w:val="6E6259"/>
        </w:rPr>
        <w:t>written expression</w:t>
      </w:r>
    </w:p>
    <w:p w14:paraId="150E2738" w14:textId="77777777" w:rsidR="00A1362B" w:rsidRPr="00AF7F41" w:rsidRDefault="00A1362B" w:rsidP="00786904">
      <w:pPr>
        <w:rPr>
          <w:color w:val="6E6259"/>
        </w:rPr>
      </w:pPr>
      <w:r w:rsidRPr="00AF7F41">
        <w:rPr>
          <w:color w:val="6E6259"/>
        </w:rPr>
        <w:t xml:space="preserve">spoken language </w:t>
      </w:r>
      <w:proofErr w:type="gramStart"/>
      <w:r w:rsidRPr="00AF7F41">
        <w:rPr>
          <w:color w:val="6E6259"/>
        </w:rPr>
        <w:t>comprehension</w:t>
      </w:r>
      <w:proofErr w:type="gramEnd"/>
    </w:p>
    <w:p w14:paraId="5B035BB2" w14:textId="77777777" w:rsidR="00A1362B" w:rsidRPr="00AF7F41" w:rsidRDefault="00A1362B" w:rsidP="00786904">
      <w:pPr>
        <w:rPr>
          <w:color w:val="6E6259"/>
        </w:rPr>
      </w:pPr>
      <w:r w:rsidRPr="00AF7F41">
        <w:rPr>
          <w:color w:val="6E6259"/>
        </w:rPr>
        <w:t>reading comprehension</w:t>
      </w:r>
    </w:p>
    <w:p w14:paraId="2AE19907" w14:textId="77777777" w:rsidR="00A1362B" w:rsidRPr="00AF7F41" w:rsidRDefault="00A1362B" w:rsidP="00786904">
      <w:pPr>
        <w:rPr>
          <w:color w:val="6E6259"/>
        </w:rPr>
      </w:pPr>
      <w:r w:rsidRPr="00AF7F41">
        <w:rPr>
          <w:color w:val="6E6259"/>
        </w:rPr>
        <w:t xml:space="preserve">Aphasia may also result from neurodegenerative disease. For example, primary progressive aphasia is a subtype of frontotemporal dementia in which language capabilities become progressively impaired. </w:t>
      </w:r>
    </w:p>
    <w:p w14:paraId="23012D67" w14:textId="77777777" w:rsidR="00F97D78" w:rsidRPr="00AF7F41" w:rsidRDefault="00F97D78" w:rsidP="00786904">
      <w:pPr>
        <w:rPr>
          <w:color w:val="6E6259"/>
        </w:rPr>
      </w:pPr>
    </w:p>
    <w:p w14:paraId="2BB86175" w14:textId="77777777" w:rsidR="00A1362B" w:rsidRPr="00AF7F41" w:rsidRDefault="00A1362B" w:rsidP="00786904">
      <w:pPr>
        <w:rPr>
          <w:color w:val="000000"/>
          <w:spacing w:val="-8"/>
        </w:rPr>
      </w:pPr>
      <w:r w:rsidRPr="00AF7F41">
        <w:rPr>
          <w:b/>
          <w:bCs/>
          <w:color w:val="000000"/>
          <w:spacing w:val="-8"/>
        </w:rPr>
        <w:t>What types of aphasia are there?</w:t>
      </w:r>
    </w:p>
    <w:p w14:paraId="5B7F9D05" w14:textId="77777777" w:rsidR="00A1362B" w:rsidRPr="00AF7F41" w:rsidRDefault="00A1362B" w:rsidP="00786904">
      <w:pPr>
        <w:rPr>
          <w:color w:val="6E6259"/>
        </w:rPr>
      </w:pPr>
      <w:r w:rsidRPr="00AF7F41">
        <w:rPr>
          <w:color w:val="6E6259"/>
        </w:rPr>
        <w:t>Aphasia is often described as </w:t>
      </w:r>
      <w:proofErr w:type="spellStart"/>
      <w:r w:rsidRPr="00AF7F41">
        <w:rPr>
          <w:rStyle w:val="Vurgu"/>
          <w:rFonts w:ascii="Times New Roman" w:hAnsi="Times New Roman" w:cs="Times New Roman"/>
          <w:color w:val="6E6259"/>
        </w:rPr>
        <w:t>nonfluent</w:t>
      </w:r>
      <w:proofErr w:type="spellEnd"/>
      <w:r w:rsidRPr="00AF7F41">
        <w:rPr>
          <w:color w:val="6E6259"/>
        </w:rPr>
        <w:t> or </w:t>
      </w:r>
      <w:r w:rsidRPr="00AF7F41">
        <w:rPr>
          <w:rStyle w:val="Vurgu"/>
          <w:rFonts w:ascii="Times New Roman" w:hAnsi="Times New Roman" w:cs="Times New Roman"/>
          <w:color w:val="6E6259"/>
        </w:rPr>
        <w:t>fluent,</w:t>
      </w:r>
      <w:r w:rsidRPr="00AF7F41">
        <w:rPr>
          <w:rStyle w:val="apple-converted-space"/>
          <w:rFonts w:ascii="Times New Roman" w:hAnsi="Times New Roman" w:cs="Times New Roman"/>
          <w:color w:val="6E6259"/>
        </w:rPr>
        <w:t> </w:t>
      </w:r>
      <w:r w:rsidRPr="00AF7F41">
        <w:rPr>
          <w:color w:val="6E6259"/>
        </w:rPr>
        <w:t xml:space="preserve">based on the typical length of utterance and amount of meaningful content a person produces. There are various subtypes of aphasia within these two categories based on differences in other aspects of expressive and receptive language skills. Clinicians should be aware that a person’s presentation may not fit into a single aphasia type or </w:t>
      </w:r>
      <w:proofErr w:type="gramStart"/>
      <w:r w:rsidRPr="00AF7F41">
        <w:rPr>
          <w:color w:val="6E6259"/>
        </w:rPr>
        <w:t>subtype, and</w:t>
      </w:r>
      <w:proofErr w:type="gramEnd"/>
      <w:r w:rsidRPr="00AF7F41">
        <w:rPr>
          <w:color w:val="6E6259"/>
        </w:rPr>
        <w:t xml:space="preserve"> should use care if designating a type or subtype. Aphasia’s presentation may also change over time as communication improves with recovery. </w:t>
      </w:r>
    </w:p>
    <w:p w14:paraId="0A1F3B20" w14:textId="77777777" w:rsidR="00A1362B" w:rsidRPr="00AF7F41" w:rsidRDefault="00A1362B" w:rsidP="00786904"/>
    <w:p w14:paraId="61BD25ED" w14:textId="77777777" w:rsidR="00FC0D0D" w:rsidRPr="00FC0D0D" w:rsidRDefault="00FC0D0D" w:rsidP="00FC0D0D">
      <w:p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Incidence and Prevalence of Aphasia:</w:t>
      </w:r>
    </w:p>
    <w:p w14:paraId="3064F05B" w14:textId="77777777" w:rsidR="00FC0D0D" w:rsidRPr="00FC0D0D" w:rsidRDefault="00FC0D0D" w:rsidP="00FC0D0D">
      <w:pPr>
        <w:numPr>
          <w:ilvl w:val="0"/>
          <w:numId w:val="19"/>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Incidence:</w:t>
      </w:r>
      <w:r w:rsidRPr="00FC0D0D">
        <w:rPr>
          <w:rFonts w:ascii="Times New Roman" w:eastAsia="Times New Roman" w:hAnsi="Times New Roman" w:cs="Times New Roman"/>
          <w:color w:val="000000"/>
          <w:kern w:val="0"/>
          <w:lang w:eastAsia="tr-TR"/>
          <w14:ligatures w14:val="none"/>
        </w:rPr>
        <w:t xml:space="preserve"> Refers to the number of new cases within a specific </w:t>
      </w:r>
      <w:proofErr w:type="gramStart"/>
      <w:r w:rsidRPr="00FC0D0D">
        <w:rPr>
          <w:rFonts w:ascii="Times New Roman" w:eastAsia="Times New Roman" w:hAnsi="Times New Roman" w:cs="Times New Roman"/>
          <w:color w:val="000000"/>
          <w:kern w:val="0"/>
          <w:lang w:eastAsia="tr-TR"/>
          <w14:ligatures w14:val="none"/>
        </w:rPr>
        <w:t>time period</w:t>
      </w:r>
      <w:proofErr w:type="gramEnd"/>
      <w:r w:rsidRPr="00FC0D0D">
        <w:rPr>
          <w:rFonts w:ascii="Times New Roman" w:eastAsia="Times New Roman" w:hAnsi="Times New Roman" w:cs="Times New Roman"/>
          <w:color w:val="000000"/>
          <w:kern w:val="0"/>
          <w:lang w:eastAsia="tr-TR"/>
          <w14:ligatures w14:val="none"/>
        </w:rPr>
        <w:t>.</w:t>
      </w:r>
    </w:p>
    <w:p w14:paraId="2B65A52E" w14:textId="77777777" w:rsidR="00FC0D0D" w:rsidRPr="00FC0D0D" w:rsidRDefault="00FC0D0D" w:rsidP="00FC0D0D">
      <w:pPr>
        <w:numPr>
          <w:ilvl w:val="0"/>
          <w:numId w:val="19"/>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Prevalence:</w:t>
      </w:r>
      <w:r w:rsidRPr="00FC0D0D">
        <w:rPr>
          <w:rFonts w:ascii="Times New Roman" w:eastAsia="Times New Roman" w:hAnsi="Times New Roman" w:cs="Times New Roman"/>
          <w:color w:val="000000"/>
          <w:kern w:val="0"/>
          <w:lang w:eastAsia="tr-TR"/>
          <w14:ligatures w14:val="none"/>
        </w:rPr>
        <w:t xml:space="preserve"> Refers to the number of people living with aphasia during a specific </w:t>
      </w:r>
      <w:proofErr w:type="gramStart"/>
      <w:r w:rsidRPr="00FC0D0D">
        <w:rPr>
          <w:rFonts w:ascii="Times New Roman" w:eastAsia="Times New Roman" w:hAnsi="Times New Roman" w:cs="Times New Roman"/>
          <w:color w:val="000000"/>
          <w:kern w:val="0"/>
          <w:lang w:eastAsia="tr-TR"/>
          <w14:ligatures w14:val="none"/>
        </w:rPr>
        <w:t>time period</w:t>
      </w:r>
      <w:proofErr w:type="gramEnd"/>
      <w:r w:rsidRPr="00FC0D0D">
        <w:rPr>
          <w:rFonts w:ascii="Times New Roman" w:eastAsia="Times New Roman" w:hAnsi="Times New Roman" w:cs="Times New Roman"/>
          <w:color w:val="000000"/>
          <w:kern w:val="0"/>
          <w:lang w:eastAsia="tr-TR"/>
          <w14:ligatures w14:val="none"/>
        </w:rPr>
        <w:t>.</w:t>
      </w:r>
    </w:p>
    <w:p w14:paraId="757EB28B" w14:textId="77777777" w:rsidR="00FC0D0D" w:rsidRPr="00FC0D0D" w:rsidRDefault="00FC0D0D" w:rsidP="00FC0D0D">
      <w:p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Aphasia in the United States:</w:t>
      </w:r>
    </w:p>
    <w:p w14:paraId="189480B9" w14:textId="77777777" w:rsidR="00FC0D0D" w:rsidRPr="00FC0D0D" w:rsidRDefault="00FC0D0D" w:rsidP="00FC0D0D">
      <w:pPr>
        <w:numPr>
          <w:ilvl w:val="0"/>
          <w:numId w:val="20"/>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color w:val="000000"/>
          <w:kern w:val="0"/>
          <w:lang w:eastAsia="tr-TR"/>
          <w14:ligatures w14:val="none"/>
        </w:rPr>
        <w:t>Approximately 100,000–180,000 people develop aphasia each year.</w:t>
      </w:r>
    </w:p>
    <w:p w14:paraId="141B0736" w14:textId="77777777" w:rsidR="00FC0D0D" w:rsidRPr="00FC0D0D" w:rsidRDefault="00FC0D0D" w:rsidP="00FC0D0D">
      <w:pPr>
        <w:numPr>
          <w:ilvl w:val="0"/>
          <w:numId w:val="20"/>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color w:val="000000"/>
          <w:kern w:val="0"/>
          <w:lang w:eastAsia="tr-TR"/>
          <w14:ligatures w14:val="none"/>
        </w:rPr>
        <w:t>It is estimated that 2–4 million people live with aphasia.</w:t>
      </w:r>
    </w:p>
    <w:p w14:paraId="6BF05976" w14:textId="77777777" w:rsidR="00FC0D0D" w:rsidRPr="00FC0D0D" w:rsidRDefault="00FC0D0D" w:rsidP="00FC0D0D">
      <w:p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Causes of Aphasia:</w:t>
      </w:r>
    </w:p>
    <w:p w14:paraId="7EA50291" w14:textId="77777777" w:rsidR="00FC0D0D" w:rsidRPr="00FC0D0D" w:rsidRDefault="00FC0D0D" w:rsidP="00FC0D0D">
      <w:pPr>
        <w:numPr>
          <w:ilvl w:val="0"/>
          <w:numId w:val="21"/>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color w:val="000000"/>
          <w:kern w:val="0"/>
          <w:lang w:eastAsia="tr-TR"/>
          <w14:ligatures w14:val="none"/>
        </w:rPr>
        <w:t>Traumatic brain injury (TBI), brain tumors, infections, dementia, or other neurodegenerative diseases can lead to aphasia. However, it most commonly occurs after a stroke.</w:t>
      </w:r>
    </w:p>
    <w:p w14:paraId="1B607AE0" w14:textId="77777777" w:rsidR="00FC0D0D" w:rsidRPr="00FC0D0D" w:rsidRDefault="00FC0D0D" w:rsidP="00FC0D0D">
      <w:pPr>
        <w:numPr>
          <w:ilvl w:val="0"/>
          <w:numId w:val="21"/>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color w:val="000000"/>
          <w:kern w:val="0"/>
          <w:lang w:eastAsia="tr-TR"/>
          <w14:ligatures w14:val="none"/>
        </w:rPr>
        <w:t>It is estimated that about 25–50% of all stroke cases result in aphasia.</w:t>
      </w:r>
    </w:p>
    <w:p w14:paraId="5F56A323" w14:textId="77777777" w:rsidR="00FC0D0D" w:rsidRPr="00AF7F41" w:rsidRDefault="00FC0D0D" w:rsidP="00FC0D0D">
      <w:pPr>
        <w:numPr>
          <w:ilvl w:val="0"/>
          <w:numId w:val="21"/>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color w:val="000000"/>
          <w:kern w:val="0"/>
          <w:lang w:eastAsia="tr-TR"/>
          <w14:ligatures w14:val="none"/>
        </w:rPr>
        <w:t>Aphasia is generally more common in older individuals. While 15% of individuals under the age of 65 experience aphasia after their first ischemic stroke, this rate rises to 43% in individuals aged 85 and older.</w:t>
      </w:r>
    </w:p>
    <w:p w14:paraId="79036C98" w14:textId="77777777" w:rsidR="00FC0D0D" w:rsidRPr="00AF7F41" w:rsidRDefault="00FC0D0D" w:rsidP="00FC0D0D">
      <w:pPr>
        <w:spacing w:before="100" w:beforeAutospacing="1" w:after="100" w:afterAutospacing="1"/>
        <w:rPr>
          <w:rFonts w:ascii="Times New Roman" w:eastAsia="Times New Roman" w:hAnsi="Times New Roman" w:cs="Times New Roman"/>
          <w:color w:val="000000"/>
          <w:kern w:val="0"/>
          <w:lang w:eastAsia="tr-TR"/>
          <w14:ligatures w14:val="none"/>
        </w:rPr>
      </w:pPr>
    </w:p>
    <w:p w14:paraId="63B6478E" w14:textId="77777777" w:rsidR="00FC0D0D" w:rsidRPr="00FC0D0D" w:rsidRDefault="00FC0D0D" w:rsidP="00FC0D0D">
      <w:pPr>
        <w:spacing w:before="100" w:beforeAutospacing="1" w:after="100" w:afterAutospacing="1"/>
        <w:rPr>
          <w:rFonts w:ascii="Times New Roman" w:eastAsia="Times New Roman" w:hAnsi="Times New Roman" w:cs="Times New Roman"/>
          <w:color w:val="000000"/>
          <w:kern w:val="0"/>
          <w:lang w:eastAsia="tr-TR"/>
          <w14:ligatures w14:val="none"/>
        </w:rPr>
      </w:pPr>
    </w:p>
    <w:p w14:paraId="19BD65A9" w14:textId="77777777" w:rsidR="00FC0D0D" w:rsidRPr="00FC0D0D" w:rsidRDefault="00FC0D0D" w:rsidP="00FC0D0D">
      <w:p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lastRenderedPageBreak/>
        <w:t>Aphasia Related to TBI:</w:t>
      </w:r>
    </w:p>
    <w:p w14:paraId="11F1C61C" w14:textId="77777777" w:rsidR="00FC0D0D" w:rsidRPr="00FC0D0D" w:rsidRDefault="00FC0D0D" w:rsidP="00FC0D0D">
      <w:pPr>
        <w:numPr>
          <w:ilvl w:val="0"/>
          <w:numId w:val="22"/>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color w:val="000000"/>
          <w:kern w:val="0"/>
          <w:lang w:eastAsia="tr-TR"/>
          <w14:ligatures w14:val="none"/>
        </w:rPr>
        <w:t>There are very few statistics regarding aphasia caused by TBI. In one study, 1% of veterans from the Iraq and Afghanistan wars were diagnosed with aphasia following TBI.</w:t>
      </w:r>
    </w:p>
    <w:p w14:paraId="0349DF1E" w14:textId="77777777" w:rsidR="00FC0D0D" w:rsidRPr="00FC0D0D" w:rsidRDefault="00FC0D0D" w:rsidP="00FC0D0D">
      <w:pPr>
        <w:numPr>
          <w:ilvl w:val="0"/>
          <w:numId w:val="22"/>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color w:val="000000"/>
          <w:kern w:val="0"/>
          <w:lang w:eastAsia="tr-TR"/>
          <w14:ligatures w14:val="none"/>
        </w:rPr>
        <w:t>Two other studies found that 13–19% of individuals with TBI developed aphasia.</w:t>
      </w:r>
    </w:p>
    <w:p w14:paraId="44012531" w14:textId="77777777" w:rsidR="00FC0D0D" w:rsidRPr="00FC0D0D" w:rsidRDefault="00FC0D0D" w:rsidP="00FC0D0D">
      <w:pPr>
        <w:numPr>
          <w:ilvl w:val="0"/>
          <w:numId w:val="22"/>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color w:val="000000"/>
          <w:kern w:val="0"/>
          <w:lang w:eastAsia="tr-TR"/>
          <w14:ligatures w14:val="none"/>
        </w:rPr>
        <w:t>The prevalence of TBI-related aphasia is estimated to be between 64,653 and 1,228,421.</w:t>
      </w:r>
    </w:p>
    <w:p w14:paraId="7AFC917B" w14:textId="77777777" w:rsidR="00FC0D0D" w:rsidRPr="00FC0D0D" w:rsidRDefault="00FC0D0D" w:rsidP="00FC0D0D">
      <w:p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Aphasia Related to Brain Tumors:</w:t>
      </w:r>
    </w:p>
    <w:p w14:paraId="466613DE" w14:textId="77777777" w:rsidR="00FC0D0D" w:rsidRPr="00FC0D0D" w:rsidRDefault="00FC0D0D" w:rsidP="00FC0D0D">
      <w:pPr>
        <w:numPr>
          <w:ilvl w:val="0"/>
          <w:numId w:val="23"/>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color w:val="000000"/>
          <w:kern w:val="0"/>
          <w:lang w:eastAsia="tr-TR"/>
          <w14:ligatures w14:val="none"/>
        </w:rPr>
        <w:t>One study estimated the incidence of aphasia resulting from primary brain tumors to be between 30% and 50%. Based on this data, the prevalence of tumor-related aphasia is estimated to be between 198,028 and 330,048.</w:t>
      </w:r>
    </w:p>
    <w:p w14:paraId="72ADEABF" w14:textId="64F10838" w:rsidR="00A1362B" w:rsidRPr="00AF7F41" w:rsidRDefault="00A1362B" w:rsidP="00786904">
      <w:r w:rsidRPr="00AF7F41">
        <w:rPr>
          <w:noProof/>
          <w:color w:val="000000"/>
        </w:rPr>
        <w:drawing>
          <wp:inline distT="0" distB="0" distL="0" distR="0" wp14:anchorId="0DD5298F" wp14:editId="36241887">
            <wp:extent cx="4561840" cy="4398414"/>
            <wp:effectExtent l="0" t="0" r="0" b="0"/>
            <wp:docPr id="1969402032" name="Resim 7" descr="metin, ekran görüntüsü, dikdörtgen,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402032" name="Resim 7" descr="metin, ekran görüntüsü, dikdörtgen, diyagram içeren bir resim&#10;&#10;Açıklama otomatik olarak oluşturuldu"/>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64547" cy="4401024"/>
                    </a:xfrm>
                    <a:prstGeom prst="rect">
                      <a:avLst/>
                    </a:prstGeom>
                  </pic:spPr>
                </pic:pic>
              </a:graphicData>
            </a:graphic>
          </wp:inline>
        </w:drawing>
      </w:r>
    </w:p>
    <w:p w14:paraId="412CA5BE" w14:textId="77777777" w:rsidR="00A1362B" w:rsidRPr="00AF7F41" w:rsidRDefault="00A1362B" w:rsidP="00786904"/>
    <w:p w14:paraId="56893A7C" w14:textId="77777777" w:rsidR="00A1362B" w:rsidRPr="00AF7F41" w:rsidRDefault="00A1362B" w:rsidP="00786904"/>
    <w:p w14:paraId="28B1E84D" w14:textId="77777777" w:rsidR="00A1362B" w:rsidRPr="00AF7F41" w:rsidRDefault="00A1362B" w:rsidP="00786904"/>
    <w:p w14:paraId="72C89DBA" w14:textId="77777777" w:rsidR="00A1362B" w:rsidRPr="00AF7F41" w:rsidRDefault="00A1362B" w:rsidP="00786904"/>
    <w:p w14:paraId="6772F225" w14:textId="77777777" w:rsidR="00A1362B" w:rsidRPr="00AF7F41" w:rsidRDefault="00A1362B" w:rsidP="00786904"/>
    <w:p w14:paraId="520713CC" w14:textId="77777777" w:rsidR="00A1362B" w:rsidRPr="00AF7F41" w:rsidRDefault="00A1362B" w:rsidP="00786904"/>
    <w:p w14:paraId="0D660E56" w14:textId="77777777" w:rsidR="00F97D78" w:rsidRPr="00AF7F41" w:rsidRDefault="00F97D78" w:rsidP="00786904"/>
    <w:p w14:paraId="0E76E8CC" w14:textId="77777777" w:rsidR="00F97D78" w:rsidRPr="00AF7F41" w:rsidRDefault="00F97D78" w:rsidP="00786904"/>
    <w:p w14:paraId="21F44E38" w14:textId="77777777" w:rsidR="00F97D78" w:rsidRPr="00AF7F41" w:rsidRDefault="00F97D78" w:rsidP="00786904"/>
    <w:p w14:paraId="4E925857" w14:textId="77777777" w:rsidR="00F97D78" w:rsidRPr="00AF7F41" w:rsidRDefault="00F97D78" w:rsidP="00786904"/>
    <w:p w14:paraId="2E10E1DB" w14:textId="77777777" w:rsidR="00F97D78" w:rsidRPr="00AF7F41" w:rsidRDefault="00F97D78" w:rsidP="00786904"/>
    <w:p w14:paraId="41171260" w14:textId="77777777" w:rsidR="00F97D78" w:rsidRPr="00AF7F41" w:rsidRDefault="00F97D78" w:rsidP="00786904"/>
    <w:p w14:paraId="10480D10" w14:textId="77777777" w:rsidR="00F97D78" w:rsidRPr="00AF7F41" w:rsidRDefault="00F97D78" w:rsidP="00786904"/>
    <w:p w14:paraId="40AD38F5" w14:textId="77777777" w:rsidR="00F97D78" w:rsidRPr="00AF7F41" w:rsidRDefault="00F97D78" w:rsidP="00786904"/>
    <w:p w14:paraId="7307FD19" w14:textId="77777777" w:rsidR="00A1362B" w:rsidRPr="00AF7F41" w:rsidRDefault="00A1362B" w:rsidP="00F97D78">
      <w:pPr>
        <w:pStyle w:val="Balk1"/>
      </w:pPr>
      <w:r w:rsidRPr="00AF7F41">
        <w:lastRenderedPageBreak/>
        <w:t>Signs and Symptoms:</w:t>
      </w:r>
    </w:p>
    <w:p w14:paraId="3B316890" w14:textId="77777777" w:rsidR="00FC0D0D" w:rsidRPr="00FC0D0D" w:rsidRDefault="00FC0D0D" w:rsidP="00FC0D0D">
      <w:p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Signs and Symptoms:</w:t>
      </w:r>
    </w:p>
    <w:p w14:paraId="71852FC8" w14:textId="77777777" w:rsidR="00FC0D0D" w:rsidRPr="00FC0D0D" w:rsidRDefault="00FC0D0D" w:rsidP="00FC0D0D">
      <w:p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color w:val="000000"/>
          <w:kern w:val="0"/>
          <w:lang w:eastAsia="tr-TR"/>
          <w14:ligatures w14:val="none"/>
        </w:rPr>
        <w:t>The signs and symptoms of aphasia vary depending on the location and extent of the damage and can affect verbal expression, auditory comprehension, reading, and writing skills. Anomia (difficulty finding words) is universal in individuals with aphasia. Alexia refers to difficulty reading, and agraphia refers to difficulty writing, both of which can occur together or separately.</w:t>
      </w:r>
    </w:p>
    <w:p w14:paraId="1D86F2D6" w14:textId="77777777" w:rsidR="00FC0D0D" w:rsidRPr="00FC0D0D" w:rsidRDefault="00FC0D0D" w:rsidP="00FC0D0D">
      <w:p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color w:val="000000"/>
          <w:kern w:val="0"/>
          <w:lang w:eastAsia="tr-TR"/>
          <w14:ligatures w14:val="none"/>
        </w:rPr>
        <w:t>Aphasia can affect bilingual individuals differently, depending on how and when the languages were learned and used.</w:t>
      </w:r>
    </w:p>
    <w:p w14:paraId="5D1EB3DD" w14:textId="77777777" w:rsidR="00FC0D0D" w:rsidRPr="00FC0D0D" w:rsidRDefault="00FC0D0D" w:rsidP="00FC0D0D">
      <w:p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Common Symptoms:</w:t>
      </w:r>
    </w:p>
    <w:p w14:paraId="7DE700FE" w14:textId="77777777" w:rsidR="00FC0D0D" w:rsidRPr="00FC0D0D" w:rsidRDefault="00FC0D0D" w:rsidP="00FC0D0D">
      <w:pPr>
        <w:numPr>
          <w:ilvl w:val="0"/>
          <w:numId w:val="24"/>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Speech:</w:t>
      </w:r>
      <w:r w:rsidRPr="00FC0D0D">
        <w:rPr>
          <w:rFonts w:ascii="Times New Roman" w:eastAsia="Times New Roman" w:hAnsi="Times New Roman" w:cs="Times New Roman"/>
          <w:color w:val="000000"/>
          <w:kern w:val="0"/>
          <w:lang w:eastAsia="tr-TR"/>
          <w14:ligatures w14:val="none"/>
        </w:rPr>
        <w:t xml:space="preserve"> Difficulty finding words, using nonsensical words, neologisms (inventing new words), word or sound substitutions (phonemic and semantic </w:t>
      </w:r>
      <w:proofErr w:type="spellStart"/>
      <w:r w:rsidRPr="00FC0D0D">
        <w:rPr>
          <w:rFonts w:ascii="Times New Roman" w:eastAsia="Times New Roman" w:hAnsi="Times New Roman" w:cs="Times New Roman"/>
          <w:color w:val="000000"/>
          <w:kern w:val="0"/>
          <w:lang w:eastAsia="tr-TR"/>
          <w14:ligatures w14:val="none"/>
        </w:rPr>
        <w:t>paraphasias</w:t>
      </w:r>
      <w:proofErr w:type="spellEnd"/>
      <w:r w:rsidRPr="00FC0D0D">
        <w:rPr>
          <w:rFonts w:ascii="Times New Roman" w:eastAsia="Times New Roman" w:hAnsi="Times New Roman" w:cs="Times New Roman"/>
          <w:color w:val="000000"/>
          <w:kern w:val="0"/>
          <w:lang w:eastAsia="tr-TR"/>
          <w14:ligatures w14:val="none"/>
        </w:rPr>
        <w:t>), telegraphic speech (omitting conjunctions), and lack of awareness of mistakes.</w:t>
      </w:r>
    </w:p>
    <w:p w14:paraId="221E1D11" w14:textId="77777777" w:rsidR="00FC0D0D" w:rsidRPr="00FC0D0D" w:rsidRDefault="00FC0D0D" w:rsidP="00FC0D0D">
      <w:pPr>
        <w:numPr>
          <w:ilvl w:val="0"/>
          <w:numId w:val="24"/>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Comprehension:</w:t>
      </w:r>
      <w:r w:rsidRPr="00FC0D0D">
        <w:rPr>
          <w:rFonts w:ascii="Times New Roman" w:eastAsia="Times New Roman" w:hAnsi="Times New Roman" w:cs="Times New Roman"/>
          <w:color w:val="000000"/>
          <w:kern w:val="0"/>
          <w:lang w:eastAsia="tr-TR"/>
          <w14:ligatures w14:val="none"/>
        </w:rPr>
        <w:t> Difficulty understanding complex sentences, struggling to understand long or fast speech, and failing to grasp figurative language.</w:t>
      </w:r>
    </w:p>
    <w:p w14:paraId="784DD456" w14:textId="77777777" w:rsidR="00FC0D0D" w:rsidRPr="00FC0D0D" w:rsidRDefault="00FC0D0D" w:rsidP="00FC0D0D">
      <w:pPr>
        <w:numPr>
          <w:ilvl w:val="0"/>
          <w:numId w:val="24"/>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Writing:</w:t>
      </w:r>
      <w:r w:rsidRPr="00FC0D0D">
        <w:rPr>
          <w:rFonts w:ascii="Times New Roman" w:eastAsia="Times New Roman" w:hAnsi="Times New Roman" w:cs="Times New Roman"/>
          <w:color w:val="000000"/>
          <w:kern w:val="0"/>
          <w:lang w:eastAsia="tr-TR"/>
          <w14:ligatures w14:val="none"/>
        </w:rPr>
        <w:t> Difficulty writing words or sentences, writing nonsensical syllables, and making grammar and spelling errors.</w:t>
      </w:r>
    </w:p>
    <w:p w14:paraId="5CD7EC2A" w14:textId="77777777" w:rsidR="00FC0D0D" w:rsidRPr="00FC0D0D" w:rsidRDefault="00FC0D0D" w:rsidP="00FC0D0D">
      <w:pPr>
        <w:numPr>
          <w:ilvl w:val="0"/>
          <w:numId w:val="24"/>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Reading:</w:t>
      </w:r>
      <w:r w:rsidRPr="00FC0D0D">
        <w:rPr>
          <w:rFonts w:ascii="Times New Roman" w:eastAsia="Times New Roman" w:hAnsi="Times New Roman" w:cs="Times New Roman"/>
          <w:color w:val="000000"/>
          <w:kern w:val="0"/>
          <w:lang w:eastAsia="tr-TR"/>
          <w14:ligatures w14:val="none"/>
        </w:rPr>
        <w:t> Difficulty recognizing and understanding words, and trouble understanding functional words (conjunctions, pronouns).</w:t>
      </w:r>
    </w:p>
    <w:p w14:paraId="33F7E7DF" w14:textId="77777777" w:rsidR="00A1362B" w:rsidRPr="00AF7F41" w:rsidRDefault="00A1362B" w:rsidP="00786904">
      <w:pPr>
        <w:rPr>
          <w:b/>
          <w:bCs/>
          <w:color w:val="1F1F1F"/>
        </w:rPr>
      </w:pPr>
    </w:p>
    <w:p w14:paraId="6DB5572D" w14:textId="77777777" w:rsidR="00A1362B" w:rsidRPr="00AF7F41" w:rsidRDefault="00A1362B" w:rsidP="00786904">
      <w:pPr>
        <w:rPr>
          <w:b/>
          <w:bCs/>
          <w:color w:val="1F1F1F"/>
        </w:rPr>
      </w:pPr>
    </w:p>
    <w:p w14:paraId="37410E52" w14:textId="08E2D2AC" w:rsidR="008556C5" w:rsidRPr="00AF7F41" w:rsidRDefault="00A1362B" w:rsidP="00F97D78">
      <w:pPr>
        <w:pStyle w:val="Balk1"/>
      </w:pPr>
      <w:proofErr w:type="spellStart"/>
      <w:r w:rsidRPr="00AF7F41">
        <w:t>Causes</w:t>
      </w:r>
      <w:r w:rsidR="008556C5" w:rsidRPr="00AF7F41">
        <w:t>s</w:t>
      </w:r>
      <w:proofErr w:type="spellEnd"/>
      <w:r w:rsidR="008556C5" w:rsidRPr="00AF7F41">
        <w:t xml:space="preserve">/ </w:t>
      </w:r>
      <w:r w:rsidR="008556C5" w:rsidRPr="00AF7F41">
        <w:t xml:space="preserve">Roles and </w:t>
      </w:r>
      <w:proofErr w:type="spellStart"/>
      <w:r w:rsidR="008556C5" w:rsidRPr="00AF7F41">
        <w:t>Responsibilites</w:t>
      </w:r>
      <w:proofErr w:type="spellEnd"/>
      <w:r w:rsidR="008556C5" w:rsidRPr="00AF7F41">
        <w:t xml:space="preserve">/ </w:t>
      </w:r>
      <w:proofErr w:type="spellStart"/>
      <w:r w:rsidR="008556C5" w:rsidRPr="00AF7F41">
        <w:t>Assesments</w:t>
      </w:r>
      <w:proofErr w:type="spellEnd"/>
      <w:r w:rsidR="008556C5" w:rsidRPr="00AF7F41">
        <w:t>:</w:t>
      </w:r>
    </w:p>
    <w:p w14:paraId="22FB5424" w14:textId="77777777" w:rsidR="00A1362B" w:rsidRPr="00AF7F41" w:rsidRDefault="00A1362B" w:rsidP="00F97D78">
      <w:pPr>
        <w:pStyle w:val="Balk1"/>
        <w:rPr>
          <w:color w:val="000000"/>
          <w:sz w:val="27"/>
          <w:szCs w:val="27"/>
        </w:rPr>
      </w:pPr>
      <w:r w:rsidRPr="00AF7F41">
        <w:rPr>
          <w:color w:val="000000"/>
          <w:sz w:val="27"/>
          <w:szCs w:val="27"/>
        </w:rPr>
        <w:t>Causes of Aphasia</w:t>
      </w:r>
    </w:p>
    <w:p w14:paraId="1ED79BBB" w14:textId="77777777" w:rsidR="00A1362B" w:rsidRPr="00AF7F41" w:rsidRDefault="00A1362B" w:rsidP="00786904">
      <w:pPr>
        <w:rPr>
          <w:color w:val="000000"/>
        </w:rPr>
      </w:pPr>
      <w:r w:rsidRPr="00AF7F41">
        <w:rPr>
          <w:color w:val="000000"/>
        </w:rPr>
        <w:t>Aphasia is primarily caused by damage to the brain's language network, usually due to injury in the left hemisphere. However, in some rare cases, right-hemisphere damage can also lead to aphasia, particularly in left-handed individuals who may have language networks that are more bilaterally organized or located in the right hemisphere. This phenomenon is known as crossed aphasia when it occurs in right-handed individuals.</w:t>
      </w:r>
    </w:p>
    <w:p w14:paraId="507E26AE" w14:textId="77777777" w:rsidR="00A1362B" w:rsidRPr="00AF7F41" w:rsidRDefault="00A1362B" w:rsidP="00786904">
      <w:pPr>
        <w:rPr>
          <w:color w:val="000000"/>
        </w:rPr>
      </w:pPr>
      <w:r w:rsidRPr="00AF7F41">
        <w:rPr>
          <w:color w:val="000000"/>
        </w:rPr>
        <w:t>The most common causes of aphasia include:</w:t>
      </w:r>
    </w:p>
    <w:p w14:paraId="129EC192" w14:textId="77777777" w:rsidR="00A1362B" w:rsidRPr="00AF7F41" w:rsidRDefault="00A1362B" w:rsidP="00786904">
      <w:pPr>
        <w:rPr>
          <w:color w:val="000000"/>
        </w:rPr>
      </w:pPr>
      <w:r w:rsidRPr="00AF7F41">
        <w:rPr>
          <w:rFonts w:eastAsia="Times New Roman"/>
          <w:b/>
          <w:bCs/>
          <w:color w:val="000000"/>
        </w:rPr>
        <w:t>Stroke:</w:t>
      </w:r>
    </w:p>
    <w:p w14:paraId="6F74C824" w14:textId="77777777" w:rsidR="00A1362B" w:rsidRPr="00AF7F41" w:rsidRDefault="00A1362B" w:rsidP="00786904">
      <w:pPr>
        <w:rPr>
          <w:color w:val="000000"/>
        </w:rPr>
      </w:pPr>
      <w:r w:rsidRPr="00AF7F41">
        <w:rPr>
          <w:rFonts w:eastAsia="Times New Roman"/>
          <w:b/>
          <w:bCs/>
          <w:color w:val="000000"/>
        </w:rPr>
        <w:t>Ischemic Stroke:</w:t>
      </w:r>
      <w:r w:rsidRPr="00AF7F41">
        <w:rPr>
          <w:rFonts w:eastAsia="Times New Roman"/>
          <w:color w:val="000000"/>
        </w:rPr>
        <w:t> </w:t>
      </w:r>
      <w:r w:rsidRPr="00AF7F41">
        <w:rPr>
          <w:color w:val="000000"/>
        </w:rPr>
        <w:t>Results from a blockage that disrupts blood flow to a part of the brain.</w:t>
      </w:r>
    </w:p>
    <w:p w14:paraId="6E2EFF91" w14:textId="77777777" w:rsidR="00A1362B" w:rsidRPr="00AF7F41" w:rsidRDefault="00A1362B" w:rsidP="00786904">
      <w:pPr>
        <w:rPr>
          <w:color w:val="000000"/>
        </w:rPr>
      </w:pPr>
      <w:r w:rsidRPr="00AF7F41">
        <w:rPr>
          <w:rFonts w:eastAsia="Times New Roman"/>
          <w:b/>
          <w:bCs/>
          <w:color w:val="000000"/>
        </w:rPr>
        <w:t>Hemorrhagic Stroke:</w:t>
      </w:r>
      <w:r w:rsidRPr="00AF7F41">
        <w:rPr>
          <w:rFonts w:eastAsia="Times New Roman"/>
          <w:color w:val="000000"/>
        </w:rPr>
        <w:t> </w:t>
      </w:r>
      <w:r w:rsidRPr="00AF7F41">
        <w:rPr>
          <w:color w:val="000000"/>
        </w:rPr>
        <w:t>Occurs due to a ruptured blood vessel, causing damage to surrounding brain tissue.</w:t>
      </w:r>
    </w:p>
    <w:p w14:paraId="1C0F4C7F" w14:textId="77777777" w:rsidR="00A1362B" w:rsidRPr="00AF7F41" w:rsidRDefault="00A1362B" w:rsidP="00786904">
      <w:pPr>
        <w:rPr>
          <w:color w:val="000000"/>
        </w:rPr>
      </w:pPr>
      <w:r w:rsidRPr="00AF7F41">
        <w:rPr>
          <w:rFonts w:eastAsia="Times New Roman"/>
          <w:b/>
          <w:bCs/>
          <w:color w:val="000000"/>
        </w:rPr>
        <w:t>Traumatic Brain Injury:</w:t>
      </w:r>
      <w:r w:rsidRPr="00AF7F41">
        <w:rPr>
          <w:rFonts w:eastAsia="Times New Roman"/>
          <w:color w:val="000000"/>
        </w:rPr>
        <w:t> </w:t>
      </w:r>
      <w:r w:rsidRPr="00AF7F41">
        <w:rPr>
          <w:color w:val="000000"/>
        </w:rPr>
        <w:t>Damage caused by external forces, such as a blow to the head.</w:t>
      </w:r>
    </w:p>
    <w:p w14:paraId="11F6707E" w14:textId="77777777" w:rsidR="00A1362B" w:rsidRPr="00AF7F41" w:rsidRDefault="00A1362B" w:rsidP="00786904">
      <w:pPr>
        <w:rPr>
          <w:color w:val="000000"/>
        </w:rPr>
      </w:pPr>
      <w:r w:rsidRPr="00AF7F41">
        <w:rPr>
          <w:rFonts w:eastAsia="Times New Roman"/>
          <w:b/>
          <w:bCs/>
          <w:color w:val="000000"/>
        </w:rPr>
        <w:t>Brain Tumors:</w:t>
      </w:r>
      <w:r w:rsidRPr="00AF7F41">
        <w:rPr>
          <w:rFonts w:eastAsia="Times New Roman"/>
          <w:color w:val="000000"/>
        </w:rPr>
        <w:t> </w:t>
      </w:r>
      <w:r w:rsidRPr="00AF7F41">
        <w:rPr>
          <w:color w:val="000000"/>
        </w:rPr>
        <w:t>Abnormal growths in the brain that can interfere with normal functioning.</w:t>
      </w:r>
    </w:p>
    <w:p w14:paraId="364648C6" w14:textId="77777777" w:rsidR="00A1362B" w:rsidRPr="00AF7F41" w:rsidRDefault="00A1362B" w:rsidP="00786904">
      <w:pPr>
        <w:rPr>
          <w:color w:val="000000"/>
        </w:rPr>
      </w:pPr>
      <w:r w:rsidRPr="00AF7F41">
        <w:rPr>
          <w:rFonts w:eastAsia="Times New Roman"/>
          <w:b/>
          <w:bCs/>
          <w:color w:val="000000"/>
        </w:rPr>
        <w:t>Brain Surgery:</w:t>
      </w:r>
      <w:r w:rsidRPr="00AF7F41">
        <w:rPr>
          <w:rFonts w:eastAsia="Times New Roman"/>
          <w:color w:val="000000"/>
        </w:rPr>
        <w:t> </w:t>
      </w:r>
      <w:r w:rsidRPr="00AF7F41">
        <w:rPr>
          <w:color w:val="000000"/>
        </w:rPr>
        <w:t>Surgical procedures that may inadvertently damage language areas.</w:t>
      </w:r>
    </w:p>
    <w:p w14:paraId="416293D8" w14:textId="77777777" w:rsidR="00A1362B" w:rsidRPr="00AF7F41" w:rsidRDefault="00A1362B" w:rsidP="00786904">
      <w:pPr>
        <w:rPr>
          <w:color w:val="000000"/>
        </w:rPr>
      </w:pPr>
      <w:r w:rsidRPr="00AF7F41">
        <w:rPr>
          <w:rFonts w:eastAsia="Times New Roman"/>
          <w:b/>
          <w:bCs/>
          <w:color w:val="000000"/>
        </w:rPr>
        <w:t>Brain Infections:</w:t>
      </w:r>
      <w:r w:rsidRPr="00AF7F41">
        <w:rPr>
          <w:rFonts w:eastAsia="Times New Roman"/>
          <w:color w:val="000000"/>
        </w:rPr>
        <w:t> </w:t>
      </w:r>
      <w:r w:rsidRPr="00AF7F41">
        <w:rPr>
          <w:color w:val="000000"/>
        </w:rPr>
        <w:t>Infections that affect brain tissue, potentially impacting language processing.</w:t>
      </w:r>
    </w:p>
    <w:p w14:paraId="224DB36F" w14:textId="77777777" w:rsidR="00AF7F41" w:rsidRPr="00AF7F41" w:rsidRDefault="00AF7F41" w:rsidP="00786904">
      <w:pPr>
        <w:rPr>
          <w:color w:val="000000"/>
        </w:rPr>
      </w:pPr>
    </w:p>
    <w:p w14:paraId="287497D4" w14:textId="77777777" w:rsidR="00AF7F41" w:rsidRPr="00AF7F41" w:rsidRDefault="00AF7F41" w:rsidP="00786904">
      <w:pPr>
        <w:rPr>
          <w:color w:val="000000"/>
        </w:rPr>
      </w:pPr>
    </w:p>
    <w:p w14:paraId="165320F9" w14:textId="77777777" w:rsidR="00AF7F41" w:rsidRPr="00AF7F41" w:rsidRDefault="00AF7F41" w:rsidP="00786904">
      <w:pPr>
        <w:rPr>
          <w:color w:val="000000"/>
        </w:rPr>
      </w:pPr>
    </w:p>
    <w:p w14:paraId="2DB20502" w14:textId="77777777" w:rsidR="00AF7F41" w:rsidRPr="00AF7F41" w:rsidRDefault="00AF7F41" w:rsidP="00786904">
      <w:pPr>
        <w:rPr>
          <w:color w:val="000000"/>
        </w:rPr>
      </w:pPr>
    </w:p>
    <w:p w14:paraId="7DCE9CFB" w14:textId="77777777" w:rsidR="00A1362B" w:rsidRPr="00AF7F41" w:rsidRDefault="00A1362B" w:rsidP="00786904">
      <w:pPr>
        <w:rPr>
          <w:b/>
          <w:bCs/>
          <w:color w:val="000000"/>
          <w:sz w:val="27"/>
          <w:szCs w:val="27"/>
        </w:rPr>
      </w:pPr>
      <w:r w:rsidRPr="00AF7F41">
        <w:rPr>
          <w:b/>
          <w:bCs/>
          <w:color w:val="000000"/>
          <w:sz w:val="27"/>
          <w:szCs w:val="27"/>
        </w:rPr>
        <w:lastRenderedPageBreak/>
        <w:t>Roles and Responsibilities of Speech-Language Pathologists (SLPs)</w:t>
      </w:r>
    </w:p>
    <w:p w14:paraId="7A694F60" w14:textId="77777777" w:rsidR="00A1362B" w:rsidRPr="00AF7F41" w:rsidRDefault="00A1362B" w:rsidP="00786904">
      <w:pPr>
        <w:rPr>
          <w:color w:val="000000"/>
        </w:rPr>
      </w:pPr>
      <w:r w:rsidRPr="00AF7F41">
        <w:rPr>
          <w:color w:val="000000"/>
        </w:rPr>
        <w:t>Speech-language pathologists are integral in managing aphasia through various roles, including:</w:t>
      </w:r>
    </w:p>
    <w:p w14:paraId="34CFC120" w14:textId="77777777" w:rsidR="00F97D78" w:rsidRPr="00AF7F41" w:rsidRDefault="00F97D78" w:rsidP="00786904">
      <w:pPr>
        <w:rPr>
          <w:color w:val="000000"/>
        </w:rPr>
      </w:pPr>
    </w:p>
    <w:p w14:paraId="64CF75DA" w14:textId="77777777" w:rsidR="00F97D78" w:rsidRPr="00AF7F41" w:rsidRDefault="00F97D78" w:rsidP="00786904">
      <w:pPr>
        <w:rPr>
          <w:color w:val="000000"/>
        </w:rPr>
      </w:pPr>
    </w:p>
    <w:p w14:paraId="3517225E" w14:textId="77777777" w:rsidR="00A1362B" w:rsidRPr="00AF7F41" w:rsidRDefault="00A1362B" w:rsidP="00786904">
      <w:pPr>
        <w:rPr>
          <w:color w:val="000000"/>
        </w:rPr>
      </w:pPr>
      <w:r w:rsidRPr="00AF7F41">
        <w:rPr>
          <w:rFonts w:eastAsia="Times New Roman"/>
          <w:b/>
          <w:bCs/>
          <w:color w:val="000000"/>
        </w:rPr>
        <w:t>Assessment:</w:t>
      </w:r>
    </w:p>
    <w:p w14:paraId="538E39CD" w14:textId="77777777" w:rsidR="00A1362B" w:rsidRPr="00AF7F41" w:rsidRDefault="00A1362B" w:rsidP="00786904">
      <w:pPr>
        <w:rPr>
          <w:color w:val="000000"/>
        </w:rPr>
      </w:pPr>
      <w:r w:rsidRPr="00AF7F41">
        <w:rPr>
          <w:color w:val="000000"/>
        </w:rPr>
        <w:t>Conducting screenings to identify individuals who may need further evaluation.</w:t>
      </w:r>
    </w:p>
    <w:p w14:paraId="124C5C85" w14:textId="77777777" w:rsidR="00A1362B" w:rsidRPr="00AF7F41" w:rsidRDefault="00A1362B" w:rsidP="00786904">
      <w:pPr>
        <w:rPr>
          <w:color w:val="000000"/>
        </w:rPr>
      </w:pPr>
      <w:r w:rsidRPr="00AF7F41">
        <w:rPr>
          <w:color w:val="000000"/>
        </w:rPr>
        <w:t>Diagnosing aphasia and documenting its presence or absence.</w:t>
      </w:r>
    </w:p>
    <w:p w14:paraId="16861523" w14:textId="77777777" w:rsidR="00A1362B" w:rsidRPr="00AF7F41" w:rsidRDefault="00A1362B" w:rsidP="00786904">
      <w:pPr>
        <w:rPr>
          <w:color w:val="000000"/>
        </w:rPr>
      </w:pPr>
      <w:r w:rsidRPr="00AF7F41">
        <w:rPr>
          <w:color w:val="000000"/>
        </w:rPr>
        <w:t>Referring patients to other professionals for comprehensive care.</w:t>
      </w:r>
    </w:p>
    <w:p w14:paraId="696C4538" w14:textId="77777777" w:rsidR="00AF7F41" w:rsidRPr="00AF7F41" w:rsidRDefault="00AF7F41" w:rsidP="00786904">
      <w:pPr>
        <w:rPr>
          <w:color w:val="000000"/>
        </w:rPr>
      </w:pPr>
    </w:p>
    <w:p w14:paraId="30E5A9BF" w14:textId="77777777" w:rsidR="00A1362B" w:rsidRPr="00AF7F41" w:rsidRDefault="00A1362B" w:rsidP="00786904">
      <w:pPr>
        <w:rPr>
          <w:color w:val="000000"/>
        </w:rPr>
      </w:pPr>
      <w:r w:rsidRPr="00AF7F41">
        <w:rPr>
          <w:rFonts w:eastAsia="Times New Roman"/>
          <w:b/>
          <w:bCs/>
          <w:color w:val="000000"/>
        </w:rPr>
        <w:t>Counseling and Education:</w:t>
      </w:r>
    </w:p>
    <w:p w14:paraId="75ADC98B" w14:textId="77777777" w:rsidR="00A1362B" w:rsidRPr="00AF7F41" w:rsidRDefault="00A1362B" w:rsidP="00786904">
      <w:pPr>
        <w:rPr>
          <w:color w:val="000000"/>
        </w:rPr>
      </w:pPr>
      <w:r w:rsidRPr="00AF7F41">
        <w:rPr>
          <w:color w:val="000000"/>
        </w:rPr>
        <w:t>Counseling patients and their caregivers about communication issues and facilitating social participation.</w:t>
      </w:r>
    </w:p>
    <w:p w14:paraId="2719CC70" w14:textId="77777777" w:rsidR="00A1362B" w:rsidRPr="00AF7F41" w:rsidRDefault="00A1362B" w:rsidP="00786904">
      <w:pPr>
        <w:rPr>
          <w:color w:val="000000"/>
        </w:rPr>
      </w:pPr>
      <w:r w:rsidRPr="00AF7F41">
        <w:rPr>
          <w:color w:val="000000"/>
        </w:rPr>
        <w:t>Providing preventive information to individuals at risk for conditions leading to aphasia.</w:t>
      </w:r>
    </w:p>
    <w:p w14:paraId="23C4B098" w14:textId="77777777" w:rsidR="00A1362B" w:rsidRPr="00AF7F41" w:rsidRDefault="00A1362B" w:rsidP="00786904">
      <w:pPr>
        <w:rPr>
          <w:color w:val="000000"/>
        </w:rPr>
      </w:pPr>
      <w:r w:rsidRPr="00AF7F41">
        <w:rPr>
          <w:color w:val="000000"/>
        </w:rPr>
        <w:t>Educating other professionals and the public about the needs of individuals with aphasia and the role of SLPs.</w:t>
      </w:r>
    </w:p>
    <w:p w14:paraId="4BB76AC5" w14:textId="77777777" w:rsidR="00A1362B" w:rsidRPr="00AF7F41" w:rsidRDefault="00A1362B" w:rsidP="00786904">
      <w:pPr>
        <w:rPr>
          <w:color w:val="000000"/>
        </w:rPr>
      </w:pPr>
      <w:r w:rsidRPr="00AF7F41">
        <w:rPr>
          <w:color w:val="000000"/>
        </w:rPr>
        <w:t>Connecting families with long-term resources for managing aphasia.</w:t>
      </w:r>
    </w:p>
    <w:p w14:paraId="4D8FFA98" w14:textId="77777777" w:rsidR="00AF7F41" w:rsidRPr="00AF7F41" w:rsidRDefault="00AF7F41" w:rsidP="00786904">
      <w:pPr>
        <w:rPr>
          <w:color w:val="000000"/>
        </w:rPr>
      </w:pPr>
    </w:p>
    <w:p w14:paraId="5687E035" w14:textId="77777777" w:rsidR="00A1362B" w:rsidRPr="00AF7F41" w:rsidRDefault="00A1362B" w:rsidP="00786904">
      <w:pPr>
        <w:rPr>
          <w:color w:val="000000"/>
        </w:rPr>
      </w:pPr>
      <w:r w:rsidRPr="00AF7F41">
        <w:rPr>
          <w:rFonts w:eastAsia="Times New Roman"/>
          <w:b/>
          <w:bCs/>
          <w:color w:val="000000"/>
        </w:rPr>
        <w:t>Treatment:</w:t>
      </w:r>
    </w:p>
    <w:p w14:paraId="35B12686" w14:textId="77777777" w:rsidR="00A1362B" w:rsidRPr="00AF7F41" w:rsidRDefault="00A1362B" w:rsidP="00786904">
      <w:pPr>
        <w:rPr>
          <w:color w:val="000000"/>
        </w:rPr>
      </w:pPr>
      <w:r w:rsidRPr="00AF7F41">
        <w:rPr>
          <w:color w:val="000000"/>
        </w:rPr>
        <w:t>Developing and implementing culturally relevant treatment plans.</w:t>
      </w:r>
    </w:p>
    <w:p w14:paraId="681FB147" w14:textId="77777777" w:rsidR="00A1362B" w:rsidRPr="00AF7F41" w:rsidRDefault="00A1362B" w:rsidP="00786904">
      <w:pPr>
        <w:rPr>
          <w:color w:val="000000"/>
        </w:rPr>
      </w:pPr>
      <w:r w:rsidRPr="00AF7F41">
        <w:rPr>
          <w:color w:val="000000"/>
        </w:rPr>
        <w:t>Working collaboratively with other healthcare professionals to support patient recovery.</w:t>
      </w:r>
    </w:p>
    <w:p w14:paraId="22E0DF64" w14:textId="77777777" w:rsidR="00A1362B" w:rsidRPr="00AF7F41" w:rsidRDefault="00A1362B" w:rsidP="00786904">
      <w:pPr>
        <w:rPr>
          <w:color w:val="000000"/>
        </w:rPr>
      </w:pPr>
      <w:r w:rsidRPr="00AF7F41">
        <w:rPr>
          <w:color w:val="000000"/>
        </w:rPr>
        <w:t>Ensuring the use of appropriate communication systems during recovery stages.</w:t>
      </w:r>
    </w:p>
    <w:p w14:paraId="779822B9" w14:textId="77777777" w:rsidR="00AF7F41" w:rsidRPr="00AF7F41" w:rsidRDefault="00AF7F41" w:rsidP="00786904">
      <w:pPr>
        <w:rPr>
          <w:color w:val="000000"/>
        </w:rPr>
      </w:pPr>
    </w:p>
    <w:p w14:paraId="27E6B6B4" w14:textId="77777777" w:rsidR="00A1362B" w:rsidRPr="00AF7F41" w:rsidRDefault="00A1362B" w:rsidP="00786904">
      <w:pPr>
        <w:rPr>
          <w:color w:val="000000"/>
        </w:rPr>
      </w:pPr>
      <w:r w:rsidRPr="00AF7F41">
        <w:rPr>
          <w:rFonts w:eastAsia="Times New Roman"/>
          <w:b/>
          <w:bCs/>
          <w:color w:val="000000"/>
        </w:rPr>
        <w:t>Advocacy and Research:</w:t>
      </w:r>
    </w:p>
    <w:p w14:paraId="58FBD3C8" w14:textId="77777777" w:rsidR="00A1362B" w:rsidRPr="00AF7F41" w:rsidRDefault="00A1362B" w:rsidP="00786904">
      <w:pPr>
        <w:rPr>
          <w:color w:val="000000"/>
        </w:rPr>
      </w:pPr>
      <w:r w:rsidRPr="00AF7F41">
        <w:rPr>
          <w:color w:val="000000"/>
        </w:rPr>
        <w:t>Advocating for the needs of individuals with aphasia and staying informed about ongoing research to enhance knowledge and treatment approaches.</w:t>
      </w:r>
    </w:p>
    <w:p w14:paraId="4FF888EE" w14:textId="77777777" w:rsidR="00A1362B" w:rsidRPr="00AF7F41" w:rsidRDefault="00A1362B" w:rsidP="00786904">
      <w:pPr>
        <w:rPr>
          <w:color w:val="000000"/>
        </w:rPr>
      </w:pPr>
      <w:r w:rsidRPr="00AF7F41">
        <w:rPr>
          <w:color w:val="000000"/>
        </w:rPr>
        <w:t>SLPs must adhere to ethical guidelines, ensuring they work within their professional competencies and continue to advance their understanding of aphasia.</w:t>
      </w:r>
    </w:p>
    <w:p w14:paraId="59D83F13" w14:textId="77777777" w:rsidR="00F97D78" w:rsidRPr="00AF7F41" w:rsidRDefault="00F97D78" w:rsidP="00786904">
      <w:pPr>
        <w:rPr>
          <w:color w:val="000000"/>
        </w:rPr>
      </w:pPr>
    </w:p>
    <w:p w14:paraId="797B0A53" w14:textId="77777777" w:rsidR="00F97D78" w:rsidRPr="00AF7F41" w:rsidRDefault="00F97D78" w:rsidP="00786904">
      <w:pPr>
        <w:rPr>
          <w:color w:val="000000"/>
        </w:rPr>
      </w:pPr>
    </w:p>
    <w:p w14:paraId="0CA9F42C" w14:textId="77777777" w:rsidR="00A1362B" w:rsidRPr="00AF7F41" w:rsidRDefault="00A1362B" w:rsidP="00786904">
      <w:pPr>
        <w:rPr>
          <w:b/>
          <w:bCs/>
          <w:color w:val="000000"/>
          <w:sz w:val="27"/>
          <w:szCs w:val="27"/>
        </w:rPr>
      </w:pPr>
      <w:r w:rsidRPr="00AF7F41">
        <w:rPr>
          <w:b/>
          <w:bCs/>
          <w:color w:val="000000"/>
          <w:sz w:val="27"/>
          <w:szCs w:val="27"/>
        </w:rPr>
        <w:t>Assessments for Aphasia</w:t>
      </w:r>
    </w:p>
    <w:p w14:paraId="6F08EA10" w14:textId="77777777" w:rsidR="00A1362B" w:rsidRPr="00AF7F41" w:rsidRDefault="00A1362B" w:rsidP="00786904">
      <w:pPr>
        <w:rPr>
          <w:color w:val="000000"/>
        </w:rPr>
      </w:pPr>
      <w:r w:rsidRPr="00AF7F41">
        <w:rPr>
          <w:color w:val="000000"/>
        </w:rPr>
        <w:t>Assessments of aphasia can be both static and dynamic. Static assessments evaluate current functioning, while dynamic assessments are ongoing and focus on identifying effective intervention strategies.</w:t>
      </w:r>
    </w:p>
    <w:p w14:paraId="44085CDA" w14:textId="77777777" w:rsidR="00A1362B" w:rsidRPr="00AF7F41" w:rsidRDefault="00A1362B" w:rsidP="00786904">
      <w:pPr>
        <w:rPr>
          <w:color w:val="000000"/>
        </w:rPr>
      </w:pPr>
      <w:r w:rsidRPr="00AF7F41">
        <w:rPr>
          <w:color w:val="000000"/>
        </w:rPr>
        <w:t>Key components of the assessment process include:</w:t>
      </w:r>
    </w:p>
    <w:p w14:paraId="0FDEE666" w14:textId="77777777" w:rsidR="00A1362B" w:rsidRPr="00AF7F41" w:rsidRDefault="00A1362B" w:rsidP="00786904">
      <w:pPr>
        <w:rPr>
          <w:color w:val="000000"/>
        </w:rPr>
      </w:pPr>
      <w:r w:rsidRPr="00AF7F41">
        <w:rPr>
          <w:rFonts w:eastAsia="Times New Roman"/>
          <w:b/>
          <w:bCs/>
          <w:color w:val="000000"/>
        </w:rPr>
        <w:t>Screening:</w:t>
      </w:r>
      <w:r w:rsidRPr="00AF7F41">
        <w:rPr>
          <w:rFonts w:eastAsia="Times New Roman"/>
          <w:color w:val="000000"/>
        </w:rPr>
        <w:t> </w:t>
      </w:r>
      <w:r w:rsidRPr="00AF7F41">
        <w:rPr>
          <w:color w:val="000000"/>
        </w:rPr>
        <w:t>Identifies the need for further evaluation and does not provide a comprehensive diagnosis. It considers cultural and linguistic diversity and is conducted in the languages used by the individual.</w:t>
      </w:r>
    </w:p>
    <w:p w14:paraId="75398A4D" w14:textId="77777777" w:rsidR="00A1362B" w:rsidRPr="00AF7F41" w:rsidRDefault="00A1362B" w:rsidP="00786904">
      <w:pPr>
        <w:rPr>
          <w:color w:val="000000"/>
        </w:rPr>
      </w:pPr>
      <w:r w:rsidRPr="00AF7F41">
        <w:rPr>
          <w:rFonts w:eastAsia="Times New Roman"/>
          <w:b/>
          <w:bCs/>
          <w:color w:val="000000"/>
        </w:rPr>
        <w:t>Comprehensive Assessment:</w:t>
      </w:r>
      <w:r w:rsidRPr="00AF7F41">
        <w:rPr>
          <w:rFonts w:eastAsia="Times New Roman"/>
          <w:color w:val="000000"/>
        </w:rPr>
        <w:t> </w:t>
      </w:r>
      <w:r w:rsidRPr="00AF7F41">
        <w:rPr>
          <w:color w:val="000000"/>
        </w:rPr>
        <w:t>This involves evaluating:</w:t>
      </w:r>
    </w:p>
    <w:p w14:paraId="3B7BB577" w14:textId="77777777" w:rsidR="00A1362B" w:rsidRPr="00AF7F41" w:rsidRDefault="00A1362B" w:rsidP="00786904">
      <w:pPr>
        <w:rPr>
          <w:color w:val="000000"/>
        </w:rPr>
      </w:pPr>
      <w:r w:rsidRPr="00AF7F41">
        <w:rPr>
          <w:color w:val="000000"/>
        </w:rPr>
        <w:t>Impairments in language and communication.</w:t>
      </w:r>
    </w:p>
    <w:p w14:paraId="13ED7C10" w14:textId="77777777" w:rsidR="00A1362B" w:rsidRPr="00AF7F41" w:rsidRDefault="00A1362B" w:rsidP="00786904">
      <w:pPr>
        <w:rPr>
          <w:color w:val="000000"/>
        </w:rPr>
      </w:pPr>
      <w:r w:rsidRPr="00AF7F41">
        <w:rPr>
          <w:color w:val="000000"/>
        </w:rPr>
        <w:t>Comorbid conditions affecting communication performance.</w:t>
      </w:r>
    </w:p>
    <w:p w14:paraId="18BD1F86" w14:textId="77777777" w:rsidR="00A1362B" w:rsidRPr="00AF7F41" w:rsidRDefault="00A1362B" w:rsidP="00786904">
      <w:pPr>
        <w:rPr>
          <w:color w:val="000000"/>
        </w:rPr>
      </w:pPr>
      <w:r w:rsidRPr="00AF7F41">
        <w:rPr>
          <w:color w:val="000000"/>
        </w:rPr>
        <w:t>Activity and participation limitations.</w:t>
      </w:r>
    </w:p>
    <w:p w14:paraId="2A6F0384" w14:textId="77777777" w:rsidR="00A1362B" w:rsidRPr="00AF7F41" w:rsidRDefault="00A1362B" w:rsidP="00786904">
      <w:pPr>
        <w:rPr>
          <w:color w:val="000000"/>
        </w:rPr>
      </w:pPr>
      <w:r w:rsidRPr="00AF7F41">
        <w:rPr>
          <w:color w:val="000000"/>
        </w:rPr>
        <w:t>Environmental factors impacting communication.</w:t>
      </w:r>
    </w:p>
    <w:p w14:paraId="7FE69C64" w14:textId="77777777" w:rsidR="00A1362B" w:rsidRPr="00AF7F41" w:rsidRDefault="00A1362B" w:rsidP="00786904">
      <w:pPr>
        <w:rPr>
          <w:color w:val="000000"/>
        </w:rPr>
      </w:pPr>
      <w:r w:rsidRPr="00AF7F41">
        <w:rPr>
          <w:color w:val="000000"/>
        </w:rPr>
        <w:t>Typical assessment methods include:</w:t>
      </w:r>
    </w:p>
    <w:p w14:paraId="18BF8258" w14:textId="77777777" w:rsidR="00AF7F41" w:rsidRPr="00AF7F41" w:rsidRDefault="00AF7F41" w:rsidP="00786904">
      <w:pPr>
        <w:rPr>
          <w:color w:val="000000"/>
        </w:rPr>
      </w:pPr>
    </w:p>
    <w:p w14:paraId="1C857975" w14:textId="77777777" w:rsidR="00AF7F41" w:rsidRPr="00AF7F41" w:rsidRDefault="00AF7F41" w:rsidP="00786904">
      <w:pPr>
        <w:rPr>
          <w:color w:val="000000"/>
        </w:rPr>
      </w:pPr>
    </w:p>
    <w:p w14:paraId="2927B250" w14:textId="77777777" w:rsidR="00AF7F41" w:rsidRPr="00AF7F41" w:rsidRDefault="00AF7F41" w:rsidP="00786904">
      <w:pPr>
        <w:rPr>
          <w:color w:val="000000"/>
        </w:rPr>
      </w:pPr>
    </w:p>
    <w:p w14:paraId="0D12AC2D" w14:textId="77777777" w:rsidR="00AF7F41" w:rsidRPr="00AF7F41" w:rsidRDefault="00AF7F41" w:rsidP="00786904">
      <w:pPr>
        <w:rPr>
          <w:color w:val="000000"/>
        </w:rPr>
      </w:pPr>
    </w:p>
    <w:p w14:paraId="331ADB2C" w14:textId="77777777" w:rsidR="00AF7F41" w:rsidRPr="00AF7F41" w:rsidRDefault="00AF7F41" w:rsidP="00786904">
      <w:pPr>
        <w:rPr>
          <w:color w:val="000000"/>
        </w:rPr>
      </w:pPr>
    </w:p>
    <w:p w14:paraId="2BB37CBE" w14:textId="77777777" w:rsidR="00AF7F41" w:rsidRPr="00AF7F41" w:rsidRDefault="00AF7F41" w:rsidP="00786904">
      <w:pPr>
        <w:rPr>
          <w:color w:val="000000"/>
        </w:rPr>
      </w:pPr>
    </w:p>
    <w:p w14:paraId="6DD00441" w14:textId="77777777" w:rsidR="00AF7F41" w:rsidRPr="00AF7F41" w:rsidRDefault="00AF7F41" w:rsidP="00786904">
      <w:pPr>
        <w:rPr>
          <w:color w:val="000000"/>
        </w:rPr>
      </w:pPr>
    </w:p>
    <w:p w14:paraId="4D0AA66F" w14:textId="77777777" w:rsidR="00A1362B" w:rsidRPr="00AF7F41" w:rsidRDefault="00A1362B" w:rsidP="00786904">
      <w:pPr>
        <w:rPr>
          <w:color w:val="000000"/>
        </w:rPr>
      </w:pPr>
      <w:r w:rsidRPr="00AF7F41">
        <w:rPr>
          <w:rFonts w:eastAsia="Times New Roman"/>
          <w:b/>
          <w:bCs/>
          <w:color w:val="000000"/>
        </w:rPr>
        <w:lastRenderedPageBreak/>
        <w:t>Case History:</w:t>
      </w:r>
      <w:r w:rsidRPr="00AF7F41">
        <w:rPr>
          <w:rFonts w:eastAsia="Times New Roman"/>
          <w:color w:val="000000"/>
        </w:rPr>
        <w:t> </w:t>
      </w:r>
      <w:r w:rsidRPr="00AF7F41">
        <w:rPr>
          <w:color w:val="000000"/>
        </w:rPr>
        <w:t>Gathering information about medical history, mental health, education, and cultural background.</w:t>
      </w:r>
    </w:p>
    <w:p w14:paraId="16939567" w14:textId="77777777" w:rsidR="00AF7F41" w:rsidRPr="00AF7F41" w:rsidRDefault="00AF7F41" w:rsidP="00786904">
      <w:pPr>
        <w:rPr>
          <w:color w:val="000000"/>
        </w:rPr>
      </w:pPr>
    </w:p>
    <w:p w14:paraId="2C9FBEC7" w14:textId="77777777" w:rsidR="00A1362B" w:rsidRPr="00AF7F41" w:rsidRDefault="00A1362B" w:rsidP="00786904">
      <w:pPr>
        <w:rPr>
          <w:color w:val="000000"/>
        </w:rPr>
      </w:pPr>
      <w:r w:rsidRPr="00AF7F41">
        <w:rPr>
          <w:rFonts w:eastAsia="Times New Roman"/>
          <w:b/>
          <w:bCs/>
          <w:color w:val="000000"/>
        </w:rPr>
        <w:t>Motor Speech Examination:</w:t>
      </w:r>
      <w:r w:rsidRPr="00AF7F41">
        <w:rPr>
          <w:rFonts w:eastAsia="Times New Roman"/>
          <w:color w:val="000000"/>
        </w:rPr>
        <w:t> </w:t>
      </w:r>
      <w:r w:rsidRPr="00AF7F41">
        <w:rPr>
          <w:color w:val="000000"/>
        </w:rPr>
        <w:t>Assessing articulation processes to differentiate between apraxia and dysarthria.</w:t>
      </w:r>
    </w:p>
    <w:p w14:paraId="7F39ECFC" w14:textId="77777777" w:rsidR="00AF7F41" w:rsidRPr="00AF7F41" w:rsidRDefault="00AF7F41" w:rsidP="00786904">
      <w:pPr>
        <w:rPr>
          <w:color w:val="000000"/>
        </w:rPr>
      </w:pPr>
    </w:p>
    <w:p w14:paraId="07669297" w14:textId="77777777" w:rsidR="00A1362B" w:rsidRPr="00AF7F41" w:rsidRDefault="00A1362B" w:rsidP="00786904">
      <w:pPr>
        <w:rPr>
          <w:color w:val="000000"/>
        </w:rPr>
      </w:pPr>
      <w:r w:rsidRPr="00AF7F41">
        <w:rPr>
          <w:rFonts w:eastAsia="Times New Roman"/>
          <w:b/>
          <w:bCs/>
          <w:color w:val="000000"/>
        </w:rPr>
        <w:t>Language Assessment:</w:t>
      </w:r>
      <w:r w:rsidRPr="00AF7F41">
        <w:rPr>
          <w:rFonts w:eastAsia="Times New Roman"/>
          <w:color w:val="000000"/>
        </w:rPr>
        <w:t> </w:t>
      </w:r>
      <w:r w:rsidRPr="00AF7F41">
        <w:rPr>
          <w:color w:val="000000"/>
        </w:rPr>
        <w:t>Evaluating expressive and receptive language skills across various contexts.</w:t>
      </w:r>
    </w:p>
    <w:p w14:paraId="3F9C2D6F" w14:textId="77777777" w:rsidR="00AF7F41" w:rsidRPr="00AF7F41" w:rsidRDefault="00AF7F41" w:rsidP="00786904">
      <w:pPr>
        <w:rPr>
          <w:color w:val="000000"/>
        </w:rPr>
      </w:pPr>
    </w:p>
    <w:p w14:paraId="05126A79" w14:textId="77777777" w:rsidR="00A1362B" w:rsidRPr="00AF7F41" w:rsidRDefault="00A1362B" w:rsidP="00786904">
      <w:pPr>
        <w:rPr>
          <w:color w:val="000000"/>
        </w:rPr>
      </w:pPr>
      <w:r w:rsidRPr="00AF7F41">
        <w:rPr>
          <w:rFonts w:eastAsia="Times New Roman"/>
          <w:b/>
          <w:bCs/>
          <w:color w:val="000000"/>
        </w:rPr>
        <w:t>Environmental and Personal Factors:</w:t>
      </w:r>
      <w:r w:rsidRPr="00AF7F41">
        <w:rPr>
          <w:rFonts w:eastAsia="Times New Roman"/>
          <w:color w:val="000000"/>
        </w:rPr>
        <w:t> </w:t>
      </w:r>
      <w:r w:rsidRPr="00AF7F41">
        <w:rPr>
          <w:color w:val="000000"/>
        </w:rPr>
        <w:t>Considering the support systems and barriers affecting communication.</w:t>
      </w:r>
    </w:p>
    <w:p w14:paraId="25C78C6B" w14:textId="77777777" w:rsidR="00AF7F41" w:rsidRPr="00AF7F41" w:rsidRDefault="00AF7F41" w:rsidP="00786904">
      <w:pPr>
        <w:rPr>
          <w:color w:val="000000"/>
        </w:rPr>
      </w:pPr>
    </w:p>
    <w:p w14:paraId="2E8B5F9A" w14:textId="77777777" w:rsidR="00A1362B" w:rsidRPr="00AF7F41" w:rsidRDefault="00A1362B" w:rsidP="00786904">
      <w:pPr>
        <w:rPr>
          <w:color w:val="000000"/>
        </w:rPr>
      </w:pPr>
      <w:r w:rsidRPr="00AF7F41">
        <w:rPr>
          <w:color w:val="000000"/>
        </w:rPr>
        <w:t>Assessment results can lead to the diagnosis of language disorders, characterization of functional impacts, prognostic evaluations, and recommendations for intervention. It is essential to approach assessments holistically, recognizing the interrelationship between language skills and cognitive functions.</w:t>
      </w:r>
    </w:p>
    <w:p w14:paraId="4D99456C" w14:textId="77777777" w:rsidR="00A1362B" w:rsidRPr="00AF7F41" w:rsidRDefault="00A1362B" w:rsidP="00786904">
      <w:pPr>
        <w:rPr>
          <w:b/>
          <w:bCs/>
          <w:color w:val="1F1F1F"/>
        </w:rPr>
      </w:pPr>
    </w:p>
    <w:p w14:paraId="3D3BEED8" w14:textId="77777777" w:rsidR="00A1362B" w:rsidRPr="00AF7F41" w:rsidRDefault="00A1362B" w:rsidP="00F97D78">
      <w:pPr>
        <w:pStyle w:val="Balk1"/>
      </w:pPr>
      <w:r w:rsidRPr="00AF7F41">
        <w:t>How is aphasia treated?</w:t>
      </w:r>
    </w:p>
    <w:p w14:paraId="64BD7166" w14:textId="77777777" w:rsidR="00A1362B" w:rsidRPr="00AF7F41" w:rsidRDefault="00A1362B" w:rsidP="00F97D78">
      <w:pPr>
        <w:pStyle w:val="Balk1"/>
      </w:pPr>
      <w:r w:rsidRPr="00AF7F41">
        <w:rPr>
          <w:rFonts w:eastAsia="Times New Roman"/>
        </w:rPr>
        <w:t>Aphasia Treatment Overview:</w:t>
      </w:r>
    </w:p>
    <w:p w14:paraId="52B45282" w14:textId="77777777" w:rsidR="00A1362B" w:rsidRPr="00AF7F41" w:rsidRDefault="00A1362B" w:rsidP="00786904">
      <w:pPr>
        <w:rPr>
          <w:color w:val="000000"/>
        </w:rPr>
      </w:pPr>
      <w:r w:rsidRPr="00AF7F41">
        <w:rPr>
          <w:color w:val="000000"/>
        </w:rPr>
        <w:t>Aphasia treatment focuses on helping individuals recover and enhance their communication abilities following a brain injury. Initial recovery often occurs naturally within the first few months, with many patients experiencing significant improvements even without formal treatment. However, residual aphasia may persist, necessitating speech-language therapy to aid in communication recovery.</w:t>
      </w:r>
    </w:p>
    <w:p w14:paraId="7C75DF5D" w14:textId="77777777" w:rsidR="00AF7F41" w:rsidRPr="00AF7F41" w:rsidRDefault="00AF7F41" w:rsidP="00786904">
      <w:pPr>
        <w:rPr>
          <w:color w:val="000000"/>
        </w:rPr>
      </w:pPr>
    </w:p>
    <w:p w14:paraId="6ACE3A1D" w14:textId="77777777" w:rsidR="00A1362B" w:rsidRPr="00AF7F41" w:rsidRDefault="00A1362B" w:rsidP="00786904">
      <w:pPr>
        <w:rPr>
          <w:rFonts w:eastAsia="Times New Roman"/>
          <w:b/>
          <w:bCs/>
          <w:color w:val="000000"/>
          <w:sz w:val="27"/>
          <w:szCs w:val="27"/>
        </w:rPr>
      </w:pPr>
      <w:r w:rsidRPr="00AF7F41">
        <w:rPr>
          <w:rFonts w:eastAsia="Times New Roman"/>
          <w:b/>
          <w:bCs/>
          <w:color w:val="000000"/>
          <w:sz w:val="27"/>
          <w:szCs w:val="27"/>
        </w:rPr>
        <w:t>Key Aspects of Aphasia Treatment:</w:t>
      </w:r>
    </w:p>
    <w:p w14:paraId="28981EB6" w14:textId="77777777" w:rsidR="00AF7F41" w:rsidRPr="00AF7F41" w:rsidRDefault="00AF7F41" w:rsidP="00786904">
      <w:pPr>
        <w:rPr>
          <w:b/>
          <w:bCs/>
          <w:color w:val="000000"/>
          <w:sz w:val="27"/>
          <w:szCs w:val="27"/>
        </w:rPr>
      </w:pPr>
    </w:p>
    <w:p w14:paraId="0498522A" w14:textId="77777777" w:rsidR="00A1362B" w:rsidRPr="00AF7F41" w:rsidRDefault="00A1362B" w:rsidP="00786904">
      <w:pPr>
        <w:rPr>
          <w:color w:val="000000"/>
        </w:rPr>
      </w:pPr>
      <w:r w:rsidRPr="00AF7F41">
        <w:rPr>
          <w:rFonts w:eastAsia="Times New Roman"/>
          <w:b/>
          <w:bCs/>
          <w:color w:val="000000"/>
        </w:rPr>
        <w:t>Brain Recovery Dynamics:</w:t>
      </w:r>
    </w:p>
    <w:p w14:paraId="6294D0D3" w14:textId="77777777" w:rsidR="00A1362B" w:rsidRPr="00AF7F41" w:rsidRDefault="00A1362B" w:rsidP="00786904">
      <w:pPr>
        <w:rPr>
          <w:color w:val="000000"/>
        </w:rPr>
      </w:pPr>
      <w:r w:rsidRPr="00AF7F41">
        <w:rPr>
          <w:color w:val="000000"/>
        </w:rPr>
        <w:t>After brain injury, the brain undergoes substantial changes that facilitate recovery.</w:t>
      </w:r>
    </w:p>
    <w:p w14:paraId="021C1801" w14:textId="77777777" w:rsidR="00A1362B" w:rsidRPr="00AF7F41" w:rsidRDefault="00A1362B" w:rsidP="00786904">
      <w:pPr>
        <w:rPr>
          <w:color w:val="000000"/>
        </w:rPr>
      </w:pPr>
      <w:r w:rsidRPr="00AF7F41">
        <w:rPr>
          <w:color w:val="000000"/>
        </w:rPr>
        <w:t>Improvements can continue for years, often accompanied by new activity in brain tissue adjacent to the damaged areas.</w:t>
      </w:r>
    </w:p>
    <w:p w14:paraId="0AD1A0AE" w14:textId="77777777" w:rsidR="00A1362B" w:rsidRPr="00AF7F41" w:rsidRDefault="00A1362B" w:rsidP="00786904">
      <w:pPr>
        <w:rPr>
          <w:color w:val="000000"/>
        </w:rPr>
      </w:pPr>
      <w:r w:rsidRPr="00AF7F41">
        <w:rPr>
          <w:color w:val="000000"/>
        </w:rPr>
        <w:t>Factors influencing recovery include the cause and extent of the brain injury, the affected brain region, and the individual’s age and overall health.</w:t>
      </w:r>
    </w:p>
    <w:p w14:paraId="1100F88B" w14:textId="77777777" w:rsidR="00AF7F41" w:rsidRPr="00AF7F41" w:rsidRDefault="00AF7F41" w:rsidP="00786904">
      <w:pPr>
        <w:rPr>
          <w:color w:val="000000"/>
        </w:rPr>
      </w:pPr>
    </w:p>
    <w:p w14:paraId="270DDD2D" w14:textId="77777777" w:rsidR="00A1362B" w:rsidRPr="00AF7F41" w:rsidRDefault="00A1362B" w:rsidP="00786904">
      <w:pPr>
        <w:rPr>
          <w:color w:val="000000"/>
        </w:rPr>
      </w:pPr>
      <w:r w:rsidRPr="00AF7F41">
        <w:rPr>
          <w:rFonts w:eastAsia="Times New Roman"/>
          <w:b/>
          <w:bCs/>
          <w:color w:val="000000"/>
        </w:rPr>
        <w:t>Therapeutic Goals:</w:t>
      </w:r>
    </w:p>
    <w:p w14:paraId="59EAC707" w14:textId="77777777" w:rsidR="00A1362B" w:rsidRPr="00AF7F41" w:rsidRDefault="00A1362B" w:rsidP="00786904">
      <w:pPr>
        <w:rPr>
          <w:color w:val="000000"/>
        </w:rPr>
      </w:pPr>
      <w:r w:rsidRPr="00AF7F41">
        <w:rPr>
          <w:rFonts w:eastAsia="Times New Roman"/>
          <w:b/>
          <w:bCs/>
          <w:color w:val="000000"/>
        </w:rPr>
        <w:t>Enhancing Communication:</w:t>
      </w:r>
      <w:r w:rsidRPr="00AF7F41">
        <w:rPr>
          <w:rFonts w:eastAsia="Times New Roman"/>
          <w:color w:val="000000"/>
        </w:rPr>
        <w:t> </w:t>
      </w:r>
      <w:r w:rsidRPr="00AF7F41">
        <w:rPr>
          <w:color w:val="000000"/>
        </w:rPr>
        <w:t>Therapy aims to utilize remaining language skills, restore lost abilities, and explore alternative communication methods, such as gestures, pictures, or electronic devices.</w:t>
      </w:r>
    </w:p>
    <w:p w14:paraId="086D4ED5" w14:textId="77777777" w:rsidR="00AF7F41" w:rsidRPr="00AF7F41" w:rsidRDefault="00AF7F41" w:rsidP="00786904">
      <w:pPr>
        <w:rPr>
          <w:color w:val="000000"/>
        </w:rPr>
      </w:pPr>
    </w:p>
    <w:p w14:paraId="1C844421" w14:textId="77777777" w:rsidR="00AF7F41" w:rsidRPr="00AF7F41" w:rsidRDefault="00AF7F41" w:rsidP="00786904">
      <w:pPr>
        <w:rPr>
          <w:color w:val="000000"/>
        </w:rPr>
      </w:pPr>
    </w:p>
    <w:p w14:paraId="576EA0BE" w14:textId="77777777" w:rsidR="00AF7F41" w:rsidRPr="00AF7F41" w:rsidRDefault="00AF7F41" w:rsidP="00786904">
      <w:pPr>
        <w:rPr>
          <w:color w:val="000000"/>
        </w:rPr>
      </w:pPr>
    </w:p>
    <w:p w14:paraId="4FD0BD81" w14:textId="77777777" w:rsidR="00AF7F41" w:rsidRPr="00AF7F41" w:rsidRDefault="00AF7F41" w:rsidP="00786904">
      <w:pPr>
        <w:rPr>
          <w:color w:val="000000"/>
        </w:rPr>
      </w:pPr>
    </w:p>
    <w:p w14:paraId="08250E87" w14:textId="77777777" w:rsidR="00AF7F41" w:rsidRPr="00AF7F41" w:rsidRDefault="00AF7F41" w:rsidP="00786904">
      <w:pPr>
        <w:rPr>
          <w:color w:val="000000"/>
        </w:rPr>
      </w:pPr>
    </w:p>
    <w:p w14:paraId="0E5D1706" w14:textId="77777777" w:rsidR="00AF7F41" w:rsidRPr="00AF7F41" w:rsidRDefault="00AF7F41" w:rsidP="00786904">
      <w:pPr>
        <w:rPr>
          <w:color w:val="000000"/>
        </w:rPr>
      </w:pPr>
    </w:p>
    <w:p w14:paraId="1D71679F" w14:textId="77777777" w:rsidR="00AF7F41" w:rsidRPr="00AF7F41" w:rsidRDefault="00AF7F41" w:rsidP="00786904">
      <w:pPr>
        <w:rPr>
          <w:color w:val="000000"/>
        </w:rPr>
      </w:pPr>
    </w:p>
    <w:p w14:paraId="13E15B2E" w14:textId="77777777" w:rsidR="00AF7F41" w:rsidRPr="00AF7F41" w:rsidRDefault="00AF7F41" w:rsidP="00786904">
      <w:pPr>
        <w:rPr>
          <w:color w:val="000000"/>
        </w:rPr>
      </w:pPr>
    </w:p>
    <w:p w14:paraId="3B93E617" w14:textId="77777777" w:rsidR="00AF7F41" w:rsidRPr="00AF7F41" w:rsidRDefault="00AF7F41" w:rsidP="00786904">
      <w:pPr>
        <w:rPr>
          <w:color w:val="000000"/>
        </w:rPr>
      </w:pPr>
    </w:p>
    <w:p w14:paraId="1EE23146" w14:textId="77777777" w:rsidR="00A1362B" w:rsidRPr="00AF7F41" w:rsidRDefault="00A1362B" w:rsidP="00786904">
      <w:pPr>
        <w:rPr>
          <w:color w:val="000000"/>
        </w:rPr>
      </w:pPr>
      <w:r w:rsidRPr="00AF7F41">
        <w:rPr>
          <w:rFonts w:eastAsia="Times New Roman"/>
          <w:b/>
          <w:bCs/>
          <w:color w:val="000000"/>
        </w:rPr>
        <w:lastRenderedPageBreak/>
        <w:t>Individual vs. Group Therapy:</w:t>
      </w:r>
      <w:r w:rsidRPr="00AF7F41">
        <w:rPr>
          <w:rFonts w:eastAsia="Times New Roman"/>
          <w:color w:val="000000"/>
        </w:rPr>
        <w:t> </w:t>
      </w:r>
      <w:r w:rsidRPr="00AF7F41">
        <w:rPr>
          <w:color w:val="000000"/>
        </w:rPr>
        <w:t>Individual therapy tailors to specific needs, while group therapy fosters the practice of new skills in a supportive environment.</w:t>
      </w:r>
    </w:p>
    <w:p w14:paraId="6F186C1B" w14:textId="77777777" w:rsidR="00AF7F41" w:rsidRPr="00AF7F41" w:rsidRDefault="00AF7F41" w:rsidP="00786904">
      <w:pPr>
        <w:rPr>
          <w:color w:val="000000"/>
        </w:rPr>
      </w:pPr>
    </w:p>
    <w:p w14:paraId="6688FE81" w14:textId="77777777" w:rsidR="00A1362B" w:rsidRPr="00AF7F41" w:rsidRDefault="00A1362B" w:rsidP="00786904">
      <w:pPr>
        <w:rPr>
          <w:color w:val="000000"/>
        </w:rPr>
      </w:pPr>
      <w:r w:rsidRPr="00AF7F41">
        <w:rPr>
          <w:rFonts w:eastAsia="Times New Roman"/>
          <w:b/>
          <w:bCs/>
          <w:color w:val="000000"/>
        </w:rPr>
        <w:t>Innovative Technologies:</w:t>
      </w:r>
    </w:p>
    <w:p w14:paraId="30987DEB" w14:textId="77777777" w:rsidR="00A1362B" w:rsidRPr="00AF7F41" w:rsidRDefault="00A1362B" w:rsidP="00786904">
      <w:pPr>
        <w:rPr>
          <w:color w:val="000000"/>
        </w:rPr>
      </w:pPr>
      <w:r w:rsidRPr="00AF7F41">
        <w:rPr>
          <w:color w:val="000000"/>
        </w:rPr>
        <w:t>Virtual speech therapy provides flexibility, allowing patients to engage with therapists remotely via computers.</w:t>
      </w:r>
    </w:p>
    <w:p w14:paraId="65237F27" w14:textId="77777777" w:rsidR="00A1362B" w:rsidRPr="00AF7F41" w:rsidRDefault="00A1362B" w:rsidP="00786904">
      <w:pPr>
        <w:rPr>
          <w:color w:val="000000"/>
        </w:rPr>
      </w:pPr>
      <w:r w:rsidRPr="00AF7F41">
        <w:rPr>
          <w:color w:val="000000"/>
        </w:rPr>
        <w:t>Speech-generating applications on mobile devices offer additional communication tools for those with spoken language difficulties.</w:t>
      </w:r>
    </w:p>
    <w:p w14:paraId="4D9930B7" w14:textId="77777777" w:rsidR="00AF7F41" w:rsidRPr="00AF7F41" w:rsidRDefault="00AF7F41" w:rsidP="00786904">
      <w:pPr>
        <w:rPr>
          <w:color w:val="000000"/>
        </w:rPr>
      </w:pPr>
    </w:p>
    <w:p w14:paraId="1DD1F2C2" w14:textId="77777777" w:rsidR="00A1362B" w:rsidRPr="00AF7F41" w:rsidRDefault="00A1362B" w:rsidP="00786904">
      <w:pPr>
        <w:rPr>
          <w:color w:val="000000"/>
        </w:rPr>
      </w:pPr>
      <w:r w:rsidRPr="00AF7F41">
        <w:rPr>
          <w:rFonts w:eastAsia="Times New Roman"/>
          <w:b/>
          <w:bCs/>
          <w:color w:val="000000"/>
        </w:rPr>
        <w:t>Community Engagement:</w:t>
      </w:r>
    </w:p>
    <w:p w14:paraId="1A5AAC0F" w14:textId="77777777" w:rsidR="00A1362B" w:rsidRPr="00AF7F41" w:rsidRDefault="00A1362B" w:rsidP="00786904">
      <w:pPr>
        <w:rPr>
          <w:color w:val="000000"/>
        </w:rPr>
      </w:pPr>
      <w:r w:rsidRPr="00AF7F41">
        <w:rPr>
          <w:color w:val="000000"/>
        </w:rPr>
        <w:t>Participation in social activities, such as book clubs, technology groups, and art/drama clubs, can enhance communication skills and boost confidence and social self-esteem.</w:t>
      </w:r>
    </w:p>
    <w:p w14:paraId="23877C0A" w14:textId="77777777" w:rsidR="00A1362B" w:rsidRPr="00AF7F41" w:rsidRDefault="00A1362B" w:rsidP="00786904">
      <w:pPr>
        <w:rPr>
          <w:color w:val="000000"/>
        </w:rPr>
      </w:pPr>
      <w:r w:rsidRPr="00AF7F41">
        <w:rPr>
          <w:color w:val="000000"/>
        </w:rPr>
        <w:t>Support groups, like stroke clubs, assist individuals and families in adapting to the life changes associated with aphasia.</w:t>
      </w:r>
    </w:p>
    <w:p w14:paraId="0C55D762" w14:textId="77777777" w:rsidR="00F97D78" w:rsidRPr="00AF7F41" w:rsidRDefault="00F97D78" w:rsidP="00786904">
      <w:pPr>
        <w:rPr>
          <w:color w:val="000000"/>
        </w:rPr>
      </w:pPr>
    </w:p>
    <w:p w14:paraId="1FAE5524" w14:textId="77777777" w:rsidR="00A1362B" w:rsidRPr="00AF7F41" w:rsidRDefault="00A1362B" w:rsidP="00786904">
      <w:pPr>
        <w:rPr>
          <w:color w:val="000000"/>
        </w:rPr>
      </w:pPr>
      <w:r w:rsidRPr="00AF7F41">
        <w:rPr>
          <w:rFonts w:eastAsia="Times New Roman"/>
          <w:b/>
          <w:bCs/>
          <w:color w:val="000000"/>
        </w:rPr>
        <w:t>Family Involvement:</w:t>
      </w:r>
    </w:p>
    <w:p w14:paraId="7E0500D2" w14:textId="77777777" w:rsidR="00A1362B" w:rsidRPr="00AF7F41" w:rsidRDefault="00A1362B" w:rsidP="00786904">
      <w:pPr>
        <w:rPr>
          <w:color w:val="000000"/>
        </w:rPr>
      </w:pPr>
      <w:r w:rsidRPr="00AF7F41">
        <w:rPr>
          <w:color w:val="000000"/>
        </w:rPr>
        <w:t>Family members play a crucial role in the treatment process by learning effective communication strategies and actively participating in therapy.</w:t>
      </w:r>
    </w:p>
    <w:p w14:paraId="20FD61B7" w14:textId="77777777" w:rsidR="00A1362B" w:rsidRPr="00AF7F41" w:rsidRDefault="00A1362B" w:rsidP="00786904">
      <w:pPr>
        <w:rPr>
          <w:color w:val="000000"/>
        </w:rPr>
      </w:pPr>
      <w:r w:rsidRPr="00AF7F41">
        <w:rPr>
          <w:color w:val="000000"/>
        </w:rPr>
        <w:t>Recommended family strategies include:</w:t>
      </w:r>
    </w:p>
    <w:p w14:paraId="339A72D6" w14:textId="77777777" w:rsidR="00A1362B" w:rsidRPr="00AF7F41" w:rsidRDefault="00A1362B" w:rsidP="00786904">
      <w:pPr>
        <w:rPr>
          <w:color w:val="000000"/>
        </w:rPr>
      </w:pPr>
      <w:r w:rsidRPr="00AF7F41">
        <w:rPr>
          <w:color w:val="000000"/>
        </w:rPr>
        <w:t>Attending therapy sessions.</w:t>
      </w:r>
    </w:p>
    <w:p w14:paraId="47344EEA" w14:textId="77777777" w:rsidR="00A1362B" w:rsidRPr="00AF7F41" w:rsidRDefault="00A1362B" w:rsidP="00786904">
      <w:pPr>
        <w:rPr>
          <w:color w:val="000000"/>
        </w:rPr>
      </w:pPr>
      <w:r w:rsidRPr="00AF7F41">
        <w:rPr>
          <w:color w:val="000000"/>
        </w:rPr>
        <w:t>Using simple, clear language with short sentences.</w:t>
      </w:r>
    </w:p>
    <w:p w14:paraId="3CC43250" w14:textId="77777777" w:rsidR="00A1362B" w:rsidRPr="00AF7F41" w:rsidRDefault="00A1362B" w:rsidP="00786904">
      <w:pPr>
        <w:rPr>
          <w:color w:val="000000"/>
        </w:rPr>
      </w:pPr>
      <w:r w:rsidRPr="00AF7F41">
        <w:rPr>
          <w:color w:val="000000"/>
        </w:rPr>
        <w:t>Repeating key words or writing down important points for clarity.</w:t>
      </w:r>
    </w:p>
    <w:p w14:paraId="4DCAEF98" w14:textId="77777777" w:rsidR="00A1362B" w:rsidRPr="00AF7F41" w:rsidRDefault="00A1362B" w:rsidP="00786904">
      <w:pPr>
        <w:rPr>
          <w:color w:val="000000"/>
        </w:rPr>
      </w:pPr>
      <w:r w:rsidRPr="00AF7F41">
        <w:rPr>
          <w:color w:val="000000"/>
        </w:rPr>
        <w:t>Maintaining natural, adult-appropriate conversational styles.</w:t>
      </w:r>
    </w:p>
    <w:p w14:paraId="7D566D76" w14:textId="77777777" w:rsidR="00A1362B" w:rsidRPr="00AF7F41" w:rsidRDefault="00A1362B" w:rsidP="00786904">
      <w:pPr>
        <w:rPr>
          <w:color w:val="000000"/>
        </w:rPr>
      </w:pPr>
      <w:r w:rsidRPr="00AF7F41">
        <w:rPr>
          <w:color w:val="000000"/>
        </w:rPr>
        <w:t>Reducing distractions during conversations.</w:t>
      </w:r>
    </w:p>
    <w:p w14:paraId="77B24080" w14:textId="77777777" w:rsidR="00A1362B" w:rsidRPr="00AF7F41" w:rsidRDefault="00A1362B" w:rsidP="00786904">
      <w:pPr>
        <w:rPr>
          <w:color w:val="000000"/>
        </w:rPr>
      </w:pPr>
      <w:r w:rsidRPr="00AF7F41">
        <w:rPr>
          <w:color w:val="000000"/>
        </w:rPr>
        <w:t>Involving the person with aphasia in discussions and valuing their input, especially on family matters.</w:t>
      </w:r>
    </w:p>
    <w:p w14:paraId="0C615947" w14:textId="77777777" w:rsidR="00A1362B" w:rsidRPr="00AF7F41" w:rsidRDefault="00A1362B" w:rsidP="00786904">
      <w:pPr>
        <w:rPr>
          <w:color w:val="000000"/>
        </w:rPr>
      </w:pPr>
      <w:r w:rsidRPr="00AF7F41">
        <w:rPr>
          <w:color w:val="000000"/>
        </w:rPr>
        <w:t>Encouraging all forms of communication, including speech, gestures, and drawings.</w:t>
      </w:r>
    </w:p>
    <w:p w14:paraId="0DAAA621" w14:textId="77777777" w:rsidR="00A1362B" w:rsidRPr="00AF7F41" w:rsidRDefault="00A1362B" w:rsidP="00786904">
      <w:pPr>
        <w:rPr>
          <w:color w:val="000000"/>
        </w:rPr>
      </w:pPr>
      <w:r w:rsidRPr="00AF7F41">
        <w:rPr>
          <w:color w:val="000000"/>
        </w:rPr>
        <w:t>Avoiding corrections to the person's speech and allowing ample time for them to express themselves.</w:t>
      </w:r>
    </w:p>
    <w:p w14:paraId="66B3EF57" w14:textId="77777777" w:rsidR="00A1362B" w:rsidRPr="00AF7F41" w:rsidRDefault="00A1362B" w:rsidP="00786904">
      <w:pPr>
        <w:rPr>
          <w:color w:val="000000"/>
        </w:rPr>
      </w:pPr>
      <w:r w:rsidRPr="00AF7F41">
        <w:rPr>
          <w:color w:val="000000"/>
        </w:rPr>
        <w:t>Supporting community involvement through groups like stroke clubs.</w:t>
      </w:r>
    </w:p>
    <w:p w14:paraId="4B16FF77" w14:textId="77777777" w:rsidR="00AF7F41" w:rsidRPr="00AF7F41" w:rsidRDefault="00AF7F41" w:rsidP="00786904">
      <w:pPr>
        <w:rPr>
          <w:color w:val="000000"/>
        </w:rPr>
      </w:pPr>
    </w:p>
    <w:p w14:paraId="1FF1D504" w14:textId="77777777" w:rsidR="00A1362B" w:rsidRPr="00AF7F41" w:rsidRDefault="00A1362B" w:rsidP="00786904">
      <w:pPr>
        <w:rPr>
          <w:b/>
          <w:bCs/>
          <w:color w:val="000000"/>
          <w:sz w:val="27"/>
          <w:szCs w:val="27"/>
        </w:rPr>
      </w:pPr>
      <w:r w:rsidRPr="00AF7F41">
        <w:rPr>
          <w:rFonts w:eastAsia="Times New Roman"/>
          <w:b/>
          <w:bCs/>
          <w:color w:val="000000"/>
          <w:sz w:val="27"/>
          <w:szCs w:val="27"/>
        </w:rPr>
        <w:t>Conclusion:</w:t>
      </w:r>
    </w:p>
    <w:p w14:paraId="1B85D053" w14:textId="77777777" w:rsidR="00A1362B" w:rsidRPr="00AF7F41" w:rsidRDefault="00A1362B" w:rsidP="00786904">
      <w:pPr>
        <w:rPr>
          <w:color w:val="000000"/>
        </w:rPr>
      </w:pPr>
      <w:r w:rsidRPr="00AF7F41">
        <w:rPr>
          <w:color w:val="000000"/>
        </w:rPr>
        <w:t>Aphasia treatment is a comprehensive process that emphasizes the importance of personalized therapy, innovative communication technologies, community engagement, and active family participation. Through these combined efforts, individuals with aphasia can work towards regaining their communication abilities and enhancing their quality of life.</w:t>
      </w:r>
    </w:p>
    <w:p w14:paraId="032F162B" w14:textId="77777777" w:rsidR="008556C5" w:rsidRPr="00AF7F41" w:rsidRDefault="00F5008A" w:rsidP="00786904">
      <w:pPr>
        <w:rPr>
          <w:color w:val="000000"/>
        </w:rPr>
      </w:pPr>
      <w:r w:rsidRPr="00B64CB4">
        <w:rPr>
          <w:noProof/>
          <w:color w:val="000000"/>
        </w:rPr>
        <w:pict w14:anchorId="61B5D255">
          <v:rect id="_x0000_i1026" alt="" style="width:453.6pt;height:.05pt;mso-width-percent:0;mso-height-percent:0;mso-width-percent:0;mso-height-percent:0" o:hralign="center" o:hrstd="t" o:hr="t" fillcolor="#a0a0a0" stroked="f"/>
        </w:pict>
      </w:r>
    </w:p>
    <w:p w14:paraId="407222DF" w14:textId="5D73C26B" w:rsidR="008556C5" w:rsidRPr="00AF7F41" w:rsidRDefault="00FC0D0D" w:rsidP="00786904">
      <w:pPr>
        <w:rPr>
          <w:color w:val="000000"/>
        </w:rPr>
      </w:pPr>
      <w:r w:rsidRPr="00AF7F41">
        <w:rPr>
          <w:rFonts w:eastAsia="Times New Roman"/>
          <w:b/>
          <w:bCs/>
          <w:color w:val="000000"/>
        </w:rPr>
        <w:t>Resources:</w:t>
      </w:r>
    </w:p>
    <w:p w14:paraId="5E6D5CF1" w14:textId="77777777" w:rsidR="008556C5" w:rsidRPr="00AF7F41" w:rsidRDefault="008556C5" w:rsidP="00786904">
      <w:pPr>
        <w:rPr>
          <w:rFonts w:eastAsia="Times New Roman"/>
          <w:color w:val="000000"/>
          <w:kern w:val="0"/>
          <w:lang w:eastAsia="tr-TR"/>
          <w14:ligatures w14:val="none"/>
        </w:rPr>
      </w:pPr>
      <w:hyperlink r:id="rId7" w:tooltip="Go to Neurological Disorders on ScienceDirect" w:history="1">
        <w:r w:rsidRPr="00AF7F41">
          <w:rPr>
            <w:rStyle w:val="Kpr"/>
            <w:rFonts w:ascii="Times New Roman" w:eastAsia="Times New Roman" w:hAnsi="Times New Roman" w:cs="Times New Roman"/>
            <w:kern w:val="0"/>
            <w:lang w:eastAsia="tr-TR"/>
            <w14:ligatures w14:val="none"/>
          </w:rPr>
          <w:t>Neurological Disorders (Second Edition)</w:t>
        </w:r>
      </w:hyperlink>
    </w:p>
    <w:p w14:paraId="477B646A" w14:textId="77777777" w:rsidR="008556C5" w:rsidRPr="00AF7F41" w:rsidRDefault="008556C5" w:rsidP="00786904">
      <w:pPr>
        <w:rPr>
          <w:i/>
          <w:iCs/>
          <w:color w:val="77206D" w:themeColor="accent5" w:themeShade="BF"/>
          <w:sz w:val="27"/>
          <w:szCs w:val="27"/>
        </w:rPr>
      </w:pPr>
    </w:p>
    <w:p w14:paraId="63C82493" w14:textId="77777777" w:rsidR="008556C5" w:rsidRPr="00AF7F41" w:rsidRDefault="008556C5" w:rsidP="00786904">
      <w:pPr>
        <w:rPr>
          <w:b/>
          <w:bCs/>
          <w:color w:val="1F1F1F"/>
        </w:rPr>
      </w:pPr>
      <w:r w:rsidRPr="00AF7F41">
        <w:rPr>
          <w:b/>
          <w:bCs/>
          <w:color w:val="1F1F1F"/>
        </w:rPr>
        <w:t>American Speech-Language-Hearing Association</w:t>
      </w:r>
    </w:p>
    <w:p w14:paraId="10301517" w14:textId="77777777" w:rsidR="008556C5" w:rsidRPr="00AF7F41" w:rsidRDefault="008556C5" w:rsidP="00786904">
      <w:pPr>
        <w:rPr>
          <w:b/>
          <w:bCs/>
          <w:color w:val="1F1F1F"/>
        </w:rPr>
      </w:pPr>
      <w:r w:rsidRPr="00AF7F41">
        <w:rPr>
          <w:b/>
          <w:bCs/>
          <w:color w:val="1F1F1F"/>
        </w:rPr>
        <w:t>National Aphasia Association</w:t>
      </w:r>
    </w:p>
    <w:p w14:paraId="1FA5C63C" w14:textId="77777777" w:rsidR="008556C5" w:rsidRPr="00AF7F41" w:rsidRDefault="008556C5" w:rsidP="00786904">
      <w:pPr>
        <w:rPr>
          <w:b/>
          <w:bCs/>
          <w:color w:val="1F1F1F"/>
        </w:rPr>
      </w:pPr>
      <w:r w:rsidRPr="00AF7F41">
        <w:rPr>
          <w:b/>
          <w:bCs/>
          <w:color w:val="1F1F1F"/>
        </w:rPr>
        <w:t xml:space="preserve">National Institute on Deafness and Other </w:t>
      </w:r>
      <w:proofErr w:type="spellStart"/>
      <w:r w:rsidRPr="00AF7F41">
        <w:rPr>
          <w:b/>
          <w:bCs/>
          <w:color w:val="1F1F1F"/>
        </w:rPr>
        <w:t>Comminication</w:t>
      </w:r>
      <w:proofErr w:type="spellEnd"/>
      <w:r w:rsidRPr="00AF7F41">
        <w:rPr>
          <w:b/>
          <w:bCs/>
          <w:color w:val="1F1F1F"/>
        </w:rPr>
        <w:t xml:space="preserve"> Disorders</w:t>
      </w:r>
    </w:p>
    <w:p w14:paraId="18171C38" w14:textId="77777777" w:rsidR="008556C5" w:rsidRPr="00AF7F41" w:rsidRDefault="008556C5" w:rsidP="00786904">
      <w:pPr>
        <w:rPr>
          <w:color w:val="000000"/>
        </w:rPr>
      </w:pPr>
    </w:p>
    <w:p w14:paraId="49A24DDC" w14:textId="77777777" w:rsidR="008556C5" w:rsidRPr="00AF7F41" w:rsidRDefault="008556C5" w:rsidP="00786904">
      <w:pPr>
        <w:rPr>
          <w:color w:val="000000"/>
        </w:rPr>
      </w:pPr>
      <w:r w:rsidRPr="00AF7F41">
        <w:rPr>
          <w:color w:val="000000"/>
        </w:rPr>
        <w:t xml:space="preserve">Video </w:t>
      </w:r>
      <w:proofErr w:type="spellStart"/>
      <w:r w:rsidRPr="00AF7F41">
        <w:rPr>
          <w:color w:val="000000"/>
        </w:rPr>
        <w:t>refereances</w:t>
      </w:r>
      <w:proofErr w:type="spellEnd"/>
      <w:r w:rsidRPr="00AF7F41">
        <w:rPr>
          <w:color w:val="000000"/>
        </w:rPr>
        <w:t xml:space="preserve">: </w:t>
      </w:r>
    </w:p>
    <w:p w14:paraId="7291CFA1" w14:textId="77777777" w:rsidR="008556C5" w:rsidRPr="00AF7F41" w:rsidRDefault="008556C5" w:rsidP="00786904">
      <w:pPr>
        <w:rPr>
          <w:color w:val="000000"/>
        </w:rPr>
      </w:pPr>
      <w:hyperlink r:id="rId8" w:history="1">
        <w:r w:rsidRPr="00AF7F41">
          <w:rPr>
            <w:rStyle w:val="Kpr"/>
            <w:rFonts w:ascii="Times New Roman" w:hAnsi="Times New Roman" w:cs="Times New Roman"/>
          </w:rPr>
          <w:t>https://www.youtube.com/watch?v=RMa9BVpJkYQ</w:t>
        </w:r>
      </w:hyperlink>
    </w:p>
    <w:p w14:paraId="5ED7441B" w14:textId="77777777" w:rsidR="008556C5" w:rsidRPr="00AF7F41" w:rsidRDefault="008556C5" w:rsidP="00786904">
      <w:pPr>
        <w:rPr>
          <w:color w:val="000000"/>
        </w:rPr>
      </w:pPr>
      <w:hyperlink r:id="rId9" w:history="1">
        <w:r w:rsidRPr="00AF7F41">
          <w:rPr>
            <w:rStyle w:val="Kpr"/>
            <w:rFonts w:ascii="Times New Roman" w:hAnsi="Times New Roman" w:cs="Times New Roman"/>
          </w:rPr>
          <w:t>https://www.youtube.com/watch?v=G94TvTvjeeU</w:t>
        </w:r>
      </w:hyperlink>
    </w:p>
    <w:p w14:paraId="035C99F4" w14:textId="77777777" w:rsidR="008556C5" w:rsidRPr="00AF7F41" w:rsidRDefault="008556C5" w:rsidP="00786904">
      <w:pPr>
        <w:rPr>
          <w:color w:val="000000"/>
        </w:rPr>
      </w:pPr>
      <w:hyperlink r:id="rId10" w:history="1">
        <w:r w:rsidRPr="00AF7F41">
          <w:rPr>
            <w:rStyle w:val="Kpr"/>
            <w:rFonts w:ascii="Times New Roman" w:hAnsi="Times New Roman" w:cs="Times New Roman"/>
          </w:rPr>
          <w:t>https://www.youtube.com/watch?v=-GsVhbmecJA</w:t>
        </w:r>
      </w:hyperlink>
    </w:p>
    <w:p w14:paraId="128AC676" w14:textId="77777777" w:rsidR="008556C5" w:rsidRPr="00AF7F41" w:rsidRDefault="008556C5" w:rsidP="00786904">
      <w:pPr>
        <w:rPr>
          <w:color w:val="000000"/>
        </w:rPr>
      </w:pPr>
      <w:hyperlink r:id="rId11" w:history="1">
        <w:r w:rsidRPr="00AF7F41">
          <w:rPr>
            <w:rStyle w:val="Kpr"/>
            <w:rFonts w:ascii="Times New Roman" w:hAnsi="Times New Roman" w:cs="Times New Roman"/>
          </w:rPr>
          <w:t>https://www.youtube.com/watch?v=X9OtI-IuhJY</w:t>
        </w:r>
      </w:hyperlink>
    </w:p>
    <w:p w14:paraId="674A16EB" w14:textId="4C536148" w:rsidR="008556C5" w:rsidRPr="00AF7F41" w:rsidRDefault="008556C5" w:rsidP="00786904">
      <w:pPr>
        <w:rPr>
          <w:color w:val="000000"/>
        </w:rPr>
      </w:pPr>
      <w:r w:rsidRPr="00AF7F41">
        <w:rPr>
          <w:color w:val="000000"/>
        </w:rPr>
        <w:t>https://www.youtube.com/watch?v=zjkgSCIXo3k</w:t>
      </w:r>
    </w:p>
    <w:p w14:paraId="478E94E0" w14:textId="77777777" w:rsidR="00FC0D0D" w:rsidRPr="00FC0D0D" w:rsidRDefault="00FC0D0D" w:rsidP="00FC0D0D">
      <w:p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lastRenderedPageBreak/>
        <w:t>Developing a Turkish Mobile App for Aphasia: Guide and Recommendations</w:t>
      </w:r>
    </w:p>
    <w:p w14:paraId="43F23D60" w14:textId="77777777" w:rsidR="00FC0D0D" w:rsidRPr="00FC0D0D" w:rsidRDefault="00FC0D0D" w:rsidP="00FC0D0D">
      <w:p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Aphasia Apps: Overview and Use Cases</w:t>
      </w:r>
      <w:r w:rsidRPr="00FC0D0D">
        <w:rPr>
          <w:rFonts w:ascii="Times New Roman" w:eastAsia="Times New Roman" w:hAnsi="Times New Roman" w:cs="Times New Roman"/>
          <w:color w:val="000000"/>
          <w:kern w:val="0"/>
          <w:lang w:eastAsia="tr-TR"/>
          <w14:ligatures w14:val="none"/>
        </w:rPr>
        <w:br/>
        <w:t>Apps developed for aphasia patients typically serve three primary purposes:</w:t>
      </w:r>
    </w:p>
    <w:p w14:paraId="3F296A36" w14:textId="77777777" w:rsidR="00FC0D0D" w:rsidRPr="00FC0D0D" w:rsidRDefault="00FC0D0D" w:rsidP="00FC0D0D">
      <w:pPr>
        <w:numPr>
          <w:ilvl w:val="0"/>
          <w:numId w:val="25"/>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Language Therapy:</w:t>
      </w:r>
      <w:r w:rsidRPr="00FC0D0D">
        <w:rPr>
          <w:rFonts w:ascii="Times New Roman" w:eastAsia="Times New Roman" w:hAnsi="Times New Roman" w:cs="Times New Roman"/>
          <w:color w:val="000000"/>
          <w:kern w:val="0"/>
          <w:lang w:eastAsia="tr-TR"/>
          <w14:ligatures w14:val="none"/>
        </w:rPr>
        <w:t> Provides structured exercises to help patients improve their language skills.</w:t>
      </w:r>
    </w:p>
    <w:p w14:paraId="32DC6765" w14:textId="77777777" w:rsidR="00FC0D0D" w:rsidRPr="00FC0D0D" w:rsidRDefault="00FC0D0D" w:rsidP="00FC0D0D">
      <w:pPr>
        <w:numPr>
          <w:ilvl w:val="0"/>
          <w:numId w:val="25"/>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Alternative Communication Tools:</w:t>
      </w:r>
      <w:r w:rsidRPr="00FC0D0D">
        <w:rPr>
          <w:rFonts w:ascii="Times New Roman" w:eastAsia="Times New Roman" w:hAnsi="Times New Roman" w:cs="Times New Roman"/>
          <w:color w:val="000000"/>
          <w:kern w:val="0"/>
          <w:lang w:eastAsia="tr-TR"/>
          <w14:ligatures w14:val="none"/>
        </w:rPr>
        <w:t> Offers alternative communication methods for individuals who struggle with speech (e.g., communication through image selection or written messages).</w:t>
      </w:r>
    </w:p>
    <w:p w14:paraId="4C7755FF" w14:textId="77777777" w:rsidR="00FC0D0D" w:rsidRPr="00FC0D0D" w:rsidRDefault="00FC0D0D" w:rsidP="00FC0D0D">
      <w:pPr>
        <w:numPr>
          <w:ilvl w:val="0"/>
          <w:numId w:val="25"/>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Cognitive Support:</w:t>
      </w:r>
      <w:r w:rsidRPr="00FC0D0D">
        <w:rPr>
          <w:rFonts w:ascii="Times New Roman" w:eastAsia="Times New Roman" w:hAnsi="Times New Roman" w:cs="Times New Roman"/>
          <w:color w:val="000000"/>
          <w:kern w:val="0"/>
          <w:lang w:eastAsia="tr-TR"/>
          <w14:ligatures w14:val="none"/>
        </w:rPr>
        <w:t> Supports cognitive functions such as memory and attention to assist the language therapy process.</w:t>
      </w:r>
    </w:p>
    <w:p w14:paraId="192AFC58" w14:textId="77777777" w:rsidR="00FC0D0D" w:rsidRPr="00FC0D0D" w:rsidRDefault="00FC0D0D" w:rsidP="00FC0D0D">
      <w:p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color w:val="000000"/>
          <w:kern w:val="0"/>
          <w:lang w:eastAsia="tr-TR"/>
          <w14:ligatures w14:val="none"/>
        </w:rPr>
        <w:t>Considering these three purposes in the app development ensures that the users’ needs are effectively addressed.</w:t>
      </w:r>
    </w:p>
    <w:p w14:paraId="211F743E" w14:textId="77777777" w:rsidR="00FC0D0D" w:rsidRPr="00FC0D0D" w:rsidRDefault="00FC0D0D" w:rsidP="00FC0D0D">
      <w:p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What Should a Turkish Aphasia App Be Like?</w:t>
      </w:r>
    </w:p>
    <w:p w14:paraId="4EBB31CF" w14:textId="77777777" w:rsidR="00FC0D0D" w:rsidRPr="00FC0D0D" w:rsidRDefault="00FC0D0D" w:rsidP="00FC0D0D">
      <w:pPr>
        <w:numPr>
          <w:ilvl w:val="0"/>
          <w:numId w:val="26"/>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User-Friendly Interface:</w:t>
      </w:r>
      <w:r w:rsidRPr="00FC0D0D">
        <w:rPr>
          <w:rFonts w:ascii="Times New Roman" w:eastAsia="Times New Roman" w:hAnsi="Times New Roman" w:cs="Times New Roman"/>
          <w:color w:val="000000"/>
          <w:kern w:val="0"/>
          <w:lang w:eastAsia="tr-TR"/>
          <w14:ligatures w14:val="none"/>
        </w:rPr>
        <w:t> One of the biggest challenges for aphasia patients is understanding complex instructions. Therefore, the app's interface should be simple and easy to understand. Using simple buttons, large icons, and minimal text will simplify the process.</w:t>
      </w:r>
    </w:p>
    <w:p w14:paraId="7E72B061" w14:textId="77777777" w:rsidR="00FC0D0D" w:rsidRPr="00FC0D0D" w:rsidRDefault="00FC0D0D" w:rsidP="00FC0D0D">
      <w:pPr>
        <w:spacing w:before="100" w:beforeAutospacing="1" w:after="100" w:afterAutospacing="1"/>
        <w:ind w:left="720"/>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Sample Interface Design:</w:t>
      </w:r>
    </w:p>
    <w:p w14:paraId="10E585CF" w14:textId="77777777" w:rsidR="00FC0D0D" w:rsidRPr="00FC0D0D" w:rsidRDefault="00FC0D0D" w:rsidP="00FC0D0D">
      <w:pPr>
        <w:numPr>
          <w:ilvl w:val="1"/>
          <w:numId w:val="26"/>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Home Screen:</w:t>
      </w:r>
      <w:r w:rsidRPr="00FC0D0D">
        <w:rPr>
          <w:rFonts w:ascii="Times New Roman" w:eastAsia="Times New Roman" w:hAnsi="Times New Roman" w:cs="Times New Roman"/>
          <w:color w:val="000000"/>
          <w:kern w:val="0"/>
          <w:lang w:eastAsia="tr-TR"/>
          <w14:ligatures w14:val="none"/>
        </w:rPr>
        <w:t> Large, prominent buttons such as "Start," "Exercises," "Communication Assistance," and "Therapy Resources."</w:t>
      </w:r>
    </w:p>
    <w:p w14:paraId="504B0062" w14:textId="77777777" w:rsidR="00FC0D0D" w:rsidRPr="00FC0D0D" w:rsidRDefault="00FC0D0D" w:rsidP="00FC0D0D">
      <w:pPr>
        <w:numPr>
          <w:ilvl w:val="1"/>
          <w:numId w:val="26"/>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Exercise Screen:</w:t>
      </w:r>
      <w:r w:rsidRPr="00FC0D0D">
        <w:rPr>
          <w:rFonts w:ascii="Times New Roman" w:eastAsia="Times New Roman" w:hAnsi="Times New Roman" w:cs="Times New Roman"/>
          <w:color w:val="000000"/>
          <w:kern w:val="0"/>
          <w:lang w:eastAsia="tr-TR"/>
          <w14:ligatures w14:val="none"/>
        </w:rPr>
        <w:t> The user is directed to select the correct word from a set of images. Tasks can also be explained via audio.</w:t>
      </w:r>
    </w:p>
    <w:p w14:paraId="685A938E" w14:textId="77777777" w:rsidR="00FC0D0D" w:rsidRPr="00FC0D0D" w:rsidRDefault="00FC0D0D" w:rsidP="00FC0D0D">
      <w:pPr>
        <w:numPr>
          <w:ilvl w:val="0"/>
          <w:numId w:val="26"/>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Language Therapy Exercises:</w:t>
      </w:r>
      <w:r w:rsidRPr="00FC0D0D">
        <w:rPr>
          <w:rFonts w:ascii="Times New Roman" w:eastAsia="Times New Roman" w:hAnsi="Times New Roman" w:cs="Times New Roman"/>
          <w:color w:val="000000"/>
          <w:kern w:val="0"/>
          <w:lang w:eastAsia="tr-TR"/>
          <w14:ligatures w14:val="none"/>
        </w:rPr>
        <w:t xml:space="preserve"> Providing personalized exercises that cater to the needs of aphasia patients is essential. Apps like Tactus Therapy and </w:t>
      </w:r>
      <w:proofErr w:type="spellStart"/>
      <w:r w:rsidRPr="00FC0D0D">
        <w:rPr>
          <w:rFonts w:ascii="Times New Roman" w:eastAsia="Times New Roman" w:hAnsi="Times New Roman" w:cs="Times New Roman"/>
          <w:color w:val="000000"/>
          <w:kern w:val="0"/>
          <w:lang w:eastAsia="tr-TR"/>
          <w14:ligatures w14:val="none"/>
        </w:rPr>
        <w:t>Lingraphica</w:t>
      </w:r>
      <w:proofErr w:type="spellEnd"/>
      <w:r w:rsidRPr="00FC0D0D">
        <w:rPr>
          <w:rFonts w:ascii="Times New Roman" w:eastAsia="Times New Roman" w:hAnsi="Times New Roman" w:cs="Times New Roman"/>
          <w:color w:val="000000"/>
          <w:kern w:val="0"/>
          <w:lang w:eastAsia="tr-TR"/>
          <w14:ligatures w14:val="none"/>
        </w:rPr>
        <w:t xml:space="preserve"> offer various exercises to improve language skills. In a Turkish app, exercises focusing on the following language skills should be included:</w:t>
      </w:r>
    </w:p>
    <w:p w14:paraId="75DB9443" w14:textId="77777777" w:rsidR="00FC0D0D" w:rsidRPr="00FC0D0D" w:rsidRDefault="00FC0D0D" w:rsidP="00FC0D0D">
      <w:pPr>
        <w:numPr>
          <w:ilvl w:val="1"/>
          <w:numId w:val="26"/>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Speech:</w:t>
      </w:r>
      <w:r w:rsidRPr="00FC0D0D">
        <w:rPr>
          <w:rFonts w:ascii="Times New Roman" w:eastAsia="Times New Roman" w:hAnsi="Times New Roman" w:cs="Times New Roman"/>
          <w:color w:val="000000"/>
          <w:kern w:val="0"/>
          <w:lang w:eastAsia="tr-TR"/>
          <w14:ligatures w14:val="none"/>
        </w:rPr>
        <w:t> Tasks such as completing spoken words, sentence formation, and repetition.</w:t>
      </w:r>
    </w:p>
    <w:p w14:paraId="03D3BAD7" w14:textId="77777777" w:rsidR="00FC0D0D" w:rsidRPr="00FC0D0D" w:rsidRDefault="00FC0D0D" w:rsidP="00FC0D0D">
      <w:pPr>
        <w:numPr>
          <w:ilvl w:val="1"/>
          <w:numId w:val="26"/>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Comprehension:</w:t>
      </w:r>
      <w:r w:rsidRPr="00FC0D0D">
        <w:rPr>
          <w:rFonts w:ascii="Times New Roman" w:eastAsia="Times New Roman" w:hAnsi="Times New Roman" w:cs="Times New Roman"/>
          <w:color w:val="000000"/>
          <w:kern w:val="0"/>
          <w:lang w:eastAsia="tr-TR"/>
          <w14:ligatures w14:val="none"/>
        </w:rPr>
        <w:t> Tasks that involve deriving meaning from a given text or audio recording and answering questions.</w:t>
      </w:r>
    </w:p>
    <w:p w14:paraId="6CB37E2E" w14:textId="77777777" w:rsidR="00FC0D0D" w:rsidRPr="00FC0D0D" w:rsidRDefault="00FC0D0D" w:rsidP="00FC0D0D">
      <w:pPr>
        <w:numPr>
          <w:ilvl w:val="1"/>
          <w:numId w:val="26"/>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Reading and Writing:</w:t>
      </w:r>
      <w:r w:rsidRPr="00FC0D0D">
        <w:rPr>
          <w:rFonts w:ascii="Times New Roman" w:eastAsia="Times New Roman" w:hAnsi="Times New Roman" w:cs="Times New Roman"/>
          <w:color w:val="000000"/>
          <w:kern w:val="0"/>
          <w:lang w:eastAsia="tr-TR"/>
          <w14:ligatures w14:val="none"/>
        </w:rPr>
        <w:t> Tasks that involve reading short texts, writing, and recognizing words.</w:t>
      </w:r>
    </w:p>
    <w:p w14:paraId="3CFC8DC4" w14:textId="77777777" w:rsidR="00FC0D0D" w:rsidRPr="00FC0D0D" w:rsidRDefault="00FC0D0D" w:rsidP="00FC0D0D">
      <w:pPr>
        <w:spacing w:before="100" w:beforeAutospacing="1" w:after="100" w:afterAutospacing="1"/>
        <w:ind w:left="720"/>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Example Exercise:</w:t>
      </w:r>
    </w:p>
    <w:p w14:paraId="3FD776FD" w14:textId="77777777" w:rsidR="00FC0D0D" w:rsidRPr="00FC0D0D" w:rsidRDefault="00FC0D0D" w:rsidP="00FC0D0D">
      <w:pPr>
        <w:numPr>
          <w:ilvl w:val="1"/>
          <w:numId w:val="26"/>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Exercise:</w:t>
      </w:r>
      <w:r w:rsidRPr="00FC0D0D">
        <w:rPr>
          <w:rFonts w:ascii="Times New Roman" w:eastAsia="Times New Roman" w:hAnsi="Times New Roman" w:cs="Times New Roman"/>
          <w:color w:val="000000"/>
          <w:kern w:val="0"/>
          <w:lang w:eastAsia="tr-TR"/>
          <w14:ligatures w14:val="none"/>
        </w:rPr>
        <w:t> Which of the four images on the screen is an 'apple'?</w:t>
      </w:r>
    </w:p>
    <w:p w14:paraId="47FC9922" w14:textId="77777777" w:rsidR="00FC0D0D" w:rsidRDefault="00FC0D0D" w:rsidP="00FC0D0D">
      <w:pPr>
        <w:numPr>
          <w:ilvl w:val="1"/>
          <w:numId w:val="26"/>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Audio Prompt:</w:t>
      </w:r>
      <w:r w:rsidRPr="00FC0D0D">
        <w:rPr>
          <w:rFonts w:ascii="Times New Roman" w:eastAsia="Times New Roman" w:hAnsi="Times New Roman" w:cs="Times New Roman"/>
          <w:color w:val="000000"/>
          <w:kern w:val="0"/>
          <w:lang w:eastAsia="tr-TR"/>
          <w14:ligatures w14:val="none"/>
        </w:rPr>
        <w:t> "Select the apple."</w:t>
      </w:r>
      <w:r w:rsidRPr="00FC0D0D">
        <w:rPr>
          <w:rFonts w:ascii="Times New Roman" w:eastAsia="Times New Roman" w:hAnsi="Times New Roman" w:cs="Times New Roman"/>
          <w:color w:val="000000"/>
          <w:kern w:val="0"/>
          <w:lang w:eastAsia="tr-TR"/>
          <w14:ligatures w14:val="none"/>
        </w:rPr>
        <w:br/>
        <w:t>These types of exercises reinforce learning by providing both visual and auditory support.</w:t>
      </w:r>
    </w:p>
    <w:p w14:paraId="439CCAB4" w14:textId="77777777" w:rsidR="00AF7F41" w:rsidRDefault="00AF7F41" w:rsidP="00AF7F41">
      <w:pPr>
        <w:spacing w:before="100" w:beforeAutospacing="1" w:after="100" w:afterAutospacing="1"/>
        <w:rPr>
          <w:rFonts w:ascii="Times New Roman" w:eastAsia="Times New Roman" w:hAnsi="Times New Roman" w:cs="Times New Roman"/>
          <w:color w:val="000000"/>
          <w:kern w:val="0"/>
          <w:lang w:eastAsia="tr-TR"/>
          <w14:ligatures w14:val="none"/>
        </w:rPr>
      </w:pPr>
    </w:p>
    <w:p w14:paraId="701E9E77" w14:textId="77777777" w:rsidR="00AF7F41" w:rsidRDefault="00AF7F41" w:rsidP="00AF7F41">
      <w:pPr>
        <w:spacing w:before="100" w:beforeAutospacing="1" w:after="100" w:afterAutospacing="1"/>
        <w:rPr>
          <w:rFonts w:ascii="Times New Roman" w:eastAsia="Times New Roman" w:hAnsi="Times New Roman" w:cs="Times New Roman"/>
          <w:color w:val="000000"/>
          <w:kern w:val="0"/>
          <w:lang w:eastAsia="tr-TR"/>
          <w14:ligatures w14:val="none"/>
        </w:rPr>
      </w:pPr>
    </w:p>
    <w:p w14:paraId="09B69014" w14:textId="77777777" w:rsidR="00AF7F41" w:rsidRDefault="00AF7F41" w:rsidP="00AF7F41">
      <w:pPr>
        <w:spacing w:before="100" w:beforeAutospacing="1" w:after="100" w:afterAutospacing="1"/>
        <w:rPr>
          <w:rFonts w:ascii="Times New Roman" w:eastAsia="Times New Roman" w:hAnsi="Times New Roman" w:cs="Times New Roman"/>
          <w:color w:val="000000"/>
          <w:kern w:val="0"/>
          <w:lang w:eastAsia="tr-TR"/>
          <w14:ligatures w14:val="none"/>
        </w:rPr>
      </w:pPr>
    </w:p>
    <w:p w14:paraId="201D8019" w14:textId="77777777" w:rsidR="00AF7F41" w:rsidRPr="00FC0D0D" w:rsidRDefault="00AF7F41" w:rsidP="00AF7F41">
      <w:pPr>
        <w:spacing w:before="100" w:beforeAutospacing="1" w:after="100" w:afterAutospacing="1"/>
        <w:rPr>
          <w:rFonts w:ascii="Times New Roman" w:eastAsia="Times New Roman" w:hAnsi="Times New Roman" w:cs="Times New Roman"/>
          <w:color w:val="000000"/>
          <w:kern w:val="0"/>
          <w:lang w:eastAsia="tr-TR"/>
          <w14:ligatures w14:val="none"/>
        </w:rPr>
      </w:pPr>
    </w:p>
    <w:p w14:paraId="408B834B" w14:textId="77777777" w:rsidR="00FC0D0D" w:rsidRPr="00FC0D0D" w:rsidRDefault="00FC0D0D" w:rsidP="00FC0D0D">
      <w:pPr>
        <w:numPr>
          <w:ilvl w:val="0"/>
          <w:numId w:val="26"/>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lastRenderedPageBreak/>
        <w:t>Alternative Communication Tools:</w:t>
      </w:r>
      <w:r w:rsidRPr="00FC0D0D">
        <w:rPr>
          <w:rFonts w:ascii="Times New Roman" w:eastAsia="Times New Roman" w:hAnsi="Times New Roman" w:cs="Times New Roman"/>
          <w:color w:val="000000"/>
          <w:kern w:val="0"/>
          <w:lang w:eastAsia="tr-TR"/>
          <w14:ligatures w14:val="none"/>
        </w:rPr>
        <w:t> A Turkish aphasia app should include alternative communication tools supported by pictures and icons for patients who have difficulty speaking. For example, users could form simple sentences by selecting a sequence of icons (e.g., "I want to drink water"). This tool can be a vital aid for patients facing communication difficulties.</w:t>
      </w:r>
    </w:p>
    <w:p w14:paraId="4338BB33" w14:textId="77777777" w:rsidR="00FC0D0D" w:rsidRPr="00FC0D0D" w:rsidRDefault="00FC0D0D" w:rsidP="00FC0D0D">
      <w:pPr>
        <w:numPr>
          <w:ilvl w:val="0"/>
          <w:numId w:val="26"/>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Therapy Tracking and Personal Development:</w:t>
      </w:r>
      <w:r w:rsidRPr="00FC0D0D">
        <w:rPr>
          <w:rFonts w:ascii="Times New Roman" w:eastAsia="Times New Roman" w:hAnsi="Times New Roman" w:cs="Times New Roman"/>
          <w:color w:val="000000"/>
          <w:kern w:val="0"/>
          <w:lang w:eastAsia="tr-TR"/>
          <w14:ligatures w14:val="none"/>
        </w:rPr>
        <w:t> The app should provide monitoring tools for therapists and patients to track progress. Feedback on personal development through progress charts and daily achievements can increase motivation.</w:t>
      </w:r>
    </w:p>
    <w:p w14:paraId="72725D07" w14:textId="77777777" w:rsidR="00FC0D0D" w:rsidRPr="00FC0D0D" w:rsidRDefault="00FC0D0D" w:rsidP="00FC0D0D">
      <w:pPr>
        <w:spacing w:before="100" w:beforeAutospacing="1" w:after="100" w:afterAutospacing="1"/>
        <w:ind w:left="720"/>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Progress Tracking Screen:</w:t>
      </w:r>
    </w:p>
    <w:p w14:paraId="2867DD04" w14:textId="77777777" w:rsidR="00FC0D0D" w:rsidRPr="00FC0D0D" w:rsidRDefault="00FC0D0D" w:rsidP="00FC0D0D">
      <w:pPr>
        <w:numPr>
          <w:ilvl w:val="1"/>
          <w:numId w:val="26"/>
        </w:numPr>
        <w:spacing w:before="100" w:beforeAutospacing="1" w:after="100" w:afterAutospacing="1"/>
        <w:rPr>
          <w:rFonts w:ascii="Times New Roman" w:eastAsia="Times New Roman" w:hAnsi="Times New Roman" w:cs="Times New Roman"/>
          <w:color w:val="000000"/>
          <w:kern w:val="0"/>
          <w:lang w:eastAsia="tr-TR"/>
          <w14:ligatures w14:val="none"/>
        </w:rPr>
      </w:pPr>
      <w:proofErr w:type="gramStart"/>
      <w:r w:rsidRPr="00FC0D0D">
        <w:rPr>
          <w:rFonts w:ascii="Times New Roman" w:eastAsia="Times New Roman" w:hAnsi="Times New Roman" w:cs="Times New Roman"/>
          <w:b/>
          <w:bCs/>
          <w:color w:val="000000"/>
          <w:kern w:val="0"/>
          <w:lang w:eastAsia="tr-TR"/>
          <w14:ligatures w14:val="none"/>
        </w:rPr>
        <w:t>User Name</w:t>
      </w:r>
      <w:proofErr w:type="gramEnd"/>
      <w:r w:rsidRPr="00FC0D0D">
        <w:rPr>
          <w:rFonts w:ascii="Times New Roman" w:eastAsia="Times New Roman" w:hAnsi="Times New Roman" w:cs="Times New Roman"/>
          <w:b/>
          <w:bCs/>
          <w:color w:val="000000"/>
          <w:kern w:val="0"/>
          <w:lang w:eastAsia="tr-TR"/>
          <w14:ligatures w14:val="none"/>
        </w:rPr>
        <w:t>:</w:t>
      </w:r>
      <w:r w:rsidRPr="00FC0D0D">
        <w:rPr>
          <w:rFonts w:ascii="Times New Roman" w:eastAsia="Times New Roman" w:hAnsi="Times New Roman" w:cs="Times New Roman"/>
          <w:color w:val="000000"/>
          <w:kern w:val="0"/>
          <w:lang w:eastAsia="tr-TR"/>
          <w14:ligatures w14:val="none"/>
        </w:rPr>
        <w:t> Ahmet</w:t>
      </w:r>
    </w:p>
    <w:p w14:paraId="3396A584" w14:textId="77777777" w:rsidR="00FC0D0D" w:rsidRPr="00FC0D0D" w:rsidRDefault="00FC0D0D" w:rsidP="00FC0D0D">
      <w:pPr>
        <w:numPr>
          <w:ilvl w:val="1"/>
          <w:numId w:val="26"/>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Progress:</w:t>
      </w:r>
      <w:r w:rsidRPr="00FC0D0D">
        <w:rPr>
          <w:rFonts w:ascii="Times New Roman" w:eastAsia="Times New Roman" w:hAnsi="Times New Roman" w:cs="Times New Roman"/>
          <w:color w:val="000000"/>
          <w:kern w:val="0"/>
          <w:lang w:eastAsia="tr-TR"/>
          <w14:ligatures w14:val="none"/>
        </w:rPr>
        <w:t> Weekly success rate 80%</w:t>
      </w:r>
    </w:p>
    <w:p w14:paraId="3558823C" w14:textId="77777777" w:rsidR="00FC0D0D" w:rsidRPr="00FC0D0D" w:rsidRDefault="00FC0D0D" w:rsidP="00FC0D0D">
      <w:pPr>
        <w:numPr>
          <w:ilvl w:val="1"/>
          <w:numId w:val="26"/>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Most Improved Area:</w:t>
      </w:r>
      <w:r w:rsidRPr="00FC0D0D">
        <w:rPr>
          <w:rFonts w:ascii="Times New Roman" w:eastAsia="Times New Roman" w:hAnsi="Times New Roman" w:cs="Times New Roman"/>
          <w:color w:val="000000"/>
          <w:kern w:val="0"/>
          <w:lang w:eastAsia="tr-TR"/>
          <w14:ligatures w14:val="none"/>
        </w:rPr>
        <w:t> Comprehension</w:t>
      </w:r>
      <w:r w:rsidRPr="00FC0D0D">
        <w:rPr>
          <w:rFonts w:ascii="Times New Roman" w:eastAsia="Times New Roman" w:hAnsi="Times New Roman" w:cs="Times New Roman"/>
          <w:color w:val="000000"/>
          <w:kern w:val="0"/>
          <w:lang w:eastAsia="tr-TR"/>
          <w14:ligatures w14:val="none"/>
        </w:rPr>
        <w:br/>
        <w:t>This kind of data helps patients and therapists stay informed about the process.</w:t>
      </w:r>
    </w:p>
    <w:p w14:paraId="1F890400" w14:textId="77777777" w:rsidR="00FC0D0D" w:rsidRPr="00FC0D0D" w:rsidRDefault="00FC0D0D" w:rsidP="00FC0D0D">
      <w:p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Technological Features and App Infrastructure</w:t>
      </w:r>
    </w:p>
    <w:p w14:paraId="666B436C" w14:textId="77777777" w:rsidR="00FC0D0D" w:rsidRPr="00FC0D0D" w:rsidRDefault="00FC0D0D" w:rsidP="00FC0D0D">
      <w:pPr>
        <w:numPr>
          <w:ilvl w:val="0"/>
          <w:numId w:val="27"/>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iPad and Android Compatible Features:</w:t>
      </w:r>
      <w:r w:rsidRPr="00FC0D0D">
        <w:rPr>
          <w:rFonts w:ascii="Times New Roman" w:eastAsia="Times New Roman" w:hAnsi="Times New Roman" w:cs="Times New Roman"/>
          <w:color w:val="000000"/>
          <w:kern w:val="0"/>
          <w:lang w:eastAsia="tr-TR"/>
          <w14:ligatures w14:val="none"/>
        </w:rPr>
        <w:t> Developing an app that works on both iOS and Android platforms is crucial for reaching a broad user base. Leveraging the native features of iPad, such as screen sharing, multi-touch support, and built-in voice commands, can enhance the experience for aphasia patients.</w:t>
      </w:r>
    </w:p>
    <w:p w14:paraId="3C0674C1" w14:textId="77777777" w:rsidR="00FC0D0D" w:rsidRPr="00FC0D0D" w:rsidRDefault="00FC0D0D" w:rsidP="00FC0D0D">
      <w:pPr>
        <w:numPr>
          <w:ilvl w:val="0"/>
          <w:numId w:val="27"/>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Visual and Audio Support:</w:t>
      </w:r>
      <w:r w:rsidRPr="00FC0D0D">
        <w:rPr>
          <w:rFonts w:ascii="Times New Roman" w:eastAsia="Times New Roman" w:hAnsi="Times New Roman" w:cs="Times New Roman"/>
          <w:color w:val="000000"/>
          <w:kern w:val="0"/>
          <w:lang w:eastAsia="tr-TR"/>
          <w14:ligatures w14:val="none"/>
        </w:rPr>
        <w:t> The app should work with visual and auditory aids. Instead of written instructions, tasks should be explained through audio guidance for aphasia patients. Additionally, correct answers should be reinforced with audio feedback (e.g., "Correct, this is an apple!").</w:t>
      </w:r>
    </w:p>
    <w:p w14:paraId="5EB9E6E1" w14:textId="77777777" w:rsidR="00FC0D0D" w:rsidRDefault="00FC0D0D" w:rsidP="00FC0D0D">
      <w:pPr>
        <w:numPr>
          <w:ilvl w:val="0"/>
          <w:numId w:val="27"/>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Multi-Language Support and App Customization:</w:t>
      </w:r>
      <w:r w:rsidRPr="00FC0D0D">
        <w:rPr>
          <w:rFonts w:ascii="Times New Roman" w:eastAsia="Times New Roman" w:hAnsi="Times New Roman" w:cs="Times New Roman"/>
          <w:color w:val="000000"/>
          <w:kern w:val="0"/>
          <w:lang w:eastAsia="tr-TR"/>
          <w14:ligatures w14:val="none"/>
        </w:rPr>
        <w:t> While the primary language of the app should be Turkish, multi-language support could also benefit some users. For instance, languages like English or Arabic could be offered as additional options, especially for foreign aphasia patients in Turkey.</w:t>
      </w:r>
    </w:p>
    <w:p w14:paraId="631262B1" w14:textId="77777777" w:rsidR="00AF7F41" w:rsidRDefault="00AF7F41" w:rsidP="00AF7F41">
      <w:pPr>
        <w:spacing w:before="100" w:beforeAutospacing="1" w:after="100" w:afterAutospacing="1"/>
        <w:rPr>
          <w:rFonts w:ascii="Times New Roman" w:eastAsia="Times New Roman" w:hAnsi="Times New Roman" w:cs="Times New Roman"/>
          <w:color w:val="000000"/>
          <w:kern w:val="0"/>
          <w:lang w:eastAsia="tr-TR"/>
          <w14:ligatures w14:val="none"/>
        </w:rPr>
      </w:pPr>
    </w:p>
    <w:p w14:paraId="4E2BFD6D" w14:textId="77777777" w:rsidR="00AF7F41" w:rsidRDefault="00AF7F41" w:rsidP="00AF7F41">
      <w:pPr>
        <w:spacing w:before="100" w:beforeAutospacing="1" w:after="100" w:afterAutospacing="1"/>
        <w:rPr>
          <w:rFonts w:ascii="Times New Roman" w:eastAsia="Times New Roman" w:hAnsi="Times New Roman" w:cs="Times New Roman"/>
          <w:color w:val="000000"/>
          <w:kern w:val="0"/>
          <w:lang w:eastAsia="tr-TR"/>
          <w14:ligatures w14:val="none"/>
        </w:rPr>
      </w:pPr>
    </w:p>
    <w:p w14:paraId="6707323A" w14:textId="77777777" w:rsidR="00AF7F41" w:rsidRDefault="00AF7F41" w:rsidP="00AF7F41">
      <w:pPr>
        <w:spacing w:before="100" w:beforeAutospacing="1" w:after="100" w:afterAutospacing="1"/>
        <w:rPr>
          <w:rFonts w:ascii="Times New Roman" w:eastAsia="Times New Roman" w:hAnsi="Times New Roman" w:cs="Times New Roman"/>
          <w:color w:val="000000"/>
          <w:kern w:val="0"/>
          <w:lang w:eastAsia="tr-TR"/>
          <w14:ligatures w14:val="none"/>
        </w:rPr>
      </w:pPr>
    </w:p>
    <w:p w14:paraId="2C1F85FE" w14:textId="77777777" w:rsidR="00AF7F41" w:rsidRDefault="00AF7F41" w:rsidP="00AF7F41">
      <w:pPr>
        <w:spacing w:before="100" w:beforeAutospacing="1" w:after="100" w:afterAutospacing="1"/>
        <w:rPr>
          <w:rFonts w:ascii="Times New Roman" w:eastAsia="Times New Roman" w:hAnsi="Times New Roman" w:cs="Times New Roman"/>
          <w:color w:val="000000"/>
          <w:kern w:val="0"/>
          <w:lang w:eastAsia="tr-TR"/>
          <w14:ligatures w14:val="none"/>
        </w:rPr>
      </w:pPr>
    </w:p>
    <w:p w14:paraId="2D99179A" w14:textId="77777777" w:rsidR="00AF7F41" w:rsidRDefault="00AF7F41" w:rsidP="00AF7F41">
      <w:pPr>
        <w:spacing w:before="100" w:beforeAutospacing="1" w:after="100" w:afterAutospacing="1"/>
        <w:rPr>
          <w:rFonts w:ascii="Times New Roman" w:eastAsia="Times New Roman" w:hAnsi="Times New Roman" w:cs="Times New Roman"/>
          <w:color w:val="000000"/>
          <w:kern w:val="0"/>
          <w:lang w:eastAsia="tr-TR"/>
          <w14:ligatures w14:val="none"/>
        </w:rPr>
      </w:pPr>
    </w:p>
    <w:p w14:paraId="442A6B84" w14:textId="77777777" w:rsidR="00AF7F41" w:rsidRDefault="00AF7F41" w:rsidP="00AF7F41">
      <w:pPr>
        <w:spacing w:before="100" w:beforeAutospacing="1" w:after="100" w:afterAutospacing="1"/>
        <w:rPr>
          <w:rFonts w:ascii="Times New Roman" w:eastAsia="Times New Roman" w:hAnsi="Times New Roman" w:cs="Times New Roman"/>
          <w:color w:val="000000"/>
          <w:kern w:val="0"/>
          <w:lang w:eastAsia="tr-TR"/>
          <w14:ligatures w14:val="none"/>
        </w:rPr>
      </w:pPr>
    </w:p>
    <w:p w14:paraId="7A668FD6" w14:textId="77777777" w:rsidR="00AF7F41" w:rsidRDefault="00AF7F41" w:rsidP="00AF7F41">
      <w:pPr>
        <w:spacing w:before="100" w:beforeAutospacing="1" w:after="100" w:afterAutospacing="1"/>
        <w:rPr>
          <w:rFonts w:ascii="Times New Roman" w:eastAsia="Times New Roman" w:hAnsi="Times New Roman" w:cs="Times New Roman"/>
          <w:color w:val="000000"/>
          <w:kern w:val="0"/>
          <w:lang w:eastAsia="tr-TR"/>
          <w14:ligatures w14:val="none"/>
        </w:rPr>
      </w:pPr>
    </w:p>
    <w:p w14:paraId="2C833CDB" w14:textId="77777777" w:rsidR="00AF7F41" w:rsidRDefault="00AF7F41" w:rsidP="00AF7F41">
      <w:pPr>
        <w:spacing w:before="100" w:beforeAutospacing="1" w:after="100" w:afterAutospacing="1"/>
        <w:rPr>
          <w:rFonts w:ascii="Times New Roman" w:eastAsia="Times New Roman" w:hAnsi="Times New Roman" w:cs="Times New Roman"/>
          <w:color w:val="000000"/>
          <w:kern w:val="0"/>
          <w:lang w:eastAsia="tr-TR"/>
          <w14:ligatures w14:val="none"/>
        </w:rPr>
      </w:pPr>
    </w:p>
    <w:p w14:paraId="5C62B61D" w14:textId="77777777" w:rsidR="00AF7F41" w:rsidRDefault="00AF7F41" w:rsidP="00AF7F41">
      <w:pPr>
        <w:spacing w:before="100" w:beforeAutospacing="1" w:after="100" w:afterAutospacing="1"/>
        <w:rPr>
          <w:rFonts w:ascii="Times New Roman" w:eastAsia="Times New Roman" w:hAnsi="Times New Roman" w:cs="Times New Roman"/>
          <w:color w:val="000000"/>
          <w:kern w:val="0"/>
          <w:lang w:eastAsia="tr-TR"/>
          <w14:ligatures w14:val="none"/>
        </w:rPr>
      </w:pPr>
    </w:p>
    <w:p w14:paraId="336E4FFC" w14:textId="77777777" w:rsidR="00AF7F41" w:rsidRDefault="00AF7F41" w:rsidP="00AF7F41">
      <w:pPr>
        <w:spacing w:before="100" w:beforeAutospacing="1" w:after="100" w:afterAutospacing="1"/>
        <w:rPr>
          <w:rFonts w:ascii="Times New Roman" w:eastAsia="Times New Roman" w:hAnsi="Times New Roman" w:cs="Times New Roman"/>
          <w:color w:val="000000"/>
          <w:kern w:val="0"/>
          <w:lang w:eastAsia="tr-TR"/>
          <w14:ligatures w14:val="none"/>
        </w:rPr>
      </w:pPr>
    </w:p>
    <w:p w14:paraId="42349DB7" w14:textId="77777777" w:rsidR="00AF7F41" w:rsidRDefault="00AF7F41" w:rsidP="00AF7F41">
      <w:pPr>
        <w:spacing w:before="100" w:beforeAutospacing="1" w:after="100" w:afterAutospacing="1"/>
        <w:rPr>
          <w:rFonts w:ascii="Times New Roman" w:eastAsia="Times New Roman" w:hAnsi="Times New Roman" w:cs="Times New Roman"/>
          <w:color w:val="000000"/>
          <w:kern w:val="0"/>
          <w:lang w:eastAsia="tr-TR"/>
          <w14:ligatures w14:val="none"/>
        </w:rPr>
      </w:pPr>
    </w:p>
    <w:p w14:paraId="698D6C00" w14:textId="77777777" w:rsidR="00AF7F41" w:rsidRDefault="00AF7F41" w:rsidP="00AF7F41">
      <w:pPr>
        <w:spacing w:before="100" w:beforeAutospacing="1" w:after="100" w:afterAutospacing="1"/>
        <w:rPr>
          <w:rFonts w:ascii="Times New Roman" w:eastAsia="Times New Roman" w:hAnsi="Times New Roman" w:cs="Times New Roman"/>
          <w:color w:val="000000"/>
          <w:kern w:val="0"/>
          <w:lang w:eastAsia="tr-TR"/>
          <w14:ligatures w14:val="none"/>
        </w:rPr>
      </w:pPr>
    </w:p>
    <w:p w14:paraId="3948ABED" w14:textId="77777777" w:rsidR="00AF7F41" w:rsidRPr="00FC0D0D" w:rsidRDefault="00AF7F41" w:rsidP="00AF7F41">
      <w:pPr>
        <w:spacing w:before="100" w:beforeAutospacing="1" w:after="100" w:afterAutospacing="1"/>
        <w:rPr>
          <w:rFonts w:ascii="Times New Roman" w:eastAsia="Times New Roman" w:hAnsi="Times New Roman" w:cs="Times New Roman"/>
          <w:color w:val="000000"/>
          <w:kern w:val="0"/>
          <w:lang w:eastAsia="tr-TR"/>
          <w14:ligatures w14:val="none"/>
        </w:rPr>
      </w:pPr>
    </w:p>
    <w:p w14:paraId="1CDB2C9E" w14:textId="77777777" w:rsidR="00FC0D0D" w:rsidRPr="00FC0D0D" w:rsidRDefault="00FC0D0D" w:rsidP="00FC0D0D">
      <w:p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Challenges and Recommendations for Developing an Aphasia App</w:t>
      </w:r>
    </w:p>
    <w:p w14:paraId="1F4B6BF0" w14:textId="77777777" w:rsidR="00FC0D0D" w:rsidRPr="00FC0D0D" w:rsidRDefault="00FC0D0D" w:rsidP="00FC0D0D">
      <w:pPr>
        <w:numPr>
          <w:ilvl w:val="0"/>
          <w:numId w:val="28"/>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Data Privacy and Security:</w:t>
      </w:r>
      <w:r w:rsidRPr="00FC0D0D">
        <w:rPr>
          <w:rFonts w:ascii="Times New Roman" w:eastAsia="Times New Roman" w:hAnsi="Times New Roman" w:cs="Times New Roman"/>
          <w:color w:val="000000"/>
          <w:kern w:val="0"/>
          <w:lang w:eastAsia="tr-TR"/>
          <w14:ligatures w14:val="none"/>
        </w:rPr>
        <w:t> Strong security measures should be in place since personal information will be stored during the therapy process. Encrypting data is essential to protect user information.</w:t>
      </w:r>
    </w:p>
    <w:p w14:paraId="2B78950E" w14:textId="77777777" w:rsidR="00FC0D0D" w:rsidRPr="00FC0D0D" w:rsidRDefault="00FC0D0D" w:rsidP="00FC0D0D">
      <w:pPr>
        <w:numPr>
          <w:ilvl w:val="0"/>
          <w:numId w:val="28"/>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Social Support and Family Involvement:</w:t>
      </w:r>
      <w:r w:rsidRPr="00FC0D0D">
        <w:rPr>
          <w:rFonts w:ascii="Times New Roman" w:eastAsia="Times New Roman" w:hAnsi="Times New Roman" w:cs="Times New Roman"/>
          <w:color w:val="000000"/>
          <w:kern w:val="0"/>
          <w:lang w:eastAsia="tr-TR"/>
          <w14:ligatures w14:val="none"/>
        </w:rPr>
        <w:t> Family support plays a crucial role in the recovery process of aphasia patients. The app should offer simple guides for family members to help them engage in the patients’ communication processes.</w:t>
      </w:r>
    </w:p>
    <w:p w14:paraId="4BFAFCC6" w14:textId="77777777" w:rsidR="00FC0D0D" w:rsidRPr="00FC0D0D" w:rsidRDefault="00FC0D0D" w:rsidP="00FC0D0D">
      <w:pPr>
        <w:numPr>
          <w:ilvl w:val="0"/>
          <w:numId w:val="28"/>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Integration with Modern Technologies:</w:t>
      </w:r>
      <w:r w:rsidRPr="00FC0D0D">
        <w:rPr>
          <w:rFonts w:ascii="Times New Roman" w:eastAsia="Times New Roman" w:hAnsi="Times New Roman" w:cs="Times New Roman"/>
          <w:color w:val="000000"/>
          <w:kern w:val="0"/>
          <w:lang w:eastAsia="tr-TR"/>
          <w14:ligatures w14:val="none"/>
        </w:rPr>
        <w:t> By utilizing AI-based speech recognition systems and learning algorithms, it is possible to monitor the development of aphasia patients and offer personalized exercises. This will enhance the effectiveness of the app.</w:t>
      </w:r>
    </w:p>
    <w:p w14:paraId="76C004BA" w14:textId="77777777" w:rsidR="00FC0D0D" w:rsidRPr="00AF7F41" w:rsidRDefault="00FC0D0D" w:rsidP="00FC0D0D">
      <w:p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Conclusion</w:t>
      </w:r>
      <w:r w:rsidRPr="00FC0D0D">
        <w:rPr>
          <w:rFonts w:ascii="Times New Roman" w:eastAsia="Times New Roman" w:hAnsi="Times New Roman" w:cs="Times New Roman"/>
          <w:color w:val="000000"/>
          <w:kern w:val="0"/>
          <w:lang w:eastAsia="tr-TR"/>
          <w14:ligatures w14:val="none"/>
        </w:rPr>
        <w:br/>
        <w:t>A Turkish aphasia app should aim to facilitate the daily lives of aphasia patients through language therapy and alternative communication tools. A user-friendly interface, personalized language therapy exercises, and visual and auditory support should be the core components of the app. Additionally, when used with the support of families and therapists, the app can become an essential tool in aphasia treatment. Ensuring that the developed app is responsive to patient needs and compatible with modern technology will make a significant difference in their rehabilitation process.</w:t>
      </w:r>
    </w:p>
    <w:p w14:paraId="67730B5B" w14:textId="77777777" w:rsidR="00AF7F41" w:rsidRPr="00AF7F41" w:rsidRDefault="00AF7F41" w:rsidP="00FC0D0D">
      <w:pPr>
        <w:spacing w:before="100" w:beforeAutospacing="1" w:after="100" w:afterAutospacing="1"/>
        <w:rPr>
          <w:rFonts w:ascii="Times New Roman" w:eastAsia="Times New Roman" w:hAnsi="Times New Roman" w:cs="Times New Roman"/>
          <w:color w:val="000000"/>
          <w:kern w:val="0"/>
          <w:lang w:eastAsia="tr-TR"/>
          <w14:ligatures w14:val="none"/>
        </w:rPr>
      </w:pPr>
    </w:p>
    <w:p w14:paraId="55881864" w14:textId="77777777" w:rsidR="00FC0D0D" w:rsidRPr="00FC0D0D" w:rsidRDefault="00FC0D0D" w:rsidP="00FC0D0D">
      <w:pPr>
        <w:spacing w:before="100" w:beforeAutospacing="1" w:after="100" w:afterAutospacing="1"/>
        <w:rPr>
          <w:rFonts w:ascii="Times New Roman" w:eastAsia="Times New Roman" w:hAnsi="Times New Roman" w:cs="Times New Roman"/>
          <w:color w:val="000000"/>
          <w:kern w:val="0"/>
          <w:lang w:eastAsia="tr-TR"/>
          <w14:ligatures w14:val="none"/>
        </w:rPr>
      </w:pPr>
    </w:p>
    <w:p w14:paraId="014C628C" w14:textId="77777777" w:rsidR="008556C5" w:rsidRPr="00AF7F41" w:rsidRDefault="00F5008A" w:rsidP="00786904">
      <w:pPr>
        <w:rPr>
          <w:color w:val="000000"/>
        </w:rPr>
      </w:pPr>
      <w:r w:rsidRPr="00B64CB4">
        <w:rPr>
          <w:noProof/>
          <w:color w:val="000000"/>
        </w:rPr>
        <w:pict w14:anchorId="7EB258A8">
          <v:rect id="_x0000_i1025" alt="" style="width:453.6pt;height:.05pt;mso-width-percent:0;mso-height-percent:0;mso-width-percent:0;mso-height-percent:0" o:hralign="center" o:hrstd="t" o:hr="t" fillcolor="#a0a0a0" stroked="f"/>
        </w:pict>
      </w:r>
    </w:p>
    <w:p w14:paraId="6A6D3C1F" w14:textId="77777777" w:rsidR="008556C5" w:rsidRPr="00AF7F41" w:rsidRDefault="008556C5" w:rsidP="00786904">
      <w:pPr>
        <w:rPr>
          <w:color w:val="000000"/>
        </w:rPr>
      </w:pPr>
      <w:proofErr w:type="spellStart"/>
      <w:r w:rsidRPr="00AF7F41">
        <w:rPr>
          <w:rFonts w:eastAsia="Times New Roman"/>
          <w:b/>
          <w:bCs/>
          <w:color w:val="000000"/>
        </w:rPr>
        <w:t>Kaynaklar</w:t>
      </w:r>
      <w:proofErr w:type="spellEnd"/>
      <w:r w:rsidRPr="00AF7F41">
        <w:rPr>
          <w:rFonts w:eastAsia="Times New Roman"/>
          <w:b/>
          <w:bCs/>
          <w:color w:val="000000"/>
        </w:rPr>
        <w:t>:</w:t>
      </w:r>
    </w:p>
    <w:p w14:paraId="7BA851FE" w14:textId="77777777" w:rsidR="008556C5" w:rsidRPr="00AF7F41" w:rsidRDefault="008556C5" w:rsidP="00786904">
      <w:pPr>
        <w:rPr>
          <w:color w:val="000000"/>
        </w:rPr>
      </w:pPr>
      <w:proofErr w:type="spellStart"/>
      <w:r w:rsidRPr="00AF7F41">
        <w:rPr>
          <w:rFonts w:eastAsia="Times New Roman"/>
          <w:i/>
          <w:iCs/>
          <w:color w:val="000000"/>
        </w:rPr>
        <w:t>AbilityNet</w:t>
      </w:r>
      <w:proofErr w:type="spellEnd"/>
      <w:r w:rsidRPr="00AF7F41">
        <w:rPr>
          <w:rFonts w:eastAsia="Times New Roman"/>
          <w:color w:val="000000"/>
        </w:rPr>
        <w:t> </w:t>
      </w:r>
      <w:r w:rsidRPr="00AF7F41">
        <w:rPr>
          <w:color w:val="000000"/>
        </w:rPr>
        <w:t>– Best Apps for Aphasia:</w:t>
      </w:r>
      <w:r w:rsidRPr="00AF7F41">
        <w:rPr>
          <w:rFonts w:eastAsia="Times New Roman"/>
          <w:color w:val="000000"/>
        </w:rPr>
        <w:t> </w:t>
      </w:r>
      <w:hyperlink r:id="rId12" w:tgtFrame="_new" w:history="1">
        <w:r w:rsidRPr="00AF7F41">
          <w:rPr>
            <w:color w:val="0000FF"/>
            <w:u w:val="single"/>
          </w:rPr>
          <w:t>Link</w:t>
        </w:r>
      </w:hyperlink>
    </w:p>
    <w:p w14:paraId="035E75B0" w14:textId="77777777" w:rsidR="008556C5" w:rsidRPr="00AF7F41" w:rsidRDefault="008556C5" w:rsidP="00786904">
      <w:pPr>
        <w:rPr>
          <w:color w:val="000000"/>
        </w:rPr>
      </w:pPr>
      <w:proofErr w:type="spellStart"/>
      <w:r w:rsidRPr="00AF7F41">
        <w:rPr>
          <w:color w:val="000000"/>
        </w:rPr>
        <w:t>Beukelman</w:t>
      </w:r>
      <w:proofErr w:type="spellEnd"/>
      <w:r w:rsidRPr="00AF7F41">
        <w:rPr>
          <w:color w:val="000000"/>
        </w:rPr>
        <w:t xml:space="preserve">, D., </w:t>
      </w:r>
      <w:proofErr w:type="spellStart"/>
      <w:r w:rsidRPr="00AF7F41">
        <w:rPr>
          <w:color w:val="000000"/>
        </w:rPr>
        <w:t>Fager</w:t>
      </w:r>
      <w:proofErr w:type="spellEnd"/>
      <w:r w:rsidRPr="00AF7F41">
        <w:rPr>
          <w:color w:val="000000"/>
        </w:rPr>
        <w:t xml:space="preserve">, S., &amp; </w:t>
      </w:r>
      <w:proofErr w:type="spellStart"/>
      <w:r w:rsidRPr="00AF7F41">
        <w:rPr>
          <w:color w:val="000000"/>
        </w:rPr>
        <w:t>Nordness</w:t>
      </w:r>
      <w:proofErr w:type="spellEnd"/>
      <w:r w:rsidRPr="00AF7F41">
        <w:rPr>
          <w:color w:val="000000"/>
        </w:rPr>
        <w:t>, A. - Using Mobile Technology with Individuals with Aphasia: Native iPad Features and Everyday Apps:</w:t>
      </w:r>
      <w:r w:rsidRPr="00AF7F41">
        <w:rPr>
          <w:rFonts w:eastAsia="Times New Roman"/>
          <w:color w:val="000000"/>
        </w:rPr>
        <w:t> </w:t>
      </w:r>
      <w:hyperlink r:id="rId13" w:tgtFrame="_new" w:history="1">
        <w:r w:rsidRPr="00AF7F41">
          <w:rPr>
            <w:color w:val="0000FF"/>
            <w:u w:val="single"/>
          </w:rPr>
          <w:t>Link</w:t>
        </w:r>
      </w:hyperlink>
    </w:p>
    <w:p w14:paraId="59D59084" w14:textId="77777777" w:rsidR="008556C5" w:rsidRPr="00AF7F41" w:rsidRDefault="008556C5" w:rsidP="00786904">
      <w:pPr>
        <w:rPr>
          <w:color w:val="000000"/>
        </w:rPr>
      </w:pPr>
      <w:r w:rsidRPr="00AF7F41">
        <w:rPr>
          <w:color w:val="000000"/>
        </w:rPr>
        <w:t>National Aphasia Association – Aphasia Apps:</w:t>
      </w:r>
      <w:r w:rsidRPr="00AF7F41">
        <w:rPr>
          <w:rFonts w:eastAsia="Times New Roman"/>
          <w:color w:val="000000"/>
        </w:rPr>
        <w:t> </w:t>
      </w:r>
      <w:hyperlink r:id="rId14" w:tgtFrame="_new" w:history="1">
        <w:r w:rsidRPr="00AF7F41">
          <w:rPr>
            <w:color w:val="0000FF"/>
            <w:u w:val="single"/>
          </w:rPr>
          <w:t>Link</w:t>
        </w:r>
      </w:hyperlink>
    </w:p>
    <w:p w14:paraId="7115FEE7" w14:textId="77777777" w:rsidR="008556C5" w:rsidRPr="00AF7F41" w:rsidRDefault="008556C5" w:rsidP="00786904">
      <w:pPr>
        <w:rPr>
          <w:color w:val="000000"/>
        </w:rPr>
      </w:pPr>
      <w:r w:rsidRPr="00AF7F41">
        <w:rPr>
          <w:color w:val="000000"/>
        </w:rPr>
        <w:t>Tactus Therapy – 3 Ways to Integrate Apps into Aphasia Therapy:</w:t>
      </w:r>
      <w:r w:rsidRPr="00AF7F41">
        <w:rPr>
          <w:rFonts w:eastAsia="Times New Roman"/>
          <w:color w:val="000000"/>
        </w:rPr>
        <w:t> </w:t>
      </w:r>
      <w:hyperlink r:id="rId15" w:tgtFrame="_new" w:history="1">
        <w:r w:rsidRPr="00AF7F41">
          <w:rPr>
            <w:color w:val="0000FF"/>
            <w:u w:val="single"/>
          </w:rPr>
          <w:t>Link</w:t>
        </w:r>
      </w:hyperlink>
    </w:p>
    <w:p w14:paraId="73E0D3C8" w14:textId="77777777" w:rsidR="008556C5" w:rsidRPr="00AF7F41" w:rsidRDefault="008556C5" w:rsidP="00786904">
      <w:pPr>
        <w:rPr>
          <w:color w:val="000000"/>
        </w:rPr>
      </w:pPr>
      <w:r w:rsidRPr="00AF7F41">
        <w:rPr>
          <w:color w:val="000000"/>
        </w:rPr>
        <w:t>Google Play Store – Aphasia Apps:</w:t>
      </w:r>
      <w:r w:rsidRPr="00AF7F41">
        <w:rPr>
          <w:rFonts w:eastAsia="Times New Roman"/>
          <w:color w:val="000000"/>
        </w:rPr>
        <w:t> </w:t>
      </w:r>
      <w:hyperlink r:id="rId16" w:tgtFrame="_new" w:history="1">
        <w:r w:rsidRPr="00AF7F41">
          <w:rPr>
            <w:color w:val="0000FF"/>
            <w:u w:val="single"/>
          </w:rPr>
          <w:t>Link</w:t>
        </w:r>
      </w:hyperlink>
    </w:p>
    <w:p w14:paraId="1329A734" w14:textId="77777777" w:rsidR="008556C5" w:rsidRPr="00AF7F41" w:rsidRDefault="008556C5" w:rsidP="00786904">
      <w:pPr>
        <w:rPr>
          <w:color w:val="000000"/>
        </w:rPr>
      </w:pPr>
      <w:r w:rsidRPr="00AF7F41">
        <w:rPr>
          <w:color w:val="000000"/>
        </w:rPr>
        <w:t>IEEE Xplore – Development of Speech Therapy Mobile Application for Aphasia Patients:</w:t>
      </w:r>
      <w:r w:rsidRPr="00AF7F41">
        <w:rPr>
          <w:rFonts w:eastAsia="Times New Roman"/>
          <w:color w:val="000000"/>
        </w:rPr>
        <w:t> </w:t>
      </w:r>
      <w:hyperlink r:id="rId17" w:tgtFrame="_new" w:history="1">
        <w:r w:rsidRPr="00AF7F41">
          <w:rPr>
            <w:color w:val="0000FF"/>
            <w:u w:val="single"/>
          </w:rPr>
          <w:t>Link</w:t>
        </w:r>
      </w:hyperlink>
    </w:p>
    <w:p w14:paraId="40003FFF" w14:textId="77777777" w:rsidR="008556C5" w:rsidRPr="00AF7F41" w:rsidRDefault="008556C5" w:rsidP="00786904">
      <w:pPr>
        <w:rPr>
          <w:rFonts w:eastAsia="Times New Roman"/>
          <w:b/>
          <w:bCs/>
          <w:color w:val="000000"/>
          <w:kern w:val="0"/>
          <w:lang w:eastAsia="tr-TR"/>
          <w14:ligatures w14:val="none"/>
        </w:rPr>
      </w:pPr>
    </w:p>
    <w:p w14:paraId="64A3E5C3" w14:textId="77777777" w:rsidR="008556C5" w:rsidRPr="00AF7F41" w:rsidRDefault="008556C5" w:rsidP="00786904"/>
    <w:p w14:paraId="3C7FF068" w14:textId="77777777" w:rsidR="008556C5" w:rsidRPr="00AF7F41" w:rsidRDefault="008556C5" w:rsidP="00786904">
      <w:pPr>
        <w:rPr>
          <w:b/>
          <w:bCs/>
          <w:color w:val="1F1F1F"/>
        </w:rPr>
      </w:pPr>
    </w:p>
    <w:p w14:paraId="07630536" w14:textId="77777777" w:rsidR="00786904" w:rsidRPr="00AF7F41" w:rsidRDefault="00786904" w:rsidP="00786904">
      <w:pPr>
        <w:rPr>
          <w:b/>
          <w:bCs/>
          <w:color w:val="1F1F1F"/>
        </w:rPr>
      </w:pPr>
    </w:p>
    <w:p w14:paraId="2C71DC66" w14:textId="77777777" w:rsidR="00786904" w:rsidRPr="00AF7F41" w:rsidRDefault="00786904" w:rsidP="00786904">
      <w:pPr>
        <w:rPr>
          <w:b/>
          <w:bCs/>
          <w:color w:val="1F1F1F"/>
        </w:rPr>
      </w:pPr>
    </w:p>
    <w:p w14:paraId="36CFE0B2" w14:textId="77777777" w:rsidR="00786904" w:rsidRPr="00AF7F41" w:rsidRDefault="00786904" w:rsidP="00786904">
      <w:pPr>
        <w:rPr>
          <w:b/>
          <w:bCs/>
          <w:color w:val="1F1F1F"/>
        </w:rPr>
      </w:pPr>
    </w:p>
    <w:p w14:paraId="71357B56" w14:textId="77777777" w:rsidR="00786904" w:rsidRPr="00AF7F41" w:rsidRDefault="00786904" w:rsidP="00786904">
      <w:pPr>
        <w:rPr>
          <w:b/>
          <w:bCs/>
          <w:color w:val="1F1F1F"/>
        </w:rPr>
      </w:pPr>
    </w:p>
    <w:p w14:paraId="6D7D02BF" w14:textId="77777777" w:rsidR="00786904" w:rsidRPr="00AF7F41" w:rsidRDefault="00786904" w:rsidP="00786904">
      <w:pPr>
        <w:rPr>
          <w:b/>
          <w:bCs/>
          <w:color w:val="1F1F1F"/>
        </w:rPr>
      </w:pPr>
    </w:p>
    <w:p w14:paraId="21A0611C" w14:textId="77777777" w:rsidR="00FC0D0D" w:rsidRPr="00AF7F41" w:rsidRDefault="00FC0D0D" w:rsidP="00786904">
      <w:pPr>
        <w:rPr>
          <w:b/>
          <w:bCs/>
          <w:color w:val="1F1F1F"/>
        </w:rPr>
      </w:pPr>
    </w:p>
    <w:p w14:paraId="24FD305C" w14:textId="77777777" w:rsidR="00FC0D0D" w:rsidRPr="00AF7F41" w:rsidRDefault="00FC0D0D" w:rsidP="00786904">
      <w:pPr>
        <w:rPr>
          <w:b/>
          <w:bCs/>
          <w:color w:val="1F1F1F"/>
        </w:rPr>
      </w:pPr>
    </w:p>
    <w:p w14:paraId="2C200652" w14:textId="77777777" w:rsidR="00FC0D0D" w:rsidRPr="00AF7F41" w:rsidRDefault="00FC0D0D" w:rsidP="00786904">
      <w:pPr>
        <w:rPr>
          <w:b/>
          <w:bCs/>
          <w:color w:val="1F1F1F"/>
        </w:rPr>
      </w:pPr>
    </w:p>
    <w:p w14:paraId="6E1A6C8D" w14:textId="77777777" w:rsidR="00FC0D0D" w:rsidRPr="00AF7F41" w:rsidRDefault="00FC0D0D" w:rsidP="00786904">
      <w:pPr>
        <w:rPr>
          <w:b/>
          <w:bCs/>
          <w:color w:val="1F1F1F"/>
        </w:rPr>
      </w:pPr>
    </w:p>
    <w:p w14:paraId="0E20A494" w14:textId="77777777" w:rsidR="00FC0D0D" w:rsidRPr="00AF7F41" w:rsidRDefault="00FC0D0D" w:rsidP="00786904">
      <w:pPr>
        <w:rPr>
          <w:b/>
          <w:bCs/>
          <w:color w:val="1F1F1F"/>
        </w:rPr>
      </w:pPr>
    </w:p>
    <w:p w14:paraId="300506E5" w14:textId="77777777" w:rsidR="00FC0D0D" w:rsidRPr="00AF7F41" w:rsidRDefault="00FC0D0D" w:rsidP="00786904">
      <w:pPr>
        <w:rPr>
          <w:b/>
          <w:bCs/>
          <w:color w:val="1F1F1F"/>
        </w:rPr>
      </w:pPr>
    </w:p>
    <w:p w14:paraId="5F34769A" w14:textId="77777777" w:rsidR="00FC0D0D" w:rsidRPr="00AF7F41" w:rsidRDefault="00FC0D0D" w:rsidP="00786904">
      <w:pPr>
        <w:rPr>
          <w:b/>
          <w:bCs/>
          <w:color w:val="1F1F1F"/>
        </w:rPr>
      </w:pPr>
    </w:p>
    <w:p w14:paraId="6D6D7B8E" w14:textId="77777777" w:rsidR="00FC0D0D" w:rsidRPr="00AF7F41" w:rsidRDefault="00FC0D0D" w:rsidP="00786904">
      <w:pPr>
        <w:rPr>
          <w:b/>
          <w:bCs/>
          <w:color w:val="1F1F1F"/>
        </w:rPr>
      </w:pPr>
    </w:p>
    <w:p w14:paraId="6537F624" w14:textId="77777777" w:rsidR="00786904" w:rsidRPr="00AF7F41" w:rsidRDefault="00786904" w:rsidP="00786904">
      <w:pPr>
        <w:rPr>
          <w:b/>
          <w:bCs/>
          <w:color w:val="1F1F1F"/>
        </w:rPr>
      </w:pPr>
    </w:p>
    <w:p w14:paraId="594382D3" w14:textId="77777777" w:rsidR="00786904" w:rsidRPr="00AF7F41" w:rsidRDefault="00786904" w:rsidP="00786904">
      <w:pPr>
        <w:rPr>
          <w:b/>
          <w:bCs/>
          <w:color w:val="1F1F1F"/>
        </w:rPr>
      </w:pPr>
    </w:p>
    <w:p w14:paraId="0B52F7DB" w14:textId="36BDF6AC" w:rsidR="00786904" w:rsidRPr="00AF7F41" w:rsidRDefault="00AF7F41" w:rsidP="00786904">
      <w:r>
        <w:t>APHASIA APPS:</w:t>
      </w:r>
    </w:p>
    <w:p w14:paraId="389775CA" w14:textId="09B0C004" w:rsidR="00786904" w:rsidRPr="00AF7F41" w:rsidRDefault="00AF7F41" w:rsidP="00786904">
      <w:r>
        <w:t xml:space="preserve">APP-1: </w:t>
      </w:r>
      <w:r w:rsidR="00786904" w:rsidRPr="00AF7F41">
        <w:rPr>
          <w:spacing w:val="-22"/>
        </w:rPr>
        <w:t xml:space="preserve"> </w:t>
      </w:r>
      <w:r w:rsidR="00786904" w:rsidRPr="00AF7F41">
        <w:t>My</w:t>
      </w:r>
      <w:r w:rsidR="00786904" w:rsidRPr="00AF7F41">
        <w:rPr>
          <w:spacing w:val="-26"/>
        </w:rPr>
        <w:t xml:space="preserve"> </w:t>
      </w:r>
      <w:r w:rsidR="00786904" w:rsidRPr="00AF7F41">
        <w:t>Aphasia</w:t>
      </w:r>
      <w:r w:rsidR="00786904" w:rsidRPr="00AF7F41">
        <w:rPr>
          <w:spacing w:val="-22"/>
        </w:rPr>
        <w:t xml:space="preserve"> </w:t>
      </w:r>
      <w:r w:rsidR="00786904" w:rsidRPr="00AF7F41">
        <w:t>Coach</w:t>
      </w:r>
    </w:p>
    <w:p w14:paraId="258E9CC7" w14:textId="77777777" w:rsidR="00786904" w:rsidRPr="00AF7F41" w:rsidRDefault="00786904" w:rsidP="00786904">
      <w:pPr>
        <w:rPr>
          <w:sz w:val="20"/>
        </w:rPr>
      </w:pPr>
    </w:p>
    <w:p w14:paraId="6B214253" w14:textId="77777777" w:rsidR="00786904" w:rsidRPr="00AF7F41" w:rsidRDefault="00786904" w:rsidP="00786904">
      <w:pPr>
        <w:rPr>
          <w:sz w:val="20"/>
        </w:rPr>
      </w:pPr>
    </w:p>
    <w:p w14:paraId="75FA67A7" w14:textId="77777777" w:rsidR="00786904" w:rsidRPr="00AF7F41" w:rsidRDefault="00786904" w:rsidP="00786904">
      <w:pPr>
        <w:rPr>
          <w:sz w:val="19"/>
        </w:rPr>
      </w:pPr>
    </w:p>
    <w:p w14:paraId="76F83934" w14:textId="4073386D" w:rsidR="00786904" w:rsidRPr="00AF7F41" w:rsidRDefault="005E3A20" w:rsidP="00786904">
      <w:pPr>
        <w:rPr>
          <w:sz w:val="20"/>
        </w:rPr>
      </w:pPr>
      <w:r>
        <w:rPr>
          <w:rFonts w:ascii="-webkit-standard" w:hAnsi="-webkit-standard"/>
          <w:color w:val="000000"/>
          <w:sz w:val="27"/>
          <w:szCs w:val="27"/>
        </w:rPr>
        <w:t>Strengths</w:t>
      </w:r>
    </w:p>
    <w:p w14:paraId="2BB769D7" w14:textId="77777777" w:rsidR="00786904" w:rsidRPr="00AF7F41" w:rsidRDefault="00786904" w:rsidP="00786904">
      <w:pPr>
        <w:rPr>
          <w:sz w:val="20"/>
        </w:rPr>
      </w:pPr>
    </w:p>
    <w:p w14:paraId="366430CD" w14:textId="77777777" w:rsidR="00786904" w:rsidRPr="00AF7F41" w:rsidRDefault="00786904" w:rsidP="00786904">
      <w:pPr>
        <w:rPr>
          <w:sz w:val="23"/>
        </w:rPr>
      </w:pPr>
    </w:p>
    <w:p w14:paraId="44208A50" w14:textId="77777777" w:rsidR="005E3A20" w:rsidRDefault="005E3A20" w:rsidP="005E3A20">
      <w:pPr>
        <w:pStyle w:val="NormalWeb"/>
        <w:rPr>
          <w:color w:val="000000"/>
        </w:rPr>
      </w:pPr>
      <w:proofErr w:type="spellStart"/>
      <w:r>
        <w:rPr>
          <w:rStyle w:val="Gl"/>
          <w:rFonts w:eastAsiaTheme="majorEastAsia"/>
          <w:color w:val="000000"/>
        </w:rPr>
        <w:t>Simplicity</w:t>
      </w:r>
      <w:proofErr w:type="spellEnd"/>
      <w:r>
        <w:rPr>
          <w:rStyle w:val="Gl"/>
          <w:rFonts w:eastAsiaTheme="majorEastAsia"/>
          <w:color w:val="000000"/>
        </w:rPr>
        <w:t>:</w:t>
      </w:r>
      <w:r>
        <w:rPr>
          <w:color w:val="000000"/>
        </w:rPr>
        <w:br/>
      </w:r>
      <w:proofErr w:type="spellStart"/>
      <w:r>
        <w:rPr>
          <w:color w:val="000000"/>
        </w:rPr>
        <w:t>The</w:t>
      </w:r>
      <w:proofErr w:type="spellEnd"/>
      <w:r>
        <w:rPr>
          <w:color w:val="000000"/>
        </w:rPr>
        <w:t xml:space="preserve"> </w:t>
      </w:r>
      <w:proofErr w:type="spellStart"/>
      <w:r>
        <w:rPr>
          <w:color w:val="000000"/>
        </w:rPr>
        <w:t>interface</w:t>
      </w:r>
      <w:proofErr w:type="spellEnd"/>
      <w:r>
        <w:rPr>
          <w:color w:val="000000"/>
        </w:rPr>
        <w:t xml:space="preserve"> is </w:t>
      </w:r>
      <w:proofErr w:type="spellStart"/>
      <w:r>
        <w:rPr>
          <w:color w:val="000000"/>
        </w:rPr>
        <w:t>designed</w:t>
      </w:r>
      <w:proofErr w:type="spellEnd"/>
      <w:r>
        <w:rPr>
          <w:color w:val="000000"/>
        </w:rPr>
        <w:t xml:space="preserve"> </w:t>
      </w:r>
      <w:proofErr w:type="spellStart"/>
      <w:r>
        <w:rPr>
          <w:color w:val="000000"/>
        </w:rPr>
        <w:t>to</w:t>
      </w:r>
      <w:proofErr w:type="spellEnd"/>
      <w:r>
        <w:rPr>
          <w:color w:val="000000"/>
        </w:rPr>
        <w:t xml:space="preserve"> be </w:t>
      </w:r>
      <w:proofErr w:type="spellStart"/>
      <w:r>
        <w:rPr>
          <w:color w:val="000000"/>
        </w:rPr>
        <w:t>very</w:t>
      </w:r>
      <w:proofErr w:type="spellEnd"/>
      <w:r>
        <w:rPr>
          <w:color w:val="000000"/>
        </w:rPr>
        <w:t xml:space="preserve"> </w:t>
      </w:r>
      <w:proofErr w:type="spellStart"/>
      <w:r>
        <w:rPr>
          <w:color w:val="000000"/>
        </w:rPr>
        <w:t>simple</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easy</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understand</w:t>
      </w:r>
      <w:proofErr w:type="spellEnd"/>
      <w:r>
        <w:rPr>
          <w:color w:val="000000"/>
        </w:rPr>
        <w:t xml:space="preserve">. </w:t>
      </w:r>
      <w:proofErr w:type="spellStart"/>
      <w:r>
        <w:rPr>
          <w:color w:val="000000"/>
        </w:rPr>
        <w:t>Considering</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language</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cognitive</w:t>
      </w:r>
      <w:proofErr w:type="spellEnd"/>
      <w:r>
        <w:rPr>
          <w:color w:val="000000"/>
        </w:rPr>
        <w:t xml:space="preserve"> </w:t>
      </w:r>
      <w:proofErr w:type="spellStart"/>
      <w:r>
        <w:rPr>
          <w:color w:val="000000"/>
        </w:rPr>
        <w:t>difficulties</w:t>
      </w:r>
      <w:proofErr w:type="spellEnd"/>
      <w:r>
        <w:rPr>
          <w:color w:val="000000"/>
        </w:rPr>
        <w:t xml:space="preserve"> </w:t>
      </w:r>
      <w:proofErr w:type="spellStart"/>
      <w:r>
        <w:rPr>
          <w:color w:val="000000"/>
        </w:rPr>
        <w:t>that</w:t>
      </w:r>
      <w:proofErr w:type="spellEnd"/>
      <w:r>
        <w:rPr>
          <w:color w:val="000000"/>
        </w:rPr>
        <w:t xml:space="preserve"> </w:t>
      </w:r>
      <w:proofErr w:type="spellStart"/>
      <w:r>
        <w:rPr>
          <w:color w:val="000000"/>
        </w:rPr>
        <w:t>individuals</w:t>
      </w:r>
      <w:proofErr w:type="spellEnd"/>
      <w:r>
        <w:rPr>
          <w:color w:val="000000"/>
        </w:rPr>
        <w:t xml:space="preserve"> </w:t>
      </w:r>
      <w:proofErr w:type="spellStart"/>
      <w:r>
        <w:rPr>
          <w:color w:val="000000"/>
        </w:rPr>
        <w:t>with</w:t>
      </w:r>
      <w:proofErr w:type="spellEnd"/>
      <w:r>
        <w:rPr>
          <w:color w:val="000000"/>
        </w:rPr>
        <w:t xml:space="preserve"> </w:t>
      </w:r>
      <w:proofErr w:type="spellStart"/>
      <w:r>
        <w:rPr>
          <w:color w:val="000000"/>
        </w:rPr>
        <w:t>aphasia</w:t>
      </w:r>
      <w:proofErr w:type="spellEnd"/>
      <w:r>
        <w:rPr>
          <w:color w:val="000000"/>
        </w:rPr>
        <w:t xml:space="preserve"> </w:t>
      </w:r>
      <w:proofErr w:type="spellStart"/>
      <w:r>
        <w:rPr>
          <w:color w:val="000000"/>
        </w:rPr>
        <w:t>experience</w:t>
      </w:r>
      <w:proofErr w:type="spellEnd"/>
      <w:r>
        <w:rPr>
          <w:color w:val="000000"/>
        </w:rPr>
        <w:t xml:space="preserve">, </w:t>
      </w:r>
      <w:proofErr w:type="spellStart"/>
      <w:r>
        <w:rPr>
          <w:color w:val="000000"/>
        </w:rPr>
        <w:t>this</w:t>
      </w:r>
      <w:proofErr w:type="spellEnd"/>
      <w:r>
        <w:rPr>
          <w:color w:val="000000"/>
        </w:rPr>
        <w:t xml:space="preserve"> </w:t>
      </w:r>
      <w:proofErr w:type="spellStart"/>
      <w:r>
        <w:rPr>
          <w:color w:val="000000"/>
        </w:rPr>
        <w:t>straightforward</w:t>
      </w:r>
      <w:proofErr w:type="spellEnd"/>
      <w:r>
        <w:rPr>
          <w:color w:val="000000"/>
        </w:rPr>
        <w:t xml:space="preserve"> </w:t>
      </w:r>
      <w:proofErr w:type="spellStart"/>
      <w:r>
        <w:rPr>
          <w:color w:val="000000"/>
        </w:rPr>
        <w:t>design</w:t>
      </w:r>
      <w:proofErr w:type="spellEnd"/>
      <w:r>
        <w:rPr>
          <w:color w:val="000000"/>
        </w:rPr>
        <w:t xml:space="preserve"> </w:t>
      </w:r>
      <w:proofErr w:type="spellStart"/>
      <w:r>
        <w:rPr>
          <w:color w:val="000000"/>
        </w:rPr>
        <w:t>increases</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application's</w:t>
      </w:r>
      <w:proofErr w:type="spellEnd"/>
      <w:r>
        <w:rPr>
          <w:color w:val="000000"/>
        </w:rPr>
        <w:t xml:space="preserve"> </w:t>
      </w:r>
      <w:proofErr w:type="spellStart"/>
      <w:r>
        <w:rPr>
          <w:color w:val="000000"/>
        </w:rPr>
        <w:t>accessibility</w:t>
      </w:r>
      <w:proofErr w:type="spellEnd"/>
      <w:r>
        <w:rPr>
          <w:color w:val="000000"/>
        </w:rPr>
        <w:t xml:space="preserve">. </w:t>
      </w:r>
      <w:proofErr w:type="spellStart"/>
      <w:r>
        <w:rPr>
          <w:color w:val="000000"/>
        </w:rPr>
        <w:t>Complex</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overly</w:t>
      </w:r>
      <w:proofErr w:type="spellEnd"/>
      <w:r>
        <w:rPr>
          <w:color w:val="000000"/>
        </w:rPr>
        <w:t xml:space="preserve"> </w:t>
      </w:r>
      <w:proofErr w:type="spellStart"/>
      <w:r>
        <w:rPr>
          <w:color w:val="000000"/>
        </w:rPr>
        <w:t>detailed</w:t>
      </w:r>
      <w:proofErr w:type="spellEnd"/>
      <w:r>
        <w:rPr>
          <w:color w:val="000000"/>
        </w:rPr>
        <w:t xml:space="preserve"> </w:t>
      </w:r>
      <w:proofErr w:type="spellStart"/>
      <w:r>
        <w:rPr>
          <w:color w:val="000000"/>
        </w:rPr>
        <w:t>interfaces</w:t>
      </w:r>
      <w:proofErr w:type="spellEnd"/>
      <w:r>
        <w:rPr>
          <w:color w:val="000000"/>
        </w:rPr>
        <w:t xml:space="preserve"> </w:t>
      </w:r>
      <w:proofErr w:type="spellStart"/>
      <w:r>
        <w:rPr>
          <w:color w:val="000000"/>
        </w:rPr>
        <w:t>could</w:t>
      </w:r>
      <w:proofErr w:type="spellEnd"/>
      <w:r>
        <w:rPr>
          <w:color w:val="000000"/>
        </w:rPr>
        <w:t xml:space="preserve"> </w:t>
      </w:r>
      <w:proofErr w:type="spellStart"/>
      <w:r>
        <w:rPr>
          <w:color w:val="000000"/>
        </w:rPr>
        <w:t>make</w:t>
      </w:r>
      <w:proofErr w:type="spellEnd"/>
      <w:r>
        <w:rPr>
          <w:color w:val="000000"/>
        </w:rPr>
        <w:t xml:space="preserve"> it </w:t>
      </w:r>
      <w:proofErr w:type="spellStart"/>
      <w:r>
        <w:rPr>
          <w:color w:val="000000"/>
        </w:rPr>
        <w:t>challenging</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patients</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use</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app</w:t>
      </w:r>
      <w:proofErr w:type="spellEnd"/>
      <w:r>
        <w:rPr>
          <w:color w:val="000000"/>
        </w:rPr>
        <w:t xml:space="preserve">. </w:t>
      </w:r>
      <w:proofErr w:type="spellStart"/>
      <w:r>
        <w:rPr>
          <w:color w:val="000000"/>
        </w:rPr>
        <w:t>However</w:t>
      </w:r>
      <w:proofErr w:type="spellEnd"/>
      <w:r>
        <w:rPr>
          <w:color w:val="000000"/>
        </w:rPr>
        <w:t xml:space="preserve">, </w:t>
      </w:r>
      <w:proofErr w:type="spellStart"/>
      <w:r>
        <w:rPr>
          <w:color w:val="000000"/>
        </w:rPr>
        <w:t>this</w:t>
      </w:r>
      <w:proofErr w:type="spellEnd"/>
      <w:r>
        <w:rPr>
          <w:color w:val="000000"/>
        </w:rPr>
        <w:t xml:space="preserve"> </w:t>
      </w:r>
      <w:proofErr w:type="spellStart"/>
      <w:r>
        <w:rPr>
          <w:color w:val="000000"/>
        </w:rPr>
        <w:t>application</w:t>
      </w:r>
      <w:proofErr w:type="spellEnd"/>
      <w:r>
        <w:rPr>
          <w:color w:val="000000"/>
        </w:rPr>
        <w:t xml:space="preserve"> </w:t>
      </w:r>
      <w:proofErr w:type="spellStart"/>
      <w:r>
        <w:rPr>
          <w:color w:val="000000"/>
        </w:rPr>
        <w:t>contains</w:t>
      </w:r>
      <w:proofErr w:type="spellEnd"/>
      <w:r>
        <w:rPr>
          <w:color w:val="000000"/>
        </w:rPr>
        <w:t xml:space="preserve"> </w:t>
      </w:r>
      <w:proofErr w:type="spellStart"/>
      <w:r>
        <w:rPr>
          <w:color w:val="000000"/>
        </w:rPr>
        <w:t>only</w:t>
      </w:r>
      <w:proofErr w:type="spellEnd"/>
      <w:r>
        <w:rPr>
          <w:color w:val="000000"/>
        </w:rPr>
        <w:t xml:space="preserve"> a </w:t>
      </w:r>
      <w:proofErr w:type="spellStart"/>
      <w:r>
        <w:rPr>
          <w:color w:val="000000"/>
        </w:rPr>
        <w:t>few</w:t>
      </w:r>
      <w:proofErr w:type="spellEnd"/>
      <w:r>
        <w:rPr>
          <w:color w:val="000000"/>
        </w:rPr>
        <w:t xml:space="preserve"> </w:t>
      </w:r>
      <w:proofErr w:type="spellStart"/>
      <w:r>
        <w:rPr>
          <w:color w:val="000000"/>
        </w:rPr>
        <w:t>simple</w:t>
      </w:r>
      <w:proofErr w:type="spellEnd"/>
      <w:r>
        <w:rPr>
          <w:color w:val="000000"/>
        </w:rPr>
        <w:t xml:space="preserve"> </w:t>
      </w:r>
      <w:proofErr w:type="spellStart"/>
      <w:r>
        <w:rPr>
          <w:color w:val="000000"/>
        </w:rPr>
        <w:t>buttons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clear</w:t>
      </w:r>
      <w:proofErr w:type="spellEnd"/>
      <w:r>
        <w:rPr>
          <w:color w:val="000000"/>
        </w:rPr>
        <w:t xml:space="preserve"> </w:t>
      </w:r>
      <w:proofErr w:type="spellStart"/>
      <w:r>
        <w:rPr>
          <w:color w:val="000000"/>
        </w:rPr>
        <w:t>functions</w:t>
      </w:r>
      <w:proofErr w:type="spellEnd"/>
      <w:r>
        <w:rPr>
          <w:color w:val="000000"/>
        </w:rPr>
        <w:t xml:space="preserve">, </w:t>
      </w:r>
      <w:proofErr w:type="spellStart"/>
      <w:r>
        <w:rPr>
          <w:color w:val="000000"/>
        </w:rPr>
        <w:t>allowing</w:t>
      </w:r>
      <w:proofErr w:type="spellEnd"/>
      <w:r>
        <w:rPr>
          <w:color w:val="000000"/>
        </w:rPr>
        <w:t xml:space="preserve"> </w:t>
      </w:r>
      <w:proofErr w:type="spellStart"/>
      <w:r>
        <w:rPr>
          <w:color w:val="000000"/>
        </w:rPr>
        <w:t>users</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utilize</w:t>
      </w:r>
      <w:proofErr w:type="spellEnd"/>
      <w:r>
        <w:rPr>
          <w:color w:val="000000"/>
        </w:rPr>
        <w:t xml:space="preserve"> it </w:t>
      </w:r>
      <w:proofErr w:type="spellStart"/>
      <w:r>
        <w:rPr>
          <w:color w:val="000000"/>
        </w:rPr>
        <w:t>effectively</w:t>
      </w:r>
      <w:proofErr w:type="spellEnd"/>
      <w:r>
        <w:rPr>
          <w:color w:val="000000"/>
        </w:rPr>
        <w:t xml:space="preserve"> </w:t>
      </w:r>
      <w:proofErr w:type="spellStart"/>
      <w:r>
        <w:rPr>
          <w:color w:val="000000"/>
        </w:rPr>
        <w:t>without</w:t>
      </w:r>
      <w:proofErr w:type="spellEnd"/>
      <w:r>
        <w:rPr>
          <w:color w:val="000000"/>
        </w:rPr>
        <w:t xml:space="preserve"> </w:t>
      </w:r>
      <w:proofErr w:type="spellStart"/>
      <w:r>
        <w:rPr>
          <w:color w:val="000000"/>
        </w:rPr>
        <w:t>added</w:t>
      </w:r>
      <w:proofErr w:type="spellEnd"/>
      <w:r>
        <w:rPr>
          <w:color w:val="000000"/>
        </w:rPr>
        <w:t xml:space="preserve"> </w:t>
      </w:r>
      <w:proofErr w:type="spellStart"/>
      <w:r>
        <w:rPr>
          <w:color w:val="000000"/>
        </w:rPr>
        <w:t>cognitive</w:t>
      </w:r>
      <w:proofErr w:type="spellEnd"/>
      <w:r>
        <w:rPr>
          <w:color w:val="000000"/>
        </w:rPr>
        <w:t xml:space="preserve"> </w:t>
      </w:r>
      <w:proofErr w:type="spellStart"/>
      <w:r>
        <w:rPr>
          <w:color w:val="000000"/>
        </w:rPr>
        <w:t>load</w:t>
      </w:r>
      <w:proofErr w:type="spellEnd"/>
      <w:r>
        <w:rPr>
          <w:color w:val="000000"/>
        </w:rPr>
        <w:t>.</w:t>
      </w:r>
    </w:p>
    <w:p w14:paraId="2F66F0A9" w14:textId="77777777" w:rsidR="005E3A20" w:rsidRDefault="005E3A20" w:rsidP="005E3A20">
      <w:pPr>
        <w:pStyle w:val="NormalWeb"/>
        <w:rPr>
          <w:color w:val="000000"/>
        </w:rPr>
      </w:pPr>
      <w:proofErr w:type="spellStart"/>
      <w:r>
        <w:rPr>
          <w:color w:val="000000"/>
        </w:rPr>
        <w:t>Additionally</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minimalistic</w:t>
      </w:r>
      <w:proofErr w:type="spellEnd"/>
      <w:r>
        <w:rPr>
          <w:color w:val="000000"/>
        </w:rPr>
        <w:t xml:space="preserve"> </w:t>
      </w:r>
      <w:proofErr w:type="spellStart"/>
      <w:r>
        <w:rPr>
          <w:color w:val="000000"/>
        </w:rPr>
        <w:t>structure</w:t>
      </w:r>
      <w:proofErr w:type="spellEnd"/>
      <w:r>
        <w:rPr>
          <w:color w:val="000000"/>
        </w:rPr>
        <w:t xml:space="preserve"> of </w:t>
      </w:r>
      <w:proofErr w:type="spellStart"/>
      <w:r>
        <w:rPr>
          <w:color w:val="000000"/>
        </w:rPr>
        <w:t>the</w:t>
      </w:r>
      <w:proofErr w:type="spellEnd"/>
      <w:r>
        <w:rPr>
          <w:color w:val="000000"/>
        </w:rPr>
        <w:t xml:space="preserve"> </w:t>
      </w:r>
      <w:proofErr w:type="spellStart"/>
      <w:r>
        <w:rPr>
          <w:color w:val="000000"/>
        </w:rPr>
        <w:t>app</w:t>
      </w:r>
      <w:proofErr w:type="spellEnd"/>
      <w:r>
        <w:rPr>
          <w:color w:val="000000"/>
        </w:rPr>
        <w:t xml:space="preserve"> </w:t>
      </w:r>
      <w:proofErr w:type="spellStart"/>
      <w:r>
        <w:rPr>
          <w:color w:val="000000"/>
        </w:rPr>
        <w:t>enables</w:t>
      </w:r>
      <w:proofErr w:type="spellEnd"/>
      <w:r>
        <w:rPr>
          <w:color w:val="000000"/>
        </w:rPr>
        <w:t xml:space="preserve"> </w:t>
      </w:r>
      <w:proofErr w:type="spellStart"/>
      <w:r>
        <w:rPr>
          <w:color w:val="000000"/>
        </w:rPr>
        <w:t>users</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focus</w:t>
      </w:r>
      <w:proofErr w:type="spellEnd"/>
      <w:r>
        <w:rPr>
          <w:color w:val="000000"/>
        </w:rPr>
        <w:t xml:space="preserve"> on </w:t>
      </w:r>
      <w:proofErr w:type="spellStart"/>
      <w:r>
        <w:rPr>
          <w:color w:val="000000"/>
        </w:rPr>
        <w:t>their</w:t>
      </w:r>
      <w:proofErr w:type="spellEnd"/>
      <w:r>
        <w:rPr>
          <w:color w:val="000000"/>
        </w:rPr>
        <w:t xml:space="preserve"> </w:t>
      </w:r>
      <w:proofErr w:type="spellStart"/>
      <w:r>
        <w:rPr>
          <w:color w:val="000000"/>
        </w:rPr>
        <w:t>therapy</w:t>
      </w:r>
      <w:proofErr w:type="spellEnd"/>
      <w:r>
        <w:rPr>
          <w:color w:val="000000"/>
        </w:rPr>
        <w:t xml:space="preserve"> </w:t>
      </w:r>
      <w:proofErr w:type="spellStart"/>
      <w:r>
        <w:rPr>
          <w:color w:val="000000"/>
        </w:rPr>
        <w:t>sessions</w:t>
      </w:r>
      <w:proofErr w:type="spellEnd"/>
      <w:r>
        <w:rPr>
          <w:color w:val="000000"/>
        </w:rPr>
        <w:t xml:space="preserve"> </w:t>
      </w:r>
      <w:proofErr w:type="spellStart"/>
      <w:r>
        <w:rPr>
          <w:color w:val="000000"/>
        </w:rPr>
        <w:t>without</w:t>
      </w:r>
      <w:proofErr w:type="spellEnd"/>
      <w:r>
        <w:rPr>
          <w:color w:val="000000"/>
        </w:rPr>
        <w:t xml:space="preserve"> </w:t>
      </w:r>
      <w:proofErr w:type="spellStart"/>
      <w:r>
        <w:rPr>
          <w:color w:val="000000"/>
        </w:rPr>
        <w:t>confusion</w:t>
      </w:r>
      <w:proofErr w:type="spellEnd"/>
      <w:r>
        <w:rPr>
          <w:color w:val="000000"/>
        </w:rPr>
        <w:t xml:space="preserve">. </w:t>
      </w:r>
      <w:proofErr w:type="spellStart"/>
      <w:r>
        <w:rPr>
          <w:color w:val="000000"/>
        </w:rPr>
        <w:t>Such</w:t>
      </w:r>
      <w:proofErr w:type="spellEnd"/>
      <w:r>
        <w:rPr>
          <w:color w:val="000000"/>
        </w:rPr>
        <w:t xml:space="preserve"> a </w:t>
      </w:r>
      <w:proofErr w:type="spellStart"/>
      <w:r>
        <w:rPr>
          <w:color w:val="000000"/>
        </w:rPr>
        <w:t>simple</w:t>
      </w:r>
      <w:proofErr w:type="spellEnd"/>
      <w:r>
        <w:rPr>
          <w:color w:val="000000"/>
        </w:rPr>
        <w:t xml:space="preserve"> </w:t>
      </w:r>
      <w:proofErr w:type="spellStart"/>
      <w:r>
        <w:rPr>
          <w:color w:val="000000"/>
        </w:rPr>
        <w:t>interface</w:t>
      </w:r>
      <w:proofErr w:type="spellEnd"/>
      <w:r>
        <w:rPr>
          <w:color w:val="000000"/>
        </w:rPr>
        <w:t xml:space="preserve"> is </w:t>
      </w:r>
      <w:proofErr w:type="spellStart"/>
      <w:r>
        <w:rPr>
          <w:color w:val="000000"/>
        </w:rPr>
        <w:t>crucial</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individuals</w:t>
      </w:r>
      <w:proofErr w:type="spellEnd"/>
      <w:r>
        <w:rPr>
          <w:color w:val="000000"/>
        </w:rPr>
        <w:t xml:space="preserve"> </w:t>
      </w:r>
      <w:proofErr w:type="spellStart"/>
      <w:r>
        <w:rPr>
          <w:color w:val="000000"/>
        </w:rPr>
        <w:t>with</w:t>
      </w:r>
      <w:proofErr w:type="spellEnd"/>
      <w:r>
        <w:rPr>
          <w:color w:val="000000"/>
        </w:rPr>
        <w:t xml:space="preserve"> </w:t>
      </w:r>
      <w:proofErr w:type="spellStart"/>
      <w:r>
        <w:rPr>
          <w:color w:val="000000"/>
        </w:rPr>
        <w:t>impaired</w:t>
      </w:r>
      <w:proofErr w:type="spellEnd"/>
      <w:r>
        <w:rPr>
          <w:color w:val="000000"/>
        </w:rPr>
        <w:t xml:space="preserve"> </w:t>
      </w:r>
      <w:proofErr w:type="spellStart"/>
      <w:r>
        <w:rPr>
          <w:color w:val="000000"/>
        </w:rPr>
        <w:t>cognitive</w:t>
      </w:r>
      <w:proofErr w:type="spellEnd"/>
      <w:r>
        <w:rPr>
          <w:color w:val="000000"/>
        </w:rPr>
        <w:t xml:space="preserve"> </w:t>
      </w:r>
      <w:proofErr w:type="spellStart"/>
      <w:r>
        <w:rPr>
          <w:color w:val="000000"/>
        </w:rPr>
        <w:t>abilities</w:t>
      </w:r>
      <w:proofErr w:type="spellEnd"/>
      <w:r>
        <w:rPr>
          <w:color w:val="000000"/>
        </w:rPr>
        <w:t xml:space="preserve">, </w:t>
      </w:r>
      <w:proofErr w:type="spellStart"/>
      <w:r>
        <w:rPr>
          <w:color w:val="000000"/>
        </w:rPr>
        <w:t>like</w:t>
      </w:r>
      <w:proofErr w:type="spellEnd"/>
      <w:r>
        <w:rPr>
          <w:color w:val="000000"/>
        </w:rPr>
        <w:t xml:space="preserve"> </w:t>
      </w:r>
      <w:proofErr w:type="spellStart"/>
      <w:r>
        <w:rPr>
          <w:color w:val="000000"/>
        </w:rPr>
        <w:t>those</w:t>
      </w:r>
      <w:proofErr w:type="spellEnd"/>
      <w:r>
        <w:rPr>
          <w:color w:val="000000"/>
        </w:rPr>
        <w:t xml:space="preserve"> </w:t>
      </w:r>
      <w:proofErr w:type="spellStart"/>
      <w:r>
        <w:rPr>
          <w:color w:val="000000"/>
        </w:rPr>
        <w:t>with</w:t>
      </w:r>
      <w:proofErr w:type="spellEnd"/>
      <w:r>
        <w:rPr>
          <w:color w:val="000000"/>
        </w:rPr>
        <w:t xml:space="preserve"> </w:t>
      </w:r>
      <w:proofErr w:type="spellStart"/>
      <w:r>
        <w:rPr>
          <w:color w:val="000000"/>
        </w:rPr>
        <w:t>aphasia</w:t>
      </w:r>
      <w:proofErr w:type="spellEnd"/>
      <w:r>
        <w:rPr>
          <w:color w:val="000000"/>
        </w:rPr>
        <w:t>.</w:t>
      </w:r>
    </w:p>
    <w:p w14:paraId="41FB8C03" w14:textId="58F11FBF" w:rsidR="00786904" w:rsidRPr="00AF7F41" w:rsidRDefault="00786904" w:rsidP="00786904">
      <w:pPr>
        <w:rPr>
          <w:sz w:val="28"/>
        </w:rPr>
      </w:pPr>
    </w:p>
    <w:p w14:paraId="6A371CB7" w14:textId="0C5164E8" w:rsidR="00786904" w:rsidRPr="00AF7F41" w:rsidRDefault="00786904" w:rsidP="00786904">
      <w:pPr>
        <w:rPr>
          <w:sz w:val="28"/>
        </w:rPr>
      </w:pPr>
    </w:p>
    <w:p w14:paraId="6D17F98F" w14:textId="6E7F6DFA" w:rsidR="00786904" w:rsidRPr="00AF7F41" w:rsidRDefault="00786904" w:rsidP="00786904">
      <w:pPr>
        <w:sectPr w:rsidR="00786904" w:rsidRPr="00AF7F41" w:rsidSect="00786904">
          <w:pgSz w:w="11910" w:h="16840"/>
          <w:pgMar w:top="1360" w:right="1340" w:bottom="280" w:left="1340" w:header="708" w:footer="708" w:gutter="0"/>
          <w:cols w:space="708"/>
        </w:sectPr>
      </w:pPr>
      <w:r w:rsidRPr="00AF7F41">
        <w:rPr>
          <w:noProof/>
        </w:rPr>
        <w:drawing>
          <wp:anchor distT="0" distB="0" distL="0" distR="0" simplePos="0" relativeHeight="251662336" behindDoc="0" locked="0" layoutInCell="1" allowOverlap="1" wp14:anchorId="3C0A846F" wp14:editId="4C889DD4">
            <wp:simplePos x="0" y="0"/>
            <wp:positionH relativeFrom="page">
              <wp:posOffset>2280355</wp:posOffset>
            </wp:positionH>
            <wp:positionV relativeFrom="paragraph">
              <wp:posOffset>645442</wp:posOffset>
            </wp:positionV>
            <wp:extent cx="2571496" cy="572389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8" cstate="print"/>
                    <a:stretch>
                      <a:fillRect/>
                    </a:stretch>
                  </pic:blipFill>
                  <pic:spPr>
                    <a:xfrm>
                      <a:off x="0" y="0"/>
                      <a:ext cx="2571496" cy="5723890"/>
                    </a:xfrm>
                    <a:prstGeom prst="rect">
                      <a:avLst/>
                    </a:prstGeom>
                  </pic:spPr>
                </pic:pic>
              </a:graphicData>
            </a:graphic>
          </wp:anchor>
        </w:drawing>
      </w:r>
    </w:p>
    <w:p w14:paraId="76BB0C31" w14:textId="77777777" w:rsidR="005E3A20" w:rsidRDefault="005E3A20" w:rsidP="005E3A20">
      <w:pPr>
        <w:pStyle w:val="NormalWeb"/>
        <w:rPr>
          <w:color w:val="000000"/>
        </w:rPr>
      </w:pPr>
      <w:proofErr w:type="spellStart"/>
      <w:r>
        <w:rPr>
          <w:rStyle w:val="Gl"/>
          <w:rFonts w:eastAsiaTheme="majorEastAsia"/>
          <w:color w:val="000000"/>
        </w:rPr>
        <w:lastRenderedPageBreak/>
        <w:t>Large</w:t>
      </w:r>
      <w:proofErr w:type="spellEnd"/>
      <w:r>
        <w:rPr>
          <w:rStyle w:val="Gl"/>
          <w:rFonts w:eastAsiaTheme="majorEastAsia"/>
          <w:color w:val="000000"/>
        </w:rPr>
        <w:t xml:space="preserve">, </w:t>
      </w:r>
      <w:proofErr w:type="spellStart"/>
      <w:r>
        <w:rPr>
          <w:rStyle w:val="Gl"/>
          <w:rFonts w:eastAsiaTheme="majorEastAsia"/>
          <w:color w:val="000000"/>
        </w:rPr>
        <w:t>Clear</w:t>
      </w:r>
      <w:proofErr w:type="spellEnd"/>
      <w:r>
        <w:rPr>
          <w:rStyle w:val="Gl"/>
          <w:rFonts w:eastAsiaTheme="majorEastAsia"/>
          <w:color w:val="000000"/>
        </w:rPr>
        <w:t xml:space="preserve"> </w:t>
      </w:r>
      <w:proofErr w:type="spellStart"/>
      <w:r>
        <w:rPr>
          <w:rStyle w:val="Gl"/>
          <w:rFonts w:eastAsiaTheme="majorEastAsia"/>
          <w:color w:val="000000"/>
        </w:rPr>
        <w:t>Text</w:t>
      </w:r>
      <w:proofErr w:type="spellEnd"/>
      <w:r>
        <w:rPr>
          <w:rStyle w:val="Gl"/>
          <w:rFonts w:eastAsiaTheme="majorEastAsia"/>
          <w:color w:val="000000"/>
        </w:rPr>
        <w:t xml:space="preserve"> </w:t>
      </w:r>
      <w:proofErr w:type="spellStart"/>
      <w:r>
        <w:rPr>
          <w:rStyle w:val="Gl"/>
          <w:rFonts w:eastAsiaTheme="majorEastAsia"/>
          <w:color w:val="000000"/>
        </w:rPr>
        <w:t>and</w:t>
      </w:r>
      <w:proofErr w:type="spellEnd"/>
      <w:r>
        <w:rPr>
          <w:rStyle w:val="Gl"/>
          <w:rFonts w:eastAsiaTheme="majorEastAsia"/>
          <w:color w:val="000000"/>
        </w:rPr>
        <w:t xml:space="preserve"> </w:t>
      </w:r>
      <w:proofErr w:type="spellStart"/>
      <w:r>
        <w:rPr>
          <w:rStyle w:val="Gl"/>
          <w:rFonts w:eastAsiaTheme="majorEastAsia"/>
          <w:color w:val="000000"/>
        </w:rPr>
        <w:t>Buttons</w:t>
      </w:r>
      <w:proofErr w:type="spellEnd"/>
      <w:r>
        <w:rPr>
          <w:rStyle w:val="Gl"/>
          <w:rFonts w:eastAsiaTheme="majorEastAsia"/>
          <w:color w:val="000000"/>
        </w:rPr>
        <w:t>:</w:t>
      </w:r>
      <w:r>
        <w:rPr>
          <w:color w:val="000000"/>
        </w:rPr>
        <w:br/>
      </w:r>
      <w:proofErr w:type="spellStart"/>
      <w:r>
        <w:rPr>
          <w:color w:val="000000"/>
        </w:rPr>
        <w:t>The</w:t>
      </w:r>
      <w:proofErr w:type="spellEnd"/>
      <w:r>
        <w:rPr>
          <w:color w:val="000000"/>
        </w:rPr>
        <w:t xml:space="preserve"> </w:t>
      </w:r>
      <w:proofErr w:type="spellStart"/>
      <w:r>
        <w:rPr>
          <w:color w:val="000000"/>
        </w:rPr>
        <w:t>use</w:t>
      </w:r>
      <w:proofErr w:type="spellEnd"/>
      <w:r>
        <w:rPr>
          <w:color w:val="000000"/>
        </w:rPr>
        <w:t xml:space="preserve"> of </w:t>
      </w:r>
      <w:proofErr w:type="spellStart"/>
      <w:r>
        <w:rPr>
          <w:color w:val="000000"/>
        </w:rPr>
        <w:t>large</w:t>
      </w:r>
      <w:proofErr w:type="spellEnd"/>
      <w:r>
        <w:rPr>
          <w:color w:val="000000"/>
        </w:rPr>
        <w:t xml:space="preserve"> </w:t>
      </w:r>
      <w:proofErr w:type="spellStart"/>
      <w:r>
        <w:rPr>
          <w:color w:val="000000"/>
        </w:rPr>
        <w:t>buttons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fonts</w:t>
      </w:r>
      <w:proofErr w:type="spellEnd"/>
      <w:r>
        <w:rPr>
          <w:color w:val="000000"/>
        </w:rPr>
        <w:t xml:space="preserve"> in </w:t>
      </w:r>
      <w:proofErr w:type="spellStart"/>
      <w:r>
        <w:rPr>
          <w:color w:val="000000"/>
        </w:rPr>
        <w:t>the</w:t>
      </w:r>
      <w:proofErr w:type="spellEnd"/>
      <w:r>
        <w:rPr>
          <w:color w:val="000000"/>
        </w:rPr>
        <w:t xml:space="preserve"> </w:t>
      </w:r>
      <w:proofErr w:type="spellStart"/>
      <w:r>
        <w:rPr>
          <w:color w:val="000000"/>
        </w:rPr>
        <w:t>application</w:t>
      </w:r>
      <w:proofErr w:type="spellEnd"/>
      <w:r>
        <w:rPr>
          <w:color w:val="000000"/>
        </w:rPr>
        <w:t xml:space="preserve"> is a </w:t>
      </w:r>
      <w:proofErr w:type="spellStart"/>
      <w:r>
        <w:rPr>
          <w:color w:val="000000"/>
        </w:rPr>
        <w:t>key</w:t>
      </w:r>
      <w:proofErr w:type="spellEnd"/>
      <w:r>
        <w:rPr>
          <w:color w:val="000000"/>
        </w:rPr>
        <w:t xml:space="preserve"> </w:t>
      </w:r>
      <w:proofErr w:type="spellStart"/>
      <w:r>
        <w:rPr>
          <w:color w:val="000000"/>
        </w:rPr>
        <w:t>accessibility</w:t>
      </w:r>
      <w:proofErr w:type="spellEnd"/>
      <w:r>
        <w:rPr>
          <w:color w:val="000000"/>
        </w:rPr>
        <w:t xml:space="preserve"> </w:t>
      </w:r>
      <w:proofErr w:type="spellStart"/>
      <w:r>
        <w:rPr>
          <w:color w:val="000000"/>
        </w:rPr>
        <w:t>feature</w:t>
      </w:r>
      <w:proofErr w:type="spellEnd"/>
      <w:r>
        <w:rPr>
          <w:color w:val="000000"/>
        </w:rPr>
        <w:t xml:space="preserve">, </w:t>
      </w:r>
      <w:proofErr w:type="spellStart"/>
      <w:r>
        <w:rPr>
          <w:color w:val="000000"/>
        </w:rPr>
        <w:t>especially</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aphasia</w:t>
      </w:r>
      <w:proofErr w:type="spellEnd"/>
      <w:r>
        <w:rPr>
          <w:color w:val="000000"/>
        </w:rPr>
        <w:t xml:space="preserve"> </w:t>
      </w:r>
      <w:proofErr w:type="spellStart"/>
      <w:r>
        <w:rPr>
          <w:color w:val="000000"/>
        </w:rPr>
        <w:t>patients</w:t>
      </w:r>
      <w:proofErr w:type="spellEnd"/>
      <w:r>
        <w:rPr>
          <w:color w:val="000000"/>
        </w:rPr>
        <w:t xml:space="preserve"> </w:t>
      </w:r>
      <w:proofErr w:type="spellStart"/>
      <w:r>
        <w:rPr>
          <w:color w:val="000000"/>
        </w:rPr>
        <w:t>who</w:t>
      </w:r>
      <w:proofErr w:type="spellEnd"/>
      <w:r>
        <w:rPr>
          <w:color w:val="000000"/>
        </w:rPr>
        <w:t xml:space="preserve"> </w:t>
      </w:r>
      <w:proofErr w:type="spellStart"/>
      <w:r>
        <w:rPr>
          <w:color w:val="000000"/>
        </w:rPr>
        <w:t>may</w:t>
      </w:r>
      <w:proofErr w:type="spellEnd"/>
      <w:r>
        <w:rPr>
          <w:color w:val="000000"/>
        </w:rPr>
        <w:t xml:space="preserve"> </w:t>
      </w:r>
      <w:proofErr w:type="spellStart"/>
      <w:r>
        <w:rPr>
          <w:color w:val="000000"/>
        </w:rPr>
        <w:t>struggle</w:t>
      </w:r>
      <w:proofErr w:type="spellEnd"/>
      <w:r>
        <w:rPr>
          <w:color w:val="000000"/>
        </w:rPr>
        <w:t xml:space="preserve"> </w:t>
      </w:r>
      <w:proofErr w:type="spellStart"/>
      <w:r>
        <w:rPr>
          <w:color w:val="000000"/>
        </w:rPr>
        <w:t>with</w:t>
      </w:r>
      <w:proofErr w:type="spellEnd"/>
      <w:r>
        <w:rPr>
          <w:color w:val="000000"/>
        </w:rPr>
        <w:t xml:space="preserve"> </w:t>
      </w:r>
      <w:proofErr w:type="spellStart"/>
      <w:r>
        <w:rPr>
          <w:color w:val="000000"/>
        </w:rPr>
        <w:t>vision</w:t>
      </w:r>
      <w:proofErr w:type="spellEnd"/>
      <w:r>
        <w:rPr>
          <w:color w:val="000000"/>
        </w:rPr>
        <w:t xml:space="preserve"> </w:t>
      </w:r>
      <w:proofErr w:type="spellStart"/>
      <w:r>
        <w:rPr>
          <w:color w:val="000000"/>
        </w:rPr>
        <w:t>or</w:t>
      </w:r>
      <w:proofErr w:type="spellEnd"/>
      <w:r>
        <w:rPr>
          <w:color w:val="000000"/>
        </w:rPr>
        <w:t xml:space="preserve"> </w:t>
      </w:r>
      <w:proofErr w:type="spellStart"/>
      <w:r>
        <w:rPr>
          <w:color w:val="000000"/>
        </w:rPr>
        <w:t>reading</w:t>
      </w:r>
      <w:proofErr w:type="spellEnd"/>
      <w:r>
        <w:rPr>
          <w:color w:val="000000"/>
        </w:rPr>
        <w:t xml:space="preserve"> </w:t>
      </w:r>
      <w:proofErr w:type="spellStart"/>
      <w:r>
        <w:rPr>
          <w:color w:val="000000"/>
        </w:rPr>
        <w:t>difficulties</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ease</w:t>
      </w:r>
      <w:proofErr w:type="spellEnd"/>
      <w:r>
        <w:rPr>
          <w:color w:val="000000"/>
        </w:rPr>
        <w:t xml:space="preserve"> </w:t>
      </w:r>
      <w:proofErr w:type="spellStart"/>
      <w:r>
        <w:rPr>
          <w:color w:val="000000"/>
        </w:rPr>
        <w:t>with</w:t>
      </w:r>
      <w:proofErr w:type="spellEnd"/>
      <w:r>
        <w:rPr>
          <w:color w:val="000000"/>
        </w:rPr>
        <w:t xml:space="preserve"> </w:t>
      </w:r>
      <w:proofErr w:type="spellStart"/>
      <w:r>
        <w:rPr>
          <w:color w:val="000000"/>
        </w:rPr>
        <w:t>which</w:t>
      </w:r>
      <w:proofErr w:type="spellEnd"/>
      <w:r>
        <w:rPr>
          <w:color w:val="000000"/>
        </w:rPr>
        <w:t xml:space="preserve"> </w:t>
      </w:r>
      <w:proofErr w:type="spellStart"/>
      <w:r>
        <w:rPr>
          <w:color w:val="000000"/>
        </w:rPr>
        <w:t>users</w:t>
      </w:r>
      <w:proofErr w:type="spellEnd"/>
      <w:r>
        <w:rPr>
          <w:color w:val="000000"/>
        </w:rPr>
        <w:t xml:space="preserve"> can </w:t>
      </w:r>
      <w:proofErr w:type="spellStart"/>
      <w:r>
        <w:rPr>
          <w:color w:val="000000"/>
        </w:rPr>
        <w:t>navigate</w:t>
      </w:r>
      <w:proofErr w:type="spellEnd"/>
      <w:r>
        <w:rPr>
          <w:color w:val="000000"/>
        </w:rPr>
        <w:t xml:space="preserve"> </w:t>
      </w:r>
      <w:proofErr w:type="spellStart"/>
      <w:r>
        <w:rPr>
          <w:color w:val="000000"/>
        </w:rPr>
        <w:t>through</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app</w:t>
      </w:r>
      <w:proofErr w:type="spellEnd"/>
      <w:r>
        <w:rPr>
          <w:color w:val="000000"/>
        </w:rPr>
        <w:t xml:space="preserve"> </w:t>
      </w:r>
      <w:proofErr w:type="spellStart"/>
      <w:r>
        <w:rPr>
          <w:color w:val="000000"/>
        </w:rPr>
        <w:t>using</w:t>
      </w:r>
      <w:proofErr w:type="spellEnd"/>
      <w:r>
        <w:rPr>
          <w:color w:val="000000"/>
        </w:rPr>
        <w:t xml:space="preserve"> </w:t>
      </w:r>
      <w:proofErr w:type="spellStart"/>
      <w:r>
        <w:rPr>
          <w:color w:val="000000"/>
        </w:rPr>
        <w:t>these</w:t>
      </w:r>
      <w:proofErr w:type="spellEnd"/>
      <w:r>
        <w:rPr>
          <w:color w:val="000000"/>
        </w:rPr>
        <w:t xml:space="preserve"> </w:t>
      </w:r>
      <w:proofErr w:type="spellStart"/>
      <w:r>
        <w:rPr>
          <w:color w:val="000000"/>
        </w:rPr>
        <w:t>large</w:t>
      </w:r>
      <w:proofErr w:type="spellEnd"/>
      <w:r>
        <w:rPr>
          <w:color w:val="000000"/>
        </w:rPr>
        <w:t xml:space="preserve"> </w:t>
      </w:r>
      <w:proofErr w:type="spellStart"/>
      <w:r>
        <w:rPr>
          <w:color w:val="000000"/>
        </w:rPr>
        <w:t>text</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buttons</w:t>
      </w:r>
      <w:proofErr w:type="spellEnd"/>
      <w:r>
        <w:rPr>
          <w:color w:val="000000"/>
        </w:rPr>
        <w:t xml:space="preserve"> </w:t>
      </w:r>
      <w:proofErr w:type="spellStart"/>
      <w:r>
        <w:rPr>
          <w:color w:val="000000"/>
        </w:rPr>
        <w:t>contributes</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its</w:t>
      </w:r>
      <w:proofErr w:type="spellEnd"/>
      <w:r>
        <w:rPr>
          <w:color w:val="000000"/>
        </w:rPr>
        <w:t xml:space="preserve"> </w:t>
      </w:r>
      <w:proofErr w:type="spellStart"/>
      <w:r>
        <w:rPr>
          <w:color w:val="000000"/>
        </w:rPr>
        <w:t>user-friendly</w:t>
      </w:r>
      <w:proofErr w:type="spellEnd"/>
      <w:r>
        <w:rPr>
          <w:color w:val="000000"/>
        </w:rPr>
        <w:t xml:space="preserve"> </w:t>
      </w:r>
      <w:proofErr w:type="spellStart"/>
      <w:r>
        <w:rPr>
          <w:color w:val="000000"/>
        </w:rPr>
        <w:t>nature</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large</w:t>
      </w:r>
      <w:proofErr w:type="spellEnd"/>
      <w:r>
        <w:rPr>
          <w:color w:val="000000"/>
        </w:rPr>
        <w:t xml:space="preserve">, </w:t>
      </w:r>
      <w:proofErr w:type="spellStart"/>
      <w:r>
        <w:rPr>
          <w:color w:val="000000"/>
        </w:rPr>
        <w:t>simple</w:t>
      </w:r>
      <w:proofErr w:type="spellEnd"/>
      <w:r>
        <w:rPr>
          <w:color w:val="000000"/>
        </w:rPr>
        <w:t xml:space="preserve"> </w:t>
      </w:r>
      <w:proofErr w:type="spellStart"/>
      <w:r>
        <w:rPr>
          <w:color w:val="000000"/>
        </w:rPr>
        <w:t>icons</w:t>
      </w:r>
      <w:proofErr w:type="spellEnd"/>
      <w:r>
        <w:rPr>
          <w:color w:val="000000"/>
        </w:rPr>
        <w:t xml:space="preserve"> </w:t>
      </w:r>
      <w:proofErr w:type="spellStart"/>
      <w:r>
        <w:rPr>
          <w:color w:val="000000"/>
        </w:rPr>
        <w:t>that</w:t>
      </w:r>
      <w:proofErr w:type="spellEnd"/>
      <w:r>
        <w:rPr>
          <w:color w:val="000000"/>
        </w:rPr>
        <w:t xml:space="preserve"> </w:t>
      </w:r>
      <w:proofErr w:type="spellStart"/>
      <w:r>
        <w:rPr>
          <w:color w:val="000000"/>
        </w:rPr>
        <w:t>provide</w:t>
      </w:r>
      <w:proofErr w:type="spellEnd"/>
      <w:r>
        <w:rPr>
          <w:color w:val="000000"/>
        </w:rPr>
        <w:t xml:space="preserve"> </w:t>
      </w:r>
      <w:proofErr w:type="spellStart"/>
      <w:r>
        <w:rPr>
          <w:color w:val="000000"/>
        </w:rPr>
        <w:t>quick</w:t>
      </w:r>
      <w:proofErr w:type="spellEnd"/>
      <w:r>
        <w:rPr>
          <w:color w:val="000000"/>
        </w:rPr>
        <w:t xml:space="preserve"> </w:t>
      </w:r>
      <w:proofErr w:type="spellStart"/>
      <w:r>
        <w:rPr>
          <w:color w:val="000000"/>
        </w:rPr>
        <w:t>access</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app’s</w:t>
      </w:r>
      <w:proofErr w:type="spellEnd"/>
      <w:r>
        <w:rPr>
          <w:color w:val="000000"/>
        </w:rPr>
        <w:t xml:space="preserve"> </w:t>
      </w:r>
      <w:proofErr w:type="spellStart"/>
      <w:r>
        <w:rPr>
          <w:color w:val="000000"/>
        </w:rPr>
        <w:t>core</w:t>
      </w:r>
      <w:proofErr w:type="spellEnd"/>
      <w:r>
        <w:rPr>
          <w:color w:val="000000"/>
        </w:rPr>
        <w:t xml:space="preserve"> </w:t>
      </w:r>
      <w:proofErr w:type="spellStart"/>
      <w:r>
        <w:rPr>
          <w:color w:val="000000"/>
        </w:rPr>
        <w:t>functions</w:t>
      </w:r>
      <w:proofErr w:type="spellEnd"/>
      <w:r>
        <w:rPr>
          <w:color w:val="000000"/>
        </w:rPr>
        <w:t xml:space="preserve"> </w:t>
      </w:r>
      <w:proofErr w:type="spellStart"/>
      <w:r>
        <w:rPr>
          <w:color w:val="000000"/>
        </w:rPr>
        <w:t>allow</w:t>
      </w:r>
      <w:proofErr w:type="spellEnd"/>
      <w:r>
        <w:rPr>
          <w:color w:val="000000"/>
        </w:rPr>
        <w:t xml:space="preserve"> </w:t>
      </w:r>
      <w:proofErr w:type="spellStart"/>
      <w:r>
        <w:rPr>
          <w:color w:val="000000"/>
        </w:rPr>
        <w:t>users</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reach</w:t>
      </w:r>
      <w:proofErr w:type="spellEnd"/>
      <w:r>
        <w:rPr>
          <w:color w:val="000000"/>
        </w:rPr>
        <w:t xml:space="preserve"> </w:t>
      </w:r>
      <w:proofErr w:type="spellStart"/>
      <w:r>
        <w:rPr>
          <w:color w:val="000000"/>
        </w:rPr>
        <w:t>what</w:t>
      </w:r>
      <w:proofErr w:type="spellEnd"/>
      <w:r>
        <w:rPr>
          <w:color w:val="000000"/>
        </w:rPr>
        <w:t xml:space="preserve"> </w:t>
      </w:r>
      <w:proofErr w:type="spellStart"/>
      <w:r>
        <w:rPr>
          <w:color w:val="000000"/>
        </w:rPr>
        <w:t>they</w:t>
      </w:r>
      <w:proofErr w:type="spellEnd"/>
      <w:r>
        <w:rPr>
          <w:color w:val="000000"/>
        </w:rPr>
        <w:t xml:space="preserve"> </w:t>
      </w:r>
      <w:proofErr w:type="spellStart"/>
      <w:r>
        <w:rPr>
          <w:color w:val="000000"/>
        </w:rPr>
        <w:t>need</w:t>
      </w:r>
      <w:proofErr w:type="spellEnd"/>
      <w:r>
        <w:rPr>
          <w:color w:val="000000"/>
        </w:rPr>
        <w:t xml:space="preserve"> </w:t>
      </w:r>
      <w:proofErr w:type="spellStart"/>
      <w:r>
        <w:rPr>
          <w:color w:val="000000"/>
        </w:rPr>
        <w:t>without</w:t>
      </w:r>
      <w:proofErr w:type="spellEnd"/>
      <w:r>
        <w:rPr>
          <w:color w:val="000000"/>
        </w:rPr>
        <w:t xml:space="preserve"> </w:t>
      </w:r>
      <w:proofErr w:type="spellStart"/>
      <w:r>
        <w:rPr>
          <w:color w:val="000000"/>
        </w:rPr>
        <w:t>exerting</w:t>
      </w:r>
      <w:proofErr w:type="spellEnd"/>
      <w:r>
        <w:rPr>
          <w:color w:val="000000"/>
        </w:rPr>
        <w:t xml:space="preserve"> </w:t>
      </w:r>
      <w:proofErr w:type="spellStart"/>
      <w:r>
        <w:rPr>
          <w:color w:val="000000"/>
        </w:rPr>
        <w:t>too</w:t>
      </w:r>
      <w:proofErr w:type="spellEnd"/>
      <w:r>
        <w:rPr>
          <w:color w:val="000000"/>
        </w:rPr>
        <w:t xml:space="preserve"> </w:t>
      </w:r>
      <w:proofErr w:type="spellStart"/>
      <w:r>
        <w:rPr>
          <w:color w:val="000000"/>
        </w:rPr>
        <w:t>much</w:t>
      </w:r>
      <w:proofErr w:type="spellEnd"/>
      <w:r>
        <w:rPr>
          <w:color w:val="000000"/>
        </w:rPr>
        <w:t xml:space="preserve"> </w:t>
      </w:r>
      <w:proofErr w:type="spellStart"/>
      <w:r>
        <w:rPr>
          <w:color w:val="000000"/>
        </w:rPr>
        <w:t>effort</w:t>
      </w:r>
      <w:proofErr w:type="spellEnd"/>
      <w:r>
        <w:rPr>
          <w:color w:val="000000"/>
        </w:rPr>
        <w:t>.</w:t>
      </w:r>
    </w:p>
    <w:p w14:paraId="00CFBE46" w14:textId="77777777" w:rsidR="005E3A20" w:rsidRDefault="005E3A20" w:rsidP="005E3A20">
      <w:pPr>
        <w:pStyle w:val="NormalWeb"/>
        <w:rPr>
          <w:color w:val="000000"/>
        </w:rPr>
      </w:pPr>
      <w:proofErr w:type="spellStart"/>
      <w:r>
        <w:rPr>
          <w:color w:val="000000"/>
        </w:rPr>
        <w:t>For</w:t>
      </w:r>
      <w:proofErr w:type="spellEnd"/>
      <w:r>
        <w:rPr>
          <w:color w:val="000000"/>
        </w:rPr>
        <w:t xml:space="preserve"> </w:t>
      </w:r>
      <w:proofErr w:type="spellStart"/>
      <w:r>
        <w:rPr>
          <w:color w:val="000000"/>
        </w:rPr>
        <w:t>users</w:t>
      </w:r>
      <w:proofErr w:type="spellEnd"/>
      <w:r>
        <w:rPr>
          <w:color w:val="000000"/>
        </w:rPr>
        <w:t xml:space="preserve"> </w:t>
      </w:r>
      <w:proofErr w:type="spellStart"/>
      <w:r>
        <w:rPr>
          <w:color w:val="000000"/>
        </w:rPr>
        <w:t>with</w:t>
      </w:r>
      <w:proofErr w:type="spellEnd"/>
      <w:r>
        <w:rPr>
          <w:color w:val="000000"/>
        </w:rPr>
        <w:t xml:space="preserve"> </w:t>
      </w:r>
      <w:proofErr w:type="spellStart"/>
      <w:r>
        <w:rPr>
          <w:color w:val="000000"/>
        </w:rPr>
        <w:t>weaker</w:t>
      </w:r>
      <w:proofErr w:type="spellEnd"/>
      <w:r>
        <w:rPr>
          <w:color w:val="000000"/>
        </w:rPr>
        <w:t xml:space="preserve"> </w:t>
      </w:r>
      <w:proofErr w:type="spellStart"/>
      <w:r>
        <w:rPr>
          <w:color w:val="000000"/>
        </w:rPr>
        <w:t>reading</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writing</w:t>
      </w:r>
      <w:proofErr w:type="spellEnd"/>
      <w:r>
        <w:rPr>
          <w:color w:val="000000"/>
        </w:rPr>
        <w:t xml:space="preserve"> </w:t>
      </w:r>
      <w:proofErr w:type="spellStart"/>
      <w:r>
        <w:rPr>
          <w:color w:val="000000"/>
        </w:rPr>
        <w:t>skills</w:t>
      </w:r>
      <w:proofErr w:type="spellEnd"/>
      <w:r>
        <w:rPr>
          <w:color w:val="000000"/>
        </w:rPr>
        <w:t xml:space="preserve">, </w:t>
      </w:r>
      <w:proofErr w:type="spellStart"/>
      <w:r>
        <w:rPr>
          <w:color w:val="000000"/>
        </w:rPr>
        <w:t>these</w:t>
      </w:r>
      <w:proofErr w:type="spellEnd"/>
      <w:r>
        <w:rPr>
          <w:color w:val="000000"/>
        </w:rPr>
        <w:t xml:space="preserve"> </w:t>
      </w:r>
      <w:proofErr w:type="spellStart"/>
      <w:r>
        <w:rPr>
          <w:color w:val="000000"/>
        </w:rPr>
        <w:t>large</w:t>
      </w:r>
      <w:proofErr w:type="spellEnd"/>
      <w:r>
        <w:rPr>
          <w:color w:val="000000"/>
        </w:rPr>
        <w:t xml:space="preserve">, </w:t>
      </w:r>
      <w:proofErr w:type="spellStart"/>
      <w:r>
        <w:rPr>
          <w:color w:val="000000"/>
        </w:rPr>
        <w:t>clear</w:t>
      </w:r>
      <w:proofErr w:type="spellEnd"/>
      <w:r>
        <w:rPr>
          <w:color w:val="000000"/>
        </w:rPr>
        <w:t xml:space="preserve"> </w:t>
      </w:r>
      <w:proofErr w:type="spellStart"/>
      <w:r>
        <w:rPr>
          <w:color w:val="000000"/>
        </w:rPr>
        <w:t>texts</w:t>
      </w:r>
      <w:proofErr w:type="spellEnd"/>
      <w:r>
        <w:rPr>
          <w:color w:val="000000"/>
        </w:rPr>
        <w:t xml:space="preserve"> can be </w:t>
      </w:r>
      <w:proofErr w:type="spellStart"/>
      <w:r>
        <w:rPr>
          <w:color w:val="000000"/>
        </w:rPr>
        <w:t>highly</w:t>
      </w:r>
      <w:proofErr w:type="spellEnd"/>
      <w:r>
        <w:rPr>
          <w:color w:val="000000"/>
        </w:rPr>
        <w:t xml:space="preserve"> </w:t>
      </w:r>
      <w:proofErr w:type="spellStart"/>
      <w:r>
        <w:rPr>
          <w:color w:val="000000"/>
        </w:rPr>
        <w:t>beneficial</w:t>
      </w:r>
      <w:proofErr w:type="spellEnd"/>
      <w:r>
        <w:rPr>
          <w:color w:val="000000"/>
        </w:rPr>
        <w:t xml:space="preserve">. </w:t>
      </w:r>
      <w:proofErr w:type="spellStart"/>
      <w:r>
        <w:rPr>
          <w:color w:val="000000"/>
        </w:rPr>
        <w:t>Additionally</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absence</w:t>
      </w:r>
      <w:proofErr w:type="spellEnd"/>
      <w:r>
        <w:rPr>
          <w:color w:val="000000"/>
        </w:rPr>
        <w:t xml:space="preserve"> of </w:t>
      </w:r>
      <w:proofErr w:type="spellStart"/>
      <w:r>
        <w:rPr>
          <w:color w:val="000000"/>
        </w:rPr>
        <w:t>unnecessary</w:t>
      </w:r>
      <w:proofErr w:type="spellEnd"/>
      <w:r>
        <w:rPr>
          <w:color w:val="000000"/>
        </w:rPr>
        <w:t xml:space="preserve"> </w:t>
      </w:r>
      <w:proofErr w:type="spellStart"/>
      <w:r>
        <w:rPr>
          <w:color w:val="000000"/>
        </w:rPr>
        <w:t>information</w:t>
      </w:r>
      <w:proofErr w:type="spellEnd"/>
      <w:r>
        <w:rPr>
          <w:color w:val="000000"/>
        </w:rPr>
        <w:t xml:space="preserve"> in </w:t>
      </w:r>
      <w:proofErr w:type="spellStart"/>
      <w:r>
        <w:rPr>
          <w:color w:val="000000"/>
        </w:rPr>
        <w:t>the</w:t>
      </w:r>
      <w:proofErr w:type="spellEnd"/>
      <w:r>
        <w:rPr>
          <w:color w:val="000000"/>
        </w:rPr>
        <w:t xml:space="preserve"> </w:t>
      </w:r>
      <w:proofErr w:type="spellStart"/>
      <w:r>
        <w:rPr>
          <w:color w:val="000000"/>
        </w:rPr>
        <w:t>interface</w:t>
      </w:r>
      <w:proofErr w:type="spellEnd"/>
      <w:r>
        <w:rPr>
          <w:color w:val="000000"/>
        </w:rPr>
        <w:t xml:space="preserve">, </w:t>
      </w:r>
      <w:proofErr w:type="spellStart"/>
      <w:r>
        <w:rPr>
          <w:color w:val="000000"/>
        </w:rPr>
        <w:t>presenting</w:t>
      </w:r>
      <w:proofErr w:type="spellEnd"/>
      <w:r>
        <w:rPr>
          <w:color w:val="000000"/>
        </w:rPr>
        <w:t xml:space="preserve"> </w:t>
      </w:r>
      <w:proofErr w:type="spellStart"/>
      <w:r>
        <w:rPr>
          <w:color w:val="000000"/>
        </w:rPr>
        <w:t>only</w:t>
      </w:r>
      <w:proofErr w:type="spellEnd"/>
      <w:r>
        <w:rPr>
          <w:color w:val="000000"/>
        </w:rPr>
        <w:t xml:space="preserve"> </w:t>
      </w:r>
      <w:proofErr w:type="spellStart"/>
      <w:r>
        <w:rPr>
          <w:color w:val="000000"/>
        </w:rPr>
        <w:t>essential</w:t>
      </w:r>
      <w:proofErr w:type="spellEnd"/>
      <w:r>
        <w:rPr>
          <w:color w:val="000000"/>
        </w:rPr>
        <w:t xml:space="preserve"> </w:t>
      </w:r>
      <w:proofErr w:type="spellStart"/>
      <w:r>
        <w:rPr>
          <w:color w:val="000000"/>
        </w:rPr>
        <w:t>text</w:t>
      </w:r>
      <w:proofErr w:type="spellEnd"/>
      <w:r>
        <w:rPr>
          <w:color w:val="000000"/>
        </w:rPr>
        <w:t xml:space="preserve">, is </w:t>
      </w:r>
      <w:proofErr w:type="spellStart"/>
      <w:r>
        <w:rPr>
          <w:color w:val="000000"/>
        </w:rPr>
        <w:t>another</w:t>
      </w:r>
      <w:proofErr w:type="spellEnd"/>
      <w:r>
        <w:rPr>
          <w:color w:val="000000"/>
        </w:rPr>
        <w:t xml:space="preserve"> </w:t>
      </w:r>
      <w:proofErr w:type="spellStart"/>
      <w:r>
        <w:rPr>
          <w:color w:val="000000"/>
        </w:rPr>
        <w:t>advantage</w:t>
      </w:r>
      <w:proofErr w:type="spellEnd"/>
      <w:r>
        <w:rPr>
          <w:color w:val="000000"/>
        </w:rPr>
        <w:t>.</w:t>
      </w:r>
    </w:p>
    <w:p w14:paraId="557CD86D" w14:textId="77777777" w:rsidR="00786904" w:rsidRPr="00AF7F41" w:rsidRDefault="00786904" w:rsidP="00786904">
      <w:pPr>
        <w:rPr>
          <w:sz w:val="25"/>
        </w:rPr>
      </w:pPr>
      <w:r w:rsidRPr="00AF7F41">
        <w:rPr>
          <w:noProof/>
        </w:rPr>
        <w:drawing>
          <wp:anchor distT="0" distB="0" distL="0" distR="0" simplePos="0" relativeHeight="251664384" behindDoc="0" locked="0" layoutInCell="1" allowOverlap="1" wp14:anchorId="3A1D3EF7" wp14:editId="0F054C0C">
            <wp:simplePos x="0" y="0"/>
            <wp:positionH relativeFrom="page">
              <wp:posOffset>1371600</wp:posOffset>
            </wp:positionH>
            <wp:positionV relativeFrom="paragraph">
              <wp:posOffset>216452</wp:posOffset>
            </wp:positionV>
            <wp:extent cx="2779882" cy="5624417"/>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9" cstate="print"/>
                    <a:stretch>
                      <a:fillRect/>
                    </a:stretch>
                  </pic:blipFill>
                  <pic:spPr>
                    <a:xfrm>
                      <a:off x="0" y="0"/>
                      <a:ext cx="2779882" cy="5624417"/>
                    </a:xfrm>
                    <a:prstGeom prst="rect">
                      <a:avLst/>
                    </a:prstGeom>
                  </pic:spPr>
                </pic:pic>
              </a:graphicData>
            </a:graphic>
          </wp:anchor>
        </w:drawing>
      </w:r>
    </w:p>
    <w:p w14:paraId="3187B24D" w14:textId="77777777" w:rsidR="00786904" w:rsidRPr="00AF7F41" w:rsidRDefault="00786904" w:rsidP="00786904">
      <w:pPr>
        <w:rPr>
          <w:sz w:val="25"/>
        </w:rPr>
        <w:sectPr w:rsidR="00786904" w:rsidRPr="00AF7F41" w:rsidSect="00786904">
          <w:pgSz w:w="11910" w:h="16840"/>
          <w:pgMar w:top="1360" w:right="1340" w:bottom="280" w:left="1340" w:header="708" w:footer="708" w:gutter="0"/>
          <w:cols w:space="708"/>
        </w:sectPr>
      </w:pPr>
    </w:p>
    <w:p w14:paraId="682C6E30" w14:textId="67BF9C58" w:rsidR="00786904" w:rsidRPr="005E3A20" w:rsidRDefault="005E3A20" w:rsidP="005E3A20">
      <w:pPr>
        <w:spacing w:before="100" w:beforeAutospacing="1" w:after="100" w:afterAutospacing="1"/>
        <w:rPr>
          <w:rFonts w:ascii="Times New Roman" w:eastAsia="Times New Roman" w:hAnsi="Times New Roman" w:cs="Times New Roman"/>
          <w:color w:val="000000"/>
          <w:kern w:val="0"/>
          <w:lang w:val="tr-TR" w:eastAsia="tr-TR"/>
          <w14:ligatures w14:val="none"/>
        </w:rPr>
      </w:pPr>
      <w:r w:rsidRPr="005E3A20">
        <w:rPr>
          <w:rFonts w:ascii="Times New Roman" w:eastAsia="Times New Roman" w:hAnsi="Times New Roman" w:cs="Times New Roman"/>
          <w:b/>
          <w:bCs/>
          <w:color w:val="000000"/>
          <w:kern w:val="0"/>
          <w:lang w:val="tr-TR" w:eastAsia="tr-TR"/>
          <w14:ligatures w14:val="none"/>
        </w:rPr>
        <w:lastRenderedPageBreak/>
        <w:t>Video-</w:t>
      </w:r>
      <w:proofErr w:type="spellStart"/>
      <w:r w:rsidRPr="005E3A20">
        <w:rPr>
          <w:rFonts w:ascii="Times New Roman" w:eastAsia="Times New Roman" w:hAnsi="Times New Roman" w:cs="Times New Roman"/>
          <w:b/>
          <w:bCs/>
          <w:color w:val="000000"/>
          <w:kern w:val="0"/>
          <w:lang w:val="tr-TR" w:eastAsia="tr-TR"/>
          <w14:ligatures w14:val="none"/>
        </w:rPr>
        <w:t>Based</w:t>
      </w:r>
      <w:proofErr w:type="spellEnd"/>
      <w:r w:rsidRPr="005E3A20">
        <w:rPr>
          <w:rFonts w:ascii="Times New Roman" w:eastAsia="Times New Roman" w:hAnsi="Times New Roman" w:cs="Times New Roman"/>
          <w:b/>
          <w:bCs/>
          <w:color w:val="000000"/>
          <w:kern w:val="0"/>
          <w:lang w:val="tr-TR" w:eastAsia="tr-TR"/>
          <w14:ligatures w14:val="none"/>
        </w:rPr>
        <w:t xml:space="preserve"> </w:t>
      </w:r>
      <w:proofErr w:type="spellStart"/>
      <w:r w:rsidRPr="005E3A20">
        <w:rPr>
          <w:rFonts w:ascii="Times New Roman" w:eastAsia="Times New Roman" w:hAnsi="Times New Roman" w:cs="Times New Roman"/>
          <w:b/>
          <w:bCs/>
          <w:color w:val="000000"/>
          <w:kern w:val="0"/>
          <w:lang w:val="tr-TR" w:eastAsia="tr-TR"/>
          <w14:ligatures w14:val="none"/>
        </w:rPr>
        <w:t>Therapy</w:t>
      </w:r>
      <w:proofErr w:type="spellEnd"/>
      <w:r w:rsidRPr="005E3A20">
        <w:rPr>
          <w:rFonts w:ascii="Times New Roman" w:eastAsia="Times New Roman" w:hAnsi="Times New Roman" w:cs="Times New Roman"/>
          <w:b/>
          <w:bCs/>
          <w:color w:val="000000"/>
          <w:kern w:val="0"/>
          <w:lang w:val="tr-TR" w:eastAsia="tr-TR"/>
          <w14:ligatures w14:val="none"/>
        </w:rPr>
        <w:t>:</w:t>
      </w:r>
      <w:r w:rsidRPr="005E3A20">
        <w:rPr>
          <w:rFonts w:ascii="Times New Roman" w:eastAsia="Times New Roman" w:hAnsi="Times New Roman" w:cs="Times New Roman"/>
          <w:color w:val="000000"/>
          <w:kern w:val="0"/>
          <w:lang w:val="tr-TR" w:eastAsia="tr-TR"/>
          <w14:ligatures w14:val="none"/>
        </w:rPr>
        <w:br/>
      </w:r>
      <w:proofErr w:type="spellStart"/>
      <w:r w:rsidRPr="005E3A20">
        <w:rPr>
          <w:rFonts w:ascii="Times New Roman" w:eastAsia="Times New Roman" w:hAnsi="Times New Roman" w:cs="Times New Roman"/>
          <w:color w:val="000000"/>
          <w:kern w:val="0"/>
          <w:lang w:val="tr-TR" w:eastAsia="tr-TR"/>
          <w14:ligatures w14:val="none"/>
        </w:rPr>
        <w:t>The</w:t>
      </w:r>
      <w:proofErr w:type="spellEnd"/>
      <w:r w:rsidRPr="005E3A20">
        <w:rPr>
          <w:rFonts w:ascii="Times New Roman" w:eastAsia="Times New Roman" w:hAnsi="Times New Roman" w:cs="Times New Roman"/>
          <w:color w:val="000000"/>
          <w:kern w:val="0"/>
          <w:lang w:val="tr-TR" w:eastAsia="tr-TR"/>
          <w14:ligatures w14:val="none"/>
        </w:rPr>
        <w:t xml:space="preserve"> </w:t>
      </w:r>
      <w:proofErr w:type="spellStart"/>
      <w:r w:rsidRPr="005E3A20">
        <w:rPr>
          <w:rFonts w:ascii="Times New Roman" w:eastAsia="Times New Roman" w:hAnsi="Times New Roman" w:cs="Times New Roman"/>
          <w:color w:val="000000"/>
          <w:kern w:val="0"/>
          <w:lang w:val="tr-TR" w:eastAsia="tr-TR"/>
          <w14:ligatures w14:val="none"/>
        </w:rPr>
        <w:t>app</w:t>
      </w:r>
      <w:proofErr w:type="spellEnd"/>
      <w:r w:rsidRPr="005E3A20">
        <w:rPr>
          <w:rFonts w:ascii="Times New Roman" w:eastAsia="Times New Roman" w:hAnsi="Times New Roman" w:cs="Times New Roman"/>
          <w:color w:val="000000"/>
          <w:kern w:val="0"/>
          <w:lang w:val="tr-TR" w:eastAsia="tr-TR"/>
          <w14:ligatures w14:val="none"/>
        </w:rPr>
        <w:t xml:space="preserve"> </w:t>
      </w:r>
      <w:proofErr w:type="spellStart"/>
      <w:r w:rsidRPr="005E3A20">
        <w:rPr>
          <w:rFonts w:ascii="Times New Roman" w:eastAsia="Times New Roman" w:hAnsi="Times New Roman" w:cs="Times New Roman"/>
          <w:color w:val="000000"/>
          <w:kern w:val="0"/>
          <w:lang w:val="tr-TR" w:eastAsia="tr-TR"/>
          <w14:ligatures w14:val="none"/>
        </w:rPr>
        <w:t>provides</w:t>
      </w:r>
      <w:proofErr w:type="spellEnd"/>
      <w:r w:rsidRPr="005E3A20">
        <w:rPr>
          <w:rFonts w:ascii="Times New Roman" w:eastAsia="Times New Roman" w:hAnsi="Times New Roman" w:cs="Times New Roman"/>
          <w:color w:val="000000"/>
          <w:kern w:val="0"/>
          <w:lang w:val="tr-TR" w:eastAsia="tr-TR"/>
          <w14:ligatures w14:val="none"/>
        </w:rPr>
        <w:t xml:space="preserve"> </w:t>
      </w:r>
      <w:proofErr w:type="spellStart"/>
      <w:r w:rsidRPr="005E3A20">
        <w:rPr>
          <w:rFonts w:ascii="Times New Roman" w:eastAsia="Times New Roman" w:hAnsi="Times New Roman" w:cs="Times New Roman"/>
          <w:color w:val="000000"/>
          <w:kern w:val="0"/>
          <w:lang w:val="tr-TR" w:eastAsia="tr-TR"/>
          <w14:ligatures w14:val="none"/>
        </w:rPr>
        <w:t>therapy</w:t>
      </w:r>
      <w:proofErr w:type="spellEnd"/>
      <w:r w:rsidRPr="005E3A20">
        <w:rPr>
          <w:rFonts w:ascii="Times New Roman" w:eastAsia="Times New Roman" w:hAnsi="Times New Roman" w:cs="Times New Roman"/>
          <w:color w:val="000000"/>
          <w:kern w:val="0"/>
          <w:lang w:val="tr-TR" w:eastAsia="tr-TR"/>
          <w14:ligatures w14:val="none"/>
        </w:rPr>
        <w:t xml:space="preserve"> </w:t>
      </w:r>
      <w:proofErr w:type="spellStart"/>
      <w:r w:rsidRPr="005E3A20">
        <w:rPr>
          <w:rFonts w:ascii="Times New Roman" w:eastAsia="Times New Roman" w:hAnsi="Times New Roman" w:cs="Times New Roman"/>
          <w:color w:val="000000"/>
          <w:kern w:val="0"/>
          <w:lang w:val="tr-TR" w:eastAsia="tr-TR"/>
          <w14:ligatures w14:val="none"/>
        </w:rPr>
        <w:t>through</w:t>
      </w:r>
      <w:proofErr w:type="spellEnd"/>
      <w:r w:rsidRPr="005E3A20">
        <w:rPr>
          <w:rFonts w:ascii="Times New Roman" w:eastAsia="Times New Roman" w:hAnsi="Times New Roman" w:cs="Times New Roman"/>
          <w:color w:val="000000"/>
          <w:kern w:val="0"/>
          <w:lang w:val="tr-TR" w:eastAsia="tr-TR"/>
          <w14:ligatures w14:val="none"/>
        </w:rPr>
        <w:t xml:space="preserve"> video, </w:t>
      </w:r>
      <w:proofErr w:type="spellStart"/>
      <w:r w:rsidRPr="005E3A20">
        <w:rPr>
          <w:rFonts w:ascii="Times New Roman" w:eastAsia="Times New Roman" w:hAnsi="Times New Roman" w:cs="Times New Roman"/>
          <w:color w:val="000000"/>
          <w:kern w:val="0"/>
          <w:lang w:val="tr-TR" w:eastAsia="tr-TR"/>
          <w14:ligatures w14:val="none"/>
        </w:rPr>
        <w:t>allowing</w:t>
      </w:r>
      <w:proofErr w:type="spellEnd"/>
      <w:r w:rsidRPr="005E3A20">
        <w:rPr>
          <w:rFonts w:ascii="Times New Roman" w:eastAsia="Times New Roman" w:hAnsi="Times New Roman" w:cs="Times New Roman"/>
          <w:color w:val="000000"/>
          <w:kern w:val="0"/>
          <w:lang w:val="tr-TR" w:eastAsia="tr-TR"/>
          <w14:ligatures w14:val="none"/>
        </w:rPr>
        <w:t xml:space="preserve"> </w:t>
      </w:r>
      <w:proofErr w:type="spellStart"/>
      <w:r w:rsidRPr="005E3A20">
        <w:rPr>
          <w:rFonts w:ascii="Times New Roman" w:eastAsia="Times New Roman" w:hAnsi="Times New Roman" w:cs="Times New Roman"/>
          <w:color w:val="000000"/>
          <w:kern w:val="0"/>
          <w:lang w:val="tr-TR" w:eastAsia="tr-TR"/>
          <w14:ligatures w14:val="none"/>
        </w:rPr>
        <w:t>users</w:t>
      </w:r>
      <w:proofErr w:type="spellEnd"/>
      <w:r w:rsidRPr="005E3A20">
        <w:rPr>
          <w:rFonts w:ascii="Times New Roman" w:eastAsia="Times New Roman" w:hAnsi="Times New Roman" w:cs="Times New Roman"/>
          <w:color w:val="000000"/>
          <w:kern w:val="0"/>
          <w:lang w:val="tr-TR" w:eastAsia="tr-TR"/>
          <w14:ligatures w14:val="none"/>
        </w:rPr>
        <w:t xml:space="preserve"> </w:t>
      </w:r>
      <w:proofErr w:type="spellStart"/>
      <w:r w:rsidRPr="005E3A20">
        <w:rPr>
          <w:rFonts w:ascii="Times New Roman" w:eastAsia="Times New Roman" w:hAnsi="Times New Roman" w:cs="Times New Roman"/>
          <w:color w:val="000000"/>
          <w:kern w:val="0"/>
          <w:lang w:val="tr-TR" w:eastAsia="tr-TR"/>
          <w14:ligatures w14:val="none"/>
        </w:rPr>
        <w:t>to</w:t>
      </w:r>
      <w:proofErr w:type="spellEnd"/>
      <w:r w:rsidRPr="005E3A20">
        <w:rPr>
          <w:rFonts w:ascii="Times New Roman" w:eastAsia="Times New Roman" w:hAnsi="Times New Roman" w:cs="Times New Roman"/>
          <w:color w:val="000000"/>
          <w:kern w:val="0"/>
          <w:lang w:val="tr-TR" w:eastAsia="tr-TR"/>
          <w14:ligatures w14:val="none"/>
        </w:rPr>
        <w:t xml:space="preserve"> </w:t>
      </w:r>
      <w:proofErr w:type="spellStart"/>
      <w:r w:rsidRPr="005E3A20">
        <w:rPr>
          <w:rFonts w:ascii="Times New Roman" w:eastAsia="Times New Roman" w:hAnsi="Times New Roman" w:cs="Times New Roman"/>
          <w:color w:val="000000"/>
          <w:kern w:val="0"/>
          <w:lang w:val="tr-TR" w:eastAsia="tr-TR"/>
          <w14:ligatures w14:val="none"/>
        </w:rPr>
        <w:t>practice</w:t>
      </w:r>
      <w:proofErr w:type="spellEnd"/>
      <w:r w:rsidRPr="005E3A20">
        <w:rPr>
          <w:rFonts w:ascii="Times New Roman" w:eastAsia="Times New Roman" w:hAnsi="Times New Roman" w:cs="Times New Roman"/>
          <w:color w:val="000000"/>
          <w:kern w:val="0"/>
          <w:lang w:val="tr-TR" w:eastAsia="tr-TR"/>
          <w14:ligatures w14:val="none"/>
        </w:rPr>
        <w:t xml:space="preserve"> </w:t>
      </w:r>
      <w:proofErr w:type="spellStart"/>
      <w:r w:rsidRPr="005E3A20">
        <w:rPr>
          <w:rFonts w:ascii="Times New Roman" w:eastAsia="Times New Roman" w:hAnsi="Times New Roman" w:cs="Times New Roman"/>
          <w:color w:val="000000"/>
          <w:kern w:val="0"/>
          <w:lang w:val="tr-TR" w:eastAsia="tr-TR"/>
          <w14:ligatures w14:val="none"/>
        </w:rPr>
        <w:t>verbal</w:t>
      </w:r>
      <w:proofErr w:type="spellEnd"/>
      <w:r w:rsidRPr="005E3A20">
        <w:rPr>
          <w:rFonts w:ascii="Times New Roman" w:eastAsia="Times New Roman" w:hAnsi="Times New Roman" w:cs="Times New Roman"/>
          <w:color w:val="000000"/>
          <w:kern w:val="0"/>
          <w:lang w:val="tr-TR" w:eastAsia="tr-TR"/>
          <w14:ligatures w14:val="none"/>
        </w:rPr>
        <w:t xml:space="preserve"> </w:t>
      </w:r>
      <w:proofErr w:type="spellStart"/>
      <w:r w:rsidRPr="005E3A20">
        <w:rPr>
          <w:rFonts w:ascii="Times New Roman" w:eastAsia="Times New Roman" w:hAnsi="Times New Roman" w:cs="Times New Roman"/>
          <w:color w:val="000000"/>
          <w:kern w:val="0"/>
          <w:lang w:val="tr-TR" w:eastAsia="tr-TR"/>
          <w14:ligatures w14:val="none"/>
        </w:rPr>
        <w:t>communication</w:t>
      </w:r>
      <w:proofErr w:type="spellEnd"/>
      <w:r w:rsidRPr="005E3A20">
        <w:rPr>
          <w:rFonts w:ascii="Times New Roman" w:eastAsia="Times New Roman" w:hAnsi="Times New Roman" w:cs="Times New Roman"/>
          <w:color w:val="000000"/>
          <w:kern w:val="0"/>
          <w:lang w:val="tr-TR" w:eastAsia="tr-TR"/>
          <w14:ligatures w14:val="none"/>
        </w:rPr>
        <w:t xml:space="preserve">. </w:t>
      </w:r>
      <w:proofErr w:type="spellStart"/>
      <w:r w:rsidRPr="005E3A20">
        <w:rPr>
          <w:rFonts w:ascii="Times New Roman" w:eastAsia="Times New Roman" w:hAnsi="Times New Roman" w:cs="Times New Roman"/>
          <w:color w:val="000000"/>
          <w:kern w:val="0"/>
          <w:lang w:val="tr-TR" w:eastAsia="tr-TR"/>
          <w14:ligatures w14:val="none"/>
        </w:rPr>
        <w:t>Visually</w:t>
      </w:r>
      <w:proofErr w:type="spellEnd"/>
      <w:r w:rsidRPr="005E3A20">
        <w:rPr>
          <w:rFonts w:ascii="Times New Roman" w:eastAsia="Times New Roman" w:hAnsi="Times New Roman" w:cs="Times New Roman"/>
          <w:color w:val="000000"/>
          <w:kern w:val="0"/>
          <w:lang w:val="tr-TR" w:eastAsia="tr-TR"/>
          <w14:ligatures w14:val="none"/>
        </w:rPr>
        <w:t xml:space="preserve"> </w:t>
      </w:r>
      <w:proofErr w:type="spellStart"/>
      <w:r w:rsidRPr="005E3A20">
        <w:rPr>
          <w:rFonts w:ascii="Times New Roman" w:eastAsia="Times New Roman" w:hAnsi="Times New Roman" w:cs="Times New Roman"/>
          <w:color w:val="000000"/>
          <w:kern w:val="0"/>
          <w:lang w:val="tr-TR" w:eastAsia="tr-TR"/>
          <w14:ligatures w14:val="none"/>
        </w:rPr>
        <w:t>supported</w:t>
      </w:r>
      <w:proofErr w:type="spellEnd"/>
      <w:r w:rsidRPr="005E3A20">
        <w:rPr>
          <w:rFonts w:ascii="Times New Roman" w:eastAsia="Times New Roman" w:hAnsi="Times New Roman" w:cs="Times New Roman"/>
          <w:color w:val="000000"/>
          <w:kern w:val="0"/>
          <w:lang w:val="tr-TR" w:eastAsia="tr-TR"/>
          <w14:ligatures w14:val="none"/>
        </w:rPr>
        <w:t xml:space="preserve"> </w:t>
      </w:r>
      <w:proofErr w:type="spellStart"/>
      <w:r w:rsidRPr="005E3A20">
        <w:rPr>
          <w:rFonts w:ascii="Times New Roman" w:eastAsia="Times New Roman" w:hAnsi="Times New Roman" w:cs="Times New Roman"/>
          <w:color w:val="000000"/>
          <w:kern w:val="0"/>
          <w:lang w:val="tr-TR" w:eastAsia="tr-TR"/>
          <w14:ligatures w14:val="none"/>
        </w:rPr>
        <w:t>lessons</w:t>
      </w:r>
      <w:proofErr w:type="spellEnd"/>
      <w:r w:rsidRPr="005E3A20">
        <w:rPr>
          <w:rFonts w:ascii="Times New Roman" w:eastAsia="Times New Roman" w:hAnsi="Times New Roman" w:cs="Times New Roman"/>
          <w:color w:val="000000"/>
          <w:kern w:val="0"/>
          <w:lang w:val="tr-TR" w:eastAsia="tr-TR"/>
          <w14:ligatures w14:val="none"/>
        </w:rPr>
        <w:t xml:space="preserve"> can be </w:t>
      </w:r>
      <w:proofErr w:type="spellStart"/>
      <w:r w:rsidRPr="005E3A20">
        <w:rPr>
          <w:rFonts w:ascii="Times New Roman" w:eastAsia="Times New Roman" w:hAnsi="Times New Roman" w:cs="Times New Roman"/>
          <w:color w:val="000000"/>
          <w:kern w:val="0"/>
          <w:lang w:val="tr-TR" w:eastAsia="tr-TR"/>
          <w14:ligatures w14:val="none"/>
        </w:rPr>
        <w:t>especially</w:t>
      </w:r>
      <w:proofErr w:type="spellEnd"/>
      <w:r w:rsidRPr="005E3A20">
        <w:rPr>
          <w:rFonts w:ascii="Times New Roman" w:eastAsia="Times New Roman" w:hAnsi="Times New Roman" w:cs="Times New Roman"/>
          <w:color w:val="000000"/>
          <w:kern w:val="0"/>
          <w:lang w:val="tr-TR" w:eastAsia="tr-TR"/>
          <w14:ligatures w14:val="none"/>
        </w:rPr>
        <w:t xml:space="preserve"> </w:t>
      </w:r>
      <w:proofErr w:type="spellStart"/>
      <w:r w:rsidRPr="005E3A20">
        <w:rPr>
          <w:rFonts w:ascii="Times New Roman" w:eastAsia="Times New Roman" w:hAnsi="Times New Roman" w:cs="Times New Roman"/>
          <w:color w:val="000000"/>
          <w:kern w:val="0"/>
          <w:lang w:val="tr-TR" w:eastAsia="tr-TR"/>
          <w14:ligatures w14:val="none"/>
        </w:rPr>
        <w:t>effective</w:t>
      </w:r>
      <w:proofErr w:type="spellEnd"/>
      <w:r w:rsidRPr="005E3A20">
        <w:rPr>
          <w:rFonts w:ascii="Times New Roman" w:eastAsia="Times New Roman" w:hAnsi="Times New Roman" w:cs="Times New Roman"/>
          <w:color w:val="000000"/>
          <w:kern w:val="0"/>
          <w:lang w:val="tr-TR" w:eastAsia="tr-TR"/>
          <w14:ligatures w14:val="none"/>
        </w:rPr>
        <w:t xml:space="preserve"> in </w:t>
      </w:r>
      <w:proofErr w:type="spellStart"/>
      <w:r w:rsidRPr="005E3A20">
        <w:rPr>
          <w:rFonts w:ascii="Times New Roman" w:eastAsia="Times New Roman" w:hAnsi="Times New Roman" w:cs="Times New Roman"/>
          <w:color w:val="000000"/>
          <w:kern w:val="0"/>
          <w:lang w:val="tr-TR" w:eastAsia="tr-TR"/>
          <w14:ligatures w14:val="none"/>
        </w:rPr>
        <w:t>overcoming</w:t>
      </w:r>
      <w:proofErr w:type="spellEnd"/>
      <w:r w:rsidRPr="005E3A20">
        <w:rPr>
          <w:rFonts w:ascii="Times New Roman" w:eastAsia="Times New Roman" w:hAnsi="Times New Roman" w:cs="Times New Roman"/>
          <w:color w:val="000000"/>
          <w:kern w:val="0"/>
          <w:lang w:val="tr-TR" w:eastAsia="tr-TR"/>
          <w14:ligatures w14:val="none"/>
        </w:rPr>
        <w:t xml:space="preserve"> </w:t>
      </w:r>
      <w:proofErr w:type="spellStart"/>
      <w:r w:rsidRPr="005E3A20">
        <w:rPr>
          <w:rFonts w:ascii="Times New Roman" w:eastAsia="Times New Roman" w:hAnsi="Times New Roman" w:cs="Times New Roman"/>
          <w:color w:val="000000"/>
          <w:kern w:val="0"/>
          <w:lang w:val="tr-TR" w:eastAsia="tr-TR"/>
          <w14:ligatures w14:val="none"/>
        </w:rPr>
        <w:t>the</w:t>
      </w:r>
      <w:proofErr w:type="spellEnd"/>
      <w:r w:rsidRPr="005E3A20">
        <w:rPr>
          <w:rFonts w:ascii="Times New Roman" w:eastAsia="Times New Roman" w:hAnsi="Times New Roman" w:cs="Times New Roman"/>
          <w:color w:val="000000"/>
          <w:kern w:val="0"/>
          <w:lang w:val="tr-TR" w:eastAsia="tr-TR"/>
          <w14:ligatures w14:val="none"/>
        </w:rPr>
        <w:t xml:space="preserve"> </w:t>
      </w:r>
      <w:proofErr w:type="spellStart"/>
      <w:r w:rsidRPr="005E3A20">
        <w:rPr>
          <w:rFonts w:ascii="Times New Roman" w:eastAsia="Times New Roman" w:hAnsi="Times New Roman" w:cs="Times New Roman"/>
          <w:color w:val="000000"/>
          <w:kern w:val="0"/>
          <w:lang w:val="tr-TR" w:eastAsia="tr-TR"/>
          <w14:ligatures w14:val="none"/>
        </w:rPr>
        <w:t>comprehension</w:t>
      </w:r>
      <w:proofErr w:type="spellEnd"/>
      <w:r w:rsidRPr="005E3A20">
        <w:rPr>
          <w:rFonts w:ascii="Times New Roman" w:eastAsia="Times New Roman" w:hAnsi="Times New Roman" w:cs="Times New Roman"/>
          <w:color w:val="000000"/>
          <w:kern w:val="0"/>
          <w:lang w:val="tr-TR" w:eastAsia="tr-TR"/>
          <w14:ligatures w14:val="none"/>
        </w:rPr>
        <w:t xml:space="preserve"> </w:t>
      </w:r>
      <w:proofErr w:type="spellStart"/>
      <w:r w:rsidRPr="005E3A20">
        <w:rPr>
          <w:rFonts w:ascii="Times New Roman" w:eastAsia="Times New Roman" w:hAnsi="Times New Roman" w:cs="Times New Roman"/>
          <w:color w:val="000000"/>
          <w:kern w:val="0"/>
          <w:lang w:val="tr-TR" w:eastAsia="tr-TR"/>
          <w14:ligatures w14:val="none"/>
        </w:rPr>
        <w:t>difficulties</w:t>
      </w:r>
      <w:proofErr w:type="spellEnd"/>
      <w:r w:rsidRPr="005E3A20">
        <w:rPr>
          <w:rFonts w:ascii="Times New Roman" w:eastAsia="Times New Roman" w:hAnsi="Times New Roman" w:cs="Times New Roman"/>
          <w:color w:val="000000"/>
          <w:kern w:val="0"/>
          <w:lang w:val="tr-TR" w:eastAsia="tr-TR"/>
          <w14:ligatures w14:val="none"/>
        </w:rPr>
        <w:t xml:space="preserve"> </w:t>
      </w:r>
      <w:proofErr w:type="spellStart"/>
      <w:r w:rsidRPr="005E3A20">
        <w:rPr>
          <w:rFonts w:ascii="Times New Roman" w:eastAsia="Times New Roman" w:hAnsi="Times New Roman" w:cs="Times New Roman"/>
          <w:color w:val="000000"/>
          <w:kern w:val="0"/>
          <w:lang w:val="tr-TR" w:eastAsia="tr-TR"/>
          <w14:ligatures w14:val="none"/>
        </w:rPr>
        <w:t>that</w:t>
      </w:r>
      <w:proofErr w:type="spellEnd"/>
      <w:r w:rsidRPr="005E3A20">
        <w:rPr>
          <w:rFonts w:ascii="Times New Roman" w:eastAsia="Times New Roman" w:hAnsi="Times New Roman" w:cs="Times New Roman"/>
          <w:color w:val="000000"/>
          <w:kern w:val="0"/>
          <w:lang w:val="tr-TR" w:eastAsia="tr-TR"/>
          <w14:ligatures w14:val="none"/>
        </w:rPr>
        <w:t xml:space="preserve"> </w:t>
      </w:r>
      <w:proofErr w:type="spellStart"/>
      <w:r w:rsidRPr="005E3A20">
        <w:rPr>
          <w:rFonts w:ascii="Times New Roman" w:eastAsia="Times New Roman" w:hAnsi="Times New Roman" w:cs="Times New Roman"/>
          <w:color w:val="000000"/>
          <w:kern w:val="0"/>
          <w:lang w:val="tr-TR" w:eastAsia="tr-TR"/>
          <w14:ligatures w14:val="none"/>
        </w:rPr>
        <w:t>aphasia</w:t>
      </w:r>
      <w:proofErr w:type="spellEnd"/>
      <w:r w:rsidRPr="005E3A20">
        <w:rPr>
          <w:rFonts w:ascii="Times New Roman" w:eastAsia="Times New Roman" w:hAnsi="Times New Roman" w:cs="Times New Roman"/>
          <w:color w:val="000000"/>
          <w:kern w:val="0"/>
          <w:lang w:val="tr-TR" w:eastAsia="tr-TR"/>
          <w14:ligatures w14:val="none"/>
        </w:rPr>
        <w:t xml:space="preserve"> </w:t>
      </w:r>
      <w:proofErr w:type="spellStart"/>
      <w:r w:rsidRPr="005E3A20">
        <w:rPr>
          <w:rFonts w:ascii="Times New Roman" w:eastAsia="Times New Roman" w:hAnsi="Times New Roman" w:cs="Times New Roman"/>
          <w:color w:val="000000"/>
          <w:kern w:val="0"/>
          <w:lang w:val="tr-TR" w:eastAsia="tr-TR"/>
          <w14:ligatures w14:val="none"/>
        </w:rPr>
        <w:t>patients</w:t>
      </w:r>
      <w:proofErr w:type="spellEnd"/>
      <w:r w:rsidRPr="005E3A20">
        <w:rPr>
          <w:rFonts w:ascii="Times New Roman" w:eastAsia="Times New Roman" w:hAnsi="Times New Roman" w:cs="Times New Roman"/>
          <w:color w:val="000000"/>
          <w:kern w:val="0"/>
          <w:lang w:val="tr-TR" w:eastAsia="tr-TR"/>
          <w14:ligatures w14:val="none"/>
        </w:rPr>
        <w:t xml:space="preserve"> </w:t>
      </w:r>
      <w:proofErr w:type="spellStart"/>
      <w:r w:rsidRPr="005E3A20">
        <w:rPr>
          <w:rFonts w:ascii="Times New Roman" w:eastAsia="Times New Roman" w:hAnsi="Times New Roman" w:cs="Times New Roman"/>
          <w:color w:val="000000"/>
          <w:kern w:val="0"/>
          <w:lang w:val="tr-TR" w:eastAsia="tr-TR"/>
          <w14:ligatures w14:val="none"/>
        </w:rPr>
        <w:t>frequently</w:t>
      </w:r>
      <w:proofErr w:type="spellEnd"/>
      <w:r w:rsidRPr="005E3A20">
        <w:rPr>
          <w:rFonts w:ascii="Times New Roman" w:eastAsia="Times New Roman" w:hAnsi="Times New Roman" w:cs="Times New Roman"/>
          <w:color w:val="000000"/>
          <w:kern w:val="0"/>
          <w:lang w:val="tr-TR" w:eastAsia="tr-TR"/>
          <w14:ligatures w14:val="none"/>
        </w:rPr>
        <w:t xml:space="preserve"> </w:t>
      </w:r>
      <w:proofErr w:type="spellStart"/>
      <w:r w:rsidRPr="005E3A20">
        <w:rPr>
          <w:rFonts w:ascii="Times New Roman" w:eastAsia="Times New Roman" w:hAnsi="Times New Roman" w:cs="Times New Roman"/>
          <w:color w:val="000000"/>
          <w:kern w:val="0"/>
          <w:lang w:val="tr-TR" w:eastAsia="tr-TR"/>
          <w14:ligatures w14:val="none"/>
        </w:rPr>
        <w:t>face</w:t>
      </w:r>
      <w:proofErr w:type="spellEnd"/>
      <w:r w:rsidRPr="005E3A20">
        <w:rPr>
          <w:rFonts w:ascii="Times New Roman" w:eastAsia="Times New Roman" w:hAnsi="Times New Roman" w:cs="Times New Roman"/>
          <w:color w:val="000000"/>
          <w:kern w:val="0"/>
          <w:lang w:val="tr-TR" w:eastAsia="tr-TR"/>
          <w14:ligatures w14:val="none"/>
        </w:rPr>
        <w:t xml:space="preserve"> </w:t>
      </w:r>
      <w:proofErr w:type="spellStart"/>
      <w:r w:rsidRPr="005E3A20">
        <w:rPr>
          <w:rFonts w:ascii="Times New Roman" w:eastAsia="Times New Roman" w:hAnsi="Times New Roman" w:cs="Times New Roman"/>
          <w:color w:val="000000"/>
          <w:kern w:val="0"/>
          <w:lang w:val="tr-TR" w:eastAsia="tr-TR"/>
          <w14:ligatures w14:val="none"/>
        </w:rPr>
        <w:t>when</w:t>
      </w:r>
      <w:proofErr w:type="spellEnd"/>
      <w:r w:rsidRPr="005E3A20">
        <w:rPr>
          <w:rFonts w:ascii="Times New Roman" w:eastAsia="Times New Roman" w:hAnsi="Times New Roman" w:cs="Times New Roman"/>
          <w:color w:val="000000"/>
          <w:kern w:val="0"/>
          <w:lang w:val="tr-TR" w:eastAsia="tr-TR"/>
          <w14:ligatures w14:val="none"/>
        </w:rPr>
        <w:t xml:space="preserve"> </w:t>
      </w:r>
      <w:proofErr w:type="spellStart"/>
      <w:r w:rsidRPr="005E3A20">
        <w:rPr>
          <w:rFonts w:ascii="Times New Roman" w:eastAsia="Times New Roman" w:hAnsi="Times New Roman" w:cs="Times New Roman"/>
          <w:color w:val="000000"/>
          <w:kern w:val="0"/>
          <w:lang w:val="tr-TR" w:eastAsia="tr-TR"/>
          <w14:ligatures w14:val="none"/>
        </w:rPr>
        <w:t>developing</w:t>
      </w:r>
      <w:proofErr w:type="spellEnd"/>
      <w:r w:rsidRPr="005E3A20">
        <w:rPr>
          <w:rFonts w:ascii="Times New Roman" w:eastAsia="Times New Roman" w:hAnsi="Times New Roman" w:cs="Times New Roman"/>
          <w:color w:val="000000"/>
          <w:kern w:val="0"/>
          <w:lang w:val="tr-TR" w:eastAsia="tr-TR"/>
          <w14:ligatures w14:val="none"/>
        </w:rPr>
        <w:t xml:space="preserve"> </w:t>
      </w:r>
      <w:proofErr w:type="spellStart"/>
      <w:r w:rsidRPr="005E3A20">
        <w:rPr>
          <w:rFonts w:ascii="Times New Roman" w:eastAsia="Times New Roman" w:hAnsi="Times New Roman" w:cs="Times New Roman"/>
          <w:color w:val="000000"/>
          <w:kern w:val="0"/>
          <w:lang w:val="tr-TR" w:eastAsia="tr-TR"/>
          <w14:ligatures w14:val="none"/>
        </w:rPr>
        <w:t>their</w:t>
      </w:r>
      <w:proofErr w:type="spellEnd"/>
      <w:r w:rsidRPr="005E3A20">
        <w:rPr>
          <w:rFonts w:ascii="Times New Roman" w:eastAsia="Times New Roman" w:hAnsi="Times New Roman" w:cs="Times New Roman"/>
          <w:color w:val="000000"/>
          <w:kern w:val="0"/>
          <w:lang w:val="tr-TR" w:eastAsia="tr-TR"/>
          <w14:ligatures w14:val="none"/>
        </w:rPr>
        <w:t xml:space="preserve"> </w:t>
      </w:r>
      <w:proofErr w:type="spellStart"/>
      <w:r w:rsidRPr="005E3A20">
        <w:rPr>
          <w:rFonts w:ascii="Times New Roman" w:eastAsia="Times New Roman" w:hAnsi="Times New Roman" w:cs="Times New Roman"/>
          <w:color w:val="000000"/>
          <w:kern w:val="0"/>
          <w:lang w:val="tr-TR" w:eastAsia="tr-TR"/>
          <w14:ligatures w14:val="none"/>
        </w:rPr>
        <w:t>language</w:t>
      </w:r>
      <w:proofErr w:type="spellEnd"/>
      <w:r w:rsidRPr="005E3A20">
        <w:rPr>
          <w:rFonts w:ascii="Times New Roman" w:eastAsia="Times New Roman" w:hAnsi="Times New Roman" w:cs="Times New Roman"/>
          <w:color w:val="000000"/>
          <w:kern w:val="0"/>
          <w:lang w:val="tr-TR" w:eastAsia="tr-TR"/>
          <w14:ligatures w14:val="none"/>
        </w:rPr>
        <w:t xml:space="preserve"> </w:t>
      </w:r>
      <w:proofErr w:type="spellStart"/>
      <w:r w:rsidRPr="005E3A20">
        <w:rPr>
          <w:rFonts w:ascii="Times New Roman" w:eastAsia="Times New Roman" w:hAnsi="Times New Roman" w:cs="Times New Roman"/>
          <w:color w:val="000000"/>
          <w:kern w:val="0"/>
          <w:lang w:val="tr-TR" w:eastAsia="tr-TR"/>
          <w14:ligatures w14:val="none"/>
        </w:rPr>
        <w:t>skills</w:t>
      </w:r>
      <w:proofErr w:type="spellEnd"/>
      <w:r w:rsidRPr="005E3A20">
        <w:rPr>
          <w:rFonts w:ascii="Times New Roman" w:eastAsia="Times New Roman" w:hAnsi="Times New Roman" w:cs="Times New Roman"/>
          <w:color w:val="000000"/>
          <w:kern w:val="0"/>
          <w:lang w:val="tr-TR" w:eastAsia="tr-TR"/>
          <w14:ligatures w14:val="none"/>
        </w:rPr>
        <w:t xml:space="preserve">. Through </w:t>
      </w:r>
      <w:proofErr w:type="spellStart"/>
      <w:r w:rsidRPr="005E3A20">
        <w:rPr>
          <w:rFonts w:ascii="Times New Roman" w:eastAsia="Times New Roman" w:hAnsi="Times New Roman" w:cs="Times New Roman"/>
          <w:color w:val="000000"/>
          <w:kern w:val="0"/>
          <w:lang w:val="tr-TR" w:eastAsia="tr-TR"/>
          <w14:ligatures w14:val="none"/>
        </w:rPr>
        <w:t>these</w:t>
      </w:r>
      <w:proofErr w:type="spellEnd"/>
      <w:r w:rsidRPr="005E3A20">
        <w:rPr>
          <w:rFonts w:ascii="Times New Roman" w:eastAsia="Times New Roman" w:hAnsi="Times New Roman" w:cs="Times New Roman"/>
          <w:color w:val="000000"/>
          <w:kern w:val="0"/>
          <w:lang w:val="tr-TR" w:eastAsia="tr-TR"/>
          <w14:ligatures w14:val="none"/>
        </w:rPr>
        <w:t xml:space="preserve"> </w:t>
      </w:r>
      <w:proofErr w:type="spellStart"/>
      <w:r w:rsidRPr="005E3A20">
        <w:rPr>
          <w:rFonts w:ascii="Times New Roman" w:eastAsia="Times New Roman" w:hAnsi="Times New Roman" w:cs="Times New Roman"/>
          <w:color w:val="000000"/>
          <w:kern w:val="0"/>
          <w:lang w:val="tr-TR" w:eastAsia="tr-TR"/>
          <w14:ligatures w14:val="none"/>
        </w:rPr>
        <w:t>videos</w:t>
      </w:r>
      <w:proofErr w:type="spellEnd"/>
      <w:r w:rsidRPr="005E3A20">
        <w:rPr>
          <w:rFonts w:ascii="Times New Roman" w:eastAsia="Times New Roman" w:hAnsi="Times New Roman" w:cs="Times New Roman"/>
          <w:color w:val="000000"/>
          <w:kern w:val="0"/>
          <w:lang w:val="tr-TR" w:eastAsia="tr-TR"/>
          <w14:ligatures w14:val="none"/>
        </w:rPr>
        <w:t xml:space="preserve">, </w:t>
      </w:r>
      <w:proofErr w:type="spellStart"/>
      <w:r w:rsidRPr="005E3A20">
        <w:rPr>
          <w:rFonts w:ascii="Times New Roman" w:eastAsia="Times New Roman" w:hAnsi="Times New Roman" w:cs="Times New Roman"/>
          <w:color w:val="000000"/>
          <w:kern w:val="0"/>
          <w:lang w:val="tr-TR" w:eastAsia="tr-TR"/>
          <w14:ligatures w14:val="none"/>
        </w:rPr>
        <w:t>the</w:t>
      </w:r>
      <w:proofErr w:type="spellEnd"/>
      <w:r w:rsidRPr="005E3A20">
        <w:rPr>
          <w:rFonts w:ascii="Times New Roman" w:eastAsia="Times New Roman" w:hAnsi="Times New Roman" w:cs="Times New Roman"/>
          <w:color w:val="000000"/>
          <w:kern w:val="0"/>
          <w:lang w:val="tr-TR" w:eastAsia="tr-TR"/>
          <w14:ligatures w14:val="none"/>
        </w:rPr>
        <w:t xml:space="preserve"> </w:t>
      </w:r>
      <w:proofErr w:type="spellStart"/>
      <w:r w:rsidRPr="005E3A20">
        <w:rPr>
          <w:rFonts w:ascii="Times New Roman" w:eastAsia="Times New Roman" w:hAnsi="Times New Roman" w:cs="Times New Roman"/>
          <w:color w:val="000000"/>
          <w:kern w:val="0"/>
          <w:lang w:val="tr-TR" w:eastAsia="tr-TR"/>
          <w14:ligatures w14:val="none"/>
        </w:rPr>
        <w:t>combined</w:t>
      </w:r>
      <w:proofErr w:type="spellEnd"/>
      <w:r w:rsidRPr="005E3A20">
        <w:rPr>
          <w:rFonts w:ascii="Times New Roman" w:eastAsia="Times New Roman" w:hAnsi="Times New Roman" w:cs="Times New Roman"/>
          <w:color w:val="000000"/>
          <w:kern w:val="0"/>
          <w:lang w:val="tr-TR" w:eastAsia="tr-TR"/>
          <w14:ligatures w14:val="none"/>
        </w:rPr>
        <w:t xml:space="preserve"> </w:t>
      </w:r>
      <w:proofErr w:type="spellStart"/>
      <w:r w:rsidRPr="005E3A20">
        <w:rPr>
          <w:rFonts w:ascii="Times New Roman" w:eastAsia="Times New Roman" w:hAnsi="Times New Roman" w:cs="Times New Roman"/>
          <w:color w:val="000000"/>
          <w:kern w:val="0"/>
          <w:lang w:val="tr-TR" w:eastAsia="tr-TR"/>
          <w14:ligatures w14:val="none"/>
        </w:rPr>
        <w:t>use</w:t>
      </w:r>
      <w:proofErr w:type="spellEnd"/>
      <w:r w:rsidRPr="005E3A20">
        <w:rPr>
          <w:rFonts w:ascii="Times New Roman" w:eastAsia="Times New Roman" w:hAnsi="Times New Roman" w:cs="Times New Roman"/>
          <w:color w:val="000000"/>
          <w:kern w:val="0"/>
          <w:lang w:val="tr-TR" w:eastAsia="tr-TR"/>
          <w14:ligatures w14:val="none"/>
        </w:rPr>
        <w:t xml:space="preserve"> of </w:t>
      </w:r>
      <w:proofErr w:type="spellStart"/>
      <w:r w:rsidRPr="005E3A20">
        <w:rPr>
          <w:rFonts w:ascii="Times New Roman" w:eastAsia="Times New Roman" w:hAnsi="Times New Roman" w:cs="Times New Roman"/>
          <w:color w:val="000000"/>
          <w:kern w:val="0"/>
          <w:lang w:val="tr-TR" w:eastAsia="tr-TR"/>
          <w14:ligatures w14:val="none"/>
        </w:rPr>
        <w:t>auditory</w:t>
      </w:r>
      <w:proofErr w:type="spellEnd"/>
      <w:r w:rsidRPr="005E3A20">
        <w:rPr>
          <w:rFonts w:ascii="Times New Roman" w:eastAsia="Times New Roman" w:hAnsi="Times New Roman" w:cs="Times New Roman"/>
          <w:color w:val="000000"/>
          <w:kern w:val="0"/>
          <w:lang w:val="tr-TR" w:eastAsia="tr-TR"/>
          <w14:ligatures w14:val="none"/>
        </w:rPr>
        <w:t xml:space="preserve"> </w:t>
      </w:r>
      <w:proofErr w:type="spellStart"/>
      <w:r w:rsidRPr="005E3A20">
        <w:rPr>
          <w:rFonts w:ascii="Times New Roman" w:eastAsia="Times New Roman" w:hAnsi="Times New Roman" w:cs="Times New Roman"/>
          <w:color w:val="000000"/>
          <w:kern w:val="0"/>
          <w:lang w:val="tr-TR" w:eastAsia="tr-TR"/>
          <w14:ligatures w14:val="none"/>
        </w:rPr>
        <w:t>and</w:t>
      </w:r>
      <w:proofErr w:type="spellEnd"/>
      <w:r w:rsidRPr="005E3A20">
        <w:rPr>
          <w:rFonts w:ascii="Times New Roman" w:eastAsia="Times New Roman" w:hAnsi="Times New Roman" w:cs="Times New Roman"/>
          <w:color w:val="000000"/>
          <w:kern w:val="0"/>
          <w:lang w:val="tr-TR" w:eastAsia="tr-TR"/>
          <w14:ligatures w14:val="none"/>
        </w:rPr>
        <w:t xml:space="preserve"> </w:t>
      </w:r>
      <w:proofErr w:type="spellStart"/>
      <w:r w:rsidRPr="005E3A20">
        <w:rPr>
          <w:rFonts w:ascii="Times New Roman" w:eastAsia="Times New Roman" w:hAnsi="Times New Roman" w:cs="Times New Roman"/>
          <w:color w:val="000000"/>
          <w:kern w:val="0"/>
          <w:lang w:val="tr-TR" w:eastAsia="tr-TR"/>
          <w14:ligatures w14:val="none"/>
        </w:rPr>
        <w:t>visual</w:t>
      </w:r>
      <w:proofErr w:type="spellEnd"/>
      <w:r w:rsidRPr="005E3A20">
        <w:rPr>
          <w:rFonts w:ascii="Times New Roman" w:eastAsia="Times New Roman" w:hAnsi="Times New Roman" w:cs="Times New Roman"/>
          <w:color w:val="000000"/>
          <w:kern w:val="0"/>
          <w:lang w:val="tr-TR" w:eastAsia="tr-TR"/>
          <w14:ligatures w14:val="none"/>
        </w:rPr>
        <w:t xml:space="preserve"> </w:t>
      </w:r>
      <w:proofErr w:type="spellStart"/>
      <w:r w:rsidRPr="005E3A20">
        <w:rPr>
          <w:rFonts w:ascii="Times New Roman" w:eastAsia="Times New Roman" w:hAnsi="Times New Roman" w:cs="Times New Roman"/>
          <w:color w:val="000000"/>
          <w:kern w:val="0"/>
          <w:lang w:val="tr-TR" w:eastAsia="tr-TR"/>
          <w14:ligatures w14:val="none"/>
        </w:rPr>
        <w:t>elements</w:t>
      </w:r>
      <w:proofErr w:type="spellEnd"/>
      <w:r w:rsidRPr="005E3A20">
        <w:rPr>
          <w:rFonts w:ascii="Times New Roman" w:eastAsia="Times New Roman" w:hAnsi="Times New Roman" w:cs="Times New Roman"/>
          <w:color w:val="000000"/>
          <w:kern w:val="0"/>
          <w:lang w:val="tr-TR" w:eastAsia="tr-TR"/>
          <w14:ligatures w14:val="none"/>
        </w:rPr>
        <w:t xml:space="preserve"> </w:t>
      </w:r>
      <w:proofErr w:type="spellStart"/>
      <w:r w:rsidRPr="005E3A20">
        <w:rPr>
          <w:rFonts w:ascii="Times New Roman" w:eastAsia="Times New Roman" w:hAnsi="Times New Roman" w:cs="Times New Roman"/>
          <w:color w:val="000000"/>
          <w:kern w:val="0"/>
          <w:lang w:val="tr-TR" w:eastAsia="tr-TR"/>
          <w14:ligatures w14:val="none"/>
        </w:rPr>
        <w:t>makes</w:t>
      </w:r>
      <w:proofErr w:type="spellEnd"/>
      <w:r w:rsidRPr="005E3A20">
        <w:rPr>
          <w:rFonts w:ascii="Times New Roman" w:eastAsia="Times New Roman" w:hAnsi="Times New Roman" w:cs="Times New Roman"/>
          <w:color w:val="000000"/>
          <w:kern w:val="0"/>
          <w:lang w:val="tr-TR" w:eastAsia="tr-TR"/>
          <w14:ligatures w14:val="none"/>
        </w:rPr>
        <w:t xml:space="preserve"> </w:t>
      </w:r>
      <w:proofErr w:type="spellStart"/>
      <w:r w:rsidRPr="005E3A20">
        <w:rPr>
          <w:rFonts w:ascii="Times New Roman" w:eastAsia="Times New Roman" w:hAnsi="Times New Roman" w:cs="Times New Roman"/>
          <w:color w:val="000000"/>
          <w:kern w:val="0"/>
          <w:lang w:val="tr-TR" w:eastAsia="tr-TR"/>
          <w14:ligatures w14:val="none"/>
        </w:rPr>
        <w:t>learning</w:t>
      </w:r>
      <w:proofErr w:type="spellEnd"/>
      <w:r w:rsidRPr="005E3A20">
        <w:rPr>
          <w:rFonts w:ascii="Times New Roman" w:eastAsia="Times New Roman" w:hAnsi="Times New Roman" w:cs="Times New Roman"/>
          <w:color w:val="000000"/>
          <w:kern w:val="0"/>
          <w:lang w:val="tr-TR" w:eastAsia="tr-TR"/>
          <w14:ligatures w14:val="none"/>
        </w:rPr>
        <w:t xml:space="preserve"> </w:t>
      </w:r>
      <w:proofErr w:type="spellStart"/>
      <w:r w:rsidRPr="005E3A20">
        <w:rPr>
          <w:rFonts w:ascii="Times New Roman" w:eastAsia="Times New Roman" w:hAnsi="Times New Roman" w:cs="Times New Roman"/>
          <w:color w:val="000000"/>
          <w:kern w:val="0"/>
          <w:lang w:val="tr-TR" w:eastAsia="tr-TR"/>
          <w14:ligatures w14:val="none"/>
        </w:rPr>
        <w:t>more</w:t>
      </w:r>
      <w:proofErr w:type="spellEnd"/>
      <w:r w:rsidRPr="005E3A20">
        <w:rPr>
          <w:rFonts w:ascii="Times New Roman" w:eastAsia="Times New Roman" w:hAnsi="Times New Roman" w:cs="Times New Roman"/>
          <w:color w:val="000000"/>
          <w:kern w:val="0"/>
          <w:lang w:val="tr-TR" w:eastAsia="tr-TR"/>
          <w14:ligatures w14:val="none"/>
        </w:rPr>
        <w:t xml:space="preserve"> </w:t>
      </w:r>
      <w:proofErr w:type="spellStart"/>
      <w:r w:rsidRPr="005E3A20">
        <w:rPr>
          <w:rFonts w:ascii="Times New Roman" w:eastAsia="Times New Roman" w:hAnsi="Times New Roman" w:cs="Times New Roman"/>
          <w:color w:val="000000"/>
          <w:kern w:val="0"/>
          <w:lang w:val="tr-TR" w:eastAsia="tr-TR"/>
          <w14:ligatures w14:val="none"/>
        </w:rPr>
        <w:t>effective</w:t>
      </w:r>
      <w:proofErr w:type="spellEnd"/>
      <w:r w:rsidRPr="005E3A20">
        <w:rPr>
          <w:rFonts w:ascii="Times New Roman" w:eastAsia="Times New Roman" w:hAnsi="Times New Roman" w:cs="Times New Roman"/>
          <w:color w:val="000000"/>
          <w:kern w:val="0"/>
          <w:lang w:val="tr-TR" w:eastAsia="tr-TR"/>
          <w14:ligatures w14:val="none"/>
        </w:rPr>
        <w:t xml:space="preserve"> </w:t>
      </w:r>
      <w:proofErr w:type="spellStart"/>
      <w:r w:rsidRPr="005E3A20">
        <w:rPr>
          <w:rFonts w:ascii="Times New Roman" w:eastAsia="Times New Roman" w:hAnsi="Times New Roman" w:cs="Times New Roman"/>
          <w:color w:val="000000"/>
          <w:kern w:val="0"/>
          <w:lang w:val="tr-TR" w:eastAsia="tr-TR"/>
          <w14:ligatures w14:val="none"/>
        </w:rPr>
        <w:t>by</w:t>
      </w:r>
      <w:proofErr w:type="spellEnd"/>
      <w:r w:rsidRPr="005E3A20">
        <w:rPr>
          <w:rFonts w:ascii="Times New Roman" w:eastAsia="Times New Roman" w:hAnsi="Times New Roman" w:cs="Times New Roman"/>
          <w:color w:val="000000"/>
          <w:kern w:val="0"/>
          <w:lang w:val="tr-TR" w:eastAsia="tr-TR"/>
          <w14:ligatures w14:val="none"/>
        </w:rPr>
        <w:t xml:space="preserve"> </w:t>
      </w:r>
      <w:proofErr w:type="spellStart"/>
      <w:r w:rsidRPr="005E3A20">
        <w:rPr>
          <w:rFonts w:ascii="Times New Roman" w:eastAsia="Times New Roman" w:hAnsi="Times New Roman" w:cs="Times New Roman"/>
          <w:color w:val="000000"/>
          <w:kern w:val="0"/>
          <w:lang w:val="tr-TR" w:eastAsia="tr-TR"/>
          <w14:ligatures w14:val="none"/>
        </w:rPr>
        <w:t>allowing</w:t>
      </w:r>
      <w:proofErr w:type="spellEnd"/>
      <w:r w:rsidRPr="005E3A20">
        <w:rPr>
          <w:rFonts w:ascii="Times New Roman" w:eastAsia="Times New Roman" w:hAnsi="Times New Roman" w:cs="Times New Roman"/>
          <w:color w:val="000000"/>
          <w:kern w:val="0"/>
          <w:lang w:val="tr-TR" w:eastAsia="tr-TR"/>
          <w14:ligatures w14:val="none"/>
        </w:rPr>
        <w:t xml:space="preserve"> </w:t>
      </w:r>
      <w:proofErr w:type="spellStart"/>
      <w:r w:rsidRPr="005E3A20">
        <w:rPr>
          <w:rFonts w:ascii="Times New Roman" w:eastAsia="Times New Roman" w:hAnsi="Times New Roman" w:cs="Times New Roman"/>
          <w:color w:val="000000"/>
          <w:kern w:val="0"/>
          <w:lang w:val="tr-TR" w:eastAsia="tr-TR"/>
          <w14:ligatures w14:val="none"/>
        </w:rPr>
        <w:t>users</w:t>
      </w:r>
      <w:proofErr w:type="spellEnd"/>
      <w:r w:rsidRPr="005E3A20">
        <w:rPr>
          <w:rFonts w:ascii="Times New Roman" w:eastAsia="Times New Roman" w:hAnsi="Times New Roman" w:cs="Times New Roman"/>
          <w:color w:val="000000"/>
          <w:kern w:val="0"/>
          <w:lang w:val="tr-TR" w:eastAsia="tr-TR"/>
          <w14:ligatures w14:val="none"/>
        </w:rPr>
        <w:t xml:space="preserve"> </w:t>
      </w:r>
      <w:proofErr w:type="spellStart"/>
      <w:r w:rsidRPr="005E3A20">
        <w:rPr>
          <w:rFonts w:ascii="Times New Roman" w:eastAsia="Times New Roman" w:hAnsi="Times New Roman" w:cs="Times New Roman"/>
          <w:color w:val="000000"/>
          <w:kern w:val="0"/>
          <w:lang w:val="tr-TR" w:eastAsia="tr-TR"/>
          <w14:ligatures w14:val="none"/>
        </w:rPr>
        <w:t>to</w:t>
      </w:r>
      <w:proofErr w:type="spellEnd"/>
      <w:r w:rsidRPr="005E3A20">
        <w:rPr>
          <w:rFonts w:ascii="Times New Roman" w:eastAsia="Times New Roman" w:hAnsi="Times New Roman" w:cs="Times New Roman"/>
          <w:color w:val="000000"/>
          <w:kern w:val="0"/>
          <w:lang w:val="tr-TR" w:eastAsia="tr-TR"/>
          <w14:ligatures w14:val="none"/>
        </w:rPr>
        <w:t xml:space="preserve"> </w:t>
      </w:r>
      <w:proofErr w:type="spellStart"/>
      <w:r w:rsidRPr="005E3A20">
        <w:rPr>
          <w:rFonts w:ascii="Times New Roman" w:eastAsia="Times New Roman" w:hAnsi="Times New Roman" w:cs="Times New Roman"/>
          <w:color w:val="000000"/>
          <w:kern w:val="0"/>
          <w:lang w:val="tr-TR" w:eastAsia="tr-TR"/>
          <w14:ligatures w14:val="none"/>
        </w:rPr>
        <w:t>both</w:t>
      </w:r>
      <w:proofErr w:type="spellEnd"/>
      <w:r w:rsidRPr="005E3A20">
        <w:rPr>
          <w:rFonts w:ascii="Times New Roman" w:eastAsia="Times New Roman" w:hAnsi="Times New Roman" w:cs="Times New Roman"/>
          <w:color w:val="000000"/>
          <w:kern w:val="0"/>
          <w:lang w:val="tr-TR" w:eastAsia="tr-TR"/>
          <w14:ligatures w14:val="none"/>
        </w:rPr>
        <w:t xml:space="preserve"> </w:t>
      </w:r>
      <w:proofErr w:type="spellStart"/>
      <w:r w:rsidRPr="005E3A20">
        <w:rPr>
          <w:rFonts w:ascii="Times New Roman" w:eastAsia="Times New Roman" w:hAnsi="Times New Roman" w:cs="Times New Roman"/>
          <w:color w:val="000000"/>
          <w:kern w:val="0"/>
          <w:lang w:val="tr-TR" w:eastAsia="tr-TR"/>
          <w14:ligatures w14:val="none"/>
        </w:rPr>
        <w:t>hear</w:t>
      </w:r>
      <w:proofErr w:type="spellEnd"/>
      <w:r w:rsidRPr="005E3A20">
        <w:rPr>
          <w:rFonts w:ascii="Times New Roman" w:eastAsia="Times New Roman" w:hAnsi="Times New Roman" w:cs="Times New Roman"/>
          <w:color w:val="000000"/>
          <w:kern w:val="0"/>
          <w:lang w:val="tr-TR" w:eastAsia="tr-TR"/>
          <w14:ligatures w14:val="none"/>
        </w:rPr>
        <w:t xml:space="preserve"> </w:t>
      </w:r>
      <w:proofErr w:type="spellStart"/>
      <w:r w:rsidRPr="005E3A20">
        <w:rPr>
          <w:rFonts w:ascii="Times New Roman" w:eastAsia="Times New Roman" w:hAnsi="Times New Roman" w:cs="Times New Roman"/>
          <w:color w:val="000000"/>
          <w:kern w:val="0"/>
          <w:lang w:val="tr-TR" w:eastAsia="tr-TR"/>
          <w14:ligatures w14:val="none"/>
        </w:rPr>
        <w:t>and</w:t>
      </w:r>
      <w:proofErr w:type="spellEnd"/>
      <w:r w:rsidRPr="005E3A20">
        <w:rPr>
          <w:rFonts w:ascii="Times New Roman" w:eastAsia="Times New Roman" w:hAnsi="Times New Roman" w:cs="Times New Roman"/>
          <w:color w:val="000000"/>
          <w:kern w:val="0"/>
          <w:lang w:val="tr-TR" w:eastAsia="tr-TR"/>
          <w14:ligatures w14:val="none"/>
        </w:rPr>
        <w:t xml:space="preserve"> </w:t>
      </w:r>
      <w:proofErr w:type="spellStart"/>
      <w:r w:rsidRPr="005E3A20">
        <w:rPr>
          <w:rFonts w:ascii="Times New Roman" w:eastAsia="Times New Roman" w:hAnsi="Times New Roman" w:cs="Times New Roman"/>
          <w:color w:val="000000"/>
          <w:kern w:val="0"/>
          <w:lang w:val="tr-TR" w:eastAsia="tr-TR"/>
          <w14:ligatures w14:val="none"/>
        </w:rPr>
        <w:t>see</w:t>
      </w:r>
      <w:proofErr w:type="spellEnd"/>
      <w:r w:rsidRPr="005E3A20">
        <w:rPr>
          <w:rFonts w:ascii="Times New Roman" w:eastAsia="Times New Roman" w:hAnsi="Times New Roman" w:cs="Times New Roman"/>
          <w:color w:val="000000"/>
          <w:kern w:val="0"/>
          <w:lang w:val="tr-TR" w:eastAsia="tr-TR"/>
          <w14:ligatures w14:val="none"/>
        </w:rPr>
        <w:t xml:space="preserve"> </w:t>
      </w:r>
      <w:proofErr w:type="spellStart"/>
      <w:r w:rsidRPr="005E3A20">
        <w:rPr>
          <w:rFonts w:ascii="Times New Roman" w:eastAsia="Times New Roman" w:hAnsi="Times New Roman" w:cs="Times New Roman"/>
          <w:color w:val="000000"/>
          <w:kern w:val="0"/>
          <w:lang w:val="tr-TR" w:eastAsia="tr-TR"/>
          <w14:ligatures w14:val="none"/>
        </w:rPr>
        <w:t>the</w:t>
      </w:r>
      <w:proofErr w:type="spellEnd"/>
      <w:r w:rsidRPr="005E3A20">
        <w:rPr>
          <w:rFonts w:ascii="Times New Roman" w:eastAsia="Times New Roman" w:hAnsi="Times New Roman" w:cs="Times New Roman"/>
          <w:color w:val="000000"/>
          <w:kern w:val="0"/>
          <w:lang w:val="tr-TR" w:eastAsia="tr-TR"/>
          <w14:ligatures w14:val="none"/>
        </w:rPr>
        <w:t xml:space="preserve"> </w:t>
      </w:r>
      <w:proofErr w:type="spellStart"/>
      <w:r w:rsidRPr="005E3A20">
        <w:rPr>
          <w:rFonts w:ascii="Times New Roman" w:eastAsia="Times New Roman" w:hAnsi="Times New Roman" w:cs="Times New Roman"/>
          <w:color w:val="000000"/>
          <w:kern w:val="0"/>
          <w:lang w:val="tr-TR" w:eastAsia="tr-TR"/>
          <w14:ligatures w14:val="none"/>
        </w:rPr>
        <w:t>language</w:t>
      </w:r>
      <w:proofErr w:type="spellEnd"/>
      <w:r w:rsidRPr="005E3A20">
        <w:rPr>
          <w:rFonts w:ascii="Times New Roman" w:eastAsia="Times New Roman" w:hAnsi="Times New Roman" w:cs="Times New Roman"/>
          <w:color w:val="000000"/>
          <w:kern w:val="0"/>
          <w:lang w:val="tr-TR" w:eastAsia="tr-TR"/>
          <w14:ligatures w14:val="none"/>
        </w:rPr>
        <w:t>.</w:t>
      </w:r>
    </w:p>
    <w:p w14:paraId="0B8C0DB8" w14:textId="77777777" w:rsidR="00786904" w:rsidRPr="00AF7F41" w:rsidRDefault="00786904" w:rsidP="00786904">
      <w:pPr>
        <w:rPr>
          <w:sz w:val="26"/>
        </w:rPr>
      </w:pPr>
      <w:r w:rsidRPr="00AF7F41">
        <w:rPr>
          <w:noProof/>
        </w:rPr>
        <w:drawing>
          <wp:anchor distT="0" distB="0" distL="0" distR="0" simplePos="0" relativeHeight="251659264" behindDoc="0" locked="0" layoutInCell="1" allowOverlap="1" wp14:anchorId="59431251" wp14:editId="7D22A2D6">
            <wp:simplePos x="0" y="0"/>
            <wp:positionH relativeFrom="page">
              <wp:posOffset>1371600</wp:posOffset>
            </wp:positionH>
            <wp:positionV relativeFrom="paragraph">
              <wp:posOffset>217103</wp:posOffset>
            </wp:positionV>
            <wp:extent cx="2567398" cy="517207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0" cstate="print"/>
                    <a:stretch>
                      <a:fillRect/>
                    </a:stretch>
                  </pic:blipFill>
                  <pic:spPr>
                    <a:xfrm>
                      <a:off x="0" y="0"/>
                      <a:ext cx="2567398" cy="5172075"/>
                    </a:xfrm>
                    <a:prstGeom prst="rect">
                      <a:avLst/>
                    </a:prstGeom>
                  </pic:spPr>
                </pic:pic>
              </a:graphicData>
            </a:graphic>
          </wp:anchor>
        </w:drawing>
      </w:r>
    </w:p>
    <w:p w14:paraId="16F6FD00" w14:textId="77777777" w:rsidR="00786904" w:rsidRPr="00AF7F41" w:rsidRDefault="00786904" w:rsidP="00786904">
      <w:pPr>
        <w:rPr>
          <w:sz w:val="26"/>
        </w:rPr>
        <w:sectPr w:rsidR="00786904" w:rsidRPr="00AF7F41" w:rsidSect="00786904">
          <w:pgSz w:w="11910" w:h="16840"/>
          <w:pgMar w:top="1360" w:right="1340" w:bottom="280" w:left="1340" w:header="708" w:footer="708" w:gutter="0"/>
          <w:cols w:space="708"/>
        </w:sectPr>
      </w:pPr>
    </w:p>
    <w:p w14:paraId="75E9BBA5" w14:textId="1BF450DB" w:rsidR="00786904" w:rsidRPr="00AF7F41" w:rsidRDefault="008C0681" w:rsidP="00786904">
      <w:pPr>
        <w:rPr>
          <w:sz w:val="20"/>
        </w:rPr>
      </w:pPr>
      <w:r>
        <w:rPr>
          <w:rFonts w:ascii="-webkit-standard" w:hAnsi="-webkit-standard"/>
          <w:color w:val="000000"/>
          <w:sz w:val="27"/>
          <w:szCs w:val="27"/>
        </w:rPr>
        <w:lastRenderedPageBreak/>
        <w:t>Additionally, the clear and simple presentation of videos and the precise pronunciation of words provide users with accurate examples, helping them improve their language skills. The slow and deliberate speech of the speakers in the videos is particularly noteworthy; this is an essential feature for aphasia patients.</w:t>
      </w:r>
    </w:p>
    <w:p w14:paraId="22D091EB" w14:textId="77777777" w:rsidR="00786904" w:rsidRPr="00AF7F41" w:rsidRDefault="00786904" w:rsidP="00786904">
      <w:pPr>
        <w:rPr>
          <w:sz w:val="20"/>
        </w:rPr>
      </w:pPr>
    </w:p>
    <w:p w14:paraId="367AAA48" w14:textId="77777777" w:rsidR="00786904" w:rsidRPr="00AF7F41" w:rsidRDefault="00786904" w:rsidP="00786904">
      <w:pPr>
        <w:rPr>
          <w:sz w:val="15"/>
        </w:rPr>
      </w:pPr>
      <w:r w:rsidRPr="00AF7F41">
        <w:rPr>
          <w:noProof/>
        </w:rPr>
        <w:drawing>
          <wp:anchor distT="0" distB="0" distL="0" distR="0" simplePos="0" relativeHeight="251660288" behindDoc="0" locked="0" layoutInCell="1" allowOverlap="1" wp14:anchorId="34CDDDC9" wp14:editId="58C22D07">
            <wp:simplePos x="0" y="0"/>
            <wp:positionH relativeFrom="page">
              <wp:posOffset>2462276</wp:posOffset>
            </wp:positionH>
            <wp:positionV relativeFrom="paragraph">
              <wp:posOffset>137993</wp:posOffset>
            </wp:positionV>
            <wp:extent cx="2567673" cy="571500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1" cstate="print"/>
                    <a:stretch>
                      <a:fillRect/>
                    </a:stretch>
                  </pic:blipFill>
                  <pic:spPr>
                    <a:xfrm>
                      <a:off x="0" y="0"/>
                      <a:ext cx="2567673" cy="5715000"/>
                    </a:xfrm>
                    <a:prstGeom prst="rect">
                      <a:avLst/>
                    </a:prstGeom>
                  </pic:spPr>
                </pic:pic>
              </a:graphicData>
            </a:graphic>
          </wp:anchor>
        </w:drawing>
      </w:r>
    </w:p>
    <w:p w14:paraId="1AE351B1" w14:textId="77777777" w:rsidR="00786904" w:rsidRPr="00AF7F41" w:rsidRDefault="00786904" w:rsidP="00786904">
      <w:pPr>
        <w:rPr>
          <w:sz w:val="15"/>
        </w:rPr>
        <w:sectPr w:rsidR="00786904" w:rsidRPr="00AF7F41" w:rsidSect="00786904">
          <w:pgSz w:w="11910" w:h="16840"/>
          <w:pgMar w:top="1360" w:right="1340" w:bottom="280" w:left="1340" w:header="708" w:footer="708" w:gutter="0"/>
          <w:cols w:space="708"/>
        </w:sectPr>
      </w:pPr>
    </w:p>
    <w:p w14:paraId="1DC1BC5C" w14:textId="77777777" w:rsidR="00786904" w:rsidRPr="00AF7F41" w:rsidRDefault="00786904" w:rsidP="00786904">
      <w:pPr>
        <w:rPr>
          <w:sz w:val="27"/>
        </w:rPr>
      </w:pPr>
    </w:p>
    <w:p w14:paraId="75441198" w14:textId="77777777" w:rsidR="008C0681" w:rsidRDefault="008C0681" w:rsidP="008C0681">
      <w:pPr>
        <w:pStyle w:val="NormalWeb"/>
        <w:rPr>
          <w:color w:val="000000"/>
        </w:rPr>
      </w:pPr>
      <w:proofErr w:type="spellStart"/>
      <w:r>
        <w:rPr>
          <w:rStyle w:val="Gl"/>
          <w:rFonts w:eastAsiaTheme="majorEastAsia"/>
          <w:color w:val="000000"/>
        </w:rPr>
        <w:t>Bookmark</w:t>
      </w:r>
      <w:proofErr w:type="spellEnd"/>
      <w:r>
        <w:rPr>
          <w:rStyle w:val="Gl"/>
          <w:rFonts w:eastAsiaTheme="majorEastAsia"/>
          <w:color w:val="000000"/>
        </w:rPr>
        <w:t xml:space="preserve"> </w:t>
      </w:r>
      <w:proofErr w:type="spellStart"/>
      <w:r>
        <w:rPr>
          <w:rStyle w:val="Gl"/>
          <w:rFonts w:eastAsiaTheme="majorEastAsia"/>
          <w:color w:val="000000"/>
        </w:rPr>
        <w:t>Feature</w:t>
      </w:r>
      <w:proofErr w:type="spellEnd"/>
      <w:r>
        <w:rPr>
          <w:rStyle w:val="Gl"/>
          <w:rFonts w:eastAsiaTheme="majorEastAsia"/>
          <w:color w:val="000000"/>
        </w:rPr>
        <w:t>:</w:t>
      </w:r>
    </w:p>
    <w:p w14:paraId="4F63E4AF" w14:textId="77777777" w:rsidR="008C0681" w:rsidRDefault="008C0681" w:rsidP="008C0681">
      <w:pPr>
        <w:pStyle w:val="NormalWeb"/>
        <w:rPr>
          <w:color w:val="000000"/>
        </w:rPr>
      </w:pPr>
      <w:proofErr w:type="spellStart"/>
      <w:r>
        <w:rPr>
          <w:color w:val="000000"/>
        </w:rPr>
        <w:t>The</w:t>
      </w:r>
      <w:proofErr w:type="spellEnd"/>
      <w:r>
        <w:rPr>
          <w:color w:val="000000"/>
        </w:rPr>
        <w:t xml:space="preserve"> </w:t>
      </w:r>
      <w:proofErr w:type="spellStart"/>
      <w:r>
        <w:rPr>
          <w:color w:val="000000"/>
        </w:rPr>
        <w:t>app</w:t>
      </w:r>
      <w:proofErr w:type="spellEnd"/>
      <w:r>
        <w:rPr>
          <w:color w:val="000000"/>
        </w:rPr>
        <w:t xml:space="preserve"> </w:t>
      </w:r>
      <w:proofErr w:type="spellStart"/>
      <w:r>
        <w:rPr>
          <w:color w:val="000000"/>
        </w:rPr>
        <w:t>includes</w:t>
      </w:r>
      <w:proofErr w:type="spellEnd"/>
      <w:r>
        <w:rPr>
          <w:color w:val="000000"/>
        </w:rPr>
        <w:t xml:space="preserve"> a "</w:t>
      </w:r>
      <w:proofErr w:type="spellStart"/>
      <w:r>
        <w:rPr>
          <w:color w:val="000000"/>
        </w:rPr>
        <w:t>Bookmark</w:t>
      </w:r>
      <w:proofErr w:type="spellEnd"/>
      <w:r>
        <w:rPr>
          <w:color w:val="000000"/>
        </w:rPr>
        <w:t xml:space="preserve">" </w:t>
      </w:r>
      <w:proofErr w:type="spellStart"/>
      <w:r>
        <w:rPr>
          <w:color w:val="000000"/>
        </w:rPr>
        <w:t>feature</w:t>
      </w:r>
      <w:proofErr w:type="spellEnd"/>
      <w:r>
        <w:rPr>
          <w:color w:val="000000"/>
        </w:rPr>
        <w:t xml:space="preserve"> </w:t>
      </w:r>
      <w:proofErr w:type="spellStart"/>
      <w:r>
        <w:rPr>
          <w:color w:val="000000"/>
        </w:rPr>
        <w:t>that</w:t>
      </w:r>
      <w:proofErr w:type="spellEnd"/>
      <w:r>
        <w:rPr>
          <w:color w:val="000000"/>
        </w:rPr>
        <w:t xml:space="preserve"> </w:t>
      </w:r>
      <w:proofErr w:type="spellStart"/>
      <w:r>
        <w:rPr>
          <w:color w:val="000000"/>
        </w:rPr>
        <w:t>allows</w:t>
      </w:r>
      <w:proofErr w:type="spellEnd"/>
      <w:r>
        <w:rPr>
          <w:color w:val="000000"/>
        </w:rPr>
        <w:t xml:space="preserve"> </w:t>
      </w:r>
      <w:proofErr w:type="spellStart"/>
      <w:r>
        <w:rPr>
          <w:color w:val="000000"/>
        </w:rPr>
        <w:t>users</w:t>
      </w:r>
      <w:proofErr w:type="spellEnd"/>
      <w:r>
        <w:rPr>
          <w:color w:val="000000"/>
        </w:rPr>
        <w:t xml:space="preserve"> </w:t>
      </w:r>
      <w:proofErr w:type="spellStart"/>
      <w:r>
        <w:rPr>
          <w:color w:val="000000"/>
        </w:rPr>
        <w:t>to</w:t>
      </w:r>
      <w:proofErr w:type="spellEnd"/>
      <w:r>
        <w:rPr>
          <w:color w:val="000000"/>
        </w:rPr>
        <w:t xml:space="preserve"> mark </w:t>
      </w:r>
      <w:proofErr w:type="spellStart"/>
      <w:r>
        <w:rPr>
          <w:color w:val="000000"/>
        </w:rPr>
        <w:t>videos</w:t>
      </w:r>
      <w:proofErr w:type="spellEnd"/>
      <w:r>
        <w:rPr>
          <w:color w:val="000000"/>
        </w:rPr>
        <w:t xml:space="preserve">. </w:t>
      </w:r>
      <w:proofErr w:type="spellStart"/>
      <w:r>
        <w:rPr>
          <w:color w:val="000000"/>
        </w:rPr>
        <w:t>This</w:t>
      </w:r>
      <w:proofErr w:type="spellEnd"/>
      <w:r>
        <w:rPr>
          <w:color w:val="000000"/>
        </w:rPr>
        <w:t xml:space="preserve"> </w:t>
      </w:r>
      <w:proofErr w:type="spellStart"/>
      <w:r>
        <w:rPr>
          <w:color w:val="000000"/>
        </w:rPr>
        <w:t>enables</w:t>
      </w:r>
      <w:proofErr w:type="spellEnd"/>
      <w:r>
        <w:rPr>
          <w:color w:val="000000"/>
        </w:rPr>
        <w:t xml:space="preserve"> </w:t>
      </w:r>
      <w:proofErr w:type="spellStart"/>
      <w:r>
        <w:rPr>
          <w:color w:val="000000"/>
        </w:rPr>
        <w:t>them</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easily</w:t>
      </w:r>
      <w:proofErr w:type="spellEnd"/>
      <w:r>
        <w:rPr>
          <w:color w:val="000000"/>
        </w:rPr>
        <w:t xml:space="preserve"> </w:t>
      </w:r>
      <w:proofErr w:type="spellStart"/>
      <w:r>
        <w:rPr>
          <w:color w:val="000000"/>
        </w:rPr>
        <w:t>access</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videos</w:t>
      </w:r>
      <w:proofErr w:type="spellEnd"/>
      <w:r>
        <w:rPr>
          <w:color w:val="000000"/>
        </w:rPr>
        <w:t xml:space="preserve"> </w:t>
      </w:r>
      <w:proofErr w:type="spellStart"/>
      <w:r>
        <w:rPr>
          <w:color w:val="000000"/>
        </w:rPr>
        <w:t>they</w:t>
      </w:r>
      <w:proofErr w:type="spellEnd"/>
      <w:r>
        <w:rPr>
          <w:color w:val="000000"/>
        </w:rPr>
        <w:t xml:space="preserve"> </w:t>
      </w:r>
      <w:proofErr w:type="spellStart"/>
      <w:r>
        <w:rPr>
          <w:color w:val="000000"/>
        </w:rPr>
        <w:t>wish</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repeat</w:t>
      </w:r>
      <w:proofErr w:type="spellEnd"/>
      <w:r>
        <w:rPr>
          <w:color w:val="000000"/>
        </w:rPr>
        <w:t xml:space="preserve"> </w:t>
      </w:r>
      <w:proofErr w:type="spellStart"/>
      <w:r>
        <w:rPr>
          <w:color w:val="000000"/>
        </w:rPr>
        <w:t>or</w:t>
      </w:r>
      <w:proofErr w:type="spellEnd"/>
      <w:r>
        <w:rPr>
          <w:color w:val="000000"/>
        </w:rPr>
        <w:t xml:space="preserve"> </w:t>
      </w:r>
      <w:proofErr w:type="spellStart"/>
      <w:r>
        <w:rPr>
          <w:color w:val="000000"/>
        </w:rPr>
        <w:t>frequently</w:t>
      </w:r>
      <w:proofErr w:type="spellEnd"/>
      <w:r>
        <w:rPr>
          <w:color w:val="000000"/>
        </w:rPr>
        <w:t xml:space="preserve"> </w:t>
      </w:r>
      <w:proofErr w:type="spellStart"/>
      <w:r>
        <w:rPr>
          <w:color w:val="000000"/>
        </w:rPr>
        <w:t>use</w:t>
      </w:r>
      <w:proofErr w:type="spellEnd"/>
      <w:r>
        <w:rPr>
          <w:color w:val="000000"/>
        </w:rPr>
        <w:t xml:space="preserve">. Language </w:t>
      </w:r>
      <w:proofErr w:type="spellStart"/>
      <w:r>
        <w:rPr>
          <w:color w:val="000000"/>
        </w:rPr>
        <w:t>therapy</w:t>
      </w:r>
      <w:proofErr w:type="spellEnd"/>
      <w:r>
        <w:rPr>
          <w:color w:val="000000"/>
        </w:rPr>
        <w:t xml:space="preserve"> is </w:t>
      </w:r>
      <w:proofErr w:type="spellStart"/>
      <w:r>
        <w:rPr>
          <w:color w:val="000000"/>
        </w:rPr>
        <w:t>built</w:t>
      </w:r>
      <w:proofErr w:type="spellEnd"/>
      <w:r>
        <w:rPr>
          <w:color w:val="000000"/>
        </w:rPr>
        <w:t xml:space="preserve"> on </w:t>
      </w:r>
      <w:proofErr w:type="spellStart"/>
      <w:r>
        <w:rPr>
          <w:color w:val="000000"/>
        </w:rPr>
        <w:t>repetition</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ability</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bookmark</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frequently</w:t>
      </w:r>
      <w:proofErr w:type="spellEnd"/>
      <w:r>
        <w:rPr>
          <w:color w:val="000000"/>
        </w:rPr>
        <w:t xml:space="preserve"> </w:t>
      </w:r>
      <w:proofErr w:type="spellStart"/>
      <w:r>
        <w:rPr>
          <w:color w:val="000000"/>
        </w:rPr>
        <w:t>watch</w:t>
      </w:r>
      <w:proofErr w:type="spellEnd"/>
      <w:r>
        <w:rPr>
          <w:color w:val="000000"/>
        </w:rPr>
        <w:t xml:space="preserve"> </w:t>
      </w:r>
      <w:proofErr w:type="spellStart"/>
      <w:r>
        <w:rPr>
          <w:color w:val="000000"/>
        </w:rPr>
        <w:t>specific</w:t>
      </w:r>
      <w:proofErr w:type="spellEnd"/>
      <w:r>
        <w:rPr>
          <w:color w:val="000000"/>
        </w:rPr>
        <w:t xml:space="preserve"> </w:t>
      </w:r>
      <w:proofErr w:type="spellStart"/>
      <w:r>
        <w:rPr>
          <w:color w:val="000000"/>
        </w:rPr>
        <w:t>videos</w:t>
      </w:r>
      <w:proofErr w:type="spellEnd"/>
      <w:r>
        <w:rPr>
          <w:color w:val="000000"/>
        </w:rPr>
        <w:t xml:space="preserve"> </w:t>
      </w:r>
      <w:proofErr w:type="spellStart"/>
      <w:r>
        <w:rPr>
          <w:color w:val="000000"/>
        </w:rPr>
        <w:t>helps</w:t>
      </w:r>
      <w:proofErr w:type="spellEnd"/>
      <w:r>
        <w:rPr>
          <w:color w:val="000000"/>
        </w:rPr>
        <w:t xml:space="preserve"> </w:t>
      </w:r>
      <w:proofErr w:type="spellStart"/>
      <w:r>
        <w:rPr>
          <w:color w:val="000000"/>
        </w:rPr>
        <w:t>users</w:t>
      </w:r>
      <w:proofErr w:type="spellEnd"/>
      <w:r>
        <w:rPr>
          <w:color w:val="000000"/>
        </w:rPr>
        <w:t xml:space="preserve"> </w:t>
      </w:r>
      <w:proofErr w:type="spellStart"/>
      <w:r>
        <w:rPr>
          <w:color w:val="000000"/>
        </w:rPr>
        <w:t>practice</w:t>
      </w:r>
      <w:proofErr w:type="spellEnd"/>
      <w:r>
        <w:rPr>
          <w:color w:val="000000"/>
        </w:rPr>
        <w:t xml:space="preserve"> </w:t>
      </w:r>
      <w:proofErr w:type="spellStart"/>
      <w:r>
        <w:rPr>
          <w:color w:val="000000"/>
        </w:rPr>
        <w:t>regularly</w:t>
      </w:r>
      <w:proofErr w:type="spellEnd"/>
      <w:r>
        <w:rPr>
          <w:color w:val="000000"/>
        </w:rPr>
        <w:t xml:space="preserve">, </w:t>
      </w:r>
      <w:proofErr w:type="spellStart"/>
      <w:r>
        <w:rPr>
          <w:color w:val="000000"/>
        </w:rPr>
        <w:t>thus</w:t>
      </w:r>
      <w:proofErr w:type="spellEnd"/>
      <w:r>
        <w:rPr>
          <w:color w:val="000000"/>
        </w:rPr>
        <w:t xml:space="preserve"> </w:t>
      </w:r>
      <w:proofErr w:type="spellStart"/>
      <w:r>
        <w:rPr>
          <w:color w:val="000000"/>
        </w:rPr>
        <w:t>accelerating</w:t>
      </w:r>
      <w:proofErr w:type="spellEnd"/>
      <w:r>
        <w:rPr>
          <w:color w:val="000000"/>
        </w:rPr>
        <w:t xml:space="preserve"> </w:t>
      </w:r>
      <w:proofErr w:type="spellStart"/>
      <w:r>
        <w:rPr>
          <w:color w:val="000000"/>
        </w:rPr>
        <w:t>their</w:t>
      </w:r>
      <w:proofErr w:type="spellEnd"/>
      <w:r>
        <w:rPr>
          <w:color w:val="000000"/>
        </w:rPr>
        <w:t xml:space="preserve"> </w:t>
      </w:r>
      <w:proofErr w:type="spellStart"/>
      <w:r>
        <w:rPr>
          <w:color w:val="000000"/>
        </w:rPr>
        <w:t>learning</w:t>
      </w:r>
      <w:proofErr w:type="spellEnd"/>
      <w:r>
        <w:rPr>
          <w:color w:val="000000"/>
        </w:rPr>
        <w:t xml:space="preserve"> </w:t>
      </w:r>
      <w:proofErr w:type="spellStart"/>
      <w:r>
        <w:rPr>
          <w:color w:val="000000"/>
        </w:rPr>
        <w:t>process</w:t>
      </w:r>
      <w:proofErr w:type="spellEnd"/>
      <w:r>
        <w:rPr>
          <w:color w:val="000000"/>
        </w:rPr>
        <w:t>.</w:t>
      </w:r>
    </w:p>
    <w:p w14:paraId="46490024" w14:textId="77777777" w:rsidR="008C0681" w:rsidRDefault="008C0681" w:rsidP="008C0681">
      <w:pPr>
        <w:pStyle w:val="NormalWeb"/>
        <w:rPr>
          <w:color w:val="000000"/>
        </w:rPr>
      </w:pPr>
      <w:proofErr w:type="spellStart"/>
      <w:r>
        <w:rPr>
          <w:color w:val="000000"/>
        </w:rPr>
        <w:t>This</w:t>
      </w:r>
      <w:proofErr w:type="spellEnd"/>
      <w:r>
        <w:rPr>
          <w:color w:val="000000"/>
        </w:rPr>
        <w:t xml:space="preserve"> </w:t>
      </w:r>
      <w:proofErr w:type="spellStart"/>
      <w:r>
        <w:rPr>
          <w:color w:val="000000"/>
        </w:rPr>
        <w:t>feature</w:t>
      </w:r>
      <w:proofErr w:type="spellEnd"/>
      <w:r>
        <w:rPr>
          <w:color w:val="000000"/>
        </w:rPr>
        <w:t xml:space="preserve"> is </w:t>
      </w:r>
      <w:proofErr w:type="spellStart"/>
      <w:r>
        <w:rPr>
          <w:color w:val="000000"/>
        </w:rPr>
        <w:t>especially</w:t>
      </w:r>
      <w:proofErr w:type="spellEnd"/>
      <w:r>
        <w:rPr>
          <w:color w:val="000000"/>
        </w:rPr>
        <w:t xml:space="preserve"> </w:t>
      </w:r>
      <w:proofErr w:type="spellStart"/>
      <w:r>
        <w:rPr>
          <w:color w:val="000000"/>
        </w:rPr>
        <w:t>beneficial</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users</w:t>
      </w:r>
      <w:proofErr w:type="spellEnd"/>
      <w:r>
        <w:rPr>
          <w:color w:val="000000"/>
        </w:rPr>
        <w:t xml:space="preserve"> in </w:t>
      </w:r>
      <w:proofErr w:type="spellStart"/>
      <w:r>
        <w:rPr>
          <w:color w:val="000000"/>
        </w:rPr>
        <w:t>organizing</w:t>
      </w:r>
      <w:proofErr w:type="spellEnd"/>
      <w:r>
        <w:rPr>
          <w:color w:val="000000"/>
        </w:rPr>
        <w:t xml:space="preserve"> </w:t>
      </w:r>
      <w:proofErr w:type="spellStart"/>
      <w:r>
        <w:rPr>
          <w:color w:val="000000"/>
        </w:rPr>
        <w:t>their</w:t>
      </w:r>
      <w:proofErr w:type="spellEnd"/>
      <w:r>
        <w:rPr>
          <w:color w:val="000000"/>
        </w:rPr>
        <w:t xml:space="preserve"> </w:t>
      </w:r>
      <w:proofErr w:type="spellStart"/>
      <w:r>
        <w:rPr>
          <w:color w:val="000000"/>
        </w:rPr>
        <w:t>therapeutic</w:t>
      </w:r>
      <w:proofErr w:type="spellEnd"/>
      <w:r>
        <w:rPr>
          <w:color w:val="000000"/>
        </w:rPr>
        <w:t xml:space="preserve"> </w:t>
      </w:r>
      <w:proofErr w:type="spellStart"/>
      <w:r>
        <w:rPr>
          <w:color w:val="000000"/>
        </w:rPr>
        <w:t>progress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gaining</w:t>
      </w:r>
      <w:proofErr w:type="spellEnd"/>
      <w:r>
        <w:rPr>
          <w:color w:val="000000"/>
        </w:rPr>
        <w:t xml:space="preserve"> </w:t>
      </w:r>
      <w:proofErr w:type="spellStart"/>
      <w:r>
        <w:rPr>
          <w:color w:val="000000"/>
        </w:rPr>
        <w:t>quick</w:t>
      </w:r>
      <w:proofErr w:type="spellEnd"/>
      <w:r>
        <w:rPr>
          <w:color w:val="000000"/>
        </w:rPr>
        <w:t xml:space="preserve"> </w:t>
      </w:r>
      <w:proofErr w:type="spellStart"/>
      <w:r>
        <w:rPr>
          <w:color w:val="000000"/>
        </w:rPr>
        <w:t>access</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specific</w:t>
      </w:r>
      <w:proofErr w:type="spellEnd"/>
      <w:r>
        <w:rPr>
          <w:color w:val="000000"/>
        </w:rPr>
        <w:t xml:space="preserve"> </w:t>
      </w:r>
      <w:proofErr w:type="spellStart"/>
      <w:r>
        <w:rPr>
          <w:color w:val="000000"/>
        </w:rPr>
        <w:t>exercises</w:t>
      </w:r>
      <w:proofErr w:type="spellEnd"/>
      <w:r>
        <w:rPr>
          <w:color w:val="000000"/>
        </w:rPr>
        <w:t>.</w:t>
      </w:r>
    </w:p>
    <w:p w14:paraId="79973480" w14:textId="77777777" w:rsidR="008C0681" w:rsidRDefault="008C0681" w:rsidP="008C0681">
      <w:pPr>
        <w:pStyle w:val="NormalWeb"/>
        <w:rPr>
          <w:color w:val="000000"/>
        </w:rPr>
      </w:pPr>
      <w:proofErr w:type="spellStart"/>
      <w:r>
        <w:rPr>
          <w:color w:val="000000"/>
        </w:rPr>
        <w:t>By</w:t>
      </w:r>
      <w:proofErr w:type="spellEnd"/>
      <w:r>
        <w:rPr>
          <w:color w:val="000000"/>
        </w:rPr>
        <w:t xml:space="preserve"> </w:t>
      </w:r>
      <w:proofErr w:type="spellStart"/>
      <w:r>
        <w:rPr>
          <w:color w:val="000000"/>
        </w:rPr>
        <w:t>clicking</w:t>
      </w:r>
      <w:proofErr w:type="spellEnd"/>
      <w:r>
        <w:rPr>
          <w:color w:val="000000"/>
        </w:rPr>
        <w:t xml:space="preserve"> </w:t>
      </w:r>
      <w:proofErr w:type="spellStart"/>
      <w:r>
        <w:rPr>
          <w:color w:val="000000"/>
        </w:rPr>
        <w:t>the</w:t>
      </w:r>
      <w:proofErr w:type="spellEnd"/>
      <w:r>
        <w:rPr>
          <w:color w:val="000000"/>
        </w:rPr>
        <w:t xml:space="preserve"> star </w:t>
      </w:r>
      <w:proofErr w:type="spellStart"/>
      <w:r>
        <w:rPr>
          <w:color w:val="000000"/>
        </w:rPr>
        <w:t>next</w:t>
      </w:r>
      <w:proofErr w:type="spellEnd"/>
      <w:r>
        <w:rPr>
          <w:color w:val="000000"/>
        </w:rPr>
        <w:t xml:space="preserve"> </w:t>
      </w:r>
      <w:proofErr w:type="spellStart"/>
      <w:r>
        <w:rPr>
          <w:color w:val="000000"/>
        </w:rPr>
        <w:t>to</w:t>
      </w:r>
      <w:proofErr w:type="spellEnd"/>
      <w:r>
        <w:rPr>
          <w:color w:val="000000"/>
        </w:rPr>
        <w:t xml:space="preserve"> a </w:t>
      </w:r>
      <w:proofErr w:type="spellStart"/>
      <w:r>
        <w:rPr>
          <w:color w:val="000000"/>
        </w:rPr>
        <w:t>word</w:t>
      </w:r>
      <w:proofErr w:type="spellEnd"/>
      <w:r>
        <w:rPr>
          <w:color w:val="000000"/>
        </w:rPr>
        <w:t xml:space="preserve">, </w:t>
      </w:r>
      <w:proofErr w:type="spellStart"/>
      <w:r>
        <w:rPr>
          <w:color w:val="000000"/>
        </w:rPr>
        <w:t>users</w:t>
      </w:r>
      <w:proofErr w:type="spellEnd"/>
      <w:r>
        <w:rPr>
          <w:color w:val="000000"/>
        </w:rPr>
        <w:t xml:space="preserve"> can </w:t>
      </w:r>
      <w:proofErr w:type="spellStart"/>
      <w:r>
        <w:rPr>
          <w:color w:val="000000"/>
        </w:rPr>
        <w:t>add</w:t>
      </w:r>
      <w:proofErr w:type="spellEnd"/>
      <w:r>
        <w:rPr>
          <w:color w:val="000000"/>
        </w:rPr>
        <w:t xml:space="preserve"> it </w:t>
      </w:r>
      <w:proofErr w:type="spellStart"/>
      <w:r>
        <w:rPr>
          <w:color w:val="000000"/>
        </w:rPr>
        <w:t>to</w:t>
      </w:r>
      <w:proofErr w:type="spellEnd"/>
      <w:r>
        <w:rPr>
          <w:color w:val="000000"/>
        </w:rPr>
        <w:t xml:space="preserve"> </w:t>
      </w:r>
      <w:proofErr w:type="spellStart"/>
      <w:r>
        <w:rPr>
          <w:color w:val="000000"/>
        </w:rPr>
        <w:t>their</w:t>
      </w:r>
      <w:proofErr w:type="spellEnd"/>
      <w:r>
        <w:rPr>
          <w:color w:val="000000"/>
        </w:rPr>
        <w:t xml:space="preserve"> </w:t>
      </w:r>
      <w:proofErr w:type="spellStart"/>
      <w:r>
        <w:rPr>
          <w:color w:val="000000"/>
        </w:rPr>
        <w:t>favorites</w:t>
      </w:r>
      <w:proofErr w:type="spellEnd"/>
      <w:r>
        <w:rPr>
          <w:color w:val="000000"/>
        </w:rPr>
        <w:t xml:space="preserve">. </w:t>
      </w:r>
      <w:proofErr w:type="spellStart"/>
      <w:r>
        <w:rPr>
          <w:color w:val="000000"/>
        </w:rPr>
        <w:t>This</w:t>
      </w:r>
      <w:proofErr w:type="spellEnd"/>
      <w:r>
        <w:rPr>
          <w:color w:val="000000"/>
        </w:rPr>
        <w:t xml:space="preserve"> </w:t>
      </w:r>
      <w:proofErr w:type="spellStart"/>
      <w:r>
        <w:rPr>
          <w:color w:val="000000"/>
        </w:rPr>
        <w:t>allows</w:t>
      </w:r>
      <w:proofErr w:type="spellEnd"/>
      <w:r>
        <w:rPr>
          <w:color w:val="000000"/>
        </w:rPr>
        <w:t xml:space="preserve"> </w:t>
      </w:r>
      <w:proofErr w:type="spellStart"/>
      <w:r>
        <w:rPr>
          <w:color w:val="000000"/>
        </w:rPr>
        <w:t>patients</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quickly</w:t>
      </w:r>
      <w:proofErr w:type="spellEnd"/>
      <w:r>
        <w:rPr>
          <w:color w:val="000000"/>
        </w:rPr>
        <w:t xml:space="preserve"> </w:t>
      </w:r>
      <w:proofErr w:type="spellStart"/>
      <w:r>
        <w:rPr>
          <w:color w:val="000000"/>
        </w:rPr>
        <w:t>access</w:t>
      </w:r>
      <w:proofErr w:type="spellEnd"/>
      <w:r>
        <w:rPr>
          <w:color w:val="000000"/>
        </w:rPr>
        <w:t xml:space="preserve"> </w:t>
      </w:r>
      <w:proofErr w:type="spellStart"/>
      <w:r>
        <w:rPr>
          <w:color w:val="000000"/>
        </w:rPr>
        <w:t>words</w:t>
      </w:r>
      <w:proofErr w:type="spellEnd"/>
      <w:r>
        <w:rPr>
          <w:color w:val="000000"/>
        </w:rPr>
        <w:t xml:space="preserve"> </w:t>
      </w:r>
      <w:proofErr w:type="spellStart"/>
      <w:r>
        <w:rPr>
          <w:color w:val="000000"/>
        </w:rPr>
        <w:t>they</w:t>
      </w:r>
      <w:proofErr w:type="spellEnd"/>
      <w:r>
        <w:rPr>
          <w:color w:val="000000"/>
        </w:rPr>
        <w:t xml:space="preserve"> </w:t>
      </w:r>
      <w:proofErr w:type="spellStart"/>
      <w:r>
        <w:rPr>
          <w:color w:val="000000"/>
        </w:rPr>
        <w:t>find</w:t>
      </w:r>
      <w:proofErr w:type="spellEnd"/>
      <w:r>
        <w:rPr>
          <w:color w:val="000000"/>
        </w:rPr>
        <w:t xml:space="preserve"> </w:t>
      </w:r>
      <w:proofErr w:type="spellStart"/>
      <w:r>
        <w:rPr>
          <w:color w:val="000000"/>
        </w:rPr>
        <w:t>challenging</w:t>
      </w:r>
      <w:proofErr w:type="spellEnd"/>
      <w:r>
        <w:rPr>
          <w:color w:val="000000"/>
        </w:rPr>
        <w:t>.</w:t>
      </w:r>
    </w:p>
    <w:p w14:paraId="0640F53A" w14:textId="77777777" w:rsidR="00786904" w:rsidRPr="00AF7F41" w:rsidRDefault="00786904" w:rsidP="00786904">
      <w:pPr>
        <w:rPr>
          <w:sz w:val="26"/>
        </w:rPr>
      </w:pPr>
      <w:r w:rsidRPr="00AF7F41">
        <w:rPr>
          <w:noProof/>
        </w:rPr>
        <w:drawing>
          <wp:anchor distT="0" distB="0" distL="0" distR="0" simplePos="0" relativeHeight="251661312" behindDoc="0" locked="0" layoutInCell="1" allowOverlap="1" wp14:anchorId="2C464A8C" wp14:editId="1FA6B102">
            <wp:simplePos x="0" y="0"/>
            <wp:positionH relativeFrom="page">
              <wp:posOffset>2369311</wp:posOffset>
            </wp:positionH>
            <wp:positionV relativeFrom="paragraph">
              <wp:posOffset>219736</wp:posOffset>
            </wp:positionV>
            <wp:extent cx="2567405" cy="518160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2" cstate="print"/>
                    <a:stretch>
                      <a:fillRect/>
                    </a:stretch>
                  </pic:blipFill>
                  <pic:spPr>
                    <a:xfrm>
                      <a:off x="0" y="0"/>
                      <a:ext cx="2567405" cy="5181600"/>
                    </a:xfrm>
                    <a:prstGeom prst="rect">
                      <a:avLst/>
                    </a:prstGeom>
                  </pic:spPr>
                </pic:pic>
              </a:graphicData>
            </a:graphic>
          </wp:anchor>
        </w:drawing>
      </w:r>
    </w:p>
    <w:p w14:paraId="050C5EA8" w14:textId="77777777" w:rsidR="00786904" w:rsidRPr="00AF7F41" w:rsidRDefault="00786904" w:rsidP="00786904">
      <w:pPr>
        <w:rPr>
          <w:sz w:val="26"/>
        </w:rPr>
        <w:sectPr w:rsidR="00786904" w:rsidRPr="00AF7F41" w:rsidSect="00786904">
          <w:pgSz w:w="11910" w:h="16840"/>
          <w:pgMar w:top="1600" w:right="1340" w:bottom="280" w:left="1340" w:header="708" w:footer="708" w:gutter="0"/>
          <w:cols w:space="708"/>
        </w:sectPr>
      </w:pPr>
    </w:p>
    <w:p w14:paraId="4698096E" w14:textId="77777777" w:rsidR="00786904" w:rsidRPr="00AF7F41" w:rsidRDefault="00786904" w:rsidP="00786904">
      <w:pPr>
        <w:rPr>
          <w:sz w:val="20"/>
        </w:rPr>
      </w:pPr>
    </w:p>
    <w:p w14:paraId="1DF90E4F" w14:textId="77777777" w:rsidR="008C0681" w:rsidRDefault="008C0681" w:rsidP="008C0681">
      <w:pPr>
        <w:pStyle w:val="NormalWeb"/>
        <w:rPr>
          <w:color w:val="000000"/>
        </w:rPr>
      </w:pPr>
      <w:proofErr w:type="spellStart"/>
      <w:r>
        <w:rPr>
          <w:rStyle w:val="Gl"/>
          <w:rFonts w:eastAsiaTheme="majorEastAsia"/>
          <w:color w:val="000000"/>
        </w:rPr>
        <w:t>Weaknesses</w:t>
      </w:r>
      <w:proofErr w:type="spellEnd"/>
    </w:p>
    <w:p w14:paraId="76A6B3BA" w14:textId="77777777" w:rsidR="008C0681" w:rsidRDefault="008C0681" w:rsidP="008C0681">
      <w:pPr>
        <w:pStyle w:val="NormalWeb"/>
        <w:rPr>
          <w:color w:val="000000"/>
        </w:rPr>
      </w:pPr>
      <w:proofErr w:type="spellStart"/>
      <w:r>
        <w:rPr>
          <w:rStyle w:val="Gl"/>
          <w:rFonts w:eastAsiaTheme="majorEastAsia"/>
          <w:color w:val="000000"/>
        </w:rPr>
        <w:t>Lack</w:t>
      </w:r>
      <w:proofErr w:type="spellEnd"/>
      <w:r>
        <w:rPr>
          <w:rStyle w:val="Gl"/>
          <w:rFonts w:eastAsiaTheme="majorEastAsia"/>
          <w:color w:val="000000"/>
        </w:rPr>
        <w:t xml:space="preserve"> of Feedback:</w:t>
      </w:r>
    </w:p>
    <w:p w14:paraId="7449EE43" w14:textId="77777777" w:rsidR="008C0681" w:rsidRDefault="008C0681" w:rsidP="008C0681">
      <w:pPr>
        <w:pStyle w:val="NormalWeb"/>
        <w:rPr>
          <w:color w:val="000000"/>
        </w:rPr>
      </w:pPr>
      <w:proofErr w:type="spellStart"/>
      <w:r>
        <w:rPr>
          <w:color w:val="000000"/>
        </w:rPr>
        <w:t>The</w:t>
      </w:r>
      <w:proofErr w:type="spellEnd"/>
      <w:r>
        <w:rPr>
          <w:color w:val="000000"/>
        </w:rPr>
        <w:t xml:space="preserve"> </w:t>
      </w:r>
      <w:proofErr w:type="spellStart"/>
      <w:r>
        <w:rPr>
          <w:color w:val="000000"/>
        </w:rPr>
        <w:t>app</w:t>
      </w:r>
      <w:proofErr w:type="spellEnd"/>
      <w:r>
        <w:rPr>
          <w:color w:val="000000"/>
        </w:rPr>
        <w:t xml:space="preserve"> </w:t>
      </w:r>
      <w:proofErr w:type="spellStart"/>
      <w:r>
        <w:rPr>
          <w:color w:val="000000"/>
        </w:rPr>
        <w:t>appears</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lack</w:t>
      </w:r>
      <w:proofErr w:type="spellEnd"/>
      <w:r>
        <w:rPr>
          <w:color w:val="000000"/>
        </w:rPr>
        <w:t xml:space="preserve"> an </w:t>
      </w:r>
      <w:proofErr w:type="spellStart"/>
      <w:r>
        <w:rPr>
          <w:color w:val="000000"/>
        </w:rPr>
        <w:t>interactive</w:t>
      </w:r>
      <w:proofErr w:type="spellEnd"/>
      <w:r>
        <w:rPr>
          <w:color w:val="000000"/>
        </w:rPr>
        <w:t xml:space="preserve"> </w:t>
      </w:r>
      <w:proofErr w:type="spellStart"/>
      <w:r>
        <w:rPr>
          <w:color w:val="000000"/>
        </w:rPr>
        <w:t>feedback</w:t>
      </w:r>
      <w:proofErr w:type="spellEnd"/>
      <w:r>
        <w:rPr>
          <w:color w:val="000000"/>
        </w:rPr>
        <w:t xml:space="preserve"> </w:t>
      </w:r>
      <w:proofErr w:type="spellStart"/>
      <w:r>
        <w:rPr>
          <w:color w:val="000000"/>
        </w:rPr>
        <w:t>mechanism</w:t>
      </w:r>
      <w:proofErr w:type="spellEnd"/>
      <w:r>
        <w:rPr>
          <w:color w:val="000000"/>
        </w:rPr>
        <w:t xml:space="preserve">. </w:t>
      </w:r>
      <w:proofErr w:type="spellStart"/>
      <w:r>
        <w:rPr>
          <w:color w:val="000000"/>
        </w:rPr>
        <w:t>Users</w:t>
      </w:r>
      <w:proofErr w:type="spellEnd"/>
      <w:r>
        <w:rPr>
          <w:color w:val="000000"/>
        </w:rPr>
        <w:t xml:space="preserve"> can </w:t>
      </w:r>
      <w:proofErr w:type="spellStart"/>
      <w:r>
        <w:rPr>
          <w:color w:val="000000"/>
        </w:rPr>
        <w:t>only</w:t>
      </w:r>
      <w:proofErr w:type="spellEnd"/>
      <w:r>
        <w:rPr>
          <w:color w:val="000000"/>
        </w:rPr>
        <w:t xml:space="preserve"> </w:t>
      </w:r>
      <w:proofErr w:type="spellStart"/>
      <w:r>
        <w:rPr>
          <w:color w:val="000000"/>
        </w:rPr>
        <w:t>watch</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repeat</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videos</w:t>
      </w:r>
      <w:proofErr w:type="spellEnd"/>
      <w:r>
        <w:rPr>
          <w:color w:val="000000"/>
        </w:rPr>
        <w:t xml:space="preserve">, but </w:t>
      </w:r>
      <w:proofErr w:type="spellStart"/>
      <w:r>
        <w:rPr>
          <w:color w:val="000000"/>
        </w:rPr>
        <w:t>there</w:t>
      </w:r>
      <w:proofErr w:type="spellEnd"/>
      <w:r>
        <w:rPr>
          <w:color w:val="000000"/>
        </w:rPr>
        <w:t xml:space="preserve"> is </w:t>
      </w:r>
      <w:proofErr w:type="spellStart"/>
      <w:r>
        <w:rPr>
          <w:color w:val="000000"/>
        </w:rPr>
        <w:t>no</w:t>
      </w:r>
      <w:proofErr w:type="spellEnd"/>
      <w:r>
        <w:rPr>
          <w:color w:val="000000"/>
        </w:rPr>
        <w:t xml:space="preserve"> </w:t>
      </w:r>
      <w:proofErr w:type="spellStart"/>
      <w:r>
        <w:rPr>
          <w:color w:val="000000"/>
        </w:rPr>
        <w:t>system</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real</w:t>
      </w:r>
      <w:proofErr w:type="spellEnd"/>
      <w:r>
        <w:rPr>
          <w:color w:val="000000"/>
        </w:rPr>
        <w:t xml:space="preserve">-time </w:t>
      </w:r>
      <w:proofErr w:type="spellStart"/>
      <w:r>
        <w:rPr>
          <w:color w:val="000000"/>
        </w:rPr>
        <w:t>feedback</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instance</w:t>
      </w:r>
      <w:proofErr w:type="spellEnd"/>
      <w:r>
        <w:rPr>
          <w:color w:val="000000"/>
        </w:rPr>
        <w:t xml:space="preserve">, a </w:t>
      </w:r>
      <w:proofErr w:type="spellStart"/>
      <w:r>
        <w:rPr>
          <w:color w:val="000000"/>
        </w:rPr>
        <w:t>feature</w:t>
      </w:r>
      <w:proofErr w:type="spellEnd"/>
      <w:r>
        <w:rPr>
          <w:color w:val="000000"/>
        </w:rPr>
        <w:t xml:space="preserve"> </w:t>
      </w:r>
      <w:proofErr w:type="spellStart"/>
      <w:r>
        <w:rPr>
          <w:color w:val="000000"/>
        </w:rPr>
        <w:t>that</w:t>
      </w:r>
      <w:proofErr w:type="spellEnd"/>
      <w:r>
        <w:rPr>
          <w:color w:val="000000"/>
        </w:rPr>
        <w:t xml:space="preserve"> </w:t>
      </w:r>
      <w:proofErr w:type="spellStart"/>
      <w:r>
        <w:rPr>
          <w:color w:val="000000"/>
        </w:rPr>
        <w:t>allows</w:t>
      </w:r>
      <w:proofErr w:type="spellEnd"/>
      <w:r>
        <w:rPr>
          <w:color w:val="000000"/>
        </w:rPr>
        <w:t xml:space="preserve"> </w:t>
      </w:r>
      <w:proofErr w:type="spellStart"/>
      <w:r>
        <w:rPr>
          <w:color w:val="000000"/>
        </w:rPr>
        <w:t>users</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record</w:t>
      </w:r>
      <w:proofErr w:type="spellEnd"/>
      <w:r>
        <w:rPr>
          <w:color w:val="000000"/>
        </w:rPr>
        <w:t xml:space="preserve"> </w:t>
      </w:r>
      <w:proofErr w:type="spellStart"/>
      <w:r>
        <w:rPr>
          <w:color w:val="000000"/>
        </w:rPr>
        <w:t>their</w:t>
      </w:r>
      <w:proofErr w:type="spellEnd"/>
      <w:r>
        <w:rPr>
          <w:color w:val="000000"/>
        </w:rPr>
        <w:t xml:space="preserve"> </w:t>
      </w:r>
      <w:proofErr w:type="spellStart"/>
      <w:r>
        <w:rPr>
          <w:color w:val="000000"/>
        </w:rPr>
        <w:t>own</w:t>
      </w:r>
      <w:proofErr w:type="spellEnd"/>
      <w:r>
        <w:rPr>
          <w:color w:val="000000"/>
        </w:rPr>
        <w:t xml:space="preserve"> </w:t>
      </w:r>
      <w:proofErr w:type="spellStart"/>
      <w:r>
        <w:rPr>
          <w:color w:val="000000"/>
        </w:rPr>
        <w:t>pronunciation</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receive</w:t>
      </w:r>
      <w:proofErr w:type="spellEnd"/>
      <w:r>
        <w:rPr>
          <w:color w:val="000000"/>
        </w:rPr>
        <w:t xml:space="preserve"> </w:t>
      </w:r>
      <w:proofErr w:type="spellStart"/>
      <w:r>
        <w:rPr>
          <w:color w:val="000000"/>
        </w:rPr>
        <w:t>feedback</w:t>
      </w:r>
      <w:proofErr w:type="spellEnd"/>
      <w:r>
        <w:rPr>
          <w:color w:val="000000"/>
        </w:rPr>
        <w:t xml:space="preserve"> </w:t>
      </w:r>
      <w:proofErr w:type="spellStart"/>
      <w:r>
        <w:rPr>
          <w:color w:val="000000"/>
        </w:rPr>
        <w:t>from</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app</w:t>
      </w:r>
      <w:proofErr w:type="spellEnd"/>
      <w:r>
        <w:rPr>
          <w:color w:val="000000"/>
        </w:rPr>
        <w:t xml:space="preserve"> </w:t>
      </w:r>
      <w:proofErr w:type="spellStart"/>
      <w:r>
        <w:rPr>
          <w:color w:val="000000"/>
        </w:rPr>
        <w:t>could</w:t>
      </w:r>
      <w:proofErr w:type="spellEnd"/>
      <w:r>
        <w:rPr>
          <w:color w:val="000000"/>
        </w:rPr>
        <w:t xml:space="preserve"> be </w:t>
      </w:r>
      <w:proofErr w:type="spellStart"/>
      <w:r>
        <w:rPr>
          <w:color w:val="000000"/>
        </w:rPr>
        <w:t>added</w:t>
      </w:r>
      <w:proofErr w:type="spellEnd"/>
      <w:r>
        <w:rPr>
          <w:color w:val="000000"/>
        </w:rPr>
        <w:t xml:space="preserve">. </w:t>
      </w:r>
      <w:proofErr w:type="spellStart"/>
      <w:r>
        <w:rPr>
          <w:color w:val="000000"/>
        </w:rPr>
        <w:t>This</w:t>
      </w:r>
      <w:proofErr w:type="spellEnd"/>
      <w:r>
        <w:rPr>
          <w:color w:val="000000"/>
        </w:rPr>
        <w:t xml:space="preserve"> </w:t>
      </w:r>
      <w:proofErr w:type="spellStart"/>
      <w:r>
        <w:rPr>
          <w:color w:val="000000"/>
        </w:rPr>
        <w:t>would</w:t>
      </w:r>
      <w:proofErr w:type="spellEnd"/>
      <w:r>
        <w:rPr>
          <w:color w:val="000000"/>
        </w:rPr>
        <w:t xml:space="preserve"> </w:t>
      </w:r>
      <w:proofErr w:type="spellStart"/>
      <w:r>
        <w:rPr>
          <w:color w:val="000000"/>
        </w:rPr>
        <w:t>provide</w:t>
      </w:r>
      <w:proofErr w:type="spellEnd"/>
      <w:r>
        <w:rPr>
          <w:color w:val="000000"/>
        </w:rPr>
        <w:t xml:space="preserve"> an </w:t>
      </w:r>
      <w:proofErr w:type="spellStart"/>
      <w:r>
        <w:rPr>
          <w:color w:val="000000"/>
        </w:rPr>
        <w:t>opportunity</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users</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recognize</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correct</w:t>
      </w:r>
      <w:proofErr w:type="spellEnd"/>
      <w:r>
        <w:rPr>
          <w:color w:val="000000"/>
        </w:rPr>
        <w:t xml:space="preserve"> </w:t>
      </w:r>
      <w:proofErr w:type="spellStart"/>
      <w:r>
        <w:rPr>
          <w:color w:val="000000"/>
        </w:rPr>
        <w:t>their</w:t>
      </w:r>
      <w:proofErr w:type="spellEnd"/>
      <w:r>
        <w:rPr>
          <w:color w:val="000000"/>
        </w:rPr>
        <w:t xml:space="preserve"> </w:t>
      </w:r>
      <w:proofErr w:type="spellStart"/>
      <w:r>
        <w:rPr>
          <w:color w:val="000000"/>
        </w:rPr>
        <w:t>mistakes</w:t>
      </w:r>
      <w:proofErr w:type="spellEnd"/>
      <w:r>
        <w:rPr>
          <w:color w:val="000000"/>
        </w:rPr>
        <w:t xml:space="preserve">, </w:t>
      </w:r>
      <w:proofErr w:type="spellStart"/>
      <w:r>
        <w:rPr>
          <w:color w:val="000000"/>
        </w:rPr>
        <w:t>resulting</w:t>
      </w:r>
      <w:proofErr w:type="spellEnd"/>
      <w:r>
        <w:rPr>
          <w:color w:val="000000"/>
        </w:rPr>
        <w:t xml:space="preserve"> in a </w:t>
      </w:r>
      <w:proofErr w:type="spellStart"/>
      <w:r>
        <w:rPr>
          <w:color w:val="000000"/>
        </w:rPr>
        <w:t>more</w:t>
      </w:r>
      <w:proofErr w:type="spellEnd"/>
      <w:r>
        <w:rPr>
          <w:color w:val="000000"/>
        </w:rPr>
        <w:t xml:space="preserve"> </w:t>
      </w:r>
      <w:proofErr w:type="spellStart"/>
      <w:r>
        <w:rPr>
          <w:color w:val="000000"/>
        </w:rPr>
        <w:t>effective</w:t>
      </w:r>
      <w:proofErr w:type="spellEnd"/>
      <w:r>
        <w:rPr>
          <w:color w:val="000000"/>
        </w:rPr>
        <w:t xml:space="preserve"> </w:t>
      </w:r>
      <w:proofErr w:type="spellStart"/>
      <w:r>
        <w:rPr>
          <w:color w:val="000000"/>
        </w:rPr>
        <w:t>learning</w:t>
      </w:r>
      <w:proofErr w:type="spellEnd"/>
      <w:r>
        <w:rPr>
          <w:color w:val="000000"/>
        </w:rPr>
        <w:t xml:space="preserve"> </w:t>
      </w:r>
      <w:proofErr w:type="spellStart"/>
      <w:r>
        <w:rPr>
          <w:color w:val="000000"/>
        </w:rPr>
        <w:t>process</w:t>
      </w:r>
      <w:proofErr w:type="spellEnd"/>
      <w:r>
        <w:rPr>
          <w:color w:val="000000"/>
        </w:rPr>
        <w:t>.</w:t>
      </w:r>
    </w:p>
    <w:p w14:paraId="784A101F" w14:textId="77777777" w:rsidR="00786904" w:rsidRDefault="00786904" w:rsidP="00786904"/>
    <w:p w14:paraId="1F01E7B9" w14:textId="77777777" w:rsidR="008C0681" w:rsidRDefault="008C0681" w:rsidP="00786904"/>
    <w:p w14:paraId="289284C9" w14:textId="77777777" w:rsidR="008C0681" w:rsidRDefault="008C0681" w:rsidP="008C0681">
      <w:pPr>
        <w:pStyle w:val="NormalWeb"/>
        <w:rPr>
          <w:color w:val="000000"/>
        </w:rPr>
      </w:pPr>
      <w:proofErr w:type="spellStart"/>
      <w:r>
        <w:rPr>
          <w:rStyle w:val="Gl"/>
          <w:rFonts w:eastAsiaTheme="majorEastAsia"/>
          <w:color w:val="000000"/>
        </w:rPr>
        <w:t>Error</w:t>
      </w:r>
      <w:proofErr w:type="spellEnd"/>
      <w:r>
        <w:rPr>
          <w:rStyle w:val="Gl"/>
          <w:rFonts w:eastAsiaTheme="majorEastAsia"/>
          <w:color w:val="000000"/>
        </w:rPr>
        <w:t xml:space="preserve"> </w:t>
      </w:r>
      <w:proofErr w:type="spellStart"/>
      <w:r>
        <w:rPr>
          <w:rStyle w:val="Gl"/>
          <w:rFonts w:eastAsiaTheme="majorEastAsia"/>
          <w:color w:val="000000"/>
        </w:rPr>
        <w:t>Messages</w:t>
      </w:r>
      <w:proofErr w:type="spellEnd"/>
      <w:r>
        <w:rPr>
          <w:rStyle w:val="Gl"/>
          <w:rFonts w:eastAsiaTheme="majorEastAsia"/>
          <w:color w:val="000000"/>
        </w:rPr>
        <w:t>:</w:t>
      </w:r>
    </w:p>
    <w:p w14:paraId="17FCD688" w14:textId="77777777" w:rsidR="008C0681" w:rsidRDefault="008C0681" w:rsidP="008C0681">
      <w:pPr>
        <w:pStyle w:val="NormalWeb"/>
        <w:rPr>
          <w:color w:val="000000"/>
        </w:rPr>
      </w:pPr>
      <w:proofErr w:type="spellStart"/>
      <w:r>
        <w:rPr>
          <w:color w:val="000000"/>
        </w:rPr>
        <w:t>Some</w:t>
      </w:r>
      <w:proofErr w:type="spellEnd"/>
      <w:r>
        <w:rPr>
          <w:color w:val="000000"/>
        </w:rPr>
        <w:t xml:space="preserve"> </w:t>
      </w:r>
      <w:proofErr w:type="spellStart"/>
      <w:r>
        <w:rPr>
          <w:color w:val="000000"/>
        </w:rPr>
        <w:t>screenshots</w:t>
      </w:r>
      <w:proofErr w:type="spellEnd"/>
      <w:r>
        <w:rPr>
          <w:color w:val="000000"/>
        </w:rPr>
        <w:t xml:space="preserve"> </w:t>
      </w:r>
      <w:proofErr w:type="spellStart"/>
      <w:r>
        <w:rPr>
          <w:color w:val="000000"/>
        </w:rPr>
        <w:t>show</w:t>
      </w:r>
      <w:proofErr w:type="spellEnd"/>
      <w:r>
        <w:rPr>
          <w:color w:val="000000"/>
        </w:rPr>
        <w:t xml:space="preserve"> </w:t>
      </w:r>
      <w:proofErr w:type="spellStart"/>
      <w:r>
        <w:rPr>
          <w:color w:val="000000"/>
        </w:rPr>
        <w:t>error</w:t>
      </w:r>
      <w:proofErr w:type="spellEnd"/>
      <w:r>
        <w:rPr>
          <w:color w:val="000000"/>
        </w:rPr>
        <w:t xml:space="preserve"> </w:t>
      </w:r>
      <w:proofErr w:type="spellStart"/>
      <w:r>
        <w:rPr>
          <w:color w:val="000000"/>
        </w:rPr>
        <w:t>messages</w:t>
      </w:r>
      <w:proofErr w:type="spellEnd"/>
      <w:r>
        <w:rPr>
          <w:color w:val="000000"/>
        </w:rPr>
        <w:t xml:space="preserve"> </w:t>
      </w:r>
      <w:proofErr w:type="spellStart"/>
      <w:r>
        <w:rPr>
          <w:color w:val="000000"/>
        </w:rPr>
        <w:t>being</w:t>
      </w:r>
      <w:proofErr w:type="spellEnd"/>
      <w:r>
        <w:rPr>
          <w:color w:val="000000"/>
        </w:rPr>
        <w:t xml:space="preserve"> </w:t>
      </w:r>
      <w:proofErr w:type="spellStart"/>
      <w:r>
        <w:rPr>
          <w:color w:val="000000"/>
        </w:rPr>
        <w:t>presented</w:t>
      </w:r>
      <w:proofErr w:type="spellEnd"/>
      <w:r>
        <w:rPr>
          <w:color w:val="000000"/>
        </w:rPr>
        <w:t xml:space="preserve"> in an </w:t>
      </w:r>
      <w:proofErr w:type="spellStart"/>
      <w:r>
        <w:rPr>
          <w:color w:val="000000"/>
        </w:rPr>
        <w:t>overly</w:t>
      </w:r>
      <w:proofErr w:type="spellEnd"/>
      <w:r>
        <w:rPr>
          <w:color w:val="000000"/>
        </w:rPr>
        <w:t xml:space="preserve"> </w:t>
      </w:r>
      <w:proofErr w:type="spellStart"/>
      <w:r>
        <w:rPr>
          <w:color w:val="000000"/>
        </w:rPr>
        <w:t>simple</w:t>
      </w:r>
      <w:proofErr w:type="spellEnd"/>
      <w:r>
        <w:rPr>
          <w:color w:val="000000"/>
        </w:rPr>
        <w:t xml:space="preserve"> </w:t>
      </w:r>
      <w:proofErr w:type="spellStart"/>
      <w:r>
        <w:rPr>
          <w:color w:val="000000"/>
        </w:rPr>
        <w:t>way</w:t>
      </w:r>
      <w:proofErr w:type="spellEnd"/>
      <w:r>
        <w:rPr>
          <w:color w:val="000000"/>
        </w:rPr>
        <w:t xml:space="preserve">. </w:t>
      </w:r>
      <w:proofErr w:type="spellStart"/>
      <w:r>
        <w:rPr>
          <w:color w:val="000000"/>
        </w:rPr>
        <w:t>More</w:t>
      </w:r>
      <w:proofErr w:type="spellEnd"/>
      <w:r>
        <w:rPr>
          <w:color w:val="000000"/>
        </w:rPr>
        <w:t xml:space="preserve"> </w:t>
      </w:r>
      <w:proofErr w:type="spellStart"/>
      <w:r>
        <w:rPr>
          <w:color w:val="000000"/>
        </w:rPr>
        <w:t>descriptive</w:t>
      </w:r>
      <w:proofErr w:type="spellEnd"/>
      <w:r>
        <w:rPr>
          <w:color w:val="000000"/>
        </w:rPr>
        <w:t xml:space="preserve"> </w:t>
      </w:r>
      <w:proofErr w:type="spellStart"/>
      <w:r>
        <w:rPr>
          <w:color w:val="000000"/>
        </w:rPr>
        <w:t>error</w:t>
      </w:r>
      <w:proofErr w:type="spellEnd"/>
      <w:r>
        <w:rPr>
          <w:color w:val="000000"/>
        </w:rPr>
        <w:t xml:space="preserve"> </w:t>
      </w:r>
      <w:proofErr w:type="spellStart"/>
      <w:r>
        <w:rPr>
          <w:color w:val="000000"/>
        </w:rPr>
        <w:t>messages</w:t>
      </w:r>
      <w:proofErr w:type="spellEnd"/>
      <w:r>
        <w:rPr>
          <w:color w:val="000000"/>
        </w:rPr>
        <w:t xml:space="preserve"> </w:t>
      </w:r>
      <w:proofErr w:type="spellStart"/>
      <w:r>
        <w:rPr>
          <w:color w:val="000000"/>
        </w:rPr>
        <w:t>could</w:t>
      </w:r>
      <w:proofErr w:type="spellEnd"/>
      <w:r>
        <w:rPr>
          <w:color w:val="000000"/>
        </w:rPr>
        <w:t xml:space="preserve"> be </w:t>
      </w:r>
      <w:proofErr w:type="spellStart"/>
      <w:r>
        <w:rPr>
          <w:color w:val="000000"/>
        </w:rPr>
        <w:t>provided</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users</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example</w:t>
      </w:r>
      <w:proofErr w:type="spellEnd"/>
      <w:r>
        <w:rPr>
          <w:color w:val="000000"/>
        </w:rPr>
        <w:t xml:space="preserve">, </w:t>
      </w:r>
      <w:proofErr w:type="spellStart"/>
      <w:r>
        <w:rPr>
          <w:color w:val="000000"/>
        </w:rPr>
        <w:t>if</w:t>
      </w:r>
      <w:proofErr w:type="spellEnd"/>
      <w:r>
        <w:rPr>
          <w:color w:val="000000"/>
        </w:rPr>
        <w:t xml:space="preserve"> </w:t>
      </w:r>
      <w:proofErr w:type="spellStart"/>
      <w:r>
        <w:rPr>
          <w:color w:val="000000"/>
        </w:rPr>
        <w:t>users</w:t>
      </w:r>
      <w:proofErr w:type="spellEnd"/>
      <w:r>
        <w:rPr>
          <w:color w:val="000000"/>
        </w:rPr>
        <w:t xml:space="preserve"> </w:t>
      </w:r>
      <w:proofErr w:type="spellStart"/>
      <w:r>
        <w:rPr>
          <w:color w:val="000000"/>
        </w:rPr>
        <w:t>are</w:t>
      </w:r>
      <w:proofErr w:type="spellEnd"/>
      <w:r>
        <w:rPr>
          <w:color w:val="000000"/>
        </w:rPr>
        <w:t xml:space="preserve"> </w:t>
      </w:r>
      <w:proofErr w:type="spellStart"/>
      <w:r>
        <w:rPr>
          <w:color w:val="000000"/>
        </w:rPr>
        <w:t>informed</w:t>
      </w:r>
      <w:proofErr w:type="spellEnd"/>
      <w:r>
        <w:rPr>
          <w:color w:val="000000"/>
        </w:rPr>
        <w:t xml:space="preserve"> </w:t>
      </w:r>
      <w:proofErr w:type="spellStart"/>
      <w:r>
        <w:rPr>
          <w:color w:val="000000"/>
        </w:rPr>
        <w:t>about</w:t>
      </w:r>
      <w:proofErr w:type="spellEnd"/>
      <w:r>
        <w:rPr>
          <w:color w:val="000000"/>
        </w:rPr>
        <w:t xml:space="preserve"> </w:t>
      </w:r>
      <w:proofErr w:type="spellStart"/>
      <w:r>
        <w:rPr>
          <w:color w:val="000000"/>
        </w:rPr>
        <w:t>why</w:t>
      </w:r>
      <w:proofErr w:type="spellEnd"/>
      <w:r>
        <w:rPr>
          <w:color w:val="000000"/>
        </w:rPr>
        <w:t xml:space="preserve"> </w:t>
      </w:r>
      <w:proofErr w:type="spellStart"/>
      <w:r>
        <w:rPr>
          <w:color w:val="000000"/>
        </w:rPr>
        <w:t>they</w:t>
      </w:r>
      <w:proofErr w:type="spellEnd"/>
      <w:r>
        <w:rPr>
          <w:color w:val="000000"/>
        </w:rPr>
        <w:t xml:space="preserve"> </w:t>
      </w:r>
      <w:proofErr w:type="spellStart"/>
      <w:r>
        <w:rPr>
          <w:color w:val="000000"/>
        </w:rPr>
        <w:t>encountered</w:t>
      </w:r>
      <w:proofErr w:type="spellEnd"/>
      <w:r>
        <w:rPr>
          <w:color w:val="000000"/>
        </w:rPr>
        <w:t xml:space="preserve"> an </w:t>
      </w:r>
      <w:proofErr w:type="spellStart"/>
      <w:r>
        <w:rPr>
          <w:color w:val="000000"/>
        </w:rPr>
        <w:t>error</w:t>
      </w:r>
      <w:proofErr w:type="spellEnd"/>
      <w:r>
        <w:rPr>
          <w:color w:val="000000"/>
        </w:rPr>
        <w:t xml:space="preserve"> </w:t>
      </w:r>
      <w:proofErr w:type="spellStart"/>
      <w:r>
        <w:rPr>
          <w:color w:val="000000"/>
        </w:rPr>
        <w:t>and</w:t>
      </w:r>
      <w:proofErr w:type="spellEnd"/>
      <w:r>
        <w:rPr>
          <w:color w:val="000000"/>
        </w:rPr>
        <w:t xml:space="preserve"> how </w:t>
      </w:r>
      <w:proofErr w:type="spellStart"/>
      <w:r>
        <w:rPr>
          <w:color w:val="000000"/>
        </w:rPr>
        <w:t>to</w:t>
      </w:r>
      <w:proofErr w:type="spellEnd"/>
      <w:r>
        <w:rPr>
          <w:color w:val="000000"/>
        </w:rPr>
        <w:t xml:space="preserve"> </w:t>
      </w:r>
      <w:proofErr w:type="spellStart"/>
      <w:r>
        <w:rPr>
          <w:color w:val="000000"/>
        </w:rPr>
        <w:t>resolve</w:t>
      </w:r>
      <w:proofErr w:type="spellEnd"/>
      <w:r>
        <w:rPr>
          <w:color w:val="000000"/>
        </w:rPr>
        <w:t xml:space="preserve"> it, </w:t>
      </w:r>
      <w:proofErr w:type="spellStart"/>
      <w:r>
        <w:rPr>
          <w:color w:val="000000"/>
        </w:rPr>
        <w:t>they</w:t>
      </w:r>
      <w:proofErr w:type="spellEnd"/>
      <w:r>
        <w:rPr>
          <w:color w:val="000000"/>
        </w:rPr>
        <w:t xml:space="preserve"> </w:t>
      </w:r>
      <w:proofErr w:type="spellStart"/>
      <w:r>
        <w:rPr>
          <w:color w:val="000000"/>
        </w:rPr>
        <w:t>would</w:t>
      </w:r>
      <w:proofErr w:type="spellEnd"/>
      <w:r>
        <w:rPr>
          <w:color w:val="000000"/>
        </w:rPr>
        <w:t xml:space="preserve"> </w:t>
      </w:r>
      <w:proofErr w:type="spellStart"/>
      <w:r>
        <w:rPr>
          <w:color w:val="000000"/>
        </w:rPr>
        <w:t>face</w:t>
      </w:r>
      <w:proofErr w:type="spellEnd"/>
      <w:r>
        <w:rPr>
          <w:color w:val="000000"/>
        </w:rPr>
        <w:t xml:space="preserve"> </w:t>
      </w:r>
      <w:proofErr w:type="spellStart"/>
      <w:r>
        <w:rPr>
          <w:color w:val="000000"/>
        </w:rPr>
        <w:t>fewer</w:t>
      </w:r>
      <w:proofErr w:type="spellEnd"/>
      <w:r>
        <w:rPr>
          <w:color w:val="000000"/>
        </w:rPr>
        <w:t xml:space="preserve"> </w:t>
      </w:r>
      <w:proofErr w:type="spellStart"/>
      <w:r>
        <w:rPr>
          <w:color w:val="000000"/>
        </w:rPr>
        <w:t>issues</w:t>
      </w:r>
      <w:proofErr w:type="spellEnd"/>
      <w:r>
        <w:rPr>
          <w:color w:val="000000"/>
        </w:rPr>
        <w:t xml:space="preserve"> </w:t>
      </w:r>
      <w:proofErr w:type="spellStart"/>
      <w:r>
        <w:rPr>
          <w:color w:val="000000"/>
        </w:rPr>
        <w:t>while</w:t>
      </w:r>
      <w:proofErr w:type="spellEnd"/>
      <w:r>
        <w:rPr>
          <w:color w:val="000000"/>
        </w:rPr>
        <w:t xml:space="preserve"> </w:t>
      </w:r>
      <w:proofErr w:type="spellStart"/>
      <w:r>
        <w:rPr>
          <w:color w:val="000000"/>
        </w:rPr>
        <w:t>using</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app</w:t>
      </w:r>
      <w:proofErr w:type="spellEnd"/>
      <w:r>
        <w:rPr>
          <w:color w:val="000000"/>
        </w:rPr>
        <w:t xml:space="preserve">. </w:t>
      </w:r>
      <w:proofErr w:type="spellStart"/>
      <w:r>
        <w:rPr>
          <w:color w:val="000000"/>
        </w:rPr>
        <w:t>Providing</w:t>
      </w:r>
      <w:proofErr w:type="spellEnd"/>
      <w:r>
        <w:rPr>
          <w:color w:val="000000"/>
        </w:rPr>
        <w:t xml:space="preserve"> </w:t>
      </w:r>
      <w:proofErr w:type="spellStart"/>
      <w:r>
        <w:rPr>
          <w:color w:val="000000"/>
        </w:rPr>
        <w:t>guidelines</w:t>
      </w:r>
      <w:proofErr w:type="spellEnd"/>
      <w:r>
        <w:rPr>
          <w:color w:val="000000"/>
        </w:rPr>
        <w:t xml:space="preserve"> </w:t>
      </w:r>
      <w:proofErr w:type="spellStart"/>
      <w:r>
        <w:rPr>
          <w:color w:val="000000"/>
        </w:rPr>
        <w:t>or</w:t>
      </w:r>
      <w:proofErr w:type="spellEnd"/>
      <w:r>
        <w:rPr>
          <w:color w:val="000000"/>
        </w:rPr>
        <w:t xml:space="preserve"> </w:t>
      </w:r>
      <w:proofErr w:type="spellStart"/>
      <w:r>
        <w:rPr>
          <w:color w:val="000000"/>
        </w:rPr>
        <w:t>tips</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resolving</w:t>
      </w:r>
      <w:proofErr w:type="spellEnd"/>
      <w:r>
        <w:rPr>
          <w:color w:val="000000"/>
        </w:rPr>
        <w:t xml:space="preserve"> </w:t>
      </w:r>
      <w:proofErr w:type="spellStart"/>
      <w:r>
        <w:rPr>
          <w:color w:val="000000"/>
        </w:rPr>
        <w:t>errors</w:t>
      </w:r>
      <w:proofErr w:type="spellEnd"/>
      <w:r>
        <w:rPr>
          <w:color w:val="000000"/>
        </w:rPr>
        <w:t xml:space="preserve"> </w:t>
      </w:r>
      <w:proofErr w:type="spellStart"/>
      <w:r>
        <w:rPr>
          <w:color w:val="000000"/>
        </w:rPr>
        <w:t>could</w:t>
      </w:r>
      <w:proofErr w:type="spellEnd"/>
      <w:r>
        <w:rPr>
          <w:color w:val="000000"/>
        </w:rPr>
        <w:t xml:space="preserve"> </w:t>
      </w:r>
      <w:proofErr w:type="spellStart"/>
      <w:r>
        <w:rPr>
          <w:color w:val="000000"/>
        </w:rPr>
        <w:t>improve</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user-friendliness</w:t>
      </w:r>
      <w:proofErr w:type="spellEnd"/>
      <w:r>
        <w:rPr>
          <w:color w:val="000000"/>
        </w:rPr>
        <w:t xml:space="preserve"> of </w:t>
      </w:r>
      <w:proofErr w:type="spellStart"/>
      <w:r>
        <w:rPr>
          <w:color w:val="000000"/>
        </w:rPr>
        <w:t>the</w:t>
      </w:r>
      <w:proofErr w:type="spellEnd"/>
      <w:r>
        <w:rPr>
          <w:color w:val="000000"/>
        </w:rPr>
        <w:t xml:space="preserve"> </w:t>
      </w:r>
      <w:proofErr w:type="spellStart"/>
      <w:r>
        <w:rPr>
          <w:color w:val="000000"/>
        </w:rPr>
        <w:t>app</w:t>
      </w:r>
      <w:proofErr w:type="spellEnd"/>
      <w:r>
        <w:rPr>
          <w:color w:val="000000"/>
        </w:rPr>
        <w:t>.</w:t>
      </w:r>
    </w:p>
    <w:p w14:paraId="7BC8D8B1" w14:textId="77777777" w:rsidR="008C0681" w:rsidRPr="00AF7F41" w:rsidRDefault="008C0681" w:rsidP="00786904">
      <w:pPr>
        <w:sectPr w:rsidR="008C0681" w:rsidRPr="00AF7F41" w:rsidSect="00786904">
          <w:pgSz w:w="11910" w:h="16840"/>
          <w:pgMar w:top="1600" w:right="1340" w:bottom="280" w:left="1340" w:header="708" w:footer="708" w:gutter="0"/>
          <w:cols w:space="708"/>
        </w:sectPr>
      </w:pPr>
    </w:p>
    <w:p w14:paraId="632DEB65" w14:textId="77777777" w:rsidR="00786904" w:rsidRPr="00AF7F41" w:rsidRDefault="00786904" w:rsidP="00786904">
      <w:pPr>
        <w:rPr>
          <w:sz w:val="20"/>
        </w:rPr>
      </w:pPr>
      <w:r w:rsidRPr="00AF7F41">
        <w:rPr>
          <w:noProof/>
          <w:sz w:val="20"/>
        </w:rPr>
        <w:lastRenderedPageBreak/>
        <w:drawing>
          <wp:inline distT="0" distB="0" distL="0" distR="0" wp14:anchorId="58E14C87" wp14:editId="5641B6BA">
            <wp:extent cx="2362067" cy="4767072"/>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3" cstate="print"/>
                    <a:stretch>
                      <a:fillRect/>
                    </a:stretch>
                  </pic:blipFill>
                  <pic:spPr>
                    <a:xfrm>
                      <a:off x="0" y="0"/>
                      <a:ext cx="2362067" cy="4767072"/>
                    </a:xfrm>
                    <a:prstGeom prst="rect">
                      <a:avLst/>
                    </a:prstGeom>
                  </pic:spPr>
                </pic:pic>
              </a:graphicData>
            </a:graphic>
          </wp:inline>
        </w:drawing>
      </w:r>
    </w:p>
    <w:p w14:paraId="73AC6D83" w14:textId="77777777" w:rsidR="00786904" w:rsidRPr="00AF7F41" w:rsidRDefault="00786904" w:rsidP="00786904">
      <w:pPr>
        <w:rPr>
          <w:sz w:val="14"/>
        </w:rPr>
      </w:pPr>
    </w:p>
    <w:p w14:paraId="5F52D769" w14:textId="77777777" w:rsidR="008C0681" w:rsidRDefault="008C0681" w:rsidP="008C0681">
      <w:pPr>
        <w:pStyle w:val="NormalWeb"/>
        <w:rPr>
          <w:color w:val="000000"/>
        </w:rPr>
      </w:pPr>
      <w:r>
        <w:rPr>
          <w:rStyle w:val="Gl"/>
          <w:rFonts w:eastAsiaTheme="majorEastAsia"/>
          <w:color w:val="000000"/>
        </w:rPr>
        <w:t xml:space="preserve">Internet Connection </w:t>
      </w:r>
      <w:proofErr w:type="spellStart"/>
      <w:r>
        <w:rPr>
          <w:rStyle w:val="Gl"/>
          <w:rFonts w:eastAsiaTheme="majorEastAsia"/>
          <w:color w:val="000000"/>
        </w:rPr>
        <w:t>Requirement</w:t>
      </w:r>
      <w:proofErr w:type="spellEnd"/>
      <w:r>
        <w:rPr>
          <w:rStyle w:val="Gl"/>
          <w:rFonts w:eastAsiaTheme="majorEastAsia"/>
          <w:color w:val="000000"/>
        </w:rPr>
        <w:t>:</w:t>
      </w:r>
    </w:p>
    <w:p w14:paraId="081ECECF" w14:textId="77777777" w:rsidR="008C0681" w:rsidRDefault="008C0681" w:rsidP="008C0681">
      <w:pPr>
        <w:pStyle w:val="NormalWeb"/>
        <w:rPr>
          <w:color w:val="000000"/>
        </w:rPr>
      </w:pPr>
      <w:proofErr w:type="spellStart"/>
      <w:r>
        <w:rPr>
          <w:color w:val="000000"/>
        </w:rPr>
        <w:t>One</w:t>
      </w:r>
      <w:proofErr w:type="spellEnd"/>
      <w:r>
        <w:rPr>
          <w:color w:val="000000"/>
        </w:rPr>
        <w:t xml:space="preserve"> </w:t>
      </w:r>
      <w:proofErr w:type="spellStart"/>
      <w:r>
        <w:rPr>
          <w:color w:val="000000"/>
        </w:rPr>
        <w:t>major</w:t>
      </w:r>
      <w:proofErr w:type="spellEnd"/>
      <w:r>
        <w:rPr>
          <w:color w:val="000000"/>
        </w:rPr>
        <w:t xml:space="preserve"> </w:t>
      </w:r>
      <w:proofErr w:type="spellStart"/>
      <w:r>
        <w:rPr>
          <w:color w:val="000000"/>
        </w:rPr>
        <w:t>disadvantage</w:t>
      </w:r>
      <w:proofErr w:type="spellEnd"/>
      <w:r>
        <w:rPr>
          <w:color w:val="000000"/>
        </w:rPr>
        <w:t xml:space="preserve"> is </w:t>
      </w:r>
      <w:proofErr w:type="spellStart"/>
      <w:r>
        <w:rPr>
          <w:color w:val="000000"/>
        </w:rPr>
        <w:t>that</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app</w:t>
      </w:r>
      <w:proofErr w:type="spellEnd"/>
      <w:r>
        <w:rPr>
          <w:color w:val="000000"/>
        </w:rPr>
        <w:t xml:space="preserve"> </w:t>
      </w:r>
      <w:proofErr w:type="spellStart"/>
      <w:r>
        <w:rPr>
          <w:color w:val="000000"/>
        </w:rPr>
        <w:t>cannot</w:t>
      </w:r>
      <w:proofErr w:type="spellEnd"/>
      <w:r>
        <w:rPr>
          <w:color w:val="000000"/>
        </w:rPr>
        <w:t xml:space="preserve"> be </w:t>
      </w:r>
      <w:proofErr w:type="spellStart"/>
      <w:r>
        <w:rPr>
          <w:color w:val="000000"/>
        </w:rPr>
        <w:t>used</w:t>
      </w:r>
      <w:proofErr w:type="spellEnd"/>
      <w:r>
        <w:rPr>
          <w:color w:val="000000"/>
        </w:rPr>
        <w:t xml:space="preserve"> </w:t>
      </w:r>
      <w:proofErr w:type="spellStart"/>
      <w:r>
        <w:rPr>
          <w:color w:val="000000"/>
        </w:rPr>
        <w:t>without</w:t>
      </w:r>
      <w:proofErr w:type="spellEnd"/>
      <w:r>
        <w:rPr>
          <w:color w:val="000000"/>
        </w:rPr>
        <w:t xml:space="preserve"> an internet </w:t>
      </w:r>
      <w:proofErr w:type="spellStart"/>
      <w:r>
        <w:rPr>
          <w:color w:val="000000"/>
        </w:rPr>
        <w:t>connection</w:t>
      </w:r>
      <w:proofErr w:type="spellEnd"/>
      <w:r>
        <w:rPr>
          <w:color w:val="000000"/>
        </w:rPr>
        <w:t xml:space="preserve">. </w:t>
      </w:r>
      <w:proofErr w:type="spellStart"/>
      <w:r>
        <w:rPr>
          <w:color w:val="000000"/>
        </w:rPr>
        <w:t>Aphasia</w:t>
      </w:r>
      <w:proofErr w:type="spellEnd"/>
      <w:r>
        <w:rPr>
          <w:color w:val="000000"/>
        </w:rPr>
        <w:t xml:space="preserve"> </w:t>
      </w:r>
      <w:proofErr w:type="spellStart"/>
      <w:r>
        <w:rPr>
          <w:color w:val="000000"/>
        </w:rPr>
        <w:t>patients</w:t>
      </w:r>
      <w:proofErr w:type="spellEnd"/>
      <w:r>
        <w:rPr>
          <w:color w:val="000000"/>
        </w:rPr>
        <w:t xml:space="preserve"> </w:t>
      </w:r>
      <w:proofErr w:type="spellStart"/>
      <w:r>
        <w:rPr>
          <w:color w:val="000000"/>
        </w:rPr>
        <w:t>may</w:t>
      </w:r>
      <w:proofErr w:type="spellEnd"/>
      <w:r>
        <w:rPr>
          <w:color w:val="000000"/>
        </w:rPr>
        <w:t xml:space="preserve"> not </w:t>
      </w:r>
      <w:proofErr w:type="spellStart"/>
      <w:r>
        <w:rPr>
          <w:color w:val="000000"/>
        </w:rPr>
        <w:t>always</w:t>
      </w:r>
      <w:proofErr w:type="spellEnd"/>
      <w:r>
        <w:rPr>
          <w:color w:val="000000"/>
        </w:rPr>
        <w:t xml:space="preserve"> </w:t>
      </w:r>
      <w:proofErr w:type="spellStart"/>
      <w:r>
        <w:rPr>
          <w:color w:val="000000"/>
        </w:rPr>
        <w:t>have</w:t>
      </w:r>
      <w:proofErr w:type="spellEnd"/>
      <w:r>
        <w:rPr>
          <w:color w:val="000000"/>
        </w:rPr>
        <w:t xml:space="preserve"> </w:t>
      </w:r>
      <w:proofErr w:type="spellStart"/>
      <w:r>
        <w:rPr>
          <w:color w:val="000000"/>
        </w:rPr>
        <w:t>access</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the</w:t>
      </w:r>
      <w:proofErr w:type="spellEnd"/>
      <w:r>
        <w:rPr>
          <w:color w:val="000000"/>
        </w:rPr>
        <w:t xml:space="preserve"> internet, </w:t>
      </w:r>
      <w:proofErr w:type="spellStart"/>
      <w:r>
        <w:rPr>
          <w:color w:val="000000"/>
        </w:rPr>
        <w:t>especially</w:t>
      </w:r>
      <w:proofErr w:type="spellEnd"/>
      <w:r>
        <w:rPr>
          <w:color w:val="000000"/>
        </w:rPr>
        <w:t xml:space="preserve"> in </w:t>
      </w:r>
      <w:proofErr w:type="spellStart"/>
      <w:r>
        <w:rPr>
          <w:color w:val="000000"/>
        </w:rPr>
        <w:t>hospitals</w:t>
      </w:r>
      <w:proofErr w:type="spellEnd"/>
      <w:r>
        <w:rPr>
          <w:color w:val="000000"/>
        </w:rPr>
        <w:t xml:space="preserve">, </w:t>
      </w:r>
      <w:proofErr w:type="spellStart"/>
      <w:r>
        <w:rPr>
          <w:color w:val="000000"/>
        </w:rPr>
        <w:t>rural</w:t>
      </w:r>
      <w:proofErr w:type="spellEnd"/>
      <w:r>
        <w:rPr>
          <w:color w:val="000000"/>
        </w:rPr>
        <w:t xml:space="preserve"> </w:t>
      </w:r>
      <w:proofErr w:type="spellStart"/>
      <w:r>
        <w:rPr>
          <w:color w:val="000000"/>
        </w:rPr>
        <w:t>areas</w:t>
      </w:r>
      <w:proofErr w:type="spellEnd"/>
      <w:r>
        <w:rPr>
          <w:color w:val="000000"/>
        </w:rPr>
        <w:t xml:space="preserve">, </w:t>
      </w:r>
      <w:proofErr w:type="spellStart"/>
      <w:r>
        <w:rPr>
          <w:color w:val="000000"/>
        </w:rPr>
        <w:t>or</w:t>
      </w:r>
      <w:proofErr w:type="spellEnd"/>
      <w:r>
        <w:rPr>
          <w:color w:val="000000"/>
        </w:rPr>
        <w:t xml:space="preserve"> </w:t>
      </w:r>
      <w:proofErr w:type="spellStart"/>
      <w:r>
        <w:rPr>
          <w:color w:val="000000"/>
        </w:rPr>
        <w:t>places</w:t>
      </w:r>
      <w:proofErr w:type="spellEnd"/>
      <w:r>
        <w:rPr>
          <w:color w:val="000000"/>
        </w:rPr>
        <w:t xml:space="preserve"> </w:t>
      </w:r>
      <w:proofErr w:type="spellStart"/>
      <w:r>
        <w:rPr>
          <w:color w:val="000000"/>
        </w:rPr>
        <w:t>with</w:t>
      </w:r>
      <w:proofErr w:type="spellEnd"/>
      <w:r>
        <w:rPr>
          <w:color w:val="000000"/>
        </w:rPr>
        <w:t xml:space="preserve"> </w:t>
      </w:r>
      <w:proofErr w:type="spellStart"/>
      <w:r>
        <w:rPr>
          <w:color w:val="000000"/>
        </w:rPr>
        <w:t>limited</w:t>
      </w:r>
      <w:proofErr w:type="spellEnd"/>
      <w:r>
        <w:rPr>
          <w:color w:val="000000"/>
        </w:rPr>
        <w:t xml:space="preserve"> </w:t>
      </w:r>
      <w:proofErr w:type="spellStart"/>
      <w:r>
        <w:rPr>
          <w:color w:val="000000"/>
        </w:rPr>
        <w:t>connectivity</w:t>
      </w:r>
      <w:proofErr w:type="spellEnd"/>
      <w:r>
        <w:rPr>
          <w:color w:val="000000"/>
        </w:rPr>
        <w:t xml:space="preserve">. </w:t>
      </w:r>
      <w:proofErr w:type="spellStart"/>
      <w:r>
        <w:rPr>
          <w:color w:val="000000"/>
        </w:rPr>
        <w:t>Offering</w:t>
      </w:r>
      <w:proofErr w:type="spellEnd"/>
      <w:r>
        <w:rPr>
          <w:color w:val="000000"/>
        </w:rPr>
        <w:t xml:space="preserve"> an offline </w:t>
      </w:r>
      <w:proofErr w:type="spellStart"/>
      <w:r>
        <w:rPr>
          <w:color w:val="000000"/>
        </w:rPr>
        <w:t>mode</w:t>
      </w:r>
      <w:proofErr w:type="spellEnd"/>
      <w:r>
        <w:rPr>
          <w:color w:val="000000"/>
        </w:rPr>
        <w:t xml:space="preserve"> </w:t>
      </w:r>
      <w:proofErr w:type="spellStart"/>
      <w:r>
        <w:rPr>
          <w:color w:val="000000"/>
        </w:rPr>
        <w:t>would</w:t>
      </w:r>
      <w:proofErr w:type="spellEnd"/>
      <w:r>
        <w:rPr>
          <w:color w:val="000000"/>
        </w:rPr>
        <w:t xml:space="preserve"> be </w:t>
      </w:r>
      <w:proofErr w:type="spellStart"/>
      <w:r>
        <w:rPr>
          <w:color w:val="000000"/>
        </w:rPr>
        <w:t>crucial</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ensure</w:t>
      </w:r>
      <w:proofErr w:type="spellEnd"/>
      <w:r>
        <w:rPr>
          <w:color w:val="000000"/>
        </w:rPr>
        <w:t xml:space="preserve"> </w:t>
      </w:r>
      <w:proofErr w:type="spellStart"/>
      <w:r>
        <w:rPr>
          <w:color w:val="000000"/>
        </w:rPr>
        <w:t>users</w:t>
      </w:r>
      <w:proofErr w:type="spellEnd"/>
      <w:r>
        <w:rPr>
          <w:color w:val="000000"/>
        </w:rPr>
        <w:t xml:space="preserve"> can </w:t>
      </w:r>
      <w:proofErr w:type="spellStart"/>
      <w:r>
        <w:rPr>
          <w:color w:val="000000"/>
        </w:rPr>
        <w:t>continue</w:t>
      </w:r>
      <w:proofErr w:type="spellEnd"/>
      <w:r>
        <w:rPr>
          <w:color w:val="000000"/>
        </w:rPr>
        <w:t xml:space="preserve"> </w:t>
      </w:r>
      <w:proofErr w:type="spellStart"/>
      <w:r>
        <w:rPr>
          <w:color w:val="000000"/>
        </w:rPr>
        <w:t>their</w:t>
      </w:r>
      <w:proofErr w:type="spellEnd"/>
      <w:r>
        <w:rPr>
          <w:color w:val="000000"/>
        </w:rPr>
        <w:t xml:space="preserve"> </w:t>
      </w:r>
      <w:proofErr w:type="spellStart"/>
      <w:r>
        <w:rPr>
          <w:color w:val="000000"/>
        </w:rPr>
        <w:t>therapy</w:t>
      </w:r>
      <w:proofErr w:type="spellEnd"/>
      <w:r>
        <w:rPr>
          <w:color w:val="000000"/>
        </w:rPr>
        <w:t xml:space="preserve"> </w:t>
      </w:r>
      <w:proofErr w:type="spellStart"/>
      <w:r>
        <w:rPr>
          <w:color w:val="000000"/>
        </w:rPr>
        <w:t>without</w:t>
      </w:r>
      <w:proofErr w:type="spellEnd"/>
      <w:r>
        <w:rPr>
          <w:color w:val="000000"/>
        </w:rPr>
        <w:t xml:space="preserve"> </w:t>
      </w:r>
      <w:proofErr w:type="spellStart"/>
      <w:r>
        <w:rPr>
          <w:color w:val="000000"/>
        </w:rPr>
        <w:t>interruptions</w:t>
      </w:r>
      <w:proofErr w:type="spellEnd"/>
      <w:r>
        <w:rPr>
          <w:color w:val="000000"/>
        </w:rPr>
        <w:t>.</w:t>
      </w:r>
    </w:p>
    <w:p w14:paraId="20F091C0" w14:textId="77777777" w:rsidR="008C0681" w:rsidRDefault="008C0681" w:rsidP="008C0681">
      <w:pPr>
        <w:pStyle w:val="NormalWeb"/>
        <w:rPr>
          <w:color w:val="000000"/>
        </w:rPr>
      </w:pPr>
      <w:proofErr w:type="spellStart"/>
      <w:r>
        <w:rPr>
          <w:color w:val="000000"/>
        </w:rPr>
        <w:t>Relying</w:t>
      </w:r>
      <w:proofErr w:type="spellEnd"/>
      <w:r>
        <w:rPr>
          <w:color w:val="000000"/>
        </w:rPr>
        <w:t xml:space="preserve"> on an internet </w:t>
      </w:r>
      <w:proofErr w:type="spellStart"/>
      <w:r>
        <w:rPr>
          <w:color w:val="000000"/>
        </w:rPr>
        <w:t>connection</w:t>
      </w:r>
      <w:proofErr w:type="spellEnd"/>
      <w:r>
        <w:rPr>
          <w:color w:val="000000"/>
        </w:rPr>
        <w:t xml:space="preserve"> </w:t>
      </w:r>
      <w:proofErr w:type="spellStart"/>
      <w:r>
        <w:rPr>
          <w:color w:val="000000"/>
        </w:rPr>
        <w:t>may</w:t>
      </w:r>
      <w:proofErr w:type="spellEnd"/>
      <w:r>
        <w:rPr>
          <w:color w:val="000000"/>
        </w:rPr>
        <w:t xml:space="preserve"> </w:t>
      </w:r>
      <w:proofErr w:type="spellStart"/>
      <w:r>
        <w:rPr>
          <w:color w:val="000000"/>
        </w:rPr>
        <w:t>cause</w:t>
      </w:r>
      <w:proofErr w:type="spellEnd"/>
      <w:r>
        <w:rPr>
          <w:color w:val="000000"/>
        </w:rPr>
        <w:t xml:space="preserve"> </w:t>
      </w:r>
      <w:proofErr w:type="spellStart"/>
      <w:r>
        <w:rPr>
          <w:color w:val="000000"/>
        </w:rPr>
        <w:t>disruptions</w:t>
      </w:r>
      <w:proofErr w:type="spellEnd"/>
      <w:r>
        <w:rPr>
          <w:color w:val="000000"/>
        </w:rPr>
        <w:t xml:space="preserve"> in </w:t>
      </w:r>
      <w:proofErr w:type="spellStart"/>
      <w:r>
        <w:rPr>
          <w:color w:val="000000"/>
        </w:rPr>
        <w:t>users</w:t>
      </w:r>
      <w:proofErr w:type="spellEnd"/>
      <w:r>
        <w:rPr>
          <w:color w:val="000000"/>
        </w:rPr>
        <w:t xml:space="preserve">’ </w:t>
      </w:r>
      <w:proofErr w:type="spellStart"/>
      <w:r>
        <w:rPr>
          <w:color w:val="000000"/>
        </w:rPr>
        <w:t>therapy</w:t>
      </w:r>
      <w:proofErr w:type="spellEnd"/>
      <w:r>
        <w:rPr>
          <w:color w:val="000000"/>
        </w:rPr>
        <w:t xml:space="preserve"> </w:t>
      </w:r>
      <w:proofErr w:type="spellStart"/>
      <w:r>
        <w:rPr>
          <w:color w:val="000000"/>
        </w:rPr>
        <w:t>sessions</w:t>
      </w:r>
      <w:proofErr w:type="spellEnd"/>
      <w:r>
        <w:rPr>
          <w:color w:val="000000"/>
        </w:rPr>
        <w:t xml:space="preserve">, </w:t>
      </w:r>
      <w:proofErr w:type="spellStart"/>
      <w:r>
        <w:rPr>
          <w:color w:val="000000"/>
        </w:rPr>
        <w:t>negatively</w:t>
      </w:r>
      <w:proofErr w:type="spellEnd"/>
      <w:r>
        <w:rPr>
          <w:color w:val="000000"/>
        </w:rPr>
        <w:t xml:space="preserve"> </w:t>
      </w:r>
      <w:proofErr w:type="spellStart"/>
      <w:r>
        <w:rPr>
          <w:color w:val="000000"/>
        </w:rPr>
        <w:t>impacting</w:t>
      </w:r>
      <w:proofErr w:type="spellEnd"/>
      <w:r>
        <w:rPr>
          <w:color w:val="000000"/>
        </w:rPr>
        <w:t xml:space="preserve"> </w:t>
      </w:r>
      <w:proofErr w:type="spellStart"/>
      <w:r>
        <w:rPr>
          <w:color w:val="000000"/>
        </w:rPr>
        <w:t>their</w:t>
      </w:r>
      <w:proofErr w:type="spellEnd"/>
      <w:r>
        <w:rPr>
          <w:color w:val="000000"/>
        </w:rPr>
        <w:t xml:space="preserve"> </w:t>
      </w:r>
      <w:proofErr w:type="spellStart"/>
      <w:r>
        <w:rPr>
          <w:color w:val="000000"/>
        </w:rPr>
        <w:t>language</w:t>
      </w:r>
      <w:proofErr w:type="spellEnd"/>
      <w:r>
        <w:rPr>
          <w:color w:val="000000"/>
        </w:rPr>
        <w:t xml:space="preserve"> </w:t>
      </w:r>
      <w:proofErr w:type="spellStart"/>
      <w:r>
        <w:rPr>
          <w:color w:val="000000"/>
        </w:rPr>
        <w:t>development</w:t>
      </w:r>
      <w:proofErr w:type="spellEnd"/>
      <w:r>
        <w:rPr>
          <w:color w:val="000000"/>
        </w:rPr>
        <w:t xml:space="preserve">. Offline </w:t>
      </w:r>
      <w:proofErr w:type="spellStart"/>
      <w:r>
        <w:rPr>
          <w:color w:val="000000"/>
        </w:rPr>
        <w:t>functionality</w:t>
      </w:r>
      <w:proofErr w:type="spellEnd"/>
      <w:r>
        <w:rPr>
          <w:color w:val="000000"/>
        </w:rPr>
        <w:t xml:space="preserve"> </w:t>
      </w:r>
      <w:proofErr w:type="spellStart"/>
      <w:r>
        <w:rPr>
          <w:color w:val="000000"/>
        </w:rPr>
        <w:t>would</w:t>
      </w:r>
      <w:proofErr w:type="spellEnd"/>
      <w:r>
        <w:rPr>
          <w:color w:val="000000"/>
        </w:rPr>
        <w:t xml:space="preserve"> </w:t>
      </w:r>
      <w:proofErr w:type="spellStart"/>
      <w:r>
        <w:rPr>
          <w:color w:val="000000"/>
        </w:rPr>
        <w:t>make</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app</w:t>
      </w:r>
      <w:proofErr w:type="spellEnd"/>
      <w:r>
        <w:rPr>
          <w:color w:val="000000"/>
        </w:rPr>
        <w:t xml:space="preserve"> </w:t>
      </w:r>
      <w:proofErr w:type="spellStart"/>
      <w:r>
        <w:rPr>
          <w:color w:val="000000"/>
        </w:rPr>
        <w:t>more</w:t>
      </w:r>
      <w:proofErr w:type="spellEnd"/>
      <w:r>
        <w:rPr>
          <w:color w:val="000000"/>
        </w:rPr>
        <w:t xml:space="preserve"> </w:t>
      </w:r>
      <w:proofErr w:type="spellStart"/>
      <w:r>
        <w:rPr>
          <w:color w:val="000000"/>
        </w:rPr>
        <w:t>accessible</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user-friendly</w:t>
      </w:r>
      <w:proofErr w:type="spellEnd"/>
      <w:r>
        <w:rPr>
          <w:color w:val="000000"/>
        </w:rPr>
        <w:t>.</w:t>
      </w:r>
    </w:p>
    <w:p w14:paraId="53229D98" w14:textId="77777777" w:rsidR="00786904" w:rsidRPr="00AF7F41" w:rsidRDefault="00786904" w:rsidP="00786904">
      <w:pPr>
        <w:sectPr w:rsidR="00786904" w:rsidRPr="00AF7F41" w:rsidSect="00786904">
          <w:pgSz w:w="11910" w:h="16840"/>
          <w:pgMar w:top="1440" w:right="1340" w:bottom="280" w:left="1340" w:header="708" w:footer="708" w:gutter="0"/>
          <w:cols w:space="708"/>
        </w:sectPr>
      </w:pPr>
    </w:p>
    <w:p w14:paraId="096631B4" w14:textId="77777777" w:rsidR="008C0681" w:rsidRDefault="008C0681" w:rsidP="00786904">
      <w:pPr>
        <w:rPr>
          <w:rFonts w:ascii="-webkit-standard" w:hAnsi="-webkit-standard"/>
          <w:color w:val="000000"/>
          <w:sz w:val="27"/>
          <w:szCs w:val="27"/>
        </w:rPr>
      </w:pPr>
      <w:r>
        <w:rPr>
          <w:rFonts w:ascii="-webkit-standard" w:hAnsi="-webkit-standard"/>
          <w:color w:val="000000"/>
          <w:sz w:val="27"/>
          <w:szCs w:val="27"/>
        </w:rPr>
        <w:lastRenderedPageBreak/>
        <w:t>As seen on the screen, when I turned off my internet connection, the video-based exercises in the app stopped loading. This can interrupt pronunciation practice for patients without a stable internet connection and cause disruptions in therapy.</w:t>
      </w:r>
    </w:p>
    <w:p w14:paraId="6AE90068" w14:textId="3D51E25F" w:rsidR="00786904" w:rsidRPr="00AF7F41" w:rsidRDefault="00786904" w:rsidP="00786904">
      <w:r w:rsidRPr="00AF7F41">
        <w:rPr>
          <w:noProof/>
        </w:rPr>
        <w:drawing>
          <wp:anchor distT="0" distB="0" distL="0" distR="0" simplePos="0" relativeHeight="251663360" behindDoc="0" locked="0" layoutInCell="1" allowOverlap="1" wp14:anchorId="320BD5B0" wp14:editId="0B046B86">
            <wp:simplePos x="0" y="0"/>
            <wp:positionH relativeFrom="page">
              <wp:posOffset>2144889</wp:posOffset>
            </wp:positionH>
            <wp:positionV relativeFrom="paragraph">
              <wp:posOffset>553156</wp:posOffset>
            </wp:positionV>
            <wp:extent cx="2571496" cy="5199380"/>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4" cstate="print"/>
                    <a:stretch>
                      <a:fillRect/>
                    </a:stretch>
                  </pic:blipFill>
                  <pic:spPr>
                    <a:xfrm>
                      <a:off x="0" y="0"/>
                      <a:ext cx="2571496" cy="5199380"/>
                    </a:xfrm>
                    <a:prstGeom prst="rect">
                      <a:avLst/>
                    </a:prstGeom>
                  </pic:spPr>
                </pic:pic>
              </a:graphicData>
            </a:graphic>
          </wp:anchor>
        </w:drawing>
      </w:r>
    </w:p>
    <w:p w14:paraId="55F2164C" w14:textId="77777777" w:rsidR="00786904" w:rsidRPr="00AF7F41" w:rsidRDefault="00786904" w:rsidP="00786904"/>
    <w:p w14:paraId="2ABBC2EB" w14:textId="77777777" w:rsidR="00786904" w:rsidRPr="00AF7F41" w:rsidRDefault="00786904" w:rsidP="00786904"/>
    <w:p w14:paraId="040792B6" w14:textId="77777777" w:rsidR="00786904" w:rsidRPr="00AF7F41" w:rsidRDefault="00786904" w:rsidP="00786904"/>
    <w:p w14:paraId="17A26F86" w14:textId="77777777" w:rsidR="00786904" w:rsidRPr="00AF7F41" w:rsidRDefault="00786904" w:rsidP="00786904"/>
    <w:p w14:paraId="1F45CDD9" w14:textId="77777777" w:rsidR="00786904" w:rsidRPr="00AF7F41" w:rsidRDefault="00786904" w:rsidP="00786904"/>
    <w:p w14:paraId="3C10BD72" w14:textId="77777777" w:rsidR="00786904" w:rsidRPr="00AF7F41" w:rsidRDefault="00786904" w:rsidP="00786904"/>
    <w:p w14:paraId="6EC75FA7" w14:textId="77777777" w:rsidR="00786904" w:rsidRPr="00AF7F41" w:rsidRDefault="00786904" w:rsidP="00786904"/>
    <w:p w14:paraId="278C78D6" w14:textId="77777777" w:rsidR="00786904" w:rsidRPr="00AF7F41" w:rsidRDefault="00786904" w:rsidP="00786904"/>
    <w:p w14:paraId="6ABAF087" w14:textId="77777777" w:rsidR="00786904" w:rsidRPr="00AF7F41" w:rsidRDefault="00786904" w:rsidP="00786904"/>
    <w:p w14:paraId="44A1E467" w14:textId="77777777" w:rsidR="00786904" w:rsidRPr="00AF7F41" w:rsidRDefault="00786904" w:rsidP="00786904"/>
    <w:p w14:paraId="2DA8A75F" w14:textId="77777777" w:rsidR="00786904" w:rsidRPr="00AF7F41" w:rsidRDefault="00786904" w:rsidP="00786904"/>
    <w:p w14:paraId="6CEBC262" w14:textId="77777777" w:rsidR="00786904" w:rsidRPr="00AF7F41" w:rsidRDefault="00786904" w:rsidP="00786904"/>
    <w:p w14:paraId="622A8E57" w14:textId="77777777" w:rsidR="00786904" w:rsidRPr="00AF7F41" w:rsidRDefault="00786904" w:rsidP="00786904"/>
    <w:p w14:paraId="3C59F1DF" w14:textId="77777777" w:rsidR="00786904" w:rsidRPr="00AF7F41" w:rsidRDefault="00786904" w:rsidP="00786904"/>
    <w:p w14:paraId="6EC26AD8" w14:textId="77777777" w:rsidR="00786904" w:rsidRPr="00AF7F41" w:rsidRDefault="00786904" w:rsidP="00786904"/>
    <w:p w14:paraId="47EDC127" w14:textId="77777777" w:rsidR="00786904" w:rsidRPr="00AF7F41" w:rsidRDefault="00786904" w:rsidP="00786904"/>
    <w:p w14:paraId="37A9AEAF" w14:textId="77777777" w:rsidR="00786904" w:rsidRPr="00AF7F41" w:rsidRDefault="00786904" w:rsidP="00786904"/>
    <w:p w14:paraId="0F466AE7" w14:textId="77777777" w:rsidR="00786904" w:rsidRPr="00AF7F41" w:rsidRDefault="00786904" w:rsidP="00786904"/>
    <w:p w14:paraId="102B8EE5" w14:textId="77777777" w:rsidR="00786904" w:rsidRPr="00AF7F41" w:rsidRDefault="00786904" w:rsidP="00786904"/>
    <w:p w14:paraId="430EF5F5" w14:textId="77777777" w:rsidR="00786904" w:rsidRPr="00AF7F41" w:rsidRDefault="00786904" w:rsidP="00786904"/>
    <w:p w14:paraId="51483E82" w14:textId="77777777" w:rsidR="00786904" w:rsidRPr="00AF7F41" w:rsidRDefault="00786904" w:rsidP="00786904"/>
    <w:p w14:paraId="2A360082" w14:textId="77777777" w:rsidR="00786904" w:rsidRPr="00AF7F41" w:rsidRDefault="00786904" w:rsidP="00786904"/>
    <w:p w14:paraId="40E42C1D" w14:textId="77777777" w:rsidR="00786904" w:rsidRPr="00AF7F41" w:rsidRDefault="00786904" w:rsidP="00786904"/>
    <w:p w14:paraId="370785F7" w14:textId="77777777" w:rsidR="00786904" w:rsidRPr="00AF7F41" w:rsidRDefault="00786904" w:rsidP="00786904"/>
    <w:p w14:paraId="5EC7B87D" w14:textId="77777777" w:rsidR="00786904" w:rsidRPr="00AF7F41" w:rsidRDefault="00786904" w:rsidP="00786904"/>
    <w:p w14:paraId="4BDEFBB7" w14:textId="77777777" w:rsidR="00786904" w:rsidRPr="00AF7F41" w:rsidRDefault="00786904" w:rsidP="00786904"/>
    <w:p w14:paraId="68896795" w14:textId="77777777" w:rsidR="00786904" w:rsidRPr="00AF7F41" w:rsidRDefault="00786904" w:rsidP="00786904"/>
    <w:p w14:paraId="0EE1A4C4" w14:textId="77777777" w:rsidR="00786904" w:rsidRPr="00AF7F41" w:rsidRDefault="00786904" w:rsidP="00786904"/>
    <w:p w14:paraId="5C614FF7" w14:textId="1C458FF9" w:rsidR="00786904" w:rsidRPr="00AF7F41" w:rsidRDefault="00786904" w:rsidP="00786904">
      <w:pPr>
        <w:tabs>
          <w:tab w:val="left" w:pos="7182"/>
        </w:tabs>
      </w:pPr>
      <w:r w:rsidRPr="00AF7F41">
        <w:tab/>
      </w:r>
    </w:p>
    <w:p w14:paraId="2AA15699" w14:textId="77777777" w:rsidR="00786904" w:rsidRPr="00AF7F41" w:rsidRDefault="00786904" w:rsidP="00786904">
      <w:pPr>
        <w:tabs>
          <w:tab w:val="left" w:pos="7182"/>
        </w:tabs>
      </w:pPr>
    </w:p>
    <w:p w14:paraId="011F47F8" w14:textId="77777777" w:rsidR="00786904" w:rsidRPr="00AF7F41" w:rsidRDefault="00786904" w:rsidP="00786904">
      <w:pPr>
        <w:tabs>
          <w:tab w:val="left" w:pos="7182"/>
        </w:tabs>
      </w:pPr>
    </w:p>
    <w:p w14:paraId="5466C1F4" w14:textId="77777777" w:rsidR="00786904" w:rsidRPr="00AF7F41" w:rsidRDefault="00786904" w:rsidP="00786904">
      <w:pPr>
        <w:tabs>
          <w:tab w:val="left" w:pos="7182"/>
        </w:tabs>
      </w:pPr>
    </w:p>
    <w:p w14:paraId="73B84748" w14:textId="77777777" w:rsidR="00786904" w:rsidRPr="00AF7F41" w:rsidRDefault="00786904" w:rsidP="00786904">
      <w:pPr>
        <w:tabs>
          <w:tab w:val="left" w:pos="7182"/>
        </w:tabs>
      </w:pPr>
    </w:p>
    <w:p w14:paraId="583DE58D" w14:textId="77777777" w:rsidR="00786904" w:rsidRPr="00AF7F41" w:rsidRDefault="00786904" w:rsidP="00786904">
      <w:pPr>
        <w:tabs>
          <w:tab w:val="left" w:pos="7182"/>
        </w:tabs>
      </w:pPr>
    </w:p>
    <w:p w14:paraId="5A780F46" w14:textId="77777777" w:rsidR="00786904" w:rsidRPr="00AF7F41" w:rsidRDefault="00786904" w:rsidP="00786904">
      <w:pPr>
        <w:tabs>
          <w:tab w:val="left" w:pos="7182"/>
        </w:tabs>
      </w:pPr>
    </w:p>
    <w:p w14:paraId="454E50B0" w14:textId="77777777" w:rsidR="00786904" w:rsidRPr="00AF7F41" w:rsidRDefault="00786904" w:rsidP="00786904">
      <w:pPr>
        <w:tabs>
          <w:tab w:val="left" w:pos="7182"/>
        </w:tabs>
      </w:pPr>
    </w:p>
    <w:p w14:paraId="3605AD9F" w14:textId="77777777" w:rsidR="00786904" w:rsidRPr="00AF7F41" w:rsidRDefault="00786904" w:rsidP="00786904">
      <w:pPr>
        <w:tabs>
          <w:tab w:val="left" w:pos="7182"/>
        </w:tabs>
      </w:pPr>
    </w:p>
    <w:p w14:paraId="167DDD31" w14:textId="77777777" w:rsidR="00786904" w:rsidRPr="00AF7F41" w:rsidRDefault="00786904" w:rsidP="00786904">
      <w:pPr>
        <w:tabs>
          <w:tab w:val="left" w:pos="7182"/>
        </w:tabs>
      </w:pPr>
    </w:p>
    <w:p w14:paraId="62A0FD9A" w14:textId="77777777" w:rsidR="00786904" w:rsidRPr="00AF7F41" w:rsidRDefault="00786904" w:rsidP="00786904">
      <w:pPr>
        <w:tabs>
          <w:tab w:val="left" w:pos="7182"/>
        </w:tabs>
      </w:pPr>
    </w:p>
    <w:p w14:paraId="5D08527F" w14:textId="77777777" w:rsidR="00786904" w:rsidRPr="00AF7F41" w:rsidRDefault="00786904" w:rsidP="00786904">
      <w:pPr>
        <w:tabs>
          <w:tab w:val="left" w:pos="7182"/>
        </w:tabs>
      </w:pPr>
    </w:p>
    <w:p w14:paraId="1286C1BB" w14:textId="77777777" w:rsidR="00786904" w:rsidRPr="00AF7F41" w:rsidRDefault="00786904" w:rsidP="00786904">
      <w:pPr>
        <w:tabs>
          <w:tab w:val="left" w:pos="7182"/>
        </w:tabs>
      </w:pPr>
    </w:p>
    <w:p w14:paraId="0F3A62B2" w14:textId="77777777" w:rsidR="00786904" w:rsidRPr="00AF7F41" w:rsidRDefault="00786904" w:rsidP="00786904">
      <w:pPr>
        <w:tabs>
          <w:tab w:val="left" w:pos="7182"/>
        </w:tabs>
      </w:pPr>
    </w:p>
    <w:p w14:paraId="7CD41421" w14:textId="77777777" w:rsidR="00786904" w:rsidRPr="00AF7F41" w:rsidRDefault="00786904" w:rsidP="00786904">
      <w:pPr>
        <w:tabs>
          <w:tab w:val="left" w:pos="7182"/>
        </w:tabs>
      </w:pPr>
    </w:p>
    <w:p w14:paraId="1896AC8A" w14:textId="77777777" w:rsidR="00786904" w:rsidRPr="00AF7F41" w:rsidRDefault="00786904" w:rsidP="00786904">
      <w:pPr>
        <w:tabs>
          <w:tab w:val="left" w:pos="7182"/>
        </w:tabs>
      </w:pPr>
    </w:p>
    <w:p w14:paraId="38689E59" w14:textId="16B0503B" w:rsidR="00786904" w:rsidRPr="00AF7F41" w:rsidRDefault="00AF7F41" w:rsidP="00786904">
      <w:r>
        <w:t>APP-</w:t>
      </w:r>
      <w:r>
        <w:t>2</w:t>
      </w:r>
      <w:r>
        <w:t xml:space="preserve">: </w:t>
      </w:r>
      <w:r w:rsidR="00786904" w:rsidRPr="00AF7F41">
        <w:t xml:space="preserve"> Language Therapy Lite</w:t>
      </w:r>
    </w:p>
    <w:p w14:paraId="208F9BA5" w14:textId="77777777" w:rsidR="00786904" w:rsidRPr="00AF7F41" w:rsidRDefault="00786904" w:rsidP="00786904">
      <w:r w:rsidRPr="00AF7F41">
        <w:rPr>
          <w:noProof/>
        </w:rPr>
        <w:drawing>
          <wp:anchor distT="114300" distB="114300" distL="114300" distR="114300" simplePos="0" relativeHeight="251666432" behindDoc="0" locked="0" layoutInCell="1" hidden="0" allowOverlap="1" wp14:anchorId="4458200A" wp14:editId="03D1F1C2">
            <wp:simplePos x="0" y="0"/>
            <wp:positionH relativeFrom="column">
              <wp:posOffset>1719873</wp:posOffset>
            </wp:positionH>
            <wp:positionV relativeFrom="paragraph">
              <wp:posOffset>205493</wp:posOffset>
            </wp:positionV>
            <wp:extent cx="2490985" cy="4772025"/>
            <wp:effectExtent l="0" t="0" r="0" b="0"/>
            <wp:wrapSquare wrapText="bothSides" distT="114300" distB="114300" distL="114300" distR="114300"/>
            <wp:docPr id="1226927058" name="image2.png" descr="metin, ekran görüntüsü, yazılım, multimedya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1226927058" name="image2.png" descr="metin, ekran görüntüsü, yazılım, multimedya içeren bir resim&#10;&#10;Açıklama otomatik olarak oluşturuldu"/>
                    <pic:cNvPicPr preferRelativeResize="0"/>
                  </pic:nvPicPr>
                  <pic:blipFill>
                    <a:blip r:embed="rId25"/>
                    <a:srcRect/>
                    <a:stretch>
                      <a:fillRect/>
                    </a:stretch>
                  </pic:blipFill>
                  <pic:spPr>
                    <a:xfrm>
                      <a:off x="0" y="0"/>
                      <a:ext cx="2490985" cy="4772025"/>
                    </a:xfrm>
                    <a:prstGeom prst="rect">
                      <a:avLst/>
                    </a:prstGeom>
                    <a:ln/>
                  </pic:spPr>
                </pic:pic>
              </a:graphicData>
            </a:graphic>
          </wp:anchor>
        </w:drawing>
      </w:r>
    </w:p>
    <w:p w14:paraId="4052BE37" w14:textId="77777777" w:rsidR="00786904" w:rsidRPr="00AF7F41" w:rsidRDefault="00786904" w:rsidP="00786904"/>
    <w:p w14:paraId="41582370" w14:textId="77777777" w:rsidR="00786904" w:rsidRPr="00AF7F41" w:rsidRDefault="00786904" w:rsidP="00786904"/>
    <w:p w14:paraId="6D546942" w14:textId="77777777" w:rsidR="00786904" w:rsidRPr="00AF7F41" w:rsidRDefault="00786904" w:rsidP="00786904"/>
    <w:p w14:paraId="5A57068E" w14:textId="77777777" w:rsidR="00786904" w:rsidRPr="00AF7F41" w:rsidRDefault="00786904" w:rsidP="00786904"/>
    <w:p w14:paraId="57A35FE8" w14:textId="77777777" w:rsidR="00786904" w:rsidRPr="00AF7F41" w:rsidRDefault="00786904" w:rsidP="00786904"/>
    <w:p w14:paraId="31A33DD2" w14:textId="77777777" w:rsidR="00786904" w:rsidRPr="00AF7F41" w:rsidRDefault="00786904" w:rsidP="00786904"/>
    <w:p w14:paraId="5E876266" w14:textId="77777777" w:rsidR="00786904" w:rsidRPr="00AF7F41" w:rsidRDefault="00786904" w:rsidP="00786904"/>
    <w:p w14:paraId="0AD6DD57" w14:textId="77777777" w:rsidR="00786904" w:rsidRPr="00AF7F41" w:rsidRDefault="00786904" w:rsidP="00786904"/>
    <w:p w14:paraId="6FF616DD" w14:textId="77777777" w:rsidR="00786904" w:rsidRPr="00AF7F41" w:rsidRDefault="00786904" w:rsidP="00786904"/>
    <w:p w14:paraId="4ED80855" w14:textId="77777777" w:rsidR="00786904" w:rsidRPr="00AF7F41" w:rsidRDefault="00786904" w:rsidP="00786904"/>
    <w:p w14:paraId="50C47BDF" w14:textId="77777777" w:rsidR="00786904" w:rsidRPr="00AF7F41" w:rsidRDefault="00786904" w:rsidP="00786904"/>
    <w:p w14:paraId="1CD0EF6F" w14:textId="77777777" w:rsidR="00786904" w:rsidRPr="00AF7F41" w:rsidRDefault="00786904" w:rsidP="00786904"/>
    <w:p w14:paraId="167E2B80" w14:textId="77777777" w:rsidR="00786904" w:rsidRPr="00AF7F41" w:rsidRDefault="00786904" w:rsidP="00786904"/>
    <w:p w14:paraId="01578D7E" w14:textId="77777777" w:rsidR="00786904" w:rsidRPr="00AF7F41" w:rsidRDefault="00786904" w:rsidP="00786904"/>
    <w:p w14:paraId="16DBD2E6" w14:textId="77777777" w:rsidR="00786904" w:rsidRPr="00AF7F41" w:rsidRDefault="00786904" w:rsidP="00786904"/>
    <w:p w14:paraId="0A3676E9" w14:textId="77777777" w:rsidR="00786904" w:rsidRPr="00AF7F41" w:rsidRDefault="00786904" w:rsidP="00786904"/>
    <w:p w14:paraId="667C6DD8" w14:textId="77777777" w:rsidR="00786904" w:rsidRPr="00AF7F41" w:rsidRDefault="00786904" w:rsidP="00786904"/>
    <w:p w14:paraId="4E8EEB92" w14:textId="77777777" w:rsidR="00786904" w:rsidRPr="00AF7F41" w:rsidRDefault="00786904" w:rsidP="00786904"/>
    <w:p w14:paraId="5BF01814" w14:textId="77777777" w:rsidR="00786904" w:rsidRPr="00AF7F41" w:rsidRDefault="00786904" w:rsidP="00786904"/>
    <w:p w14:paraId="24D8A184" w14:textId="77777777" w:rsidR="00786904" w:rsidRPr="00AF7F41" w:rsidRDefault="00786904" w:rsidP="00786904"/>
    <w:p w14:paraId="25B90E29" w14:textId="77777777" w:rsidR="00786904" w:rsidRPr="00AF7F41" w:rsidRDefault="00786904" w:rsidP="00786904"/>
    <w:p w14:paraId="47610021" w14:textId="77777777" w:rsidR="00786904" w:rsidRPr="00AF7F41" w:rsidRDefault="00786904" w:rsidP="00786904"/>
    <w:p w14:paraId="6F4EC588" w14:textId="77777777" w:rsidR="00786904" w:rsidRPr="00AF7F41" w:rsidRDefault="00786904" w:rsidP="00786904"/>
    <w:p w14:paraId="3BFCE08D" w14:textId="77777777" w:rsidR="00786904" w:rsidRPr="00AF7F41" w:rsidRDefault="00786904" w:rsidP="00786904"/>
    <w:p w14:paraId="6F3F5B82" w14:textId="77777777" w:rsidR="00786904" w:rsidRPr="00AF7F41" w:rsidRDefault="00786904" w:rsidP="00786904"/>
    <w:p w14:paraId="6CA685B5" w14:textId="77777777" w:rsidR="00786904" w:rsidRPr="00AF7F41" w:rsidRDefault="00786904" w:rsidP="00786904"/>
    <w:p w14:paraId="4B6457C8" w14:textId="77777777" w:rsidR="00786904" w:rsidRPr="00AF7F41" w:rsidRDefault="00786904" w:rsidP="00786904"/>
    <w:p w14:paraId="5A237169" w14:textId="77777777" w:rsidR="00FC0D0D" w:rsidRPr="00FC0D0D" w:rsidRDefault="00FC0D0D" w:rsidP="00FC0D0D">
      <w:p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color w:val="000000"/>
          <w:kern w:val="0"/>
          <w:lang w:eastAsia="tr-TR"/>
          <w14:ligatures w14:val="none"/>
        </w:rPr>
        <w:t>The </w:t>
      </w:r>
      <w:r w:rsidRPr="00FC0D0D">
        <w:rPr>
          <w:rFonts w:ascii="Times New Roman" w:eastAsia="Times New Roman" w:hAnsi="Times New Roman" w:cs="Times New Roman"/>
          <w:b/>
          <w:bCs/>
          <w:color w:val="000000"/>
          <w:kern w:val="0"/>
          <w:lang w:eastAsia="tr-TR"/>
          <w14:ligatures w14:val="none"/>
        </w:rPr>
        <w:t>Language Therapy Lite</w:t>
      </w:r>
      <w:r w:rsidRPr="00FC0D0D">
        <w:rPr>
          <w:rFonts w:ascii="Times New Roman" w:eastAsia="Times New Roman" w:hAnsi="Times New Roman" w:cs="Times New Roman"/>
          <w:color w:val="000000"/>
          <w:kern w:val="0"/>
          <w:lang w:eastAsia="tr-TR"/>
          <w14:ligatures w14:val="none"/>
        </w:rPr>
        <w:t> app is a speech therapy tool designed to help individuals improve their language skills, particularly those with aphasia, brain injury, or communication difficulties. Developed by Tactus Therapy Solutions, this app offers a preview of the full version by providing free exercises from four key therapy modules.</w:t>
      </w:r>
    </w:p>
    <w:p w14:paraId="1CC2A7A2" w14:textId="77777777" w:rsidR="00FC0D0D" w:rsidRPr="00FC0D0D" w:rsidRDefault="00FC0D0D" w:rsidP="00FC0D0D">
      <w:p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Features and Services:</w:t>
      </w:r>
    </w:p>
    <w:p w14:paraId="72A5A733" w14:textId="77777777" w:rsidR="00FC0D0D" w:rsidRPr="00FC0D0D" w:rsidRDefault="00FC0D0D" w:rsidP="00FC0D0D">
      <w:pPr>
        <w:numPr>
          <w:ilvl w:val="0"/>
          <w:numId w:val="32"/>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Comprehension Therapy:</w:t>
      </w:r>
      <w:r w:rsidRPr="00FC0D0D">
        <w:rPr>
          <w:rFonts w:ascii="Times New Roman" w:eastAsia="Times New Roman" w:hAnsi="Times New Roman" w:cs="Times New Roman"/>
          <w:color w:val="000000"/>
          <w:kern w:val="0"/>
          <w:lang w:eastAsia="tr-TR"/>
          <w14:ligatures w14:val="none"/>
        </w:rPr>
        <w:t> Aims to improve listening and reading skills. Users work on activities such as listening to words and selecting the corresponding image or finding the related word by both listening and reading.</w:t>
      </w:r>
    </w:p>
    <w:p w14:paraId="580C35F4" w14:textId="77777777" w:rsidR="00FC0D0D" w:rsidRPr="00FC0D0D" w:rsidRDefault="00FC0D0D" w:rsidP="00FC0D0D">
      <w:pPr>
        <w:numPr>
          <w:ilvl w:val="0"/>
          <w:numId w:val="32"/>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Naming Therapy:</w:t>
      </w:r>
      <w:r w:rsidRPr="00FC0D0D">
        <w:rPr>
          <w:rFonts w:ascii="Times New Roman" w:eastAsia="Times New Roman" w:hAnsi="Times New Roman" w:cs="Times New Roman"/>
          <w:color w:val="000000"/>
          <w:kern w:val="0"/>
          <w:lang w:eastAsia="tr-TR"/>
          <w14:ligatures w14:val="none"/>
        </w:rPr>
        <w:t> Includes exercises that improve object naming and word-finding skills. Users can expand their vocabulary through activities supported by helpful prompts.</w:t>
      </w:r>
    </w:p>
    <w:p w14:paraId="677EB72B" w14:textId="77777777" w:rsidR="00FC0D0D" w:rsidRPr="00FC0D0D" w:rsidRDefault="00FC0D0D" w:rsidP="00FC0D0D">
      <w:pPr>
        <w:numPr>
          <w:ilvl w:val="0"/>
          <w:numId w:val="32"/>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Reading Therapy:</w:t>
      </w:r>
      <w:r w:rsidRPr="00FC0D0D">
        <w:rPr>
          <w:rFonts w:ascii="Times New Roman" w:eastAsia="Times New Roman" w:hAnsi="Times New Roman" w:cs="Times New Roman"/>
          <w:color w:val="000000"/>
          <w:kern w:val="0"/>
          <w:lang w:eastAsia="tr-TR"/>
          <w14:ligatures w14:val="none"/>
        </w:rPr>
        <w:t> Offers practice at both the sentence and word level, helping to improve attention and independent reading skills.</w:t>
      </w:r>
    </w:p>
    <w:p w14:paraId="0345CB2F" w14:textId="77777777" w:rsidR="00FC0D0D" w:rsidRPr="00FC0D0D" w:rsidRDefault="00FC0D0D" w:rsidP="00FC0D0D">
      <w:pPr>
        <w:numPr>
          <w:ilvl w:val="0"/>
          <w:numId w:val="32"/>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lastRenderedPageBreak/>
        <w:t>Writing Therapy:</w:t>
      </w:r>
      <w:r w:rsidRPr="00FC0D0D">
        <w:rPr>
          <w:rFonts w:ascii="Times New Roman" w:eastAsia="Times New Roman" w:hAnsi="Times New Roman" w:cs="Times New Roman"/>
          <w:color w:val="000000"/>
          <w:kern w:val="0"/>
          <w:lang w:eastAsia="tr-TR"/>
          <w14:ligatures w14:val="none"/>
        </w:rPr>
        <w:t> Provides exercises that enhance writing and spelling skills. Users can practice by completing missing letters or arranging letters in the correct order.</w:t>
      </w:r>
    </w:p>
    <w:p w14:paraId="27908665" w14:textId="77777777" w:rsidR="00FC0D0D" w:rsidRPr="00FC0D0D" w:rsidRDefault="00FC0D0D" w:rsidP="00FC0D0D">
      <w:p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color w:val="000000"/>
          <w:kern w:val="0"/>
          <w:lang w:eastAsia="tr-TR"/>
          <w14:ligatures w14:val="none"/>
        </w:rPr>
        <w:t>Each module offers customizable activities, performance tracking tools, and varying difficulty levels, making the app suitable for use at home or in a clinical setting. The app supports multiple languages, including English, Spanish, German, and French.</w:t>
      </w:r>
    </w:p>
    <w:p w14:paraId="6E808CA2" w14:textId="77777777" w:rsidR="00FC0D0D" w:rsidRPr="00FC0D0D" w:rsidRDefault="00FC0D0D" w:rsidP="00FC0D0D">
      <w:p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Pros:</w:t>
      </w:r>
    </w:p>
    <w:p w14:paraId="54A01FAE" w14:textId="77777777" w:rsidR="00FC0D0D" w:rsidRPr="00FC0D0D" w:rsidRDefault="00FC0D0D" w:rsidP="00FC0D0D">
      <w:pPr>
        <w:numPr>
          <w:ilvl w:val="0"/>
          <w:numId w:val="33"/>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Backed by scientific research:</w:t>
      </w:r>
      <w:r w:rsidRPr="00FC0D0D">
        <w:rPr>
          <w:rFonts w:ascii="Times New Roman" w:eastAsia="Times New Roman" w:hAnsi="Times New Roman" w:cs="Times New Roman"/>
          <w:color w:val="000000"/>
          <w:kern w:val="0"/>
          <w:lang w:eastAsia="tr-TR"/>
          <w14:ligatures w14:val="none"/>
        </w:rPr>
        <w:t> Proven to improve aphasia symptoms with regular use.</w:t>
      </w:r>
    </w:p>
    <w:p w14:paraId="1DEC4794" w14:textId="77777777" w:rsidR="00FC0D0D" w:rsidRPr="00FC0D0D" w:rsidRDefault="00FC0D0D" w:rsidP="00FC0D0D">
      <w:pPr>
        <w:numPr>
          <w:ilvl w:val="0"/>
          <w:numId w:val="33"/>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Customization options:</w:t>
      </w:r>
      <w:r w:rsidRPr="00FC0D0D">
        <w:rPr>
          <w:rFonts w:ascii="Times New Roman" w:eastAsia="Times New Roman" w:hAnsi="Times New Roman" w:cs="Times New Roman"/>
          <w:color w:val="000000"/>
          <w:kern w:val="0"/>
          <w:lang w:eastAsia="tr-TR"/>
          <w14:ligatures w14:val="none"/>
        </w:rPr>
        <w:t> Users can personalize activities by adding their own photos or words.</w:t>
      </w:r>
    </w:p>
    <w:p w14:paraId="0C82CBCA" w14:textId="77777777" w:rsidR="00FC0D0D" w:rsidRPr="00FC0D0D" w:rsidRDefault="00FC0D0D" w:rsidP="00FC0D0D">
      <w:pPr>
        <w:numPr>
          <w:ilvl w:val="0"/>
          <w:numId w:val="33"/>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One-time purchase:</w:t>
      </w:r>
      <w:r w:rsidRPr="00FC0D0D">
        <w:rPr>
          <w:rFonts w:ascii="Times New Roman" w:eastAsia="Times New Roman" w:hAnsi="Times New Roman" w:cs="Times New Roman"/>
          <w:color w:val="000000"/>
          <w:kern w:val="0"/>
          <w:lang w:eastAsia="tr-TR"/>
          <w14:ligatures w14:val="none"/>
        </w:rPr>
        <w:t> No subscription is required, allowing unlimited use after a single purchase.</w:t>
      </w:r>
    </w:p>
    <w:p w14:paraId="10D0C1C1" w14:textId="77777777" w:rsidR="00FC0D0D" w:rsidRPr="00FC0D0D" w:rsidRDefault="00FC0D0D" w:rsidP="00FC0D0D">
      <w:pPr>
        <w:numPr>
          <w:ilvl w:val="0"/>
          <w:numId w:val="33"/>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Suitable for clinical needs:</w:t>
      </w:r>
      <w:r w:rsidRPr="00FC0D0D">
        <w:rPr>
          <w:rFonts w:ascii="Times New Roman" w:eastAsia="Times New Roman" w:hAnsi="Times New Roman" w:cs="Times New Roman"/>
          <w:color w:val="000000"/>
          <w:kern w:val="0"/>
          <w:lang w:eastAsia="tr-TR"/>
          <w14:ligatures w14:val="none"/>
        </w:rPr>
        <w:t> Offers progress tracking and easy usability for therapists.</w:t>
      </w:r>
    </w:p>
    <w:p w14:paraId="33A5B386" w14:textId="77777777" w:rsidR="00FC0D0D" w:rsidRPr="00FC0D0D" w:rsidRDefault="00FC0D0D" w:rsidP="00FC0D0D">
      <w:p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Cons:</w:t>
      </w:r>
    </w:p>
    <w:p w14:paraId="76E4EE2C" w14:textId="77777777" w:rsidR="00FC0D0D" w:rsidRPr="00FC0D0D" w:rsidRDefault="00FC0D0D" w:rsidP="00FC0D0D">
      <w:pPr>
        <w:numPr>
          <w:ilvl w:val="0"/>
          <w:numId w:val="34"/>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Limited content in the Lite version:</w:t>
      </w:r>
      <w:r w:rsidRPr="00FC0D0D">
        <w:rPr>
          <w:rFonts w:ascii="Times New Roman" w:eastAsia="Times New Roman" w:hAnsi="Times New Roman" w:cs="Times New Roman"/>
          <w:color w:val="000000"/>
          <w:kern w:val="0"/>
          <w:lang w:eastAsia="tr-TR"/>
          <w14:ligatures w14:val="none"/>
        </w:rPr>
        <w:t> The full version must be purchased for more comprehensive use.</w:t>
      </w:r>
    </w:p>
    <w:p w14:paraId="47920DA9" w14:textId="77777777" w:rsidR="00FC0D0D" w:rsidRPr="00FC0D0D" w:rsidRDefault="00FC0D0D" w:rsidP="00FC0D0D">
      <w:pPr>
        <w:numPr>
          <w:ilvl w:val="0"/>
          <w:numId w:val="34"/>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Requires regular use:</w:t>
      </w:r>
      <w:r w:rsidRPr="00FC0D0D">
        <w:rPr>
          <w:rFonts w:ascii="Times New Roman" w:eastAsia="Times New Roman" w:hAnsi="Times New Roman" w:cs="Times New Roman"/>
          <w:color w:val="000000"/>
          <w:kern w:val="0"/>
          <w:lang w:eastAsia="tr-TR"/>
          <w14:ligatures w14:val="none"/>
        </w:rPr>
        <w:t> Daily use is necessary for the best results, which might be challenging for some users.</w:t>
      </w:r>
    </w:p>
    <w:p w14:paraId="74A2D3C9" w14:textId="77777777" w:rsidR="00786904" w:rsidRPr="00AF7F41" w:rsidRDefault="00786904" w:rsidP="00786904"/>
    <w:p w14:paraId="25A3AE9F" w14:textId="77777777" w:rsidR="00786904" w:rsidRPr="00AF7F41" w:rsidRDefault="00786904" w:rsidP="00786904"/>
    <w:p w14:paraId="1DA5F912" w14:textId="01DDE4DD" w:rsidR="00786904" w:rsidRPr="00AF7F41" w:rsidRDefault="00F97D78" w:rsidP="00786904">
      <w:r w:rsidRPr="00AF7F41">
        <w:rPr>
          <w:noProof/>
        </w:rPr>
        <w:lastRenderedPageBreak/>
        <w:drawing>
          <wp:inline distT="0" distB="0" distL="0" distR="0" wp14:anchorId="70F496D2" wp14:editId="09A36DC9">
            <wp:extent cx="4234815" cy="8892540"/>
            <wp:effectExtent l="0" t="0" r="0" b="0"/>
            <wp:docPr id="633116844" name="Resim 15" descr="metin, ekran görüntüsü, mobil telefon, küçük ale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16844" name="Resim 15" descr="metin, ekran görüntüsü, mobil telefon, küçük alet içeren bir resim&#10;&#10;Açıklama otomatik olarak oluşturuldu"/>
                    <pic:cNvPicPr/>
                  </pic:nvPicPr>
                  <pic:blipFill>
                    <a:blip r:embed="rId26">
                      <a:extLst>
                        <a:ext uri="{28A0092B-C50C-407E-A947-70E740481C1C}">
                          <a14:useLocalDpi xmlns:a14="http://schemas.microsoft.com/office/drawing/2010/main" val="0"/>
                        </a:ext>
                      </a:extLst>
                    </a:blip>
                    <a:stretch>
                      <a:fillRect/>
                    </a:stretch>
                  </pic:blipFill>
                  <pic:spPr>
                    <a:xfrm>
                      <a:off x="0" y="0"/>
                      <a:ext cx="4234815" cy="8892540"/>
                    </a:xfrm>
                    <a:prstGeom prst="rect">
                      <a:avLst/>
                    </a:prstGeom>
                  </pic:spPr>
                </pic:pic>
              </a:graphicData>
            </a:graphic>
          </wp:inline>
        </w:drawing>
      </w:r>
      <w:r w:rsidRPr="00AF7F41">
        <w:rPr>
          <w:noProof/>
        </w:rPr>
        <w:lastRenderedPageBreak/>
        <w:drawing>
          <wp:inline distT="0" distB="0" distL="0" distR="0" wp14:anchorId="62888B8A" wp14:editId="6BDE737A">
            <wp:extent cx="4251325" cy="8892540"/>
            <wp:effectExtent l="0" t="0" r="3175" b="0"/>
            <wp:docPr id="2145610006" name="Resim 16" descr="mobil telefon, ekran görüntüsü, multimedya, İletişim Cihaz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10006" name="Resim 16" descr="mobil telefon, ekran görüntüsü, multimedya, İletişim Cihazı içeren bir resim&#10;&#10;Açıklama otomatik olarak oluşturuldu"/>
                    <pic:cNvPicPr/>
                  </pic:nvPicPr>
                  <pic:blipFill>
                    <a:blip r:embed="rId27">
                      <a:extLst>
                        <a:ext uri="{28A0092B-C50C-407E-A947-70E740481C1C}">
                          <a14:useLocalDpi xmlns:a14="http://schemas.microsoft.com/office/drawing/2010/main" val="0"/>
                        </a:ext>
                      </a:extLst>
                    </a:blip>
                    <a:stretch>
                      <a:fillRect/>
                    </a:stretch>
                  </pic:blipFill>
                  <pic:spPr>
                    <a:xfrm>
                      <a:off x="0" y="0"/>
                      <a:ext cx="4251325" cy="8892540"/>
                    </a:xfrm>
                    <a:prstGeom prst="rect">
                      <a:avLst/>
                    </a:prstGeom>
                  </pic:spPr>
                </pic:pic>
              </a:graphicData>
            </a:graphic>
          </wp:inline>
        </w:drawing>
      </w:r>
      <w:r w:rsidRPr="00AF7F41">
        <w:rPr>
          <w:noProof/>
        </w:rPr>
        <w:lastRenderedPageBreak/>
        <w:drawing>
          <wp:inline distT="0" distB="0" distL="0" distR="0" wp14:anchorId="150A88BA" wp14:editId="5097F43C">
            <wp:extent cx="4352925" cy="8892540"/>
            <wp:effectExtent l="0" t="0" r="3175" b="0"/>
            <wp:docPr id="1826854240" name="Resim 17" descr="mobil telefon, metin, taşınabilir haberleşme cihazı, küçük ale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54240" name="Resim 17" descr="mobil telefon, metin, taşınabilir haberleşme cihazı, küçük alet içeren bir resim&#10;&#10;Açıklama otomatik olarak oluşturuldu"/>
                    <pic:cNvPicPr/>
                  </pic:nvPicPr>
                  <pic:blipFill>
                    <a:blip r:embed="rId28">
                      <a:extLst>
                        <a:ext uri="{28A0092B-C50C-407E-A947-70E740481C1C}">
                          <a14:useLocalDpi xmlns:a14="http://schemas.microsoft.com/office/drawing/2010/main" val="0"/>
                        </a:ext>
                      </a:extLst>
                    </a:blip>
                    <a:stretch>
                      <a:fillRect/>
                    </a:stretch>
                  </pic:blipFill>
                  <pic:spPr>
                    <a:xfrm>
                      <a:off x="0" y="0"/>
                      <a:ext cx="4352925" cy="8892540"/>
                    </a:xfrm>
                    <a:prstGeom prst="rect">
                      <a:avLst/>
                    </a:prstGeom>
                  </pic:spPr>
                </pic:pic>
              </a:graphicData>
            </a:graphic>
          </wp:inline>
        </w:drawing>
      </w:r>
      <w:r w:rsidRPr="00AF7F41">
        <w:rPr>
          <w:noProof/>
        </w:rPr>
        <w:lastRenderedPageBreak/>
        <w:drawing>
          <wp:inline distT="0" distB="0" distL="0" distR="0" wp14:anchorId="1B7E414D" wp14:editId="1959874F">
            <wp:extent cx="4335780" cy="8892540"/>
            <wp:effectExtent l="0" t="0" r="0" b="0"/>
            <wp:docPr id="69964581" name="Resim 18" descr="elektronik donanım, metin, ekran görüntüsü, küçük ale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64581" name="Resim 18" descr="elektronik donanım, metin, ekran görüntüsü, küçük alet içeren bir resim&#10;&#10;Açıklama otomatik olarak oluşturuldu"/>
                    <pic:cNvPicPr/>
                  </pic:nvPicPr>
                  <pic:blipFill>
                    <a:blip r:embed="rId29">
                      <a:extLst>
                        <a:ext uri="{28A0092B-C50C-407E-A947-70E740481C1C}">
                          <a14:useLocalDpi xmlns:a14="http://schemas.microsoft.com/office/drawing/2010/main" val="0"/>
                        </a:ext>
                      </a:extLst>
                    </a:blip>
                    <a:stretch>
                      <a:fillRect/>
                    </a:stretch>
                  </pic:blipFill>
                  <pic:spPr>
                    <a:xfrm>
                      <a:off x="0" y="0"/>
                      <a:ext cx="4335780" cy="8892540"/>
                    </a:xfrm>
                    <a:prstGeom prst="rect">
                      <a:avLst/>
                    </a:prstGeom>
                  </pic:spPr>
                </pic:pic>
              </a:graphicData>
            </a:graphic>
          </wp:inline>
        </w:drawing>
      </w:r>
      <w:r w:rsidRPr="00AF7F41">
        <w:rPr>
          <w:noProof/>
        </w:rPr>
        <w:lastRenderedPageBreak/>
        <w:drawing>
          <wp:inline distT="0" distB="0" distL="0" distR="0" wp14:anchorId="75755CDD" wp14:editId="2B4CFE41">
            <wp:extent cx="4297045" cy="8892540"/>
            <wp:effectExtent l="0" t="0" r="0" b="0"/>
            <wp:docPr id="1599691230" name="Resim 19" descr="metin, mobil telefon, küçük alet,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91230" name="Resim 19" descr="metin, mobil telefon, küçük alet, ekran görüntüsü içeren bir resim&#10;&#10;Açıklama otomatik olarak oluşturuldu"/>
                    <pic:cNvPicPr/>
                  </pic:nvPicPr>
                  <pic:blipFill>
                    <a:blip r:embed="rId30">
                      <a:extLst>
                        <a:ext uri="{28A0092B-C50C-407E-A947-70E740481C1C}">
                          <a14:useLocalDpi xmlns:a14="http://schemas.microsoft.com/office/drawing/2010/main" val="0"/>
                        </a:ext>
                      </a:extLst>
                    </a:blip>
                    <a:stretch>
                      <a:fillRect/>
                    </a:stretch>
                  </pic:blipFill>
                  <pic:spPr>
                    <a:xfrm>
                      <a:off x="0" y="0"/>
                      <a:ext cx="4297045" cy="8892540"/>
                    </a:xfrm>
                    <a:prstGeom prst="rect">
                      <a:avLst/>
                    </a:prstGeom>
                  </pic:spPr>
                </pic:pic>
              </a:graphicData>
            </a:graphic>
          </wp:inline>
        </w:drawing>
      </w:r>
    </w:p>
    <w:p w14:paraId="71D16CC3" w14:textId="77777777" w:rsidR="00786904" w:rsidRPr="00AF7F41" w:rsidRDefault="00786904" w:rsidP="00786904"/>
    <w:p w14:paraId="0A4670ED" w14:textId="77777777" w:rsidR="00786904" w:rsidRPr="00AF7F41" w:rsidRDefault="00786904" w:rsidP="00786904"/>
    <w:p w14:paraId="4B66DFC8" w14:textId="195802AD" w:rsidR="00786904" w:rsidRPr="00AF7F41" w:rsidRDefault="00AF7F41" w:rsidP="00786904">
      <w:r>
        <w:t>APP-</w:t>
      </w:r>
      <w:r w:rsidR="00786904" w:rsidRPr="00AF7F41">
        <w:t xml:space="preserve"> Aphasia Talk Help Text Speech</w:t>
      </w:r>
    </w:p>
    <w:p w14:paraId="44A3D186" w14:textId="77777777" w:rsidR="00786904" w:rsidRPr="00AF7F41" w:rsidRDefault="00786904" w:rsidP="00786904"/>
    <w:p w14:paraId="5BA9E1A9" w14:textId="77777777" w:rsidR="00786904" w:rsidRPr="00AF7F41" w:rsidRDefault="00786904" w:rsidP="00786904">
      <w:r w:rsidRPr="00AF7F41">
        <w:rPr>
          <w:noProof/>
        </w:rPr>
        <w:drawing>
          <wp:anchor distT="114300" distB="114300" distL="114300" distR="114300" simplePos="0" relativeHeight="251667456" behindDoc="0" locked="0" layoutInCell="1" hidden="0" allowOverlap="1" wp14:anchorId="283455F4" wp14:editId="7AD22723">
            <wp:simplePos x="0" y="0"/>
            <wp:positionH relativeFrom="column">
              <wp:posOffset>1449436</wp:posOffset>
            </wp:positionH>
            <wp:positionV relativeFrom="paragraph">
              <wp:posOffset>288204</wp:posOffset>
            </wp:positionV>
            <wp:extent cx="2730736" cy="4891052"/>
            <wp:effectExtent l="0" t="0" r="0" b="0"/>
            <wp:wrapSquare wrapText="bothSides" distT="114300" distB="114300" distL="114300" distR="114300"/>
            <wp:docPr id="2" name="image1.png" descr="metin, ekran görüntüsü, mobil telefon, multimedya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2" name="image1.png" descr="metin, ekran görüntüsü, mobil telefon, multimedya içeren bir resim&#10;&#10;Açıklama otomatik olarak oluşturuldu"/>
                    <pic:cNvPicPr preferRelativeResize="0"/>
                  </pic:nvPicPr>
                  <pic:blipFill>
                    <a:blip r:embed="rId31"/>
                    <a:srcRect/>
                    <a:stretch>
                      <a:fillRect/>
                    </a:stretch>
                  </pic:blipFill>
                  <pic:spPr>
                    <a:xfrm>
                      <a:off x="0" y="0"/>
                      <a:ext cx="2730736" cy="4891052"/>
                    </a:xfrm>
                    <a:prstGeom prst="rect">
                      <a:avLst/>
                    </a:prstGeom>
                    <a:ln/>
                  </pic:spPr>
                </pic:pic>
              </a:graphicData>
            </a:graphic>
          </wp:anchor>
        </w:drawing>
      </w:r>
    </w:p>
    <w:p w14:paraId="1F430463" w14:textId="77777777" w:rsidR="00786904" w:rsidRPr="00AF7F41" w:rsidRDefault="00786904" w:rsidP="00786904"/>
    <w:p w14:paraId="690C0455" w14:textId="77777777" w:rsidR="00786904" w:rsidRPr="00AF7F41" w:rsidRDefault="00786904" w:rsidP="00786904"/>
    <w:p w14:paraId="0D0F1DD4" w14:textId="77777777" w:rsidR="00786904" w:rsidRPr="00AF7F41" w:rsidRDefault="00786904" w:rsidP="00786904"/>
    <w:p w14:paraId="17F8058A" w14:textId="77777777" w:rsidR="00786904" w:rsidRPr="00AF7F41" w:rsidRDefault="00786904" w:rsidP="00786904"/>
    <w:p w14:paraId="20F94977" w14:textId="77777777" w:rsidR="00786904" w:rsidRPr="00AF7F41" w:rsidRDefault="00786904" w:rsidP="00786904"/>
    <w:p w14:paraId="168414E7" w14:textId="77777777" w:rsidR="00786904" w:rsidRPr="00AF7F41" w:rsidRDefault="00786904" w:rsidP="00786904"/>
    <w:p w14:paraId="64229E02" w14:textId="77777777" w:rsidR="00786904" w:rsidRPr="00AF7F41" w:rsidRDefault="00786904" w:rsidP="00786904"/>
    <w:p w14:paraId="1F14A67E" w14:textId="77777777" w:rsidR="00786904" w:rsidRPr="00AF7F41" w:rsidRDefault="00786904" w:rsidP="00786904"/>
    <w:p w14:paraId="7643FB99" w14:textId="77777777" w:rsidR="00786904" w:rsidRPr="00AF7F41" w:rsidRDefault="00786904" w:rsidP="00786904"/>
    <w:p w14:paraId="291815E5" w14:textId="77777777" w:rsidR="00786904" w:rsidRPr="00AF7F41" w:rsidRDefault="00786904" w:rsidP="00786904"/>
    <w:p w14:paraId="1C0CA8AB" w14:textId="77777777" w:rsidR="00786904" w:rsidRPr="00AF7F41" w:rsidRDefault="00786904" w:rsidP="00786904"/>
    <w:p w14:paraId="2CAF5D9F" w14:textId="77777777" w:rsidR="00786904" w:rsidRPr="00AF7F41" w:rsidRDefault="00786904" w:rsidP="00786904"/>
    <w:p w14:paraId="5EA76AC3" w14:textId="77777777" w:rsidR="00786904" w:rsidRPr="00AF7F41" w:rsidRDefault="00786904" w:rsidP="00786904"/>
    <w:p w14:paraId="57B7980D" w14:textId="77777777" w:rsidR="00786904" w:rsidRPr="00AF7F41" w:rsidRDefault="00786904" w:rsidP="00786904"/>
    <w:p w14:paraId="39510310" w14:textId="77777777" w:rsidR="00786904" w:rsidRPr="00AF7F41" w:rsidRDefault="00786904" w:rsidP="00786904"/>
    <w:p w14:paraId="73EF5C91" w14:textId="77777777" w:rsidR="00786904" w:rsidRPr="00AF7F41" w:rsidRDefault="00786904" w:rsidP="00786904"/>
    <w:p w14:paraId="40BF2C20" w14:textId="77777777" w:rsidR="00786904" w:rsidRPr="00AF7F41" w:rsidRDefault="00786904" w:rsidP="00786904"/>
    <w:p w14:paraId="010C8E70" w14:textId="77777777" w:rsidR="00786904" w:rsidRPr="00AF7F41" w:rsidRDefault="00786904" w:rsidP="00786904"/>
    <w:p w14:paraId="59C104C0" w14:textId="77777777" w:rsidR="00786904" w:rsidRPr="00AF7F41" w:rsidRDefault="00786904" w:rsidP="00786904"/>
    <w:p w14:paraId="5CE01E14" w14:textId="77777777" w:rsidR="00786904" w:rsidRPr="00AF7F41" w:rsidRDefault="00786904" w:rsidP="00786904"/>
    <w:p w14:paraId="1CEED2E3" w14:textId="77777777" w:rsidR="00786904" w:rsidRPr="00AF7F41" w:rsidRDefault="00786904" w:rsidP="00786904"/>
    <w:p w14:paraId="111D1E57" w14:textId="77777777" w:rsidR="00786904" w:rsidRPr="00AF7F41" w:rsidRDefault="00786904" w:rsidP="00786904"/>
    <w:p w14:paraId="2521BB36" w14:textId="77777777" w:rsidR="00786904" w:rsidRPr="00AF7F41" w:rsidRDefault="00786904" w:rsidP="00786904"/>
    <w:p w14:paraId="1A17C4A9" w14:textId="77777777" w:rsidR="00786904" w:rsidRPr="00AF7F41" w:rsidRDefault="00786904" w:rsidP="00786904"/>
    <w:p w14:paraId="1CE04A28" w14:textId="77777777" w:rsidR="00786904" w:rsidRPr="00AF7F41" w:rsidRDefault="00786904" w:rsidP="00786904"/>
    <w:p w14:paraId="6389B44D" w14:textId="77777777" w:rsidR="00786904" w:rsidRPr="00AF7F41" w:rsidRDefault="00786904" w:rsidP="00786904"/>
    <w:p w14:paraId="34D6CAA9" w14:textId="77777777" w:rsidR="00786904" w:rsidRPr="00AF7F41" w:rsidRDefault="00786904" w:rsidP="00786904"/>
    <w:p w14:paraId="2F298352" w14:textId="77777777" w:rsidR="00786904" w:rsidRPr="00AF7F41" w:rsidRDefault="00786904" w:rsidP="00786904"/>
    <w:p w14:paraId="55AF638C" w14:textId="77777777" w:rsidR="00FC0D0D" w:rsidRPr="00FC0D0D" w:rsidRDefault="00FC0D0D" w:rsidP="00FC0D0D">
      <w:p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color w:val="000000"/>
          <w:kern w:val="0"/>
          <w:lang w:eastAsia="tr-TR"/>
          <w14:ligatures w14:val="none"/>
        </w:rPr>
        <w:t>The Aphasia Talk Help Text Speech app is designed to assist individuals with aphasia or speech difficulties in communicating. The app allows users to write text and convert it to speech, while also providing visual aids where users can click on words or phrases for auditory playback.</w:t>
      </w:r>
    </w:p>
    <w:p w14:paraId="448AC2B5" w14:textId="77777777" w:rsidR="00FC0D0D" w:rsidRPr="00FC0D0D" w:rsidRDefault="00FC0D0D" w:rsidP="00FC0D0D">
      <w:p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Features:</w:t>
      </w:r>
    </w:p>
    <w:p w14:paraId="1A5C7339" w14:textId="77777777" w:rsidR="00FC0D0D" w:rsidRPr="00FC0D0D" w:rsidRDefault="00FC0D0D" w:rsidP="00FC0D0D">
      <w:pPr>
        <w:numPr>
          <w:ilvl w:val="0"/>
          <w:numId w:val="29"/>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Text-to-Speech:</w:t>
      </w:r>
      <w:r w:rsidRPr="00FC0D0D">
        <w:rPr>
          <w:rFonts w:ascii="Times New Roman" w:eastAsia="Times New Roman" w:hAnsi="Times New Roman" w:cs="Times New Roman"/>
          <w:color w:val="000000"/>
          <w:kern w:val="0"/>
          <w:lang w:eastAsia="tr-TR"/>
          <w14:ligatures w14:val="none"/>
        </w:rPr>
        <w:t> Users can hear the text they have written through the app.</w:t>
      </w:r>
    </w:p>
    <w:p w14:paraId="67BD0089" w14:textId="77777777" w:rsidR="00FC0D0D" w:rsidRPr="00FC0D0D" w:rsidRDefault="00FC0D0D" w:rsidP="00FC0D0D">
      <w:pPr>
        <w:numPr>
          <w:ilvl w:val="0"/>
          <w:numId w:val="29"/>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AI Predictive Text:</w:t>
      </w:r>
      <w:r w:rsidRPr="00FC0D0D">
        <w:rPr>
          <w:rFonts w:ascii="Times New Roman" w:eastAsia="Times New Roman" w:hAnsi="Times New Roman" w:cs="Times New Roman"/>
          <w:color w:val="000000"/>
          <w:kern w:val="0"/>
          <w:lang w:eastAsia="tr-TR"/>
          <w14:ligatures w14:val="none"/>
        </w:rPr>
        <w:t> Offers suggested words while typing.</w:t>
      </w:r>
    </w:p>
    <w:p w14:paraId="58CA75C3" w14:textId="77777777" w:rsidR="00FC0D0D" w:rsidRPr="00FC0D0D" w:rsidRDefault="00FC0D0D" w:rsidP="00FC0D0D">
      <w:pPr>
        <w:numPr>
          <w:ilvl w:val="0"/>
          <w:numId w:val="29"/>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Customization:</w:t>
      </w:r>
      <w:r w:rsidRPr="00FC0D0D">
        <w:rPr>
          <w:rFonts w:ascii="Times New Roman" w:eastAsia="Times New Roman" w:hAnsi="Times New Roman" w:cs="Times New Roman"/>
          <w:color w:val="000000"/>
          <w:kern w:val="0"/>
          <w:lang w:eastAsia="tr-TR"/>
          <w14:ligatures w14:val="none"/>
        </w:rPr>
        <w:t> Allows users to add new images and phrases.</w:t>
      </w:r>
    </w:p>
    <w:p w14:paraId="6A14AC8E" w14:textId="4898C888" w:rsidR="00FC0D0D" w:rsidRDefault="00FC0D0D" w:rsidP="00FC0D0D">
      <w:pPr>
        <w:numPr>
          <w:ilvl w:val="0"/>
          <w:numId w:val="29"/>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Hand-drawing:</w:t>
      </w:r>
      <w:r w:rsidRPr="00FC0D0D">
        <w:rPr>
          <w:rFonts w:ascii="Times New Roman" w:eastAsia="Times New Roman" w:hAnsi="Times New Roman" w:cs="Times New Roman"/>
          <w:color w:val="000000"/>
          <w:kern w:val="0"/>
          <w:lang w:eastAsia="tr-TR"/>
          <w14:ligatures w14:val="none"/>
        </w:rPr>
        <w:t> Provides the ability to draw by hand to facilitate communication.</w:t>
      </w:r>
    </w:p>
    <w:p w14:paraId="33F3DA35" w14:textId="77777777" w:rsidR="00AF7F41" w:rsidRPr="00FC0D0D" w:rsidRDefault="00AF7F41" w:rsidP="00AF7F41">
      <w:pPr>
        <w:spacing w:before="100" w:beforeAutospacing="1" w:after="100" w:afterAutospacing="1"/>
        <w:rPr>
          <w:rFonts w:ascii="Times New Roman" w:eastAsia="Times New Roman" w:hAnsi="Times New Roman" w:cs="Times New Roman"/>
          <w:color w:val="000000"/>
          <w:kern w:val="0"/>
          <w:lang w:eastAsia="tr-TR"/>
          <w14:ligatures w14:val="none"/>
        </w:rPr>
      </w:pPr>
    </w:p>
    <w:p w14:paraId="362CA0F3" w14:textId="77777777" w:rsidR="00FC0D0D" w:rsidRPr="00FC0D0D" w:rsidRDefault="00FC0D0D" w:rsidP="00FC0D0D">
      <w:p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lastRenderedPageBreak/>
        <w:t>Pros:</w:t>
      </w:r>
    </w:p>
    <w:p w14:paraId="69274A30" w14:textId="77777777" w:rsidR="00FC0D0D" w:rsidRPr="00FC0D0D" w:rsidRDefault="00FC0D0D" w:rsidP="00FC0D0D">
      <w:pPr>
        <w:numPr>
          <w:ilvl w:val="0"/>
          <w:numId w:val="30"/>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color w:val="000000"/>
          <w:kern w:val="0"/>
          <w:lang w:eastAsia="tr-TR"/>
          <w14:ligatures w14:val="none"/>
        </w:rPr>
        <w:t>Easy-to-use interface with customizable content.</w:t>
      </w:r>
    </w:p>
    <w:p w14:paraId="23561152" w14:textId="77777777" w:rsidR="00FC0D0D" w:rsidRPr="00FC0D0D" w:rsidRDefault="00FC0D0D" w:rsidP="00FC0D0D">
      <w:pPr>
        <w:numPr>
          <w:ilvl w:val="0"/>
          <w:numId w:val="30"/>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color w:val="000000"/>
          <w:kern w:val="0"/>
          <w:lang w:eastAsia="tr-TR"/>
          <w14:ligatures w14:val="none"/>
        </w:rPr>
        <w:t>Supports daily communication, enhancing quality of life.</w:t>
      </w:r>
    </w:p>
    <w:p w14:paraId="37E33043" w14:textId="77777777" w:rsidR="00FC0D0D" w:rsidRPr="00FC0D0D" w:rsidRDefault="00FC0D0D" w:rsidP="00FC0D0D">
      <w:pPr>
        <w:numPr>
          <w:ilvl w:val="0"/>
          <w:numId w:val="30"/>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color w:val="000000"/>
          <w:kern w:val="0"/>
          <w:lang w:eastAsia="tr-TR"/>
          <w14:ligatures w14:val="none"/>
        </w:rPr>
        <w:t>Can speed up recovery after aphasia.</w:t>
      </w:r>
    </w:p>
    <w:p w14:paraId="21BF3A08" w14:textId="77777777" w:rsidR="00FC0D0D" w:rsidRPr="00FC0D0D" w:rsidRDefault="00FC0D0D" w:rsidP="00FC0D0D">
      <w:p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b/>
          <w:bCs/>
          <w:color w:val="000000"/>
          <w:kern w:val="0"/>
          <w:lang w:eastAsia="tr-TR"/>
          <w14:ligatures w14:val="none"/>
        </w:rPr>
        <w:t>Cons:</w:t>
      </w:r>
    </w:p>
    <w:p w14:paraId="40220785" w14:textId="77777777" w:rsidR="00FC0D0D" w:rsidRPr="00FC0D0D" w:rsidRDefault="00FC0D0D" w:rsidP="00FC0D0D">
      <w:pPr>
        <w:numPr>
          <w:ilvl w:val="0"/>
          <w:numId w:val="31"/>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color w:val="000000"/>
          <w:kern w:val="0"/>
          <w:lang w:eastAsia="tr-TR"/>
          <w14:ligatures w14:val="none"/>
        </w:rPr>
        <w:t>Consistent use is required for full performance.</w:t>
      </w:r>
    </w:p>
    <w:p w14:paraId="74873F26" w14:textId="77777777" w:rsidR="00FC0D0D" w:rsidRPr="00FC0D0D" w:rsidRDefault="00FC0D0D" w:rsidP="00FC0D0D">
      <w:pPr>
        <w:numPr>
          <w:ilvl w:val="0"/>
          <w:numId w:val="31"/>
        </w:numPr>
        <w:spacing w:before="100" w:beforeAutospacing="1" w:after="100" w:afterAutospacing="1"/>
        <w:rPr>
          <w:rFonts w:ascii="Times New Roman" w:eastAsia="Times New Roman" w:hAnsi="Times New Roman" w:cs="Times New Roman"/>
          <w:color w:val="000000"/>
          <w:kern w:val="0"/>
          <w:lang w:eastAsia="tr-TR"/>
          <w14:ligatures w14:val="none"/>
        </w:rPr>
      </w:pPr>
      <w:r w:rsidRPr="00FC0D0D">
        <w:rPr>
          <w:rFonts w:ascii="Times New Roman" w:eastAsia="Times New Roman" w:hAnsi="Times New Roman" w:cs="Times New Roman"/>
          <w:color w:val="000000"/>
          <w:kern w:val="0"/>
          <w:lang w:eastAsia="tr-TR"/>
          <w14:ligatures w14:val="none"/>
        </w:rPr>
        <w:t>In-app purchases may be needed to access all features.</w:t>
      </w:r>
    </w:p>
    <w:p w14:paraId="145802DF" w14:textId="77777777" w:rsidR="00786904" w:rsidRPr="00AF7F41" w:rsidRDefault="00786904" w:rsidP="00786904"/>
    <w:p w14:paraId="0F72DB6A" w14:textId="77777777" w:rsidR="00786904" w:rsidRPr="00AF7F41" w:rsidRDefault="00786904" w:rsidP="00786904"/>
    <w:p w14:paraId="38A1AFE1" w14:textId="77777777" w:rsidR="00AE2D4D" w:rsidRPr="00AF7F41" w:rsidRDefault="00AE2D4D" w:rsidP="00AE2D4D"/>
    <w:p w14:paraId="49584254" w14:textId="2DE50A0E" w:rsidR="00786904" w:rsidRPr="00AF7F41" w:rsidRDefault="00AE2D4D" w:rsidP="00AE2D4D">
      <w:pPr>
        <w:tabs>
          <w:tab w:val="left" w:pos="7182"/>
        </w:tabs>
      </w:pPr>
      <w:r w:rsidRPr="00AF7F41">
        <w:rPr>
          <w:noProof/>
        </w:rPr>
        <w:lastRenderedPageBreak/>
        <w:drawing>
          <wp:inline distT="0" distB="0" distL="0" distR="0" wp14:anchorId="46BF9839" wp14:editId="3F3F9414">
            <wp:extent cx="3695700" cy="7302500"/>
            <wp:effectExtent l="0" t="0" r="0" b="0"/>
            <wp:docPr id="80744221" name="Resim 11" descr="mobil telefon, ekran görüntüsü, mobil ciha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4221" name="Resim 11" descr="mobil telefon, ekran görüntüsü, mobil cihaz içeren bir resim&#10;&#10;Açıklama otomatik olarak oluşturuldu"/>
                    <pic:cNvPicPr/>
                  </pic:nvPicPr>
                  <pic:blipFill>
                    <a:blip r:embed="rId32">
                      <a:extLst>
                        <a:ext uri="{28A0092B-C50C-407E-A947-70E740481C1C}">
                          <a14:useLocalDpi xmlns:a14="http://schemas.microsoft.com/office/drawing/2010/main" val="0"/>
                        </a:ext>
                      </a:extLst>
                    </a:blip>
                    <a:stretch>
                      <a:fillRect/>
                    </a:stretch>
                  </pic:blipFill>
                  <pic:spPr>
                    <a:xfrm>
                      <a:off x="0" y="0"/>
                      <a:ext cx="3695700" cy="7302500"/>
                    </a:xfrm>
                    <a:prstGeom prst="rect">
                      <a:avLst/>
                    </a:prstGeom>
                  </pic:spPr>
                </pic:pic>
              </a:graphicData>
            </a:graphic>
          </wp:inline>
        </w:drawing>
      </w:r>
      <w:r w:rsidRPr="00AF7F41">
        <w:rPr>
          <w:noProof/>
        </w:rPr>
        <w:lastRenderedPageBreak/>
        <w:drawing>
          <wp:inline distT="0" distB="0" distL="0" distR="0" wp14:anchorId="0520A726" wp14:editId="50B91526">
            <wp:extent cx="3683000" cy="7315200"/>
            <wp:effectExtent l="0" t="0" r="0" b="0"/>
            <wp:docPr id="1854975741" name="Resim 12" descr="mobil telefon, ekran görüntüsü, mobil cihaz, taşınabilir haberleşme cihaz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975741" name="Resim 12" descr="mobil telefon, ekran görüntüsü, mobil cihaz, taşınabilir haberleşme cihazı içeren bir resim&#10;&#10;Açıklama otomatik olarak oluşturuldu"/>
                    <pic:cNvPicPr/>
                  </pic:nvPicPr>
                  <pic:blipFill>
                    <a:blip r:embed="rId33">
                      <a:extLst>
                        <a:ext uri="{28A0092B-C50C-407E-A947-70E740481C1C}">
                          <a14:useLocalDpi xmlns:a14="http://schemas.microsoft.com/office/drawing/2010/main" val="0"/>
                        </a:ext>
                      </a:extLst>
                    </a:blip>
                    <a:stretch>
                      <a:fillRect/>
                    </a:stretch>
                  </pic:blipFill>
                  <pic:spPr>
                    <a:xfrm>
                      <a:off x="0" y="0"/>
                      <a:ext cx="3683000" cy="7315200"/>
                    </a:xfrm>
                    <a:prstGeom prst="rect">
                      <a:avLst/>
                    </a:prstGeom>
                  </pic:spPr>
                </pic:pic>
              </a:graphicData>
            </a:graphic>
          </wp:inline>
        </w:drawing>
      </w:r>
      <w:r w:rsidRPr="00AF7F41">
        <w:rPr>
          <w:noProof/>
        </w:rPr>
        <w:lastRenderedPageBreak/>
        <w:drawing>
          <wp:inline distT="0" distB="0" distL="0" distR="0" wp14:anchorId="676D436B" wp14:editId="65C0604C">
            <wp:extent cx="3695700" cy="7302500"/>
            <wp:effectExtent l="0" t="0" r="0" b="0"/>
            <wp:docPr id="337982407" name="Resim 13" descr="ekran görüntüsü, mobil telefon, mobil cihaz, İletişim Cihaz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82407" name="Resim 13" descr="ekran görüntüsü, mobil telefon, mobil cihaz, İletişim Cihazı içeren bir resim&#10;&#10;Açıklama otomatik olarak oluşturuldu"/>
                    <pic:cNvPicPr/>
                  </pic:nvPicPr>
                  <pic:blipFill>
                    <a:blip r:embed="rId34">
                      <a:extLst>
                        <a:ext uri="{28A0092B-C50C-407E-A947-70E740481C1C}">
                          <a14:useLocalDpi xmlns:a14="http://schemas.microsoft.com/office/drawing/2010/main" val="0"/>
                        </a:ext>
                      </a:extLst>
                    </a:blip>
                    <a:stretch>
                      <a:fillRect/>
                    </a:stretch>
                  </pic:blipFill>
                  <pic:spPr>
                    <a:xfrm>
                      <a:off x="0" y="0"/>
                      <a:ext cx="3695700" cy="7302500"/>
                    </a:xfrm>
                    <a:prstGeom prst="rect">
                      <a:avLst/>
                    </a:prstGeom>
                  </pic:spPr>
                </pic:pic>
              </a:graphicData>
            </a:graphic>
          </wp:inline>
        </w:drawing>
      </w:r>
      <w:r w:rsidRPr="00AF7F41">
        <w:rPr>
          <w:noProof/>
        </w:rPr>
        <w:lastRenderedPageBreak/>
        <w:drawing>
          <wp:inline distT="0" distB="0" distL="0" distR="0" wp14:anchorId="203B2A30" wp14:editId="18CE4077">
            <wp:extent cx="4128770" cy="8892540"/>
            <wp:effectExtent l="0" t="0" r="0" b="0"/>
            <wp:docPr id="1479019341" name="Resim 14" descr="metin, ekran görüntüsü, mobil telefo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019341" name="Resim 14" descr="metin, ekran görüntüsü, mobil telefon içeren bir resim&#10;&#10;Açıklama otomatik olarak oluşturuldu"/>
                    <pic:cNvPicPr/>
                  </pic:nvPicPr>
                  <pic:blipFill>
                    <a:blip r:embed="rId35">
                      <a:extLst>
                        <a:ext uri="{28A0092B-C50C-407E-A947-70E740481C1C}">
                          <a14:useLocalDpi xmlns:a14="http://schemas.microsoft.com/office/drawing/2010/main" val="0"/>
                        </a:ext>
                      </a:extLst>
                    </a:blip>
                    <a:stretch>
                      <a:fillRect/>
                    </a:stretch>
                  </pic:blipFill>
                  <pic:spPr>
                    <a:xfrm>
                      <a:off x="0" y="0"/>
                      <a:ext cx="4128770" cy="8892540"/>
                    </a:xfrm>
                    <a:prstGeom prst="rect">
                      <a:avLst/>
                    </a:prstGeom>
                  </pic:spPr>
                </pic:pic>
              </a:graphicData>
            </a:graphic>
          </wp:inline>
        </w:drawing>
      </w:r>
    </w:p>
    <w:sectPr w:rsidR="00786904" w:rsidRPr="00AF7F4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webkit-standard">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C6C95"/>
    <w:multiLevelType w:val="multilevel"/>
    <w:tmpl w:val="A1141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877A8B"/>
    <w:multiLevelType w:val="multilevel"/>
    <w:tmpl w:val="157E0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7832EA"/>
    <w:multiLevelType w:val="multilevel"/>
    <w:tmpl w:val="138E96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8C3CC0"/>
    <w:multiLevelType w:val="multilevel"/>
    <w:tmpl w:val="AEE04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79094D"/>
    <w:multiLevelType w:val="multilevel"/>
    <w:tmpl w:val="DA766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5B0108"/>
    <w:multiLevelType w:val="multilevel"/>
    <w:tmpl w:val="8B3E4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263196"/>
    <w:multiLevelType w:val="multilevel"/>
    <w:tmpl w:val="1EF03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8342B6"/>
    <w:multiLevelType w:val="multilevel"/>
    <w:tmpl w:val="1AF6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081D89"/>
    <w:multiLevelType w:val="multilevel"/>
    <w:tmpl w:val="7E40F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8429FB"/>
    <w:multiLevelType w:val="multilevel"/>
    <w:tmpl w:val="5B9A9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4208BC"/>
    <w:multiLevelType w:val="multilevel"/>
    <w:tmpl w:val="696CC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5C214B4"/>
    <w:multiLevelType w:val="multilevel"/>
    <w:tmpl w:val="FB9E9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887827"/>
    <w:multiLevelType w:val="multilevel"/>
    <w:tmpl w:val="AA02A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A547477"/>
    <w:multiLevelType w:val="multilevel"/>
    <w:tmpl w:val="89F0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A63FEE"/>
    <w:multiLevelType w:val="multilevel"/>
    <w:tmpl w:val="87681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101008"/>
    <w:multiLevelType w:val="multilevel"/>
    <w:tmpl w:val="599E5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0E14B8"/>
    <w:multiLevelType w:val="hybridMultilevel"/>
    <w:tmpl w:val="140EA3A8"/>
    <w:lvl w:ilvl="0" w:tplc="EA2AD316">
      <w:numFmt w:val="bullet"/>
      <w:lvlText w:val=""/>
      <w:lvlJc w:val="left"/>
      <w:pPr>
        <w:ind w:left="821" w:hanging="360"/>
      </w:pPr>
      <w:rPr>
        <w:rFonts w:ascii="Symbol" w:eastAsia="Symbol" w:hAnsi="Symbol" w:cs="Symbol" w:hint="default"/>
        <w:w w:val="100"/>
        <w:sz w:val="24"/>
        <w:szCs w:val="24"/>
        <w:lang w:val="tr-TR" w:eastAsia="en-US" w:bidi="ar-SA"/>
      </w:rPr>
    </w:lvl>
    <w:lvl w:ilvl="1" w:tplc="9A1ED9DE">
      <w:numFmt w:val="bullet"/>
      <w:lvlText w:val="•"/>
      <w:lvlJc w:val="left"/>
      <w:pPr>
        <w:ind w:left="1660" w:hanging="360"/>
      </w:pPr>
      <w:rPr>
        <w:rFonts w:hint="default"/>
        <w:lang w:val="tr-TR" w:eastAsia="en-US" w:bidi="ar-SA"/>
      </w:rPr>
    </w:lvl>
    <w:lvl w:ilvl="2" w:tplc="9C061A1A">
      <w:numFmt w:val="bullet"/>
      <w:lvlText w:val="•"/>
      <w:lvlJc w:val="left"/>
      <w:pPr>
        <w:ind w:left="2501" w:hanging="360"/>
      </w:pPr>
      <w:rPr>
        <w:rFonts w:hint="default"/>
        <w:lang w:val="tr-TR" w:eastAsia="en-US" w:bidi="ar-SA"/>
      </w:rPr>
    </w:lvl>
    <w:lvl w:ilvl="3" w:tplc="978AFBC4">
      <w:numFmt w:val="bullet"/>
      <w:lvlText w:val="•"/>
      <w:lvlJc w:val="left"/>
      <w:pPr>
        <w:ind w:left="3341" w:hanging="360"/>
      </w:pPr>
      <w:rPr>
        <w:rFonts w:hint="default"/>
        <w:lang w:val="tr-TR" w:eastAsia="en-US" w:bidi="ar-SA"/>
      </w:rPr>
    </w:lvl>
    <w:lvl w:ilvl="4" w:tplc="17043D00">
      <w:numFmt w:val="bullet"/>
      <w:lvlText w:val="•"/>
      <w:lvlJc w:val="left"/>
      <w:pPr>
        <w:ind w:left="4182" w:hanging="360"/>
      </w:pPr>
      <w:rPr>
        <w:rFonts w:hint="default"/>
        <w:lang w:val="tr-TR" w:eastAsia="en-US" w:bidi="ar-SA"/>
      </w:rPr>
    </w:lvl>
    <w:lvl w:ilvl="5" w:tplc="BBF43816">
      <w:numFmt w:val="bullet"/>
      <w:lvlText w:val="•"/>
      <w:lvlJc w:val="left"/>
      <w:pPr>
        <w:ind w:left="5022" w:hanging="360"/>
      </w:pPr>
      <w:rPr>
        <w:rFonts w:hint="default"/>
        <w:lang w:val="tr-TR" w:eastAsia="en-US" w:bidi="ar-SA"/>
      </w:rPr>
    </w:lvl>
    <w:lvl w:ilvl="6" w:tplc="2E96766A">
      <w:numFmt w:val="bullet"/>
      <w:lvlText w:val="•"/>
      <w:lvlJc w:val="left"/>
      <w:pPr>
        <w:ind w:left="5863" w:hanging="360"/>
      </w:pPr>
      <w:rPr>
        <w:rFonts w:hint="default"/>
        <w:lang w:val="tr-TR" w:eastAsia="en-US" w:bidi="ar-SA"/>
      </w:rPr>
    </w:lvl>
    <w:lvl w:ilvl="7" w:tplc="55EE1444">
      <w:numFmt w:val="bullet"/>
      <w:lvlText w:val="•"/>
      <w:lvlJc w:val="left"/>
      <w:pPr>
        <w:ind w:left="6703" w:hanging="360"/>
      </w:pPr>
      <w:rPr>
        <w:rFonts w:hint="default"/>
        <w:lang w:val="tr-TR" w:eastAsia="en-US" w:bidi="ar-SA"/>
      </w:rPr>
    </w:lvl>
    <w:lvl w:ilvl="8" w:tplc="BEA2E52C">
      <w:numFmt w:val="bullet"/>
      <w:lvlText w:val="•"/>
      <w:lvlJc w:val="left"/>
      <w:pPr>
        <w:ind w:left="7544" w:hanging="360"/>
      </w:pPr>
      <w:rPr>
        <w:rFonts w:hint="default"/>
        <w:lang w:val="tr-TR" w:eastAsia="en-US" w:bidi="ar-SA"/>
      </w:rPr>
    </w:lvl>
  </w:abstractNum>
  <w:abstractNum w:abstractNumId="17" w15:restartNumberingAfterBreak="0">
    <w:nsid w:val="3D5C431E"/>
    <w:multiLevelType w:val="multilevel"/>
    <w:tmpl w:val="2D1AB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4457CA"/>
    <w:multiLevelType w:val="multilevel"/>
    <w:tmpl w:val="6EF64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504CAE"/>
    <w:multiLevelType w:val="multilevel"/>
    <w:tmpl w:val="F0048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C43C63"/>
    <w:multiLevelType w:val="multilevel"/>
    <w:tmpl w:val="BE08B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0F7ED8"/>
    <w:multiLevelType w:val="multilevel"/>
    <w:tmpl w:val="F3F8F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D27EB1"/>
    <w:multiLevelType w:val="multilevel"/>
    <w:tmpl w:val="49B87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4A1780D"/>
    <w:multiLevelType w:val="multilevel"/>
    <w:tmpl w:val="C31C9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CD1646"/>
    <w:multiLevelType w:val="multilevel"/>
    <w:tmpl w:val="4C28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CB0611"/>
    <w:multiLevelType w:val="multilevel"/>
    <w:tmpl w:val="BFCEE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0894273"/>
    <w:multiLevelType w:val="multilevel"/>
    <w:tmpl w:val="05C236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59729D2"/>
    <w:multiLevelType w:val="multilevel"/>
    <w:tmpl w:val="11203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E25938"/>
    <w:multiLevelType w:val="multilevel"/>
    <w:tmpl w:val="1666B8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51D26BB"/>
    <w:multiLevelType w:val="multilevel"/>
    <w:tmpl w:val="1C6A8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697376"/>
    <w:multiLevelType w:val="multilevel"/>
    <w:tmpl w:val="76CA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76529B"/>
    <w:multiLevelType w:val="multilevel"/>
    <w:tmpl w:val="A258B7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AA0CEB"/>
    <w:multiLevelType w:val="multilevel"/>
    <w:tmpl w:val="A5F2D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8D7058"/>
    <w:multiLevelType w:val="multilevel"/>
    <w:tmpl w:val="6C8A8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51216364">
    <w:abstractNumId w:val="13"/>
  </w:num>
  <w:num w:numId="2" w16cid:durableId="1536650068">
    <w:abstractNumId w:val="18"/>
  </w:num>
  <w:num w:numId="3" w16cid:durableId="1604846141">
    <w:abstractNumId w:val="21"/>
  </w:num>
  <w:num w:numId="4" w16cid:durableId="599408890">
    <w:abstractNumId w:val="32"/>
  </w:num>
  <w:num w:numId="5" w16cid:durableId="1916015868">
    <w:abstractNumId w:val="27"/>
  </w:num>
  <w:num w:numId="6" w16cid:durableId="1199590593">
    <w:abstractNumId w:val="8"/>
  </w:num>
  <w:num w:numId="7" w16cid:durableId="2088308308">
    <w:abstractNumId w:val="6"/>
  </w:num>
  <w:num w:numId="8" w16cid:durableId="255409722">
    <w:abstractNumId w:val="9"/>
  </w:num>
  <w:num w:numId="9" w16cid:durableId="301080553">
    <w:abstractNumId w:val="31"/>
  </w:num>
  <w:num w:numId="10" w16cid:durableId="407269583">
    <w:abstractNumId w:val="29"/>
  </w:num>
  <w:num w:numId="11" w16cid:durableId="461505280">
    <w:abstractNumId w:val="1"/>
  </w:num>
  <w:num w:numId="12" w16cid:durableId="580061451">
    <w:abstractNumId w:val="26"/>
  </w:num>
  <w:num w:numId="13" w16cid:durableId="1372806964">
    <w:abstractNumId w:val="22"/>
  </w:num>
  <w:num w:numId="14" w16cid:durableId="62992623">
    <w:abstractNumId w:val="2"/>
  </w:num>
  <w:num w:numId="15" w16cid:durableId="1335064375">
    <w:abstractNumId w:val="0"/>
  </w:num>
  <w:num w:numId="16" w16cid:durableId="17389231">
    <w:abstractNumId w:val="24"/>
  </w:num>
  <w:num w:numId="17" w16cid:durableId="1042285677">
    <w:abstractNumId w:val="17"/>
  </w:num>
  <w:num w:numId="18" w16cid:durableId="1578323902">
    <w:abstractNumId w:val="16"/>
  </w:num>
  <w:num w:numId="19" w16cid:durableId="98990232">
    <w:abstractNumId w:val="4"/>
  </w:num>
  <w:num w:numId="20" w16cid:durableId="862088039">
    <w:abstractNumId w:val="14"/>
  </w:num>
  <w:num w:numId="21" w16cid:durableId="1294557411">
    <w:abstractNumId w:val="5"/>
  </w:num>
  <w:num w:numId="22" w16cid:durableId="80764330">
    <w:abstractNumId w:val="11"/>
  </w:num>
  <w:num w:numId="23" w16cid:durableId="1668942165">
    <w:abstractNumId w:val="3"/>
  </w:num>
  <w:num w:numId="24" w16cid:durableId="391857018">
    <w:abstractNumId w:val="19"/>
  </w:num>
  <w:num w:numId="25" w16cid:durableId="1952935602">
    <w:abstractNumId w:val="33"/>
  </w:num>
  <w:num w:numId="26" w16cid:durableId="753867471">
    <w:abstractNumId w:val="28"/>
  </w:num>
  <w:num w:numId="27" w16cid:durableId="2091387428">
    <w:abstractNumId w:val="10"/>
  </w:num>
  <w:num w:numId="28" w16cid:durableId="430246389">
    <w:abstractNumId w:val="12"/>
  </w:num>
  <w:num w:numId="29" w16cid:durableId="77143743">
    <w:abstractNumId w:val="30"/>
  </w:num>
  <w:num w:numId="30" w16cid:durableId="1567104673">
    <w:abstractNumId w:val="20"/>
  </w:num>
  <w:num w:numId="31" w16cid:durableId="629438769">
    <w:abstractNumId w:val="15"/>
  </w:num>
  <w:num w:numId="32" w16cid:durableId="2050764927">
    <w:abstractNumId w:val="25"/>
  </w:num>
  <w:num w:numId="33" w16cid:durableId="617487693">
    <w:abstractNumId w:val="7"/>
  </w:num>
  <w:num w:numId="34" w16cid:durableId="102178645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62B"/>
    <w:rsid w:val="00115C76"/>
    <w:rsid w:val="005E3A20"/>
    <w:rsid w:val="00786904"/>
    <w:rsid w:val="008556C5"/>
    <w:rsid w:val="008C0681"/>
    <w:rsid w:val="00A1362B"/>
    <w:rsid w:val="00A705A4"/>
    <w:rsid w:val="00AE2D4D"/>
    <w:rsid w:val="00AF7F41"/>
    <w:rsid w:val="00ED0C87"/>
    <w:rsid w:val="00F5008A"/>
    <w:rsid w:val="00F97D78"/>
    <w:rsid w:val="00FC0D0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B29B0"/>
  <w15:chartTrackingRefBased/>
  <w15:docId w15:val="{646D9AFA-28D2-864D-A92F-CAB63E110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tr-T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Balk1">
    <w:name w:val="heading 1"/>
    <w:basedOn w:val="Normal"/>
    <w:next w:val="Normal"/>
    <w:link w:val="Balk1Char"/>
    <w:uiPriority w:val="9"/>
    <w:qFormat/>
    <w:rsid w:val="00A1362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unhideWhenUsed/>
    <w:qFormat/>
    <w:rsid w:val="00A1362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A1362B"/>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A1362B"/>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A1362B"/>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A1362B"/>
    <w:pPr>
      <w:keepNext/>
      <w:keepLines/>
      <w:spacing w:before="4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A1362B"/>
    <w:pPr>
      <w:keepNext/>
      <w:keepLines/>
      <w:spacing w:before="4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A1362B"/>
    <w:pPr>
      <w:keepNext/>
      <w:keepLines/>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A1362B"/>
    <w:pPr>
      <w:keepNext/>
      <w:keepLines/>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1362B"/>
    <w:rPr>
      <w:rFonts w:asciiTheme="majorHAnsi" w:eastAsiaTheme="majorEastAsia" w:hAnsiTheme="majorHAnsi" w:cstheme="majorBidi"/>
      <w:color w:val="0F4761" w:themeColor="accent1" w:themeShade="BF"/>
      <w:sz w:val="40"/>
      <w:szCs w:val="40"/>
      <w:lang w:val="en-US"/>
    </w:rPr>
  </w:style>
  <w:style w:type="character" w:customStyle="1" w:styleId="Balk2Char">
    <w:name w:val="Başlık 2 Char"/>
    <w:basedOn w:val="VarsaylanParagrafYazTipi"/>
    <w:link w:val="Balk2"/>
    <w:uiPriority w:val="9"/>
    <w:rsid w:val="00A1362B"/>
    <w:rPr>
      <w:rFonts w:asciiTheme="majorHAnsi" w:eastAsiaTheme="majorEastAsia" w:hAnsiTheme="majorHAnsi" w:cstheme="majorBidi"/>
      <w:color w:val="0F4761" w:themeColor="accent1" w:themeShade="BF"/>
      <w:sz w:val="32"/>
      <w:szCs w:val="32"/>
      <w:lang w:val="en-US"/>
    </w:rPr>
  </w:style>
  <w:style w:type="character" w:customStyle="1" w:styleId="Balk3Char">
    <w:name w:val="Başlık 3 Char"/>
    <w:basedOn w:val="VarsaylanParagrafYazTipi"/>
    <w:link w:val="Balk3"/>
    <w:uiPriority w:val="9"/>
    <w:semiHidden/>
    <w:rsid w:val="00A1362B"/>
    <w:rPr>
      <w:rFonts w:eastAsiaTheme="majorEastAsia" w:cstheme="majorBidi"/>
      <w:color w:val="0F4761" w:themeColor="accent1" w:themeShade="BF"/>
      <w:sz w:val="28"/>
      <w:szCs w:val="28"/>
      <w:lang w:val="en-US"/>
    </w:rPr>
  </w:style>
  <w:style w:type="character" w:customStyle="1" w:styleId="Balk4Char">
    <w:name w:val="Başlık 4 Char"/>
    <w:basedOn w:val="VarsaylanParagrafYazTipi"/>
    <w:link w:val="Balk4"/>
    <w:uiPriority w:val="9"/>
    <w:semiHidden/>
    <w:rsid w:val="00A1362B"/>
    <w:rPr>
      <w:rFonts w:eastAsiaTheme="majorEastAsia" w:cstheme="majorBidi"/>
      <w:i/>
      <w:iCs/>
      <w:color w:val="0F4761" w:themeColor="accent1" w:themeShade="BF"/>
      <w:lang w:val="en-US"/>
    </w:rPr>
  </w:style>
  <w:style w:type="character" w:customStyle="1" w:styleId="Balk5Char">
    <w:name w:val="Başlık 5 Char"/>
    <w:basedOn w:val="VarsaylanParagrafYazTipi"/>
    <w:link w:val="Balk5"/>
    <w:uiPriority w:val="9"/>
    <w:semiHidden/>
    <w:rsid w:val="00A1362B"/>
    <w:rPr>
      <w:rFonts w:eastAsiaTheme="majorEastAsia" w:cstheme="majorBidi"/>
      <w:color w:val="0F4761" w:themeColor="accent1" w:themeShade="BF"/>
      <w:lang w:val="en-US"/>
    </w:rPr>
  </w:style>
  <w:style w:type="character" w:customStyle="1" w:styleId="Balk6Char">
    <w:name w:val="Başlık 6 Char"/>
    <w:basedOn w:val="VarsaylanParagrafYazTipi"/>
    <w:link w:val="Balk6"/>
    <w:uiPriority w:val="9"/>
    <w:semiHidden/>
    <w:rsid w:val="00A1362B"/>
    <w:rPr>
      <w:rFonts w:eastAsiaTheme="majorEastAsia" w:cstheme="majorBidi"/>
      <w:i/>
      <w:iCs/>
      <w:color w:val="595959" w:themeColor="text1" w:themeTint="A6"/>
      <w:lang w:val="en-US"/>
    </w:rPr>
  </w:style>
  <w:style w:type="character" w:customStyle="1" w:styleId="Balk7Char">
    <w:name w:val="Başlık 7 Char"/>
    <w:basedOn w:val="VarsaylanParagrafYazTipi"/>
    <w:link w:val="Balk7"/>
    <w:uiPriority w:val="9"/>
    <w:semiHidden/>
    <w:rsid w:val="00A1362B"/>
    <w:rPr>
      <w:rFonts w:eastAsiaTheme="majorEastAsia" w:cstheme="majorBidi"/>
      <w:color w:val="595959" w:themeColor="text1" w:themeTint="A6"/>
      <w:lang w:val="en-US"/>
    </w:rPr>
  </w:style>
  <w:style w:type="character" w:customStyle="1" w:styleId="Balk8Char">
    <w:name w:val="Başlık 8 Char"/>
    <w:basedOn w:val="VarsaylanParagrafYazTipi"/>
    <w:link w:val="Balk8"/>
    <w:uiPriority w:val="9"/>
    <w:semiHidden/>
    <w:rsid w:val="00A1362B"/>
    <w:rPr>
      <w:rFonts w:eastAsiaTheme="majorEastAsia" w:cstheme="majorBidi"/>
      <w:i/>
      <w:iCs/>
      <w:color w:val="272727" w:themeColor="text1" w:themeTint="D8"/>
      <w:lang w:val="en-US"/>
    </w:rPr>
  </w:style>
  <w:style w:type="character" w:customStyle="1" w:styleId="Balk9Char">
    <w:name w:val="Başlık 9 Char"/>
    <w:basedOn w:val="VarsaylanParagrafYazTipi"/>
    <w:link w:val="Balk9"/>
    <w:uiPriority w:val="9"/>
    <w:semiHidden/>
    <w:rsid w:val="00A1362B"/>
    <w:rPr>
      <w:rFonts w:eastAsiaTheme="majorEastAsia" w:cstheme="majorBidi"/>
      <w:color w:val="272727" w:themeColor="text1" w:themeTint="D8"/>
      <w:lang w:val="en-US"/>
    </w:rPr>
  </w:style>
  <w:style w:type="paragraph" w:styleId="KonuBal">
    <w:name w:val="Title"/>
    <w:basedOn w:val="Normal"/>
    <w:next w:val="Normal"/>
    <w:link w:val="KonuBalChar"/>
    <w:uiPriority w:val="10"/>
    <w:qFormat/>
    <w:rsid w:val="00A1362B"/>
    <w:pPr>
      <w:spacing w:after="8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A1362B"/>
    <w:rPr>
      <w:rFonts w:asciiTheme="majorHAnsi" w:eastAsiaTheme="majorEastAsia" w:hAnsiTheme="majorHAnsi" w:cstheme="majorBidi"/>
      <w:spacing w:val="-10"/>
      <w:kern w:val="28"/>
      <w:sz w:val="56"/>
      <w:szCs w:val="56"/>
      <w:lang w:val="en-US"/>
    </w:rPr>
  </w:style>
  <w:style w:type="paragraph" w:styleId="Altyaz">
    <w:name w:val="Subtitle"/>
    <w:basedOn w:val="Normal"/>
    <w:next w:val="Normal"/>
    <w:link w:val="AltyazChar"/>
    <w:uiPriority w:val="11"/>
    <w:qFormat/>
    <w:rsid w:val="00A1362B"/>
    <w:pPr>
      <w:numPr>
        <w:ilvl w:val="1"/>
      </w:numPr>
      <w:spacing w:after="160"/>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A1362B"/>
    <w:rPr>
      <w:rFonts w:eastAsiaTheme="majorEastAsia" w:cstheme="majorBidi"/>
      <w:color w:val="595959" w:themeColor="text1" w:themeTint="A6"/>
      <w:spacing w:val="15"/>
      <w:sz w:val="28"/>
      <w:szCs w:val="28"/>
      <w:lang w:val="en-US"/>
    </w:rPr>
  </w:style>
  <w:style w:type="paragraph" w:styleId="Alnt">
    <w:name w:val="Quote"/>
    <w:basedOn w:val="Normal"/>
    <w:next w:val="Normal"/>
    <w:link w:val="AlntChar"/>
    <w:uiPriority w:val="29"/>
    <w:qFormat/>
    <w:rsid w:val="00A1362B"/>
    <w:pPr>
      <w:spacing w:before="160" w:after="160"/>
      <w:jc w:val="center"/>
    </w:pPr>
    <w:rPr>
      <w:i/>
      <w:iCs/>
      <w:color w:val="404040" w:themeColor="text1" w:themeTint="BF"/>
    </w:rPr>
  </w:style>
  <w:style w:type="character" w:customStyle="1" w:styleId="AlntChar">
    <w:name w:val="Alıntı Char"/>
    <w:basedOn w:val="VarsaylanParagrafYazTipi"/>
    <w:link w:val="Alnt"/>
    <w:uiPriority w:val="29"/>
    <w:rsid w:val="00A1362B"/>
    <w:rPr>
      <w:i/>
      <w:iCs/>
      <w:color w:val="404040" w:themeColor="text1" w:themeTint="BF"/>
      <w:lang w:val="en-US"/>
    </w:rPr>
  </w:style>
  <w:style w:type="paragraph" w:styleId="ListeParagraf">
    <w:name w:val="List Paragraph"/>
    <w:basedOn w:val="Normal"/>
    <w:uiPriority w:val="1"/>
    <w:qFormat/>
    <w:rsid w:val="00A1362B"/>
    <w:pPr>
      <w:ind w:left="720"/>
      <w:contextualSpacing/>
    </w:pPr>
  </w:style>
  <w:style w:type="character" w:styleId="GlVurgulama">
    <w:name w:val="Intense Emphasis"/>
    <w:basedOn w:val="VarsaylanParagrafYazTipi"/>
    <w:uiPriority w:val="21"/>
    <w:qFormat/>
    <w:rsid w:val="00A1362B"/>
    <w:rPr>
      <w:i/>
      <w:iCs/>
      <w:color w:val="0F4761" w:themeColor="accent1" w:themeShade="BF"/>
    </w:rPr>
  </w:style>
  <w:style w:type="paragraph" w:styleId="GlAlnt">
    <w:name w:val="Intense Quote"/>
    <w:basedOn w:val="Normal"/>
    <w:next w:val="Normal"/>
    <w:link w:val="GlAlntChar"/>
    <w:uiPriority w:val="30"/>
    <w:qFormat/>
    <w:rsid w:val="00A136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A1362B"/>
    <w:rPr>
      <w:i/>
      <w:iCs/>
      <w:color w:val="0F4761" w:themeColor="accent1" w:themeShade="BF"/>
      <w:lang w:val="en-US"/>
    </w:rPr>
  </w:style>
  <w:style w:type="character" w:styleId="GlBavuru">
    <w:name w:val="Intense Reference"/>
    <w:basedOn w:val="VarsaylanParagrafYazTipi"/>
    <w:uiPriority w:val="32"/>
    <w:qFormat/>
    <w:rsid w:val="00A1362B"/>
    <w:rPr>
      <w:b/>
      <w:bCs/>
      <w:smallCaps/>
      <w:color w:val="0F4761" w:themeColor="accent1" w:themeShade="BF"/>
      <w:spacing w:val="5"/>
    </w:rPr>
  </w:style>
  <w:style w:type="character" w:styleId="Kpr">
    <w:name w:val="Hyperlink"/>
    <w:basedOn w:val="VarsaylanParagrafYazTipi"/>
    <w:uiPriority w:val="99"/>
    <w:unhideWhenUsed/>
    <w:rsid w:val="00A1362B"/>
    <w:rPr>
      <w:color w:val="467886" w:themeColor="hyperlink"/>
      <w:u w:val="single"/>
    </w:rPr>
  </w:style>
  <w:style w:type="character" w:styleId="zlenenKpr">
    <w:name w:val="FollowedHyperlink"/>
    <w:basedOn w:val="VarsaylanParagrafYazTipi"/>
    <w:uiPriority w:val="99"/>
    <w:semiHidden/>
    <w:unhideWhenUsed/>
    <w:rsid w:val="00A1362B"/>
    <w:rPr>
      <w:color w:val="96607D" w:themeColor="followedHyperlink"/>
      <w:u w:val="single"/>
    </w:rPr>
  </w:style>
  <w:style w:type="paragraph" w:styleId="NormalWeb">
    <w:name w:val="Normal (Web)"/>
    <w:basedOn w:val="Normal"/>
    <w:uiPriority w:val="99"/>
    <w:semiHidden/>
    <w:unhideWhenUsed/>
    <w:rsid w:val="00A1362B"/>
    <w:pPr>
      <w:spacing w:before="100" w:beforeAutospacing="1" w:after="100" w:afterAutospacing="1"/>
    </w:pPr>
    <w:rPr>
      <w:rFonts w:ascii="Times New Roman" w:eastAsia="Times New Roman" w:hAnsi="Times New Roman" w:cs="Times New Roman"/>
      <w:kern w:val="0"/>
      <w:lang w:val="tr-TR" w:eastAsia="tr-TR"/>
      <w14:ligatures w14:val="none"/>
    </w:rPr>
  </w:style>
  <w:style w:type="character" w:customStyle="1" w:styleId="apple-converted-space">
    <w:name w:val="apple-converted-space"/>
    <w:basedOn w:val="VarsaylanParagrafYazTipi"/>
    <w:rsid w:val="00A1362B"/>
  </w:style>
  <w:style w:type="character" w:styleId="Gl">
    <w:name w:val="Strong"/>
    <w:basedOn w:val="VarsaylanParagrafYazTipi"/>
    <w:uiPriority w:val="22"/>
    <w:qFormat/>
    <w:rsid w:val="00A1362B"/>
    <w:rPr>
      <w:b/>
      <w:bCs/>
    </w:rPr>
  </w:style>
  <w:style w:type="character" w:styleId="Vurgu">
    <w:name w:val="Emphasis"/>
    <w:basedOn w:val="VarsaylanParagrafYazTipi"/>
    <w:uiPriority w:val="20"/>
    <w:qFormat/>
    <w:rsid w:val="00A1362B"/>
    <w:rPr>
      <w:i/>
      <w:iCs/>
    </w:rPr>
  </w:style>
  <w:style w:type="paragraph" w:styleId="GvdeMetni">
    <w:name w:val="Body Text"/>
    <w:basedOn w:val="Normal"/>
    <w:link w:val="GvdeMetniChar"/>
    <w:uiPriority w:val="1"/>
    <w:qFormat/>
    <w:rsid w:val="00786904"/>
    <w:pPr>
      <w:widowControl w:val="0"/>
      <w:autoSpaceDE w:val="0"/>
      <w:autoSpaceDN w:val="0"/>
    </w:pPr>
    <w:rPr>
      <w:rFonts w:ascii="Trebuchet MS" w:eastAsia="Trebuchet MS" w:hAnsi="Trebuchet MS" w:cs="Trebuchet MS"/>
      <w:kern w:val="0"/>
      <w:lang w:val="tr-TR"/>
      <w14:ligatures w14:val="none"/>
    </w:rPr>
  </w:style>
  <w:style w:type="character" w:customStyle="1" w:styleId="GvdeMetniChar">
    <w:name w:val="Gövde Metni Char"/>
    <w:basedOn w:val="VarsaylanParagrafYazTipi"/>
    <w:link w:val="GvdeMetni"/>
    <w:uiPriority w:val="1"/>
    <w:rsid w:val="00786904"/>
    <w:rPr>
      <w:rFonts w:ascii="Trebuchet MS" w:eastAsia="Trebuchet MS" w:hAnsi="Trebuchet MS" w:cs="Trebuchet MS"/>
      <w:kern w:val="0"/>
      <w14:ligatures w14:val="none"/>
    </w:rPr>
  </w:style>
  <w:style w:type="paragraph" w:styleId="AralkYok">
    <w:name w:val="No Spacing"/>
    <w:uiPriority w:val="1"/>
    <w:qFormat/>
    <w:rsid w:val="00F97D78"/>
    <w:rPr>
      <w:lang w:val="en-US"/>
    </w:rPr>
  </w:style>
  <w:style w:type="character" w:customStyle="1" w:styleId="overflow-hidden">
    <w:name w:val="overflow-hidden"/>
    <w:basedOn w:val="VarsaylanParagrafYazTipi"/>
    <w:rsid w:val="005E3A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07945">
      <w:bodyDiv w:val="1"/>
      <w:marLeft w:val="0"/>
      <w:marRight w:val="0"/>
      <w:marTop w:val="0"/>
      <w:marBottom w:val="0"/>
      <w:divBdr>
        <w:top w:val="none" w:sz="0" w:space="0" w:color="auto"/>
        <w:left w:val="none" w:sz="0" w:space="0" w:color="auto"/>
        <w:bottom w:val="none" w:sz="0" w:space="0" w:color="auto"/>
        <w:right w:val="none" w:sz="0" w:space="0" w:color="auto"/>
      </w:divBdr>
    </w:div>
    <w:div w:id="100686489">
      <w:bodyDiv w:val="1"/>
      <w:marLeft w:val="0"/>
      <w:marRight w:val="0"/>
      <w:marTop w:val="0"/>
      <w:marBottom w:val="0"/>
      <w:divBdr>
        <w:top w:val="none" w:sz="0" w:space="0" w:color="auto"/>
        <w:left w:val="none" w:sz="0" w:space="0" w:color="auto"/>
        <w:bottom w:val="none" w:sz="0" w:space="0" w:color="auto"/>
        <w:right w:val="none" w:sz="0" w:space="0" w:color="auto"/>
      </w:divBdr>
    </w:div>
    <w:div w:id="236215000">
      <w:bodyDiv w:val="1"/>
      <w:marLeft w:val="0"/>
      <w:marRight w:val="0"/>
      <w:marTop w:val="0"/>
      <w:marBottom w:val="0"/>
      <w:divBdr>
        <w:top w:val="none" w:sz="0" w:space="0" w:color="auto"/>
        <w:left w:val="none" w:sz="0" w:space="0" w:color="auto"/>
        <w:bottom w:val="none" w:sz="0" w:space="0" w:color="auto"/>
        <w:right w:val="none" w:sz="0" w:space="0" w:color="auto"/>
      </w:divBdr>
      <w:divsChild>
        <w:div w:id="1180117550">
          <w:marLeft w:val="0"/>
          <w:marRight w:val="0"/>
          <w:marTop w:val="0"/>
          <w:marBottom w:val="0"/>
          <w:divBdr>
            <w:top w:val="none" w:sz="0" w:space="0" w:color="auto"/>
            <w:left w:val="none" w:sz="0" w:space="0" w:color="auto"/>
            <w:bottom w:val="none" w:sz="0" w:space="0" w:color="auto"/>
            <w:right w:val="none" w:sz="0" w:space="0" w:color="auto"/>
          </w:divBdr>
          <w:divsChild>
            <w:div w:id="1643845382">
              <w:marLeft w:val="0"/>
              <w:marRight w:val="0"/>
              <w:marTop w:val="0"/>
              <w:marBottom w:val="0"/>
              <w:divBdr>
                <w:top w:val="none" w:sz="0" w:space="0" w:color="auto"/>
                <w:left w:val="none" w:sz="0" w:space="0" w:color="auto"/>
                <w:bottom w:val="none" w:sz="0" w:space="0" w:color="auto"/>
                <w:right w:val="none" w:sz="0" w:space="0" w:color="auto"/>
              </w:divBdr>
              <w:divsChild>
                <w:div w:id="2075932652">
                  <w:marLeft w:val="0"/>
                  <w:marRight w:val="0"/>
                  <w:marTop w:val="0"/>
                  <w:marBottom w:val="0"/>
                  <w:divBdr>
                    <w:top w:val="none" w:sz="0" w:space="0" w:color="auto"/>
                    <w:left w:val="none" w:sz="0" w:space="0" w:color="auto"/>
                    <w:bottom w:val="none" w:sz="0" w:space="0" w:color="auto"/>
                    <w:right w:val="none" w:sz="0" w:space="0" w:color="auto"/>
                  </w:divBdr>
                  <w:divsChild>
                    <w:div w:id="37403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936262">
          <w:marLeft w:val="0"/>
          <w:marRight w:val="0"/>
          <w:marTop w:val="0"/>
          <w:marBottom w:val="0"/>
          <w:divBdr>
            <w:top w:val="none" w:sz="0" w:space="0" w:color="auto"/>
            <w:left w:val="none" w:sz="0" w:space="0" w:color="auto"/>
            <w:bottom w:val="none" w:sz="0" w:space="0" w:color="auto"/>
            <w:right w:val="none" w:sz="0" w:space="0" w:color="auto"/>
          </w:divBdr>
          <w:divsChild>
            <w:div w:id="692456254">
              <w:marLeft w:val="0"/>
              <w:marRight w:val="0"/>
              <w:marTop w:val="0"/>
              <w:marBottom w:val="0"/>
              <w:divBdr>
                <w:top w:val="none" w:sz="0" w:space="0" w:color="auto"/>
                <w:left w:val="none" w:sz="0" w:space="0" w:color="auto"/>
                <w:bottom w:val="none" w:sz="0" w:space="0" w:color="auto"/>
                <w:right w:val="none" w:sz="0" w:space="0" w:color="auto"/>
              </w:divBdr>
              <w:divsChild>
                <w:div w:id="1089885578">
                  <w:marLeft w:val="0"/>
                  <w:marRight w:val="0"/>
                  <w:marTop w:val="0"/>
                  <w:marBottom w:val="0"/>
                  <w:divBdr>
                    <w:top w:val="none" w:sz="0" w:space="0" w:color="auto"/>
                    <w:left w:val="none" w:sz="0" w:space="0" w:color="auto"/>
                    <w:bottom w:val="none" w:sz="0" w:space="0" w:color="auto"/>
                    <w:right w:val="none" w:sz="0" w:space="0" w:color="auto"/>
                  </w:divBdr>
                  <w:divsChild>
                    <w:div w:id="112403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335774">
      <w:bodyDiv w:val="1"/>
      <w:marLeft w:val="0"/>
      <w:marRight w:val="0"/>
      <w:marTop w:val="0"/>
      <w:marBottom w:val="0"/>
      <w:divBdr>
        <w:top w:val="none" w:sz="0" w:space="0" w:color="auto"/>
        <w:left w:val="none" w:sz="0" w:space="0" w:color="auto"/>
        <w:bottom w:val="none" w:sz="0" w:space="0" w:color="auto"/>
        <w:right w:val="none" w:sz="0" w:space="0" w:color="auto"/>
      </w:divBdr>
    </w:div>
    <w:div w:id="378364864">
      <w:bodyDiv w:val="1"/>
      <w:marLeft w:val="0"/>
      <w:marRight w:val="0"/>
      <w:marTop w:val="0"/>
      <w:marBottom w:val="0"/>
      <w:divBdr>
        <w:top w:val="none" w:sz="0" w:space="0" w:color="auto"/>
        <w:left w:val="none" w:sz="0" w:space="0" w:color="auto"/>
        <w:bottom w:val="none" w:sz="0" w:space="0" w:color="auto"/>
        <w:right w:val="none" w:sz="0" w:space="0" w:color="auto"/>
      </w:divBdr>
    </w:div>
    <w:div w:id="434639939">
      <w:bodyDiv w:val="1"/>
      <w:marLeft w:val="0"/>
      <w:marRight w:val="0"/>
      <w:marTop w:val="0"/>
      <w:marBottom w:val="0"/>
      <w:divBdr>
        <w:top w:val="none" w:sz="0" w:space="0" w:color="auto"/>
        <w:left w:val="none" w:sz="0" w:space="0" w:color="auto"/>
        <w:bottom w:val="none" w:sz="0" w:space="0" w:color="auto"/>
        <w:right w:val="none" w:sz="0" w:space="0" w:color="auto"/>
      </w:divBdr>
    </w:div>
    <w:div w:id="593130390">
      <w:bodyDiv w:val="1"/>
      <w:marLeft w:val="0"/>
      <w:marRight w:val="0"/>
      <w:marTop w:val="0"/>
      <w:marBottom w:val="0"/>
      <w:divBdr>
        <w:top w:val="none" w:sz="0" w:space="0" w:color="auto"/>
        <w:left w:val="none" w:sz="0" w:space="0" w:color="auto"/>
        <w:bottom w:val="none" w:sz="0" w:space="0" w:color="auto"/>
        <w:right w:val="none" w:sz="0" w:space="0" w:color="auto"/>
      </w:divBdr>
    </w:div>
    <w:div w:id="624504810">
      <w:bodyDiv w:val="1"/>
      <w:marLeft w:val="0"/>
      <w:marRight w:val="0"/>
      <w:marTop w:val="0"/>
      <w:marBottom w:val="0"/>
      <w:divBdr>
        <w:top w:val="none" w:sz="0" w:space="0" w:color="auto"/>
        <w:left w:val="none" w:sz="0" w:space="0" w:color="auto"/>
        <w:bottom w:val="none" w:sz="0" w:space="0" w:color="auto"/>
        <w:right w:val="none" w:sz="0" w:space="0" w:color="auto"/>
      </w:divBdr>
    </w:div>
    <w:div w:id="873426856">
      <w:bodyDiv w:val="1"/>
      <w:marLeft w:val="0"/>
      <w:marRight w:val="0"/>
      <w:marTop w:val="0"/>
      <w:marBottom w:val="0"/>
      <w:divBdr>
        <w:top w:val="none" w:sz="0" w:space="0" w:color="auto"/>
        <w:left w:val="none" w:sz="0" w:space="0" w:color="auto"/>
        <w:bottom w:val="none" w:sz="0" w:space="0" w:color="auto"/>
        <w:right w:val="none" w:sz="0" w:space="0" w:color="auto"/>
      </w:divBdr>
    </w:div>
    <w:div w:id="960040668">
      <w:bodyDiv w:val="1"/>
      <w:marLeft w:val="0"/>
      <w:marRight w:val="0"/>
      <w:marTop w:val="0"/>
      <w:marBottom w:val="0"/>
      <w:divBdr>
        <w:top w:val="none" w:sz="0" w:space="0" w:color="auto"/>
        <w:left w:val="none" w:sz="0" w:space="0" w:color="auto"/>
        <w:bottom w:val="none" w:sz="0" w:space="0" w:color="auto"/>
        <w:right w:val="none" w:sz="0" w:space="0" w:color="auto"/>
      </w:divBdr>
    </w:div>
    <w:div w:id="1227377120">
      <w:bodyDiv w:val="1"/>
      <w:marLeft w:val="0"/>
      <w:marRight w:val="0"/>
      <w:marTop w:val="0"/>
      <w:marBottom w:val="0"/>
      <w:divBdr>
        <w:top w:val="none" w:sz="0" w:space="0" w:color="auto"/>
        <w:left w:val="none" w:sz="0" w:space="0" w:color="auto"/>
        <w:bottom w:val="none" w:sz="0" w:space="0" w:color="auto"/>
        <w:right w:val="none" w:sz="0" w:space="0" w:color="auto"/>
      </w:divBdr>
    </w:div>
    <w:div w:id="1445346910">
      <w:bodyDiv w:val="1"/>
      <w:marLeft w:val="0"/>
      <w:marRight w:val="0"/>
      <w:marTop w:val="0"/>
      <w:marBottom w:val="0"/>
      <w:divBdr>
        <w:top w:val="none" w:sz="0" w:space="0" w:color="auto"/>
        <w:left w:val="none" w:sz="0" w:space="0" w:color="auto"/>
        <w:bottom w:val="none" w:sz="0" w:space="0" w:color="auto"/>
        <w:right w:val="none" w:sz="0" w:space="0" w:color="auto"/>
      </w:divBdr>
    </w:div>
    <w:div w:id="1485388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ieme-connect.com/products/ejournals/html/10.1055/s-0033-1362993" TargetMode="External"/><Relationship Id="rId18" Type="http://schemas.openxmlformats.org/officeDocument/2006/relationships/image" Target="media/image2.jpeg"/><Relationship Id="rId26" Type="http://schemas.openxmlformats.org/officeDocument/2006/relationships/image" Target="media/image10.jpg"/><Relationship Id="rId21" Type="http://schemas.openxmlformats.org/officeDocument/2006/relationships/image" Target="media/image5.jpeg"/><Relationship Id="rId34" Type="http://schemas.openxmlformats.org/officeDocument/2006/relationships/image" Target="media/image18.jpg"/><Relationship Id="rId7" Type="http://schemas.openxmlformats.org/officeDocument/2006/relationships/hyperlink" Target="https://www.sciencedirect.com/science/book/9780121258313" TargetMode="External"/><Relationship Id="rId12" Type="http://schemas.openxmlformats.org/officeDocument/2006/relationships/hyperlink" Target="https://abilitynet.org.uk/news-blogs/best-apps-aphasia" TargetMode="External"/><Relationship Id="rId17" Type="http://schemas.openxmlformats.org/officeDocument/2006/relationships/hyperlink" Target="https://ieeexplore.ieee.org/stamp/stamp.jsp?tp=&amp;arnumber=9618759" TargetMode="External"/><Relationship Id="rId25" Type="http://schemas.openxmlformats.org/officeDocument/2006/relationships/image" Target="media/image9.png"/><Relationship Id="rId33" Type="http://schemas.openxmlformats.org/officeDocument/2006/relationships/image" Target="media/image17.jpg"/><Relationship Id="rId2" Type="http://schemas.openxmlformats.org/officeDocument/2006/relationships/styles" Target="styles.xml"/><Relationship Id="rId16" Type="http://schemas.openxmlformats.org/officeDocument/2006/relationships/hyperlink" Target="https://play.google.com/store/search?q=aphasia%20apps&amp;c=apps" TargetMode="External"/><Relationship Id="rId20" Type="http://schemas.openxmlformats.org/officeDocument/2006/relationships/image" Target="media/image4.jpeg"/><Relationship Id="rId29"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youtube.com/watch?v=X9OtI-IuhJY" TargetMode="External"/><Relationship Id="rId24" Type="http://schemas.openxmlformats.org/officeDocument/2006/relationships/image" Target="media/image8.jpeg"/><Relationship Id="rId32" Type="http://schemas.openxmlformats.org/officeDocument/2006/relationships/image" Target="media/image16.jpg"/><Relationship Id="rId37" Type="http://schemas.openxmlformats.org/officeDocument/2006/relationships/theme" Target="theme/theme1.xml"/><Relationship Id="rId5" Type="http://schemas.openxmlformats.org/officeDocument/2006/relationships/hyperlink" Target="https://www.sciencedirect.com/science/book/9780121258313" TargetMode="External"/><Relationship Id="rId15" Type="http://schemas.openxmlformats.org/officeDocument/2006/relationships/hyperlink" Target="https://tactustherapy.com/apps-for-aphasia-therapy-framework/" TargetMode="External"/><Relationship Id="rId23" Type="http://schemas.openxmlformats.org/officeDocument/2006/relationships/image" Target="media/image7.jpeg"/><Relationship Id="rId28" Type="http://schemas.openxmlformats.org/officeDocument/2006/relationships/image" Target="media/image12.jpg"/><Relationship Id="rId36" Type="http://schemas.openxmlformats.org/officeDocument/2006/relationships/fontTable" Target="fontTable.xml"/><Relationship Id="rId10" Type="http://schemas.openxmlformats.org/officeDocument/2006/relationships/hyperlink" Target="https://www.youtube.com/watch?v=-GsVhbmecJA" TargetMode="External"/><Relationship Id="rId19" Type="http://schemas.openxmlformats.org/officeDocument/2006/relationships/image" Target="media/image3.jpe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https://www.youtube.com/watch?v=G94TvTvjeeU" TargetMode="External"/><Relationship Id="rId14" Type="http://schemas.openxmlformats.org/officeDocument/2006/relationships/hyperlink" Target="https://aphasia.org/aphasia-resources/aphasia-apps/" TargetMode="External"/><Relationship Id="rId22" Type="http://schemas.openxmlformats.org/officeDocument/2006/relationships/image" Target="media/image6.jpeg"/><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image" Target="media/image19.jpg"/><Relationship Id="rId8" Type="http://schemas.openxmlformats.org/officeDocument/2006/relationships/hyperlink" Target="https://www.youtube.com/watch?v=RMa9BVpJkYQ" TargetMode="External"/><Relationship Id="rId3" Type="http://schemas.openxmlformats.org/officeDocument/2006/relationships/settings" Target="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31</Pages>
  <Words>4101</Words>
  <Characters>23378</Characters>
  <Application>Microsoft Office Word</Application>
  <DocSecurity>0</DocSecurity>
  <Lines>194</Lines>
  <Paragraphs>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Mesude Gökpınar</dc:creator>
  <cp:keywords/>
  <dc:description/>
  <cp:lastModifiedBy>Mesude Gökpınar</cp:lastModifiedBy>
  <cp:revision>10</cp:revision>
  <dcterms:created xsi:type="dcterms:W3CDTF">2024-10-21T17:09:00Z</dcterms:created>
  <dcterms:modified xsi:type="dcterms:W3CDTF">2024-10-22T20:17:00Z</dcterms:modified>
</cp:coreProperties>
</file>