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0" w:firstLine="0"/>
        <w:jc w:val="center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HEADS UP! HARTFORD CAMP 2023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CAMP HEALTH EXAM/RECORD FOR STAFF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omfortaa" w:cs="Comfortaa" w:eastAsia="Comfortaa" w:hAnsi="Comfortaa"/>
          <w:b w:val="1"/>
          <w:color w:val="ff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PHYSICAL EXAMS ARE VALID FOR THREE YEARS FROM DATE OF THE LAST EXAM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NAME_______________________________________________  D.O.B._____________________  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PHONE_________________________________________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ADDRESS___________________________________________________________________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EMERGENCY CONTACT______________________________</w:t>
        <w:tab/>
        <w:t xml:space="preserve">PHONE _______________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DATE of CAMP: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highlight w:val="yellow"/>
          <w:u w:val="single"/>
          <w:rtl w:val="0"/>
        </w:rPr>
        <w:t xml:space="preserve">6/18/2023 - 6/24/202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u w:val="single"/>
          <w:rtl w:val="0"/>
        </w:rPr>
        <w:t xml:space="preserve">To Be Completed by a Medical Professional:</w:t>
      </w: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DATE of EXAM ___/___/___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Please check normal findings:</w:t>
      </w:r>
    </w:p>
    <w:p w:rsidR="00000000" w:rsidDel="00000000" w:rsidP="00000000" w:rsidRDefault="00000000" w:rsidRPr="00000000" w14:paraId="00000013">
      <w:pPr>
        <w:pageBreakBefore w:val="0"/>
        <w:spacing w:after="60" w:line="240" w:lineRule="auto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RESP____ HEENT____ CARDIAC____  NEURO____ ORTHOPEDIC____  GLASSES/CONTACTS____ HEARING AIDS ____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Is the patient being treated currently for any medical conditions?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Medications: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Allergies: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Special Diet: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Special Needs: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Please list any known medical conditions, illnesses, prior injuries or physical restrictions which may limit participation during camp: 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The counselor/volunteer is up to date on all following routine childhood immunizations  currently recommended by the American Academy of Pediatrics and National Advisory Committee on Immunization Practice: yes ▢  no ▢  EXPLAIN if no _____________________________________________________________________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Attached list of immunizations preferred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Date of last Tetanus Booster: _____________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Print name of Medical care Provider: 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Address ___________________________________________________   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Phone ______________________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Signature of Physician, PA, APRN or RN 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ungsuh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spacing w:line="240" w:lineRule="auto"/>
      <w:jc w:val="right"/>
      <w:rPr>
        <w:rFonts w:ascii="Comfortaa" w:cs="Comfortaa" w:eastAsia="Comfortaa" w:hAnsi="Comfortaa"/>
        <w:sz w:val="16"/>
        <w:szCs w:val="16"/>
      </w:rPr>
    </w:pPr>
    <w:r w:rsidDel="00000000" w:rsidR="00000000" w:rsidRPr="00000000">
      <w:rPr>
        <w:rFonts w:ascii="Comfortaa" w:cs="Comfortaa" w:eastAsia="Comfortaa" w:hAnsi="Comfortaa"/>
        <w:sz w:val="16"/>
        <w:szCs w:val="16"/>
        <w:rtl w:val="0"/>
      </w:rPr>
      <w:t xml:space="preserve">Adult Form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