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021B" w14:textId="00782C6A" w:rsidR="000546C0" w:rsidRDefault="000546C0" w:rsidP="000546C0">
      <w:pPr>
        <w:jc w:val="center"/>
        <w:rPr>
          <w:b/>
          <w:bCs/>
          <w:sz w:val="28"/>
          <w:szCs w:val="28"/>
        </w:rPr>
      </w:pPr>
      <w:r w:rsidRPr="00FC5DB4">
        <w:rPr>
          <w:noProof/>
        </w:rPr>
        <w:drawing>
          <wp:inline distT="0" distB="0" distL="0" distR="0" wp14:anchorId="1D4C9AC1" wp14:editId="1ED99317">
            <wp:extent cx="1678490" cy="1600200"/>
            <wp:effectExtent l="0" t="0" r="0" b="0"/>
            <wp:docPr id="378934641" name="Picture 2" descr="A blue circle with white bird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34641" name="Picture 2" descr="A blue circle with white birds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88" cy="16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56BB" w14:textId="6F7A85AC" w:rsidR="000546C0" w:rsidRDefault="000546C0" w:rsidP="000546C0">
      <w:pPr>
        <w:jc w:val="center"/>
        <w:rPr>
          <w:b/>
          <w:bCs/>
          <w:sz w:val="28"/>
          <w:szCs w:val="28"/>
        </w:rPr>
      </w:pPr>
      <w:r w:rsidRPr="00FC5DB4">
        <w:rPr>
          <w:b/>
          <w:bCs/>
          <w:sz w:val="28"/>
          <w:szCs w:val="28"/>
        </w:rPr>
        <w:t>WEST SUSSEX ASSOCIATION OF LOCAL COUNCILS LIMITED</w:t>
      </w:r>
    </w:p>
    <w:p w14:paraId="31371DEC" w14:textId="4F82A342" w:rsidR="000546C0" w:rsidRDefault="000546C0" w:rsidP="000546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="00725548">
        <w:rPr>
          <w:b/>
          <w:bCs/>
          <w:sz w:val="28"/>
          <w:szCs w:val="28"/>
        </w:rPr>
        <w:t>of the</w:t>
      </w:r>
      <w:r>
        <w:rPr>
          <w:b/>
          <w:bCs/>
          <w:sz w:val="28"/>
          <w:szCs w:val="28"/>
        </w:rPr>
        <w:t xml:space="preserve"> Board meeting held on Tuesday 19</w:t>
      </w:r>
      <w:r w:rsidRPr="000546C0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August 2025 at 10.00am at Billingshurst Conference &amp; Community Centre</w:t>
      </w:r>
    </w:p>
    <w:p w14:paraId="2A83C658" w14:textId="77777777" w:rsidR="000546C0" w:rsidRPr="008F7D23" w:rsidRDefault="000546C0" w:rsidP="000546C0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lang w:val="en-US"/>
        </w:rPr>
      </w:pPr>
      <w:r w:rsidRPr="008F7D23">
        <w:rPr>
          <w:b/>
          <w:bCs/>
          <w:lang w:val="en-US"/>
        </w:rPr>
        <w:t>Apologies for absence</w:t>
      </w:r>
    </w:p>
    <w:p w14:paraId="344E20E0" w14:textId="6F5DFCCD" w:rsidR="000546C0" w:rsidRPr="00B940AB" w:rsidRDefault="000546C0" w:rsidP="00B940AB">
      <w:pPr>
        <w:spacing w:after="0"/>
        <w:rPr>
          <w:lang w:val="en-US"/>
        </w:rPr>
      </w:pPr>
      <w:r>
        <w:rPr>
          <w:lang w:val="en-US"/>
        </w:rPr>
        <w:t xml:space="preserve">Apologies were received from </w:t>
      </w:r>
      <w:r w:rsidR="00096561">
        <w:rPr>
          <w:lang w:val="en-US"/>
        </w:rPr>
        <w:t xml:space="preserve">Councillor </w:t>
      </w:r>
      <w:r>
        <w:rPr>
          <w:lang w:val="en-US"/>
        </w:rPr>
        <w:t>Alison Cooper</w:t>
      </w:r>
      <w:r w:rsidR="002A1FD9">
        <w:rPr>
          <w:lang w:val="en-US"/>
        </w:rPr>
        <w:t xml:space="preserve"> and</w:t>
      </w:r>
      <w:r w:rsidR="00B940AB">
        <w:rPr>
          <w:lang w:val="en-US"/>
        </w:rPr>
        <w:t xml:space="preserve"> </w:t>
      </w:r>
      <w:r w:rsidR="00E2674E">
        <w:rPr>
          <w:lang w:val="en-US"/>
        </w:rPr>
        <w:t>Lord</w:t>
      </w:r>
      <w:r w:rsidR="00B940AB">
        <w:rPr>
          <w:lang w:val="en-US"/>
        </w:rPr>
        <w:t xml:space="preserve"> Lytton.</w:t>
      </w:r>
      <w:r w:rsidRPr="000639C2">
        <w:rPr>
          <w:color w:val="EE0000"/>
          <w:lang w:val="en-US"/>
        </w:rPr>
        <w:t xml:space="preserve"> </w:t>
      </w:r>
    </w:p>
    <w:p w14:paraId="2914D365" w14:textId="77777777" w:rsidR="00976258" w:rsidRDefault="00976258" w:rsidP="000546C0">
      <w:pPr>
        <w:pStyle w:val="ListParagraph"/>
        <w:ind w:left="0"/>
        <w:rPr>
          <w:b/>
          <w:bCs/>
          <w:lang w:val="en-US"/>
        </w:rPr>
      </w:pPr>
    </w:p>
    <w:p w14:paraId="344FF616" w14:textId="77777777" w:rsidR="000546C0" w:rsidRPr="00444102" w:rsidRDefault="000546C0" w:rsidP="000546C0">
      <w:pPr>
        <w:pStyle w:val="ListParagraph"/>
        <w:numPr>
          <w:ilvl w:val="0"/>
          <w:numId w:val="1"/>
        </w:numPr>
        <w:ind w:left="0"/>
        <w:rPr>
          <w:b/>
          <w:bCs/>
          <w:lang w:val="en-US"/>
        </w:rPr>
      </w:pPr>
      <w:r w:rsidRPr="00444102">
        <w:rPr>
          <w:b/>
          <w:bCs/>
          <w:lang w:val="en-US"/>
        </w:rPr>
        <w:t>Minutes of the previous meeting</w:t>
      </w:r>
    </w:p>
    <w:p w14:paraId="786D50E3" w14:textId="656B33BE" w:rsidR="000546C0" w:rsidRDefault="000546C0" w:rsidP="00F33076">
      <w:pPr>
        <w:pStyle w:val="ListParagraph"/>
        <w:spacing w:after="0"/>
        <w:ind w:left="0"/>
        <w:rPr>
          <w:lang w:val="en-US"/>
        </w:rPr>
      </w:pPr>
      <w:r>
        <w:rPr>
          <w:lang w:val="en-US"/>
        </w:rPr>
        <w:t xml:space="preserve">The minutes of the previous meeting were approved as a true and accurate record. </w:t>
      </w:r>
    </w:p>
    <w:p w14:paraId="63F41FDD" w14:textId="77777777" w:rsidR="00976258" w:rsidRPr="00444102" w:rsidRDefault="00976258" w:rsidP="000546C0">
      <w:pPr>
        <w:pStyle w:val="ListParagraph"/>
        <w:ind w:left="0"/>
        <w:rPr>
          <w:lang w:val="en-US"/>
        </w:rPr>
      </w:pPr>
    </w:p>
    <w:p w14:paraId="14C51292" w14:textId="77777777" w:rsidR="000546C0" w:rsidRDefault="000546C0" w:rsidP="000546C0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lang w:val="en-US"/>
        </w:rPr>
      </w:pPr>
      <w:r w:rsidRPr="00444102">
        <w:rPr>
          <w:b/>
          <w:bCs/>
          <w:lang w:val="en-US"/>
        </w:rPr>
        <w:t>Financial update</w:t>
      </w:r>
    </w:p>
    <w:p w14:paraId="10817F64" w14:textId="3A4228C2" w:rsidR="00976258" w:rsidRDefault="00492F81" w:rsidP="008563E1">
      <w:pPr>
        <w:pStyle w:val="ListParagraph"/>
        <w:spacing w:after="0"/>
        <w:ind w:left="0"/>
        <w:rPr>
          <w:lang w:val="en-US"/>
        </w:rPr>
      </w:pPr>
      <w:r>
        <w:rPr>
          <w:lang w:val="en-US"/>
        </w:rPr>
        <w:t xml:space="preserve">Company Secretary, Mark Mulberry, </w:t>
      </w:r>
      <w:r w:rsidR="000F4B49">
        <w:rPr>
          <w:lang w:val="en-US"/>
        </w:rPr>
        <w:t xml:space="preserve">reported on the unaudited financial statement which </w:t>
      </w:r>
      <w:r w:rsidR="00510645">
        <w:rPr>
          <w:lang w:val="en-US"/>
        </w:rPr>
        <w:t xml:space="preserve">would </w:t>
      </w:r>
      <w:r w:rsidR="000F4B49">
        <w:rPr>
          <w:lang w:val="en-US"/>
        </w:rPr>
        <w:t>appear on the public register</w:t>
      </w:r>
      <w:r w:rsidR="002C7C39">
        <w:rPr>
          <w:lang w:val="en-US"/>
        </w:rPr>
        <w:t xml:space="preserve"> once approved</w:t>
      </w:r>
      <w:r w:rsidR="000F4B49">
        <w:rPr>
          <w:lang w:val="en-US"/>
        </w:rPr>
        <w:t xml:space="preserve">. </w:t>
      </w:r>
      <w:r w:rsidR="00510645">
        <w:rPr>
          <w:lang w:val="en-US"/>
        </w:rPr>
        <w:t xml:space="preserve">There </w:t>
      </w:r>
      <w:r w:rsidR="006E2431">
        <w:rPr>
          <w:lang w:val="en-US"/>
        </w:rPr>
        <w:t>was</w:t>
      </w:r>
      <w:r w:rsidR="00510645">
        <w:rPr>
          <w:lang w:val="en-US"/>
        </w:rPr>
        <w:t xml:space="preserve"> </w:t>
      </w:r>
      <w:r w:rsidR="00D01372">
        <w:rPr>
          <w:lang w:val="en-US"/>
        </w:rPr>
        <w:t>£151,000 in reserves</w:t>
      </w:r>
      <w:r w:rsidR="00D74B32">
        <w:rPr>
          <w:lang w:val="en-US"/>
        </w:rPr>
        <w:t xml:space="preserve"> and this was</w:t>
      </w:r>
      <w:r w:rsidR="00D01372">
        <w:rPr>
          <w:lang w:val="en-US"/>
        </w:rPr>
        <w:t xml:space="preserve"> supported by </w:t>
      </w:r>
      <w:r w:rsidR="00D74B32">
        <w:rPr>
          <w:lang w:val="en-US"/>
        </w:rPr>
        <w:t xml:space="preserve">a similar amount </w:t>
      </w:r>
      <w:r w:rsidR="00D01372">
        <w:rPr>
          <w:lang w:val="en-US"/>
        </w:rPr>
        <w:t xml:space="preserve">in the </w:t>
      </w:r>
      <w:r w:rsidR="00D74B32">
        <w:rPr>
          <w:lang w:val="en-US"/>
        </w:rPr>
        <w:t>current account</w:t>
      </w:r>
      <w:r w:rsidR="00D01372">
        <w:rPr>
          <w:lang w:val="en-US"/>
        </w:rPr>
        <w:t xml:space="preserve">. </w:t>
      </w:r>
    </w:p>
    <w:p w14:paraId="10384A20" w14:textId="77777777" w:rsidR="00492F81" w:rsidRDefault="00492F81" w:rsidP="008563E1">
      <w:pPr>
        <w:pStyle w:val="ListParagraph"/>
        <w:spacing w:after="0"/>
        <w:ind w:left="0"/>
        <w:rPr>
          <w:lang w:val="en-US"/>
        </w:rPr>
      </w:pPr>
    </w:p>
    <w:p w14:paraId="6D3603AC" w14:textId="08D348AD" w:rsidR="002C7C39" w:rsidRDefault="006E2431" w:rsidP="008563E1">
      <w:pPr>
        <w:pStyle w:val="ListParagraph"/>
        <w:spacing w:after="0"/>
        <w:ind w:left="0"/>
        <w:rPr>
          <w:lang w:val="en-US"/>
        </w:rPr>
      </w:pPr>
      <w:r>
        <w:rPr>
          <w:lang w:val="en-US"/>
        </w:rPr>
        <w:t>He then explained the R</w:t>
      </w:r>
      <w:r w:rsidR="00D01372">
        <w:rPr>
          <w:lang w:val="en-US"/>
        </w:rPr>
        <w:t>eport of Directors</w:t>
      </w:r>
      <w:r>
        <w:rPr>
          <w:lang w:val="en-US"/>
        </w:rPr>
        <w:t xml:space="preserve"> and </w:t>
      </w:r>
      <w:r w:rsidR="00D01372">
        <w:rPr>
          <w:lang w:val="en-US"/>
        </w:rPr>
        <w:t xml:space="preserve">said that HM Revenue had </w:t>
      </w:r>
      <w:r w:rsidR="00D74B32">
        <w:rPr>
          <w:lang w:val="en-US"/>
        </w:rPr>
        <w:t xml:space="preserve">investigated </w:t>
      </w:r>
      <w:r w:rsidR="00D01372">
        <w:rPr>
          <w:lang w:val="en-US"/>
        </w:rPr>
        <w:t>some CALCs who were considered to be trading (selling books, advertising space</w:t>
      </w:r>
      <w:r w:rsidR="00D74B32">
        <w:rPr>
          <w:lang w:val="en-US"/>
        </w:rPr>
        <w:t xml:space="preserve"> etc.</w:t>
      </w:r>
      <w:r w:rsidR="00D01372">
        <w:rPr>
          <w:lang w:val="en-US"/>
        </w:rPr>
        <w:t>) rather than solely membership</w:t>
      </w:r>
      <w:r>
        <w:rPr>
          <w:lang w:val="en-US"/>
        </w:rPr>
        <w:t xml:space="preserve"> or </w:t>
      </w:r>
      <w:r w:rsidR="00D01372">
        <w:rPr>
          <w:lang w:val="en-US"/>
        </w:rPr>
        <w:t>other expected income (such as training</w:t>
      </w:r>
      <w:r w:rsidR="00D74B32">
        <w:rPr>
          <w:lang w:val="en-US"/>
        </w:rPr>
        <w:t>,</w:t>
      </w:r>
      <w:r w:rsidR="00D01372">
        <w:rPr>
          <w:lang w:val="en-US"/>
        </w:rPr>
        <w:t xml:space="preserve"> which </w:t>
      </w:r>
      <w:r w:rsidR="00D74B32">
        <w:rPr>
          <w:lang w:val="en-US"/>
        </w:rPr>
        <w:t xml:space="preserve">was </w:t>
      </w:r>
      <w:r w:rsidR="00D01372">
        <w:rPr>
          <w:lang w:val="en-US"/>
        </w:rPr>
        <w:t xml:space="preserve">not for profit). </w:t>
      </w:r>
      <w:r w:rsidR="00F068DF">
        <w:rPr>
          <w:lang w:val="en-US"/>
        </w:rPr>
        <w:t>He also said that</w:t>
      </w:r>
      <w:r w:rsidR="00725548">
        <w:rPr>
          <w:lang w:val="en-US"/>
        </w:rPr>
        <w:t xml:space="preserve">, </w:t>
      </w:r>
      <w:r w:rsidR="00F068DF">
        <w:rPr>
          <w:lang w:val="en-US"/>
        </w:rPr>
        <w:t xml:space="preserve">by </w:t>
      </w:r>
      <w:r w:rsidR="002C7C39">
        <w:rPr>
          <w:lang w:val="en-US"/>
        </w:rPr>
        <w:t xml:space="preserve">2027, it </w:t>
      </w:r>
      <w:r w:rsidR="00F068DF">
        <w:rPr>
          <w:lang w:val="en-US"/>
        </w:rPr>
        <w:t xml:space="preserve">was </w:t>
      </w:r>
      <w:r w:rsidR="002C7C39">
        <w:rPr>
          <w:lang w:val="en-US"/>
        </w:rPr>
        <w:t xml:space="preserve">likely the abbreviated set of accounts </w:t>
      </w:r>
      <w:r w:rsidR="00F068DF">
        <w:rPr>
          <w:lang w:val="en-US"/>
        </w:rPr>
        <w:t xml:space="preserve">would </w:t>
      </w:r>
      <w:r w:rsidR="002C7C39">
        <w:rPr>
          <w:lang w:val="en-US"/>
        </w:rPr>
        <w:t xml:space="preserve">be abolished and the full accounts </w:t>
      </w:r>
      <w:r w:rsidR="00F068DF">
        <w:rPr>
          <w:lang w:val="en-US"/>
        </w:rPr>
        <w:t xml:space="preserve">would </w:t>
      </w:r>
      <w:r w:rsidR="002C7C39">
        <w:rPr>
          <w:lang w:val="en-US"/>
        </w:rPr>
        <w:t xml:space="preserve">need to be published with Companies House in a bid to be more transparent. </w:t>
      </w:r>
    </w:p>
    <w:p w14:paraId="7BCF2383" w14:textId="77777777" w:rsidR="00D01372" w:rsidRDefault="00D01372" w:rsidP="008563E1">
      <w:pPr>
        <w:pStyle w:val="ListParagraph"/>
        <w:spacing w:after="0"/>
        <w:ind w:left="0"/>
        <w:rPr>
          <w:lang w:val="en-US"/>
        </w:rPr>
      </w:pPr>
    </w:p>
    <w:p w14:paraId="6F1D0FC6" w14:textId="7BC60933" w:rsidR="006A139E" w:rsidRDefault="006E2431" w:rsidP="008563E1">
      <w:pPr>
        <w:pStyle w:val="ListParagraph"/>
        <w:spacing w:after="0"/>
        <w:ind w:left="0"/>
        <w:rPr>
          <w:lang w:val="en-US"/>
        </w:rPr>
      </w:pPr>
      <w:r>
        <w:rPr>
          <w:lang w:val="en-US"/>
        </w:rPr>
        <w:t xml:space="preserve">He said </w:t>
      </w:r>
      <w:r w:rsidR="00F068DF">
        <w:rPr>
          <w:lang w:val="en-US"/>
        </w:rPr>
        <w:t xml:space="preserve">the financial </w:t>
      </w:r>
      <w:r w:rsidR="006A139E">
        <w:rPr>
          <w:lang w:val="en-US"/>
        </w:rPr>
        <w:t xml:space="preserve">year </w:t>
      </w:r>
      <w:r w:rsidR="00F068DF">
        <w:rPr>
          <w:lang w:val="en-US"/>
        </w:rPr>
        <w:t xml:space="preserve">ended </w:t>
      </w:r>
      <w:r w:rsidR="006A139E">
        <w:rPr>
          <w:lang w:val="en-US"/>
        </w:rPr>
        <w:t xml:space="preserve">with </w:t>
      </w:r>
      <w:r w:rsidR="00F068DF">
        <w:rPr>
          <w:lang w:val="en-US"/>
        </w:rPr>
        <w:t xml:space="preserve">a </w:t>
      </w:r>
      <w:r w:rsidR="006A139E">
        <w:rPr>
          <w:lang w:val="en-US"/>
        </w:rPr>
        <w:t xml:space="preserve">£35,000 surplus compared to £34,000 the previous year. </w:t>
      </w:r>
      <w:r w:rsidR="00F068DF">
        <w:rPr>
          <w:lang w:val="en-US"/>
        </w:rPr>
        <w:t xml:space="preserve">The overheads and income </w:t>
      </w:r>
      <w:r>
        <w:rPr>
          <w:lang w:val="en-US"/>
        </w:rPr>
        <w:t xml:space="preserve">were </w:t>
      </w:r>
      <w:r w:rsidR="00F068DF">
        <w:rPr>
          <w:lang w:val="en-US"/>
        </w:rPr>
        <w:t xml:space="preserve">as expected, with additional income of </w:t>
      </w:r>
      <w:r w:rsidR="006A139E">
        <w:rPr>
          <w:lang w:val="en-US"/>
        </w:rPr>
        <w:t xml:space="preserve">£5,700 </w:t>
      </w:r>
      <w:r w:rsidR="00F068DF">
        <w:rPr>
          <w:lang w:val="en-US"/>
        </w:rPr>
        <w:t xml:space="preserve">due to the </w:t>
      </w:r>
      <w:r w:rsidR="006A139E">
        <w:rPr>
          <w:lang w:val="en-US"/>
        </w:rPr>
        <w:t>amalgamat</w:t>
      </w:r>
      <w:r w:rsidR="00F068DF">
        <w:rPr>
          <w:lang w:val="en-US"/>
        </w:rPr>
        <w:t xml:space="preserve">ion of </w:t>
      </w:r>
      <w:r>
        <w:rPr>
          <w:lang w:val="en-US"/>
        </w:rPr>
        <w:t xml:space="preserve">the </w:t>
      </w:r>
      <w:r w:rsidR="00F068DF">
        <w:rPr>
          <w:lang w:val="en-US"/>
        </w:rPr>
        <w:t>DALC</w:t>
      </w:r>
      <w:r w:rsidR="006A139E">
        <w:rPr>
          <w:lang w:val="en-US"/>
        </w:rPr>
        <w:t xml:space="preserve"> accounts. </w:t>
      </w:r>
      <w:r>
        <w:rPr>
          <w:lang w:val="en-US"/>
        </w:rPr>
        <w:t>He said m</w:t>
      </w:r>
      <w:r w:rsidR="006A139E">
        <w:rPr>
          <w:lang w:val="en-US"/>
        </w:rPr>
        <w:t xml:space="preserve">embership income </w:t>
      </w:r>
      <w:r w:rsidR="00F068DF">
        <w:rPr>
          <w:lang w:val="en-US"/>
        </w:rPr>
        <w:t xml:space="preserve">was higher due </w:t>
      </w:r>
      <w:r w:rsidR="006A139E">
        <w:rPr>
          <w:lang w:val="en-US"/>
        </w:rPr>
        <w:t xml:space="preserve">to </w:t>
      </w:r>
      <w:r w:rsidR="00F068DF">
        <w:rPr>
          <w:lang w:val="en-US"/>
        </w:rPr>
        <w:t xml:space="preserve">the </w:t>
      </w:r>
      <w:r w:rsidR="006A139E">
        <w:rPr>
          <w:lang w:val="en-US"/>
        </w:rPr>
        <w:t>increase in subscription</w:t>
      </w:r>
      <w:r w:rsidR="00F068DF">
        <w:rPr>
          <w:lang w:val="en-US"/>
        </w:rPr>
        <w:t xml:space="preserve"> fees</w:t>
      </w:r>
      <w:r w:rsidR="006A139E">
        <w:rPr>
          <w:lang w:val="en-US"/>
        </w:rPr>
        <w:t xml:space="preserve">. </w:t>
      </w:r>
    </w:p>
    <w:p w14:paraId="2DA89F05" w14:textId="77777777" w:rsidR="006A139E" w:rsidRDefault="006A139E" w:rsidP="008563E1">
      <w:pPr>
        <w:pStyle w:val="ListParagraph"/>
        <w:spacing w:after="0"/>
        <w:ind w:left="0"/>
        <w:rPr>
          <w:lang w:val="en-US"/>
        </w:rPr>
      </w:pPr>
    </w:p>
    <w:p w14:paraId="6B21DE6C" w14:textId="35F08713" w:rsidR="00D46DD3" w:rsidRDefault="00F068DF" w:rsidP="008563E1">
      <w:pPr>
        <w:pStyle w:val="ListParagraph"/>
        <w:spacing w:after="0"/>
        <w:ind w:left="0"/>
        <w:rPr>
          <w:lang w:val="en-US"/>
        </w:rPr>
      </w:pPr>
      <w:r>
        <w:rPr>
          <w:lang w:val="en-US"/>
        </w:rPr>
        <w:t>After consideration, t</w:t>
      </w:r>
      <w:r w:rsidR="00910691">
        <w:rPr>
          <w:lang w:val="en-US"/>
        </w:rPr>
        <w:t xml:space="preserve">he Board unanimously voted to approve </w:t>
      </w:r>
      <w:r>
        <w:rPr>
          <w:lang w:val="en-US"/>
        </w:rPr>
        <w:t xml:space="preserve">both </w:t>
      </w:r>
      <w:r w:rsidR="00910691">
        <w:rPr>
          <w:lang w:val="en-US"/>
        </w:rPr>
        <w:t xml:space="preserve">the billeted and full accounts. </w:t>
      </w:r>
    </w:p>
    <w:p w14:paraId="697AE2E3" w14:textId="77777777" w:rsidR="006A139E" w:rsidRDefault="006A139E" w:rsidP="008563E1">
      <w:pPr>
        <w:pStyle w:val="ListParagraph"/>
        <w:spacing w:after="0"/>
        <w:ind w:left="0"/>
        <w:rPr>
          <w:lang w:val="en-US"/>
        </w:rPr>
      </w:pPr>
    </w:p>
    <w:p w14:paraId="28D2BD5B" w14:textId="621150CB" w:rsidR="000A0066" w:rsidRDefault="009D32D4" w:rsidP="0081683E">
      <w:pPr>
        <w:pStyle w:val="ListParagraph"/>
        <w:spacing w:after="0"/>
        <w:ind w:left="0"/>
      </w:pPr>
      <w:r>
        <w:rPr>
          <w:lang w:val="en-US"/>
        </w:rPr>
        <w:t>The Company Secretary then r</w:t>
      </w:r>
      <w:r w:rsidR="00744A00">
        <w:rPr>
          <w:lang w:val="en-US"/>
        </w:rPr>
        <w:t>e</w:t>
      </w:r>
      <w:r>
        <w:rPr>
          <w:lang w:val="en-US"/>
        </w:rPr>
        <w:t xml:space="preserve">ported on the </w:t>
      </w:r>
      <w:r w:rsidR="000A0066">
        <w:rPr>
          <w:lang w:val="en-US"/>
        </w:rPr>
        <w:t>quarter ended 30</w:t>
      </w:r>
      <w:r w:rsidR="000A0066" w:rsidRPr="000A0066">
        <w:rPr>
          <w:vertAlign w:val="superscript"/>
          <w:lang w:val="en-US"/>
        </w:rPr>
        <w:t>th</w:t>
      </w:r>
      <w:r w:rsidR="000A0066">
        <w:rPr>
          <w:lang w:val="en-US"/>
        </w:rPr>
        <w:t xml:space="preserve"> June management accounts</w:t>
      </w:r>
      <w:r w:rsidR="006E2431">
        <w:rPr>
          <w:lang w:val="en-US"/>
        </w:rPr>
        <w:t>.</w:t>
      </w:r>
      <w:r w:rsidR="0081683E">
        <w:t xml:space="preserve"> </w:t>
      </w:r>
      <w:r w:rsidR="006E2431">
        <w:t xml:space="preserve">A total of </w:t>
      </w:r>
      <w:r>
        <w:t>£130,000 of income</w:t>
      </w:r>
      <w:r w:rsidR="0081683E">
        <w:t xml:space="preserve"> had been budgeted for</w:t>
      </w:r>
      <w:r w:rsidR="006E2431">
        <w:t xml:space="preserve"> and</w:t>
      </w:r>
      <w:r>
        <w:t xml:space="preserve"> £142,000 </w:t>
      </w:r>
      <w:r w:rsidR="0081683E">
        <w:t xml:space="preserve">had </w:t>
      </w:r>
      <w:r>
        <w:t>been received in quarter 1</w:t>
      </w:r>
      <w:r w:rsidR="006E2431">
        <w:t>, largely due</w:t>
      </w:r>
      <w:r w:rsidR="0081683E">
        <w:t xml:space="preserve"> </w:t>
      </w:r>
      <w:r w:rsidR="006E2431">
        <w:t xml:space="preserve">to </w:t>
      </w:r>
      <w:r w:rsidR="0081683E">
        <w:t>membership income. He forecast</w:t>
      </w:r>
      <w:r w:rsidR="006E2431">
        <w:t>ed</w:t>
      </w:r>
      <w:r w:rsidR="0081683E">
        <w:t xml:space="preserve"> </w:t>
      </w:r>
      <w:r>
        <w:t>£1</w:t>
      </w:r>
      <w:r w:rsidR="0081683E">
        <w:t>4</w:t>
      </w:r>
      <w:r>
        <w:t xml:space="preserve">5-146,000 worth of income </w:t>
      </w:r>
      <w:r w:rsidR="0081683E">
        <w:t xml:space="preserve">by the end of the year, </w:t>
      </w:r>
      <w:r>
        <w:t>training and bank interest</w:t>
      </w:r>
      <w:r w:rsidR="0081683E">
        <w:t xml:space="preserve"> dependent, and possibly some </w:t>
      </w:r>
      <w:r>
        <w:t xml:space="preserve">DALC income. </w:t>
      </w:r>
      <w:r w:rsidR="0081683E">
        <w:t>As of 30</w:t>
      </w:r>
      <w:r w:rsidR="0081683E" w:rsidRPr="0081683E">
        <w:rPr>
          <w:vertAlign w:val="superscript"/>
        </w:rPr>
        <w:t>th</w:t>
      </w:r>
      <w:r w:rsidR="0081683E">
        <w:t xml:space="preserve"> June, WSALC was owed </w:t>
      </w:r>
      <w:r w:rsidR="00744A00">
        <w:t>£13,000</w:t>
      </w:r>
      <w:r w:rsidR="006E2431">
        <w:t xml:space="preserve"> and n</w:t>
      </w:r>
      <w:r w:rsidR="00206BE0">
        <w:t xml:space="preserve">early all membership subscriptions </w:t>
      </w:r>
      <w:r w:rsidR="0081683E">
        <w:t xml:space="preserve">had </w:t>
      </w:r>
      <w:r w:rsidR="00206BE0">
        <w:t xml:space="preserve">been paid. </w:t>
      </w:r>
    </w:p>
    <w:p w14:paraId="5150599A" w14:textId="77777777" w:rsidR="00674DCC" w:rsidRDefault="00674DCC" w:rsidP="008563E1">
      <w:pPr>
        <w:pStyle w:val="ListParagraph"/>
        <w:spacing w:after="0"/>
        <w:ind w:left="0"/>
      </w:pPr>
    </w:p>
    <w:p w14:paraId="4F2D86B8" w14:textId="7F7A8068" w:rsidR="00674DCC" w:rsidRDefault="006E2431" w:rsidP="008563E1">
      <w:pPr>
        <w:pStyle w:val="ListParagraph"/>
        <w:spacing w:after="0"/>
        <w:ind w:left="0"/>
      </w:pPr>
      <w:r>
        <w:lastRenderedPageBreak/>
        <w:t>He said e</w:t>
      </w:r>
      <w:r w:rsidR="00674DCC">
        <w:t xml:space="preserve">xpenditure </w:t>
      </w:r>
      <w:r w:rsidR="0081683E">
        <w:t xml:space="preserve">for the first quarter was </w:t>
      </w:r>
      <w:r w:rsidR="00674DCC">
        <w:t xml:space="preserve">consistent with previous years and </w:t>
      </w:r>
      <w:r w:rsidR="0081683E">
        <w:t xml:space="preserve">in line with </w:t>
      </w:r>
      <w:r w:rsidR="00674DCC">
        <w:t xml:space="preserve">expectations for this year. </w:t>
      </w:r>
      <w:r>
        <w:t>F</w:t>
      </w:r>
      <w:r w:rsidR="0081683E">
        <w:t>orecast</w:t>
      </w:r>
      <w:r>
        <w:t>ed</w:t>
      </w:r>
      <w:r w:rsidR="0081683E">
        <w:t xml:space="preserve"> expenditure for the year was </w:t>
      </w:r>
      <w:r w:rsidR="00674DCC">
        <w:t xml:space="preserve">£127,000 </w:t>
      </w:r>
      <w:r w:rsidR="0081683E">
        <w:t xml:space="preserve">and </w:t>
      </w:r>
      <w:r w:rsidR="00674DCC">
        <w:t xml:space="preserve">£43,000 </w:t>
      </w:r>
      <w:r w:rsidR="0081683E">
        <w:t xml:space="preserve">had been spent </w:t>
      </w:r>
      <w:r w:rsidR="00674DCC">
        <w:t xml:space="preserve">so far.  </w:t>
      </w:r>
      <w:r w:rsidR="007D33BA">
        <w:t>As of 30</w:t>
      </w:r>
      <w:r w:rsidR="007D33BA" w:rsidRPr="00D06376">
        <w:rPr>
          <w:vertAlign w:val="superscript"/>
        </w:rPr>
        <w:t>th</w:t>
      </w:r>
      <w:r w:rsidR="007D33BA">
        <w:t xml:space="preserve"> June, WSALC did not owe any money. </w:t>
      </w:r>
    </w:p>
    <w:p w14:paraId="55C98121" w14:textId="77777777" w:rsidR="00674DCC" w:rsidRDefault="00674DCC" w:rsidP="008563E1">
      <w:pPr>
        <w:pStyle w:val="ListParagraph"/>
        <w:spacing w:after="0"/>
        <w:ind w:left="0"/>
      </w:pPr>
    </w:p>
    <w:p w14:paraId="0455670C" w14:textId="1783167E" w:rsidR="00FA167A" w:rsidRDefault="00FA167A" w:rsidP="008563E1">
      <w:pPr>
        <w:pStyle w:val="ListParagraph"/>
        <w:spacing w:after="0"/>
        <w:ind w:left="0"/>
      </w:pPr>
      <w:r>
        <w:t xml:space="preserve">Councillor Amanda Tait queried why employment NI </w:t>
      </w:r>
      <w:r w:rsidR="0081683E">
        <w:t xml:space="preserve">was not paid, </w:t>
      </w:r>
      <w:r>
        <w:t xml:space="preserve">to which the Company </w:t>
      </w:r>
      <w:r w:rsidR="0081683E">
        <w:t xml:space="preserve">Secretary </w:t>
      </w:r>
      <w:r>
        <w:t xml:space="preserve">confirmed </w:t>
      </w:r>
      <w:r w:rsidR="0081683E">
        <w:t xml:space="preserve">WSALC was </w:t>
      </w:r>
      <w:r>
        <w:t xml:space="preserve">entitled to an employer allowance. </w:t>
      </w:r>
    </w:p>
    <w:p w14:paraId="61A65975" w14:textId="77777777" w:rsidR="00FA167A" w:rsidRDefault="00FA167A" w:rsidP="008563E1">
      <w:pPr>
        <w:pStyle w:val="ListParagraph"/>
        <w:spacing w:after="0"/>
        <w:ind w:left="0"/>
      </w:pPr>
    </w:p>
    <w:p w14:paraId="79B18439" w14:textId="3BD6AAFB" w:rsidR="00732398" w:rsidRDefault="00044B55" w:rsidP="008563E1">
      <w:pPr>
        <w:pStyle w:val="ListParagraph"/>
        <w:spacing w:after="0"/>
        <w:ind w:left="0"/>
      </w:pPr>
      <w:r>
        <w:t xml:space="preserve">It was forecast there would be a </w:t>
      </w:r>
      <w:r w:rsidR="00732398">
        <w:t>surplus of £18</w:t>
      </w:r>
      <w:r w:rsidR="009133DA">
        <w:t>,000 by</w:t>
      </w:r>
      <w:r w:rsidR="00732398">
        <w:t xml:space="preserve"> the end of the year. </w:t>
      </w:r>
      <w:r w:rsidR="009133DA">
        <w:t xml:space="preserve">The Company Secretary </w:t>
      </w:r>
      <w:r w:rsidR="009B6E32">
        <w:t>p</w:t>
      </w:r>
      <w:r w:rsidR="00732398">
        <w:t>ropose</w:t>
      </w:r>
      <w:r w:rsidR="009B6E32">
        <w:t>d</w:t>
      </w:r>
      <w:r w:rsidR="00732398">
        <w:t xml:space="preserve"> </w:t>
      </w:r>
      <w:r w:rsidR="009B6E32">
        <w:t xml:space="preserve">a </w:t>
      </w:r>
      <w:r w:rsidR="00732398">
        <w:t>3.5% increase on membership subscriptions</w:t>
      </w:r>
      <w:r w:rsidR="009B6E32">
        <w:t xml:space="preserve"> </w:t>
      </w:r>
      <w:r w:rsidR="009133DA">
        <w:t xml:space="preserve">for 2026/27 </w:t>
      </w:r>
      <w:r w:rsidR="009B6E32">
        <w:t xml:space="preserve">to which Board members unanimously agreed. </w:t>
      </w:r>
      <w:r w:rsidR="009133DA">
        <w:t xml:space="preserve">He also reminded </w:t>
      </w:r>
      <w:r w:rsidR="007D33BA">
        <w:t xml:space="preserve">Board </w:t>
      </w:r>
      <w:r w:rsidR="009133DA">
        <w:t>members that the s</w:t>
      </w:r>
      <w:r w:rsidR="00732398">
        <w:t xml:space="preserve">pecial projects reserve to assist members </w:t>
      </w:r>
      <w:r w:rsidR="009133DA">
        <w:t xml:space="preserve">had </w:t>
      </w:r>
      <w:r w:rsidR="00732398">
        <w:t xml:space="preserve">not been used in </w:t>
      </w:r>
      <w:r w:rsidR="009133DA">
        <w:t>quarter 1</w:t>
      </w:r>
      <w:r w:rsidR="00732398">
        <w:t xml:space="preserve">. </w:t>
      </w:r>
    </w:p>
    <w:p w14:paraId="17E4662C" w14:textId="5B5EDF38" w:rsidR="00E43840" w:rsidRDefault="00FA167A" w:rsidP="008563E1">
      <w:pPr>
        <w:pStyle w:val="ListParagraph"/>
        <w:spacing w:after="0"/>
        <w:ind w:left="0"/>
      </w:pPr>
      <w:r>
        <w:t xml:space="preserve"> </w:t>
      </w:r>
    </w:p>
    <w:p w14:paraId="71F98D0A" w14:textId="15DC5B06" w:rsidR="00674DCC" w:rsidRDefault="00793131" w:rsidP="008563E1">
      <w:pPr>
        <w:pStyle w:val="ListParagraph"/>
        <w:spacing w:after="0"/>
        <w:ind w:left="0"/>
      </w:pPr>
      <w:r>
        <w:t xml:space="preserve">One member questioned the high level of reserves to which the Company Secretary said the reserves were higher than typically </w:t>
      </w:r>
      <w:r w:rsidR="00350A37">
        <w:t>recommend</w:t>
      </w:r>
      <w:r>
        <w:t>ed</w:t>
      </w:r>
      <w:r w:rsidR="00350A37">
        <w:t xml:space="preserve"> </w:t>
      </w:r>
      <w:r w:rsidR="00CB51B2">
        <w:t xml:space="preserve">but said it was crucial </w:t>
      </w:r>
      <w:r w:rsidR="00350A37">
        <w:t xml:space="preserve">to consider </w:t>
      </w:r>
      <w:r w:rsidR="007D33BA">
        <w:t xml:space="preserve">the possibility of </w:t>
      </w:r>
      <w:r w:rsidR="00350A37">
        <w:t xml:space="preserve">more special projects in light or devolution </w:t>
      </w:r>
      <w:r w:rsidR="00CB51B2">
        <w:t xml:space="preserve">as well as </w:t>
      </w:r>
      <w:r w:rsidR="00350A37">
        <w:t>more staffing resources in future</w:t>
      </w:r>
      <w:r w:rsidR="00CB51B2">
        <w:t>,</w:t>
      </w:r>
      <w:r w:rsidR="00350A37">
        <w:t xml:space="preserve"> so a buffer </w:t>
      </w:r>
      <w:r w:rsidR="00CB51B2">
        <w:t xml:space="preserve">was </w:t>
      </w:r>
      <w:r w:rsidR="00350A37">
        <w:t xml:space="preserve">necessary. </w:t>
      </w:r>
    </w:p>
    <w:p w14:paraId="379653C0" w14:textId="77777777" w:rsidR="00674DCC" w:rsidRPr="001F44E1" w:rsidRDefault="00674DCC" w:rsidP="008563E1">
      <w:pPr>
        <w:pStyle w:val="ListParagraph"/>
        <w:spacing w:after="0"/>
        <w:ind w:left="0"/>
      </w:pPr>
    </w:p>
    <w:p w14:paraId="15EAEDD0" w14:textId="524C42A6" w:rsidR="008563E1" w:rsidRPr="00444102" w:rsidRDefault="008563E1" w:rsidP="000546C0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lang w:val="en-US"/>
        </w:rPr>
      </w:pPr>
      <w:r>
        <w:rPr>
          <w:b/>
          <w:bCs/>
          <w:lang w:val="en-US"/>
        </w:rPr>
        <w:t>Pay award</w:t>
      </w:r>
      <w:r w:rsidR="00492F81">
        <w:rPr>
          <w:b/>
          <w:bCs/>
          <w:lang w:val="en-US"/>
        </w:rPr>
        <w:t xml:space="preserve"> 2025/26</w:t>
      </w:r>
    </w:p>
    <w:p w14:paraId="57B85111" w14:textId="69AC89B9" w:rsidR="000546C0" w:rsidRDefault="008D2026" w:rsidP="000546C0">
      <w:pPr>
        <w:spacing w:after="0"/>
        <w:rPr>
          <w:lang w:val="en-US"/>
        </w:rPr>
      </w:pPr>
      <w:r>
        <w:rPr>
          <w:lang w:val="en-US"/>
        </w:rPr>
        <w:t xml:space="preserve">The Chair said </w:t>
      </w:r>
      <w:r w:rsidR="007D33BA">
        <w:rPr>
          <w:lang w:val="en-US"/>
        </w:rPr>
        <w:t xml:space="preserve">a </w:t>
      </w:r>
      <w:r>
        <w:rPr>
          <w:lang w:val="en-US"/>
        </w:rPr>
        <w:t>pay award</w:t>
      </w:r>
      <w:r w:rsidR="007D33BA">
        <w:rPr>
          <w:lang w:val="en-US"/>
        </w:rPr>
        <w:t xml:space="preserve"> of 3.2%</w:t>
      </w:r>
      <w:r>
        <w:rPr>
          <w:lang w:val="en-US"/>
        </w:rPr>
        <w:t xml:space="preserve"> </w:t>
      </w:r>
      <w:r w:rsidR="007D33BA">
        <w:rPr>
          <w:lang w:val="en-US"/>
        </w:rPr>
        <w:t xml:space="preserve">(backdated </w:t>
      </w:r>
      <w:r>
        <w:rPr>
          <w:lang w:val="en-US"/>
        </w:rPr>
        <w:t>to 1</w:t>
      </w:r>
      <w:r w:rsidRPr="008D2026">
        <w:rPr>
          <w:vertAlign w:val="superscript"/>
          <w:lang w:val="en-US"/>
        </w:rPr>
        <w:t>st</w:t>
      </w:r>
      <w:r>
        <w:rPr>
          <w:lang w:val="en-US"/>
        </w:rPr>
        <w:t xml:space="preserve"> April 2025</w:t>
      </w:r>
      <w:r w:rsidR="007D33BA">
        <w:rPr>
          <w:lang w:val="en-US"/>
        </w:rPr>
        <w:t>)</w:t>
      </w:r>
      <w:r>
        <w:rPr>
          <w:lang w:val="en-US"/>
        </w:rPr>
        <w:t xml:space="preserve"> </w:t>
      </w:r>
      <w:r w:rsidR="007D33BA">
        <w:rPr>
          <w:lang w:val="en-US"/>
        </w:rPr>
        <w:t xml:space="preserve">had recently been </w:t>
      </w:r>
      <w:r w:rsidR="00F06188">
        <w:rPr>
          <w:lang w:val="en-US"/>
        </w:rPr>
        <w:t>published</w:t>
      </w:r>
      <w:r w:rsidR="007D33BA">
        <w:rPr>
          <w:lang w:val="en-US"/>
        </w:rPr>
        <w:t xml:space="preserve">, and Board members unanimously agreed to </w:t>
      </w:r>
      <w:r w:rsidR="00F06188">
        <w:rPr>
          <w:lang w:val="en-US"/>
        </w:rPr>
        <w:t xml:space="preserve">grant </w:t>
      </w:r>
      <w:r w:rsidR="007D33BA">
        <w:rPr>
          <w:lang w:val="en-US"/>
        </w:rPr>
        <w:t xml:space="preserve">this cost of living award to the two WSALC employees. </w:t>
      </w:r>
    </w:p>
    <w:p w14:paraId="05FFDFA7" w14:textId="77777777" w:rsidR="00976258" w:rsidRPr="006D5A0A" w:rsidRDefault="00976258" w:rsidP="000546C0">
      <w:pPr>
        <w:spacing w:after="0"/>
        <w:rPr>
          <w:lang w:val="en-US"/>
        </w:rPr>
      </w:pPr>
    </w:p>
    <w:p w14:paraId="550ADF27" w14:textId="77777777" w:rsidR="000546C0" w:rsidRDefault="000546C0" w:rsidP="000546C0">
      <w:pPr>
        <w:pStyle w:val="ListParagraph"/>
        <w:numPr>
          <w:ilvl w:val="0"/>
          <w:numId w:val="1"/>
        </w:numPr>
        <w:spacing w:after="0"/>
        <w:ind w:left="-94"/>
        <w:rPr>
          <w:b/>
          <w:bCs/>
          <w:lang w:val="en-US"/>
        </w:rPr>
      </w:pPr>
      <w:r w:rsidRPr="0083617F">
        <w:rPr>
          <w:b/>
          <w:bCs/>
          <w:lang w:val="en-US"/>
        </w:rPr>
        <w:t xml:space="preserve">Devolution </w:t>
      </w:r>
      <w:r>
        <w:rPr>
          <w:b/>
          <w:bCs/>
          <w:lang w:val="en-US"/>
        </w:rPr>
        <w:t>and local government reorganisation</w:t>
      </w:r>
    </w:p>
    <w:p w14:paraId="532B90F6" w14:textId="3C61F476" w:rsidR="000546C0" w:rsidRDefault="004F2306" w:rsidP="000546C0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</w:t>
      </w:r>
      <w:r w:rsidR="00AF3BFC">
        <w:rPr>
          <w:lang w:val="en-US"/>
        </w:rPr>
        <w:t>C</w:t>
      </w:r>
      <w:r>
        <w:rPr>
          <w:lang w:val="en-US"/>
        </w:rPr>
        <w:t xml:space="preserve">hair said the question of whether </w:t>
      </w:r>
      <w:r w:rsidR="008D2026">
        <w:rPr>
          <w:lang w:val="en-US"/>
        </w:rPr>
        <w:t xml:space="preserve">Sussex </w:t>
      </w:r>
      <w:r>
        <w:rPr>
          <w:lang w:val="en-US"/>
        </w:rPr>
        <w:t xml:space="preserve">would </w:t>
      </w:r>
      <w:r w:rsidR="008D2026">
        <w:rPr>
          <w:lang w:val="en-US"/>
        </w:rPr>
        <w:t xml:space="preserve">be </w:t>
      </w:r>
      <w:r>
        <w:rPr>
          <w:lang w:val="en-US"/>
        </w:rPr>
        <w:t xml:space="preserve">split into </w:t>
      </w:r>
      <w:r w:rsidR="008D2026">
        <w:rPr>
          <w:lang w:val="en-US"/>
        </w:rPr>
        <w:t xml:space="preserve">one or two unitaries </w:t>
      </w:r>
      <w:r>
        <w:rPr>
          <w:lang w:val="en-US"/>
        </w:rPr>
        <w:t xml:space="preserve">was </w:t>
      </w:r>
      <w:r w:rsidR="008D2026">
        <w:rPr>
          <w:lang w:val="en-US"/>
        </w:rPr>
        <w:t xml:space="preserve">the dominant </w:t>
      </w:r>
      <w:r>
        <w:rPr>
          <w:lang w:val="en-US"/>
        </w:rPr>
        <w:t xml:space="preserve">issue </w:t>
      </w:r>
      <w:r w:rsidR="008D2026">
        <w:rPr>
          <w:lang w:val="en-US"/>
        </w:rPr>
        <w:t>at present.</w:t>
      </w:r>
      <w:r w:rsidR="00060C27">
        <w:rPr>
          <w:lang w:val="en-US"/>
        </w:rPr>
        <w:t xml:space="preserve"> A conversation ensued on personal opinions, which were divided, but it was ultimately agreed that WSALC would not have a formal view either way. </w:t>
      </w:r>
    </w:p>
    <w:p w14:paraId="3F640A31" w14:textId="77777777" w:rsidR="00976258" w:rsidRDefault="00976258" w:rsidP="000546C0">
      <w:pPr>
        <w:pStyle w:val="ListParagraph"/>
        <w:ind w:left="0"/>
        <w:rPr>
          <w:lang w:val="en-US"/>
        </w:rPr>
      </w:pPr>
    </w:p>
    <w:p w14:paraId="603E6F93" w14:textId="39DA70F3" w:rsidR="004F2306" w:rsidRDefault="004F2306" w:rsidP="000546C0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</w:t>
      </w:r>
      <w:r w:rsidR="00060C27">
        <w:rPr>
          <w:lang w:val="en-US"/>
        </w:rPr>
        <w:t xml:space="preserve">recent announcement </w:t>
      </w:r>
      <w:r>
        <w:rPr>
          <w:lang w:val="en-US"/>
        </w:rPr>
        <w:t xml:space="preserve">of a </w:t>
      </w:r>
      <w:r w:rsidR="00060C27">
        <w:rPr>
          <w:lang w:val="en-US"/>
        </w:rPr>
        <w:t xml:space="preserve">proposed land grab in East Sussex by Brighton &amp; Hove was discussed, but it was agreed that </w:t>
      </w:r>
      <w:r>
        <w:rPr>
          <w:lang w:val="en-US"/>
        </w:rPr>
        <w:t xml:space="preserve">Brighton had not given any valid benefit to residents for this possibility. </w:t>
      </w:r>
    </w:p>
    <w:p w14:paraId="6EECCF09" w14:textId="77777777" w:rsidR="004F2306" w:rsidRDefault="004F2306" w:rsidP="000546C0">
      <w:pPr>
        <w:pStyle w:val="ListParagraph"/>
        <w:ind w:left="0"/>
        <w:rPr>
          <w:lang w:val="en-US"/>
        </w:rPr>
      </w:pPr>
    </w:p>
    <w:p w14:paraId="2B25788D" w14:textId="1504E712" w:rsidR="004F2306" w:rsidRDefault="00060C27" w:rsidP="000546C0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A conversation ensued about 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 xml:space="preserve"> Area Committees and how they would work, and it was confirmed members would not be elected, would have no precepting powers and would be advisory only. </w:t>
      </w:r>
    </w:p>
    <w:p w14:paraId="4D920350" w14:textId="77777777" w:rsidR="0039757E" w:rsidRDefault="0039757E" w:rsidP="000546C0">
      <w:pPr>
        <w:pStyle w:val="ListParagraph"/>
        <w:ind w:left="0"/>
        <w:rPr>
          <w:lang w:val="en-US"/>
        </w:rPr>
      </w:pPr>
    </w:p>
    <w:p w14:paraId="31D1B0C1" w14:textId="01207A90" w:rsidR="00060C27" w:rsidRDefault="00060C27" w:rsidP="000546C0">
      <w:pPr>
        <w:pStyle w:val="ListParagraph"/>
        <w:ind w:left="0"/>
        <w:rPr>
          <w:lang w:val="en-US"/>
        </w:rPr>
      </w:pPr>
      <w:r>
        <w:rPr>
          <w:lang w:val="en-US"/>
        </w:rPr>
        <w:t>There was alleged speculation from some members of the public that parish and town councils were n</w:t>
      </w:r>
      <w:r w:rsidR="00725548">
        <w:rPr>
          <w:lang w:val="en-US"/>
        </w:rPr>
        <w:t xml:space="preserve">ot </w:t>
      </w:r>
      <w:r>
        <w:rPr>
          <w:lang w:val="en-US"/>
        </w:rPr>
        <w:t xml:space="preserve">effective organisations, and it was widely agreed that this was a crucial opportunity to promote and champion local councils, as well as the County Association itself. </w:t>
      </w:r>
    </w:p>
    <w:p w14:paraId="6BACBF34" w14:textId="77777777" w:rsidR="003F727E" w:rsidRDefault="003F727E" w:rsidP="000546C0">
      <w:pPr>
        <w:pStyle w:val="ListParagraph"/>
        <w:ind w:left="0"/>
        <w:rPr>
          <w:lang w:val="en-US"/>
        </w:rPr>
      </w:pPr>
    </w:p>
    <w:p w14:paraId="2AA0EE12" w14:textId="2FDF9CA8" w:rsidR="00106DB7" w:rsidRDefault="00060C27" w:rsidP="00060C27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CEO confirmed PCC </w:t>
      </w:r>
      <w:r w:rsidR="003F727E">
        <w:rPr>
          <w:lang w:val="en-US"/>
        </w:rPr>
        <w:t xml:space="preserve">Katy </w:t>
      </w:r>
      <w:r w:rsidR="003F727E" w:rsidRPr="003F727E">
        <w:rPr>
          <w:lang w:val="en-US"/>
        </w:rPr>
        <w:t>B</w:t>
      </w:r>
      <w:r w:rsidR="003F727E">
        <w:rPr>
          <w:lang w:val="en-US"/>
        </w:rPr>
        <w:t xml:space="preserve">ourne </w:t>
      </w:r>
      <w:r>
        <w:rPr>
          <w:lang w:val="en-US"/>
        </w:rPr>
        <w:t xml:space="preserve">was </w:t>
      </w:r>
      <w:r w:rsidR="003F727E">
        <w:rPr>
          <w:lang w:val="en-US"/>
        </w:rPr>
        <w:t xml:space="preserve">the successful Conservative </w:t>
      </w:r>
      <w:r w:rsidR="00AA23D4">
        <w:rPr>
          <w:lang w:val="en-US"/>
        </w:rPr>
        <w:t xml:space="preserve">Mayoral </w:t>
      </w:r>
      <w:r w:rsidR="003F727E">
        <w:rPr>
          <w:lang w:val="en-US"/>
        </w:rPr>
        <w:t>candidate</w:t>
      </w:r>
      <w:r>
        <w:rPr>
          <w:lang w:val="en-US"/>
        </w:rPr>
        <w:t xml:space="preserve"> and other candidates would be put forward in due course</w:t>
      </w:r>
      <w:r w:rsidR="003F727E">
        <w:rPr>
          <w:lang w:val="en-US"/>
        </w:rPr>
        <w:t xml:space="preserve">. </w:t>
      </w:r>
      <w:r>
        <w:rPr>
          <w:lang w:val="en-US"/>
        </w:rPr>
        <w:t xml:space="preserve">He also reported that </w:t>
      </w:r>
      <w:r w:rsidR="002D7556">
        <w:rPr>
          <w:lang w:val="en-US"/>
        </w:rPr>
        <w:t xml:space="preserve">Horsham </w:t>
      </w:r>
      <w:r>
        <w:rPr>
          <w:lang w:val="en-US"/>
        </w:rPr>
        <w:t xml:space="preserve">was </w:t>
      </w:r>
      <w:r w:rsidR="002D7556">
        <w:rPr>
          <w:lang w:val="en-US"/>
        </w:rPr>
        <w:t>advancing on becoming a Town Council.</w:t>
      </w:r>
    </w:p>
    <w:p w14:paraId="145E65AB" w14:textId="77777777" w:rsidR="00106DB7" w:rsidRDefault="00106DB7" w:rsidP="000546C0">
      <w:pPr>
        <w:pStyle w:val="ListParagraph"/>
        <w:ind w:left="0"/>
        <w:rPr>
          <w:lang w:val="en-US"/>
        </w:rPr>
      </w:pPr>
    </w:p>
    <w:p w14:paraId="0A4105E4" w14:textId="5DB00E27" w:rsidR="0015183D" w:rsidRDefault="00060C27" w:rsidP="000546C0">
      <w:pPr>
        <w:pStyle w:val="ListParagraph"/>
        <w:ind w:left="0"/>
        <w:rPr>
          <w:lang w:val="en-US"/>
        </w:rPr>
      </w:pPr>
      <w:r>
        <w:rPr>
          <w:lang w:val="en-US"/>
        </w:rPr>
        <w:t>It was lastly stated that there was g</w:t>
      </w:r>
      <w:r w:rsidR="00106DB7">
        <w:rPr>
          <w:lang w:val="en-US"/>
        </w:rPr>
        <w:t>ood dialogue with Mike Deering</w:t>
      </w:r>
      <w:r>
        <w:rPr>
          <w:lang w:val="en-US"/>
        </w:rPr>
        <w:t xml:space="preserve">, Project Director </w:t>
      </w:r>
      <w:r w:rsidR="00106DB7">
        <w:rPr>
          <w:lang w:val="en-US"/>
        </w:rPr>
        <w:t>for West Sussex reorganisation</w:t>
      </w:r>
      <w:r>
        <w:rPr>
          <w:lang w:val="en-US"/>
        </w:rPr>
        <w:t xml:space="preserve"> and the Chair and CEO would continue these communications in order to have as much of a say going forward for local parish and town councils</w:t>
      </w:r>
      <w:r w:rsidR="00106DB7">
        <w:rPr>
          <w:lang w:val="en-US"/>
        </w:rPr>
        <w:t xml:space="preserve">. </w:t>
      </w:r>
      <w:r w:rsidR="002D7556">
        <w:rPr>
          <w:lang w:val="en-US"/>
        </w:rPr>
        <w:t xml:space="preserve"> </w:t>
      </w:r>
    </w:p>
    <w:p w14:paraId="5080E63F" w14:textId="77777777" w:rsidR="002D7556" w:rsidRDefault="002D7556" w:rsidP="000546C0">
      <w:pPr>
        <w:pStyle w:val="ListParagraph"/>
        <w:ind w:left="0"/>
        <w:rPr>
          <w:lang w:val="en-US"/>
        </w:rPr>
      </w:pPr>
    </w:p>
    <w:p w14:paraId="4964FDD7" w14:textId="77777777" w:rsidR="000546C0" w:rsidRPr="000517FA" w:rsidRDefault="000546C0" w:rsidP="000546C0">
      <w:pPr>
        <w:pStyle w:val="ListParagraph"/>
        <w:numPr>
          <w:ilvl w:val="0"/>
          <w:numId w:val="1"/>
        </w:numPr>
        <w:ind w:left="0"/>
        <w:rPr>
          <w:b/>
          <w:bCs/>
          <w:lang w:val="en-US"/>
        </w:rPr>
      </w:pPr>
      <w:r>
        <w:rPr>
          <w:b/>
          <w:bCs/>
          <w:lang w:val="en-US"/>
        </w:rPr>
        <w:t xml:space="preserve">NALC </w:t>
      </w:r>
      <w:r w:rsidRPr="000517FA">
        <w:rPr>
          <w:b/>
          <w:bCs/>
          <w:lang w:val="en-US"/>
        </w:rPr>
        <w:t>update</w:t>
      </w:r>
    </w:p>
    <w:p w14:paraId="5784AA98" w14:textId="0EED7036" w:rsidR="00976258" w:rsidRDefault="00EB06B6" w:rsidP="000546C0">
      <w:pPr>
        <w:pStyle w:val="ListParagraph"/>
        <w:ind w:left="0"/>
        <w:rPr>
          <w:lang w:val="en-US"/>
        </w:rPr>
      </w:pPr>
      <w:r>
        <w:rPr>
          <w:lang w:val="en-US"/>
        </w:rPr>
        <w:lastRenderedPageBreak/>
        <w:t xml:space="preserve">The CEO said </w:t>
      </w:r>
      <w:r w:rsidR="00022E37">
        <w:rPr>
          <w:lang w:val="en-US"/>
        </w:rPr>
        <w:t xml:space="preserve">NALC </w:t>
      </w:r>
      <w:r>
        <w:rPr>
          <w:lang w:val="en-US"/>
        </w:rPr>
        <w:t xml:space="preserve">had been </w:t>
      </w:r>
      <w:r w:rsidR="00022E37">
        <w:rPr>
          <w:lang w:val="en-US"/>
        </w:rPr>
        <w:t xml:space="preserve">preoccupied with devolution and reorganisation but one area of frustration </w:t>
      </w:r>
      <w:r>
        <w:rPr>
          <w:lang w:val="en-US"/>
        </w:rPr>
        <w:t xml:space="preserve">was </w:t>
      </w:r>
      <w:r w:rsidR="00022E37">
        <w:rPr>
          <w:lang w:val="en-US"/>
        </w:rPr>
        <w:t xml:space="preserve">NALC’s inability to persuade government to reinstate sanctions under the Code of Conduct. Monitoring Officers </w:t>
      </w:r>
      <w:r>
        <w:rPr>
          <w:lang w:val="en-US"/>
        </w:rPr>
        <w:t xml:space="preserve">were </w:t>
      </w:r>
      <w:r w:rsidR="00022E37">
        <w:rPr>
          <w:lang w:val="en-US"/>
        </w:rPr>
        <w:t xml:space="preserve">equally frustrated as if a complaint </w:t>
      </w:r>
      <w:r>
        <w:rPr>
          <w:lang w:val="en-US"/>
        </w:rPr>
        <w:t xml:space="preserve">was </w:t>
      </w:r>
      <w:r w:rsidR="00022E37">
        <w:rPr>
          <w:lang w:val="en-US"/>
        </w:rPr>
        <w:t xml:space="preserve">lodged, there </w:t>
      </w:r>
      <w:r>
        <w:rPr>
          <w:lang w:val="en-US"/>
        </w:rPr>
        <w:t xml:space="preserve">were </w:t>
      </w:r>
      <w:r w:rsidR="00022E37">
        <w:rPr>
          <w:lang w:val="en-US"/>
        </w:rPr>
        <w:t xml:space="preserve">no sanctions which </w:t>
      </w:r>
      <w:r>
        <w:rPr>
          <w:lang w:val="en-US"/>
        </w:rPr>
        <w:t xml:space="preserve">could </w:t>
      </w:r>
      <w:r w:rsidR="00022E37">
        <w:rPr>
          <w:lang w:val="en-US"/>
        </w:rPr>
        <w:t xml:space="preserve">be imposed. </w:t>
      </w:r>
      <w:r>
        <w:rPr>
          <w:lang w:val="en-US"/>
        </w:rPr>
        <w:t xml:space="preserve">The Officer could recommend </w:t>
      </w:r>
      <w:r w:rsidR="00022E37">
        <w:rPr>
          <w:lang w:val="en-US"/>
        </w:rPr>
        <w:t xml:space="preserve">training but </w:t>
      </w:r>
      <w:r>
        <w:rPr>
          <w:lang w:val="en-US"/>
        </w:rPr>
        <w:t xml:space="preserve">there were </w:t>
      </w:r>
      <w:r w:rsidR="00022E37">
        <w:rPr>
          <w:lang w:val="en-US"/>
        </w:rPr>
        <w:t xml:space="preserve">no implications if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councillor</w:t>
      </w:r>
      <w:proofErr w:type="spellEnd"/>
      <w:r>
        <w:rPr>
          <w:lang w:val="en-US"/>
        </w:rPr>
        <w:t xml:space="preserve"> </w:t>
      </w:r>
      <w:r w:rsidR="00022E37">
        <w:rPr>
          <w:lang w:val="en-US"/>
        </w:rPr>
        <w:t xml:space="preserve">chose not to attend. </w:t>
      </w:r>
    </w:p>
    <w:p w14:paraId="4E941805" w14:textId="77777777" w:rsidR="00022E37" w:rsidRDefault="00022E37" w:rsidP="000546C0">
      <w:pPr>
        <w:pStyle w:val="ListParagraph"/>
        <w:ind w:left="0"/>
        <w:rPr>
          <w:lang w:val="en-US"/>
        </w:rPr>
      </w:pPr>
    </w:p>
    <w:p w14:paraId="0EFE5164" w14:textId="6DD6D21F" w:rsidR="005A1715" w:rsidRDefault="00EB06B6" w:rsidP="000546C0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CEO attended the </w:t>
      </w:r>
      <w:r w:rsidR="005A1715">
        <w:rPr>
          <w:lang w:val="en-US"/>
        </w:rPr>
        <w:t>NALC Assembly</w:t>
      </w:r>
      <w:r>
        <w:rPr>
          <w:lang w:val="en-US"/>
        </w:rPr>
        <w:t xml:space="preserve"> where it was </w:t>
      </w:r>
      <w:r w:rsidR="005A1715">
        <w:rPr>
          <w:lang w:val="en-US"/>
        </w:rPr>
        <w:t xml:space="preserve">agreed to work towards </w:t>
      </w:r>
      <w:r>
        <w:rPr>
          <w:lang w:val="en-US"/>
        </w:rPr>
        <w:t xml:space="preserve">the </w:t>
      </w:r>
      <w:r w:rsidR="005A1715">
        <w:rPr>
          <w:lang w:val="en-US"/>
        </w:rPr>
        <w:t xml:space="preserve">abolition of parish polls. </w:t>
      </w:r>
      <w:r>
        <w:rPr>
          <w:lang w:val="en-US"/>
        </w:rPr>
        <w:t>The c</w:t>
      </w:r>
      <w:r w:rsidR="00D46475">
        <w:rPr>
          <w:lang w:val="en-US"/>
        </w:rPr>
        <w:t xml:space="preserve">ost of </w:t>
      </w:r>
      <w:r>
        <w:rPr>
          <w:lang w:val="en-US"/>
        </w:rPr>
        <w:t xml:space="preserve">a </w:t>
      </w:r>
      <w:r w:rsidR="00D46475">
        <w:rPr>
          <w:lang w:val="en-US"/>
        </w:rPr>
        <w:t xml:space="preserve">parish poll </w:t>
      </w:r>
      <w:r>
        <w:rPr>
          <w:lang w:val="en-US"/>
        </w:rPr>
        <w:t xml:space="preserve">was </w:t>
      </w:r>
      <w:r w:rsidR="00D46475">
        <w:rPr>
          <w:lang w:val="en-US"/>
        </w:rPr>
        <w:t xml:space="preserve">per elector and paid for by the Parish Council so </w:t>
      </w:r>
      <w:r>
        <w:rPr>
          <w:lang w:val="en-US"/>
        </w:rPr>
        <w:t xml:space="preserve">could </w:t>
      </w:r>
      <w:r w:rsidR="00D46475">
        <w:rPr>
          <w:lang w:val="en-US"/>
        </w:rPr>
        <w:t>be very expensive</w:t>
      </w:r>
      <w:r>
        <w:rPr>
          <w:lang w:val="en-US"/>
        </w:rPr>
        <w:t xml:space="preserve">, and the </w:t>
      </w:r>
      <w:r w:rsidR="00D46475">
        <w:rPr>
          <w:lang w:val="en-US"/>
        </w:rPr>
        <w:t xml:space="preserve">results </w:t>
      </w:r>
      <w:r>
        <w:rPr>
          <w:lang w:val="en-US"/>
        </w:rPr>
        <w:t xml:space="preserve">were </w:t>
      </w:r>
      <w:r w:rsidR="00D46475">
        <w:rPr>
          <w:lang w:val="en-US"/>
        </w:rPr>
        <w:t>non-binding</w:t>
      </w:r>
      <w:r>
        <w:rPr>
          <w:lang w:val="en-US"/>
        </w:rPr>
        <w:t xml:space="preserve"> so in NALC’s view, a futile exercise</w:t>
      </w:r>
      <w:r w:rsidR="00D46475">
        <w:rPr>
          <w:lang w:val="en-US"/>
        </w:rPr>
        <w:t xml:space="preserve">. </w:t>
      </w:r>
    </w:p>
    <w:p w14:paraId="39DE2235" w14:textId="77777777" w:rsidR="007A79EF" w:rsidRDefault="007A79EF" w:rsidP="000546C0">
      <w:pPr>
        <w:pStyle w:val="ListParagraph"/>
        <w:ind w:left="0"/>
        <w:rPr>
          <w:lang w:val="en-US"/>
        </w:rPr>
      </w:pPr>
    </w:p>
    <w:p w14:paraId="52011562" w14:textId="11985244" w:rsidR="007A79EF" w:rsidRDefault="007A79EF" w:rsidP="000546C0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Virtual meetings </w:t>
      </w:r>
      <w:r w:rsidR="00EB06B6">
        <w:rPr>
          <w:lang w:val="en-US"/>
        </w:rPr>
        <w:t xml:space="preserve">had still not been </w:t>
      </w:r>
      <w:r>
        <w:rPr>
          <w:lang w:val="en-US"/>
        </w:rPr>
        <w:t xml:space="preserve">reinstated but </w:t>
      </w:r>
      <w:r w:rsidR="00EB06B6">
        <w:rPr>
          <w:lang w:val="en-US"/>
        </w:rPr>
        <w:t xml:space="preserve">government was </w:t>
      </w:r>
      <w:r>
        <w:rPr>
          <w:lang w:val="en-US"/>
        </w:rPr>
        <w:t>looking for an opportunity to legislate</w:t>
      </w:r>
      <w:r w:rsidR="00EB06B6">
        <w:rPr>
          <w:lang w:val="en-US"/>
        </w:rPr>
        <w:t xml:space="preserve"> and NALC were continuing to press the matter</w:t>
      </w:r>
      <w:r>
        <w:rPr>
          <w:lang w:val="en-US"/>
        </w:rPr>
        <w:t xml:space="preserve">. </w:t>
      </w:r>
    </w:p>
    <w:p w14:paraId="56981801" w14:textId="77777777" w:rsidR="005A1715" w:rsidRPr="00AA652D" w:rsidRDefault="005A1715" w:rsidP="000546C0">
      <w:pPr>
        <w:pStyle w:val="ListParagraph"/>
        <w:ind w:left="0"/>
        <w:rPr>
          <w:lang w:val="en-US"/>
        </w:rPr>
      </w:pPr>
    </w:p>
    <w:p w14:paraId="0245E1C6" w14:textId="6C524E3B" w:rsidR="000546C0" w:rsidRPr="0060632C" w:rsidRDefault="008563E1" w:rsidP="000546C0">
      <w:pPr>
        <w:pStyle w:val="ListParagraph"/>
        <w:numPr>
          <w:ilvl w:val="0"/>
          <w:numId w:val="1"/>
        </w:numPr>
        <w:ind w:left="0"/>
        <w:rPr>
          <w:b/>
          <w:bCs/>
          <w:lang w:val="en-US"/>
        </w:rPr>
      </w:pPr>
      <w:r>
        <w:rPr>
          <w:b/>
          <w:bCs/>
          <w:lang w:val="en-US"/>
        </w:rPr>
        <w:t>ESALC/WSALC Conference, AMEX, 4</w:t>
      </w:r>
      <w:r w:rsidRPr="008563E1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November 2025</w:t>
      </w:r>
    </w:p>
    <w:p w14:paraId="61B8162C" w14:textId="56F09E0C" w:rsidR="000B444F" w:rsidRDefault="00853423" w:rsidP="000546C0">
      <w:pPr>
        <w:pStyle w:val="ListParagraph"/>
        <w:ind w:left="0"/>
      </w:pPr>
      <w:r>
        <w:t xml:space="preserve">The CEO stated the format would be very similar to last year as </w:t>
      </w:r>
      <w:r w:rsidR="00EB06B6">
        <w:t>feedback was positive</w:t>
      </w:r>
      <w:r>
        <w:t xml:space="preserve">. Exhibitors </w:t>
      </w:r>
      <w:r w:rsidR="00EB06B6">
        <w:t xml:space="preserve">had </w:t>
      </w:r>
      <w:r>
        <w:t>been identified</w:t>
      </w:r>
      <w:r w:rsidR="004D1DC8">
        <w:t xml:space="preserve"> but speakers need</w:t>
      </w:r>
      <w:r w:rsidR="00EB06B6">
        <w:t>ed</w:t>
      </w:r>
      <w:r w:rsidR="004D1DC8">
        <w:t xml:space="preserve"> to be agreed and invited. </w:t>
      </w:r>
    </w:p>
    <w:p w14:paraId="59FDEDB4" w14:textId="77777777" w:rsidR="00976258" w:rsidRDefault="00976258" w:rsidP="000546C0">
      <w:pPr>
        <w:pStyle w:val="ListParagraph"/>
        <w:ind w:left="0"/>
      </w:pPr>
    </w:p>
    <w:p w14:paraId="1A2AE378" w14:textId="3E0DE282" w:rsidR="000546C0" w:rsidRPr="00696564" w:rsidRDefault="008563E1" w:rsidP="000546C0">
      <w:pPr>
        <w:pStyle w:val="ListParagraph"/>
        <w:numPr>
          <w:ilvl w:val="0"/>
          <w:numId w:val="1"/>
        </w:numPr>
        <w:ind w:left="0"/>
        <w:rPr>
          <w:b/>
          <w:bCs/>
          <w:lang w:val="en-US"/>
        </w:rPr>
      </w:pPr>
      <w:r>
        <w:rPr>
          <w:b/>
          <w:bCs/>
          <w:lang w:val="en-US"/>
        </w:rPr>
        <w:t>Recruitment of a DALC Secretary</w:t>
      </w:r>
    </w:p>
    <w:p w14:paraId="14A36707" w14:textId="62E6BEF9" w:rsidR="000546C0" w:rsidRDefault="00F96EF5" w:rsidP="000546C0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Two temporary Secretaries </w:t>
      </w:r>
      <w:r w:rsidR="00EB06B6">
        <w:rPr>
          <w:lang w:val="en-US"/>
        </w:rPr>
        <w:t xml:space="preserve">had </w:t>
      </w:r>
      <w:r>
        <w:rPr>
          <w:lang w:val="en-US"/>
        </w:rPr>
        <w:t>been recruited but neither wished to continue with the role so either one DALC Secretary need</w:t>
      </w:r>
      <w:r w:rsidR="00EB06B6">
        <w:rPr>
          <w:lang w:val="en-US"/>
        </w:rPr>
        <w:t>ed</w:t>
      </w:r>
      <w:r>
        <w:rPr>
          <w:lang w:val="en-US"/>
        </w:rPr>
        <w:t xml:space="preserve"> to be appointed or two. For each DALC meeting, 5 hours </w:t>
      </w:r>
      <w:r w:rsidR="00EB06B6">
        <w:rPr>
          <w:lang w:val="en-US"/>
        </w:rPr>
        <w:t xml:space="preserve">was </w:t>
      </w:r>
      <w:r>
        <w:rPr>
          <w:lang w:val="en-US"/>
        </w:rPr>
        <w:t xml:space="preserve">proposed at £30 per hour, based on 12 meetings per year (3 meetings per DALC). </w:t>
      </w:r>
      <w:r w:rsidR="00EB06B6">
        <w:rPr>
          <w:lang w:val="en-US"/>
        </w:rPr>
        <w:t xml:space="preserve">This would be advertised to all member </w:t>
      </w:r>
      <w:r w:rsidR="008E4BE3">
        <w:rPr>
          <w:lang w:val="en-US"/>
        </w:rPr>
        <w:t xml:space="preserve">councils </w:t>
      </w:r>
      <w:r w:rsidR="00EB06B6">
        <w:rPr>
          <w:lang w:val="en-US"/>
        </w:rPr>
        <w:t xml:space="preserve">in the coming weeks. </w:t>
      </w:r>
    </w:p>
    <w:p w14:paraId="0A59227A" w14:textId="77777777" w:rsidR="00976258" w:rsidRDefault="00976258" w:rsidP="000546C0">
      <w:pPr>
        <w:pStyle w:val="ListParagraph"/>
        <w:ind w:left="0"/>
        <w:rPr>
          <w:lang w:val="en-US"/>
        </w:rPr>
      </w:pPr>
    </w:p>
    <w:p w14:paraId="5BB42F10" w14:textId="3434EDFF" w:rsidR="000546C0" w:rsidRPr="00795491" w:rsidRDefault="008563E1" w:rsidP="000546C0">
      <w:pPr>
        <w:pStyle w:val="ListParagraph"/>
        <w:numPr>
          <w:ilvl w:val="0"/>
          <w:numId w:val="1"/>
        </w:numPr>
        <w:ind w:left="77"/>
        <w:rPr>
          <w:b/>
          <w:bCs/>
          <w:lang w:val="en-US"/>
        </w:rPr>
      </w:pPr>
      <w:r>
        <w:rPr>
          <w:b/>
          <w:bCs/>
          <w:lang w:val="en-US"/>
        </w:rPr>
        <w:t xml:space="preserve">Poor </w:t>
      </w:r>
      <w:proofErr w:type="spellStart"/>
      <w:r>
        <w:rPr>
          <w:b/>
          <w:bCs/>
          <w:lang w:val="en-US"/>
        </w:rPr>
        <w:t>behaviour</w:t>
      </w:r>
      <w:proofErr w:type="spellEnd"/>
      <w:r>
        <w:rPr>
          <w:b/>
          <w:bCs/>
          <w:lang w:val="en-US"/>
        </w:rPr>
        <w:t xml:space="preserve"> by </w:t>
      </w:r>
      <w:proofErr w:type="spellStart"/>
      <w:r>
        <w:rPr>
          <w:b/>
          <w:bCs/>
          <w:lang w:val="en-US"/>
        </w:rPr>
        <w:t>Councillors</w:t>
      </w:r>
      <w:proofErr w:type="spellEnd"/>
    </w:p>
    <w:p w14:paraId="4EA25AE5" w14:textId="51FB88AD" w:rsidR="000546C0" w:rsidRDefault="00F96EF5" w:rsidP="000546C0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CEO reported that poor </w:t>
      </w:r>
      <w:proofErr w:type="spellStart"/>
      <w:r>
        <w:rPr>
          <w:lang w:val="en-US"/>
        </w:rPr>
        <w:t>councillor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was on the increase, </w:t>
      </w:r>
      <w:r w:rsidR="000B33CD">
        <w:rPr>
          <w:lang w:val="en-US"/>
        </w:rPr>
        <w:t xml:space="preserve">which typically resulted in </w:t>
      </w:r>
      <w:r>
        <w:rPr>
          <w:lang w:val="en-US"/>
        </w:rPr>
        <w:t xml:space="preserve">a council losing its clerk and causing disruption. </w:t>
      </w:r>
      <w:r w:rsidR="000B33CD">
        <w:rPr>
          <w:lang w:val="en-US"/>
        </w:rPr>
        <w:t>It was agreed that e</w:t>
      </w:r>
      <w:r w:rsidR="00415D5B">
        <w:rPr>
          <w:lang w:val="en-US"/>
        </w:rPr>
        <w:t>vidence to NALC would be helpful to strengthen their argument</w:t>
      </w:r>
      <w:r w:rsidR="00AA23D4">
        <w:rPr>
          <w:lang w:val="en-US"/>
        </w:rPr>
        <w:t xml:space="preserve"> to reinstate </w:t>
      </w:r>
      <w:r w:rsidR="00D839B0">
        <w:rPr>
          <w:lang w:val="en-US"/>
        </w:rPr>
        <w:t>sanctions</w:t>
      </w:r>
      <w:r w:rsidR="00415D5B">
        <w:rPr>
          <w:lang w:val="en-US"/>
        </w:rPr>
        <w:t xml:space="preserve"> to government. </w:t>
      </w:r>
    </w:p>
    <w:p w14:paraId="5E8F4709" w14:textId="77777777" w:rsidR="00976258" w:rsidRPr="00A704F4" w:rsidRDefault="00976258" w:rsidP="000546C0">
      <w:pPr>
        <w:pStyle w:val="ListParagraph"/>
        <w:ind w:left="0"/>
        <w:rPr>
          <w:lang w:val="en-US"/>
        </w:rPr>
      </w:pPr>
    </w:p>
    <w:p w14:paraId="4585E5A6" w14:textId="387CB501" w:rsidR="000546C0" w:rsidRPr="00696564" w:rsidRDefault="008563E1" w:rsidP="000546C0">
      <w:pPr>
        <w:pStyle w:val="ListParagraph"/>
        <w:numPr>
          <w:ilvl w:val="0"/>
          <w:numId w:val="1"/>
        </w:numPr>
        <w:spacing w:after="0"/>
        <w:ind w:left="77"/>
        <w:rPr>
          <w:b/>
          <w:bCs/>
          <w:lang w:val="en-US"/>
        </w:rPr>
      </w:pPr>
      <w:r>
        <w:rPr>
          <w:rFonts w:eastAsia="Calibri" w:cstheme="minorHAnsi"/>
          <w:b/>
        </w:rPr>
        <w:t>District Associations</w:t>
      </w:r>
    </w:p>
    <w:p w14:paraId="1DCCB9AA" w14:textId="030A25DA" w:rsidR="000546C0" w:rsidRDefault="0082033A" w:rsidP="000546C0">
      <w:pPr>
        <w:spacing w:after="0"/>
        <w:ind w:left="77"/>
        <w:rPr>
          <w:lang w:val="en-US"/>
        </w:rPr>
      </w:pPr>
      <w:r>
        <w:rPr>
          <w:lang w:val="en-US"/>
        </w:rPr>
        <w:t xml:space="preserve">Mid Sussex: </w:t>
      </w:r>
      <w:r w:rsidR="00CD403D">
        <w:rPr>
          <w:lang w:val="en-US"/>
        </w:rPr>
        <w:t xml:space="preserve">The Chair said the </w:t>
      </w:r>
      <w:r w:rsidR="00A3405B">
        <w:rPr>
          <w:lang w:val="en-US"/>
        </w:rPr>
        <w:t xml:space="preserve">Chief Executive of </w:t>
      </w:r>
      <w:r w:rsidR="00CD403D">
        <w:rPr>
          <w:lang w:val="en-US"/>
        </w:rPr>
        <w:t>Mid Sussex District Council,</w:t>
      </w:r>
      <w:r w:rsidR="00A3405B">
        <w:rPr>
          <w:lang w:val="en-US"/>
        </w:rPr>
        <w:t xml:space="preserve"> </w:t>
      </w:r>
      <w:r w:rsidR="00CD403D">
        <w:rPr>
          <w:lang w:val="en-US"/>
        </w:rPr>
        <w:t xml:space="preserve">Kathryn Hall, </w:t>
      </w:r>
      <w:r w:rsidR="00A3405B">
        <w:rPr>
          <w:lang w:val="en-US"/>
        </w:rPr>
        <w:t xml:space="preserve">gave a very good presentation in April on reorganisation with a subsequent follow-up Zoom meeting with Clerks. </w:t>
      </w:r>
    </w:p>
    <w:p w14:paraId="2F9D4FB2" w14:textId="77777777" w:rsidR="00F96564" w:rsidRDefault="00F96564" w:rsidP="0082033A">
      <w:pPr>
        <w:spacing w:after="0"/>
        <w:ind w:left="77"/>
        <w:rPr>
          <w:lang w:val="en-US"/>
        </w:rPr>
      </w:pPr>
    </w:p>
    <w:p w14:paraId="70D6C004" w14:textId="3B1BABDF" w:rsidR="0082033A" w:rsidRDefault="0082033A" w:rsidP="0082033A">
      <w:pPr>
        <w:spacing w:after="0"/>
        <w:ind w:left="77"/>
        <w:rPr>
          <w:lang w:val="en-US"/>
        </w:rPr>
      </w:pPr>
      <w:r>
        <w:rPr>
          <w:lang w:val="en-US"/>
        </w:rPr>
        <w:t xml:space="preserve">Horsham: </w:t>
      </w:r>
      <w:r w:rsidR="00CD403D">
        <w:rPr>
          <w:lang w:val="en-US"/>
        </w:rPr>
        <w:t xml:space="preserve">the Chair said there was a </w:t>
      </w:r>
      <w:r>
        <w:rPr>
          <w:lang w:val="en-US"/>
        </w:rPr>
        <w:t>joint HALC and HDC meeting on the 19</w:t>
      </w:r>
      <w:r w:rsidRPr="0082033A">
        <w:rPr>
          <w:vertAlign w:val="superscript"/>
          <w:lang w:val="en-US"/>
        </w:rPr>
        <w:t>th</w:t>
      </w:r>
      <w:r>
        <w:rPr>
          <w:lang w:val="en-US"/>
        </w:rPr>
        <w:t xml:space="preserve"> June, </w:t>
      </w:r>
      <w:r w:rsidR="00CD403D">
        <w:rPr>
          <w:lang w:val="en-US"/>
        </w:rPr>
        <w:t xml:space="preserve">and </w:t>
      </w:r>
      <w:r>
        <w:rPr>
          <w:lang w:val="en-US"/>
        </w:rPr>
        <w:t xml:space="preserve">Jane Eaton attended </w:t>
      </w:r>
      <w:r w:rsidR="00CD403D">
        <w:rPr>
          <w:lang w:val="en-US"/>
        </w:rPr>
        <w:t xml:space="preserve">to speak </w:t>
      </w:r>
      <w:r>
        <w:rPr>
          <w:lang w:val="en-US"/>
        </w:rPr>
        <w:t>on devolution. Catherine Howe</w:t>
      </w:r>
      <w:r w:rsidR="00CD403D">
        <w:rPr>
          <w:lang w:val="en-US"/>
        </w:rPr>
        <w:t xml:space="preserve">, Chief Executive of Adur &amp; Worthing Councils, </w:t>
      </w:r>
      <w:r>
        <w:rPr>
          <w:lang w:val="en-US"/>
        </w:rPr>
        <w:t xml:space="preserve"> spoke </w:t>
      </w:r>
      <w:r w:rsidR="00CD403D">
        <w:rPr>
          <w:lang w:val="en-US"/>
        </w:rPr>
        <w:t xml:space="preserve">about the Local Plan Review. There were also speakers on </w:t>
      </w:r>
      <w:r>
        <w:rPr>
          <w:lang w:val="en-US"/>
        </w:rPr>
        <w:t xml:space="preserve">planning reform and </w:t>
      </w:r>
      <w:r w:rsidR="00CD403D">
        <w:rPr>
          <w:lang w:val="en-US"/>
        </w:rPr>
        <w:t xml:space="preserve">the </w:t>
      </w:r>
      <w:r>
        <w:rPr>
          <w:lang w:val="en-US"/>
        </w:rPr>
        <w:t xml:space="preserve">transport review. </w:t>
      </w:r>
      <w:r w:rsidR="00CD403D">
        <w:rPr>
          <w:lang w:val="en-US"/>
        </w:rPr>
        <w:t>The Chair had a m</w:t>
      </w:r>
      <w:r>
        <w:rPr>
          <w:lang w:val="en-US"/>
        </w:rPr>
        <w:t>eeting yesterday on HDC</w:t>
      </w:r>
      <w:r w:rsidR="00CD403D">
        <w:rPr>
          <w:lang w:val="en-US"/>
        </w:rPr>
        <w:t>’s</w:t>
      </w:r>
      <w:r>
        <w:rPr>
          <w:lang w:val="en-US"/>
        </w:rPr>
        <w:t xml:space="preserve"> Local Plan with Catherine How</w:t>
      </w:r>
      <w:r w:rsidR="00CD403D">
        <w:rPr>
          <w:lang w:val="en-US"/>
        </w:rPr>
        <w:t>e</w:t>
      </w:r>
      <w:r>
        <w:rPr>
          <w:lang w:val="en-US"/>
        </w:rPr>
        <w:t xml:space="preserve"> </w:t>
      </w:r>
      <w:r w:rsidR="00CD403D">
        <w:rPr>
          <w:lang w:val="en-US"/>
        </w:rPr>
        <w:t>where it was confirmed</w:t>
      </w:r>
      <w:r>
        <w:rPr>
          <w:lang w:val="en-US"/>
        </w:rPr>
        <w:t xml:space="preserve"> </w:t>
      </w:r>
      <w:r w:rsidR="00CD403D">
        <w:rPr>
          <w:lang w:val="en-US"/>
        </w:rPr>
        <w:t xml:space="preserve">HDC had </w:t>
      </w:r>
      <w:r>
        <w:rPr>
          <w:lang w:val="en-US"/>
        </w:rPr>
        <w:t xml:space="preserve">taken </w:t>
      </w:r>
      <w:r w:rsidR="00CD403D">
        <w:rPr>
          <w:lang w:val="en-US"/>
        </w:rPr>
        <w:t xml:space="preserve">the </w:t>
      </w:r>
      <w:r>
        <w:rPr>
          <w:lang w:val="en-US"/>
        </w:rPr>
        <w:t xml:space="preserve">Local Plan to the scrutiny review </w:t>
      </w:r>
      <w:r w:rsidR="00CD403D">
        <w:rPr>
          <w:lang w:val="en-US"/>
        </w:rPr>
        <w:t xml:space="preserve">committee </w:t>
      </w:r>
      <w:r>
        <w:rPr>
          <w:lang w:val="en-US"/>
        </w:rPr>
        <w:t xml:space="preserve">who </w:t>
      </w:r>
      <w:r w:rsidR="00CD403D">
        <w:rPr>
          <w:lang w:val="en-US"/>
        </w:rPr>
        <w:t xml:space="preserve">had </w:t>
      </w:r>
      <w:r>
        <w:rPr>
          <w:lang w:val="en-US"/>
        </w:rPr>
        <w:t xml:space="preserve">asked for it to be removed as a Plan. </w:t>
      </w:r>
      <w:r w:rsidR="00CD403D">
        <w:rPr>
          <w:lang w:val="en-US"/>
        </w:rPr>
        <w:t xml:space="preserve">On </w:t>
      </w:r>
      <w:r>
        <w:rPr>
          <w:lang w:val="en-US"/>
        </w:rPr>
        <w:t>17</w:t>
      </w:r>
      <w:r w:rsidRPr="0082033A"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 w:rsidR="00CD403D">
        <w:rPr>
          <w:lang w:val="en-US"/>
        </w:rPr>
        <w:t xml:space="preserve">, it was scheduled to </w:t>
      </w:r>
      <w:r>
        <w:rPr>
          <w:lang w:val="en-US"/>
        </w:rPr>
        <w:t xml:space="preserve">go to </w:t>
      </w:r>
      <w:r w:rsidR="00CD403D">
        <w:rPr>
          <w:lang w:val="en-US"/>
        </w:rPr>
        <w:t>F</w:t>
      </w:r>
      <w:r>
        <w:rPr>
          <w:lang w:val="en-US"/>
        </w:rPr>
        <w:t xml:space="preserve">ull </w:t>
      </w:r>
      <w:r w:rsidR="00CD403D">
        <w:rPr>
          <w:lang w:val="en-US"/>
        </w:rPr>
        <w:t>C</w:t>
      </w:r>
      <w:r>
        <w:rPr>
          <w:lang w:val="en-US"/>
        </w:rPr>
        <w:t xml:space="preserve">ouncil to have it formally removed and then a new Local Plan </w:t>
      </w:r>
      <w:r w:rsidR="00CD403D">
        <w:rPr>
          <w:lang w:val="en-US"/>
        </w:rPr>
        <w:t xml:space="preserve">would </w:t>
      </w:r>
      <w:r>
        <w:rPr>
          <w:lang w:val="en-US"/>
        </w:rPr>
        <w:t>need to be drafted</w:t>
      </w:r>
      <w:r w:rsidR="000A282C">
        <w:rPr>
          <w:lang w:val="en-US"/>
        </w:rPr>
        <w:t xml:space="preserve"> which </w:t>
      </w:r>
      <w:r w:rsidR="00CD403D">
        <w:rPr>
          <w:lang w:val="en-US"/>
        </w:rPr>
        <w:t xml:space="preserve">could </w:t>
      </w:r>
      <w:r w:rsidR="000A282C">
        <w:rPr>
          <w:lang w:val="en-US"/>
        </w:rPr>
        <w:t>take up to 2.5</w:t>
      </w:r>
      <w:r w:rsidR="00CD403D">
        <w:rPr>
          <w:lang w:val="en-US"/>
        </w:rPr>
        <w:t xml:space="preserve"> to </w:t>
      </w:r>
      <w:r w:rsidR="000A282C">
        <w:rPr>
          <w:lang w:val="en-US"/>
        </w:rPr>
        <w:t>3 years</w:t>
      </w:r>
      <w:r>
        <w:rPr>
          <w:lang w:val="en-US"/>
        </w:rPr>
        <w:t xml:space="preserve">. All parishes in </w:t>
      </w:r>
      <w:r w:rsidR="00CD403D">
        <w:rPr>
          <w:lang w:val="en-US"/>
        </w:rPr>
        <w:t xml:space="preserve">the </w:t>
      </w:r>
      <w:r>
        <w:rPr>
          <w:lang w:val="en-US"/>
        </w:rPr>
        <w:t xml:space="preserve">Horsham District </w:t>
      </w:r>
      <w:r w:rsidR="00CD403D">
        <w:rPr>
          <w:lang w:val="en-US"/>
        </w:rPr>
        <w:t xml:space="preserve">would </w:t>
      </w:r>
      <w:r>
        <w:rPr>
          <w:lang w:val="en-US"/>
        </w:rPr>
        <w:t>be affected by this</w:t>
      </w:r>
      <w:r w:rsidR="00CD403D">
        <w:rPr>
          <w:lang w:val="en-US"/>
        </w:rPr>
        <w:t xml:space="preserve"> and have been </w:t>
      </w:r>
      <w:r>
        <w:rPr>
          <w:lang w:val="en-US"/>
        </w:rPr>
        <w:t xml:space="preserve">strongly encouraged to review their 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 xml:space="preserve"> Plan.  </w:t>
      </w:r>
    </w:p>
    <w:p w14:paraId="3051544C" w14:textId="77777777" w:rsidR="00F96564" w:rsidRDefault="00F96564" w:rsidP="0082033A">
      <w:pPr>
        <w:spacing w:after="0"/>
        <w:ind w:left="77"/>
        <w:rPr>
          <w:lang w:val="en-US"/>
        </w:rPr>
      </w:pPr>
    </w:p>
    <w:p w14:paraId="08B0834A" w14:textId="4F4BEDD5" w:rsidR="00494881" w:rsidRDefault="00494881" w:rsidP="0082033A">
      <w:pPr>
        <w:spacing w:after="0"/>
        <w:ind w:left="77"/>
        <w:rPr>
          <w:lang w:val="en-US"/>
        </w:rPr>
      </w:pPr>
      <w:r>
        <w:rPr>
          <w:lang w:val="en-US"/>
        </w:rPr>
        <w:t xml:space="preserve">Chichester: </w:t>
      </w:r>
      <w:r w:rsidR="002B26BA">
        <w:rPr>
          <w:lang w:val="en-US"/>
        </w:rPr>
        <w:t xml:space="preserve">The </w:t>
      </w:r>
      <w:r>
        <w:rPr>
          <w:lang w:val="en-US"/>
        </w:rPr>
        <w:t xml:space="preserve">CDALC AGM </w:t>
      </w:r>
      <w:r w:rsidR="002B26BA">
        <w:rPr>
          <w:lang w:val="en-US"/>
        </w:rPr>
        <w:t xml:space="preserve">took place </w:t>
      </w:r>
      <w:r>
        <w:rPr>
          <w:lang w:val="en-US"/>
        </w:rPr>
        <w:t>on 24</w:t>
      </w:r>
      <w:r w:rsidRPr="00494881">
        <w:rPr>
          <w:vertAlign w:val="superscript"/>
          <w:lang w:val="en-US"/>
        </w:rPr>
        <w:t>th</w:t>
      </w:r>
      <w:r>
        <w:rPr>
          <w:lang w:val="en-US"/>
        </w:rPr>
        <w:t xml:space="preserve"> June on Zoom</w:t>
      </w:r>
      <w:r w:rsidR="00EF3A29">
        <w:rPr>
          <w:lang w:val="en-US"/>
        </w:rPr>
        <w:t xml:space="preserve">. </w:t>
      </w:r>
      <w:r w:rsidR="002B26BA">
        <w:rPr>
          <w:lang w:val="en-US"/>
        </w:rPr>
        <w:t xml:space="preserve">He said </w:t>
      </w:r>
      <w:r w:rsidR="00EF3A29">
        <w:rPr>
          <w:lang w:val="en-US"/>
        </w:rPr>
        <w:t>Members were elected</w:t>
      </w:r>
      <w:r w:rsidR="002B26BA">
        <w:rPr>
          <w:lang w:val="en-US"/>
        </w:rPr>
        <w:t xml:space="preserve"> to various organisations which was</w:t>
      </w:r>
      <w:r w:rsidR="00EF3A29">
        <w:rPr>
          <w:lang w:val="en-US"/>
        </w:rPr>
        <w:t xml:space="preserve"> not an easy process </w:t>
      </w:r>
      <w:r w:rsidR="002B26BA">
        <w:rPr>
          <w:lang w:val="en-US"/>
        </w:rPr>
        <w:t xml:space="preserve">on Zoom </w:t>
      </w:r>
      <w:r w:rsidR="00EF3A29">
        <w:rPr>
          <w:lang w:val="en-US"/>
        </w:rPr>
        <w:t>but it</w:t>
      </w:r>
      <w:r w:rsidR="002B26BA">
        <w:rPr>
          <w:lang w:val="en-US"/>
        </w:rPr>
        <w:t xml:space="preserve"> was managed</w:t>
      </w:r>
      <w:r w:rsidR="00EF3A29">
        <w:rPr>
          <w:lang w:val="en-US"/>
        </w:rPr>
        <w:t>.</w:t>
      </w:r>
      <w:r w:rsidR="000D387B">
        <w:rPr>
          <w:lang w:val="en-US"/>
        </w:rPr>
        <w:t xml:space="preserve"> He noted that,</w:t>
      </w:r>
      <w:r w:rsidR="00EF3A29">
        <w:rPr>
          <w:lang w:val="en-US"/>
        </w:rPr>
        <w:t xml:space="preserve"> </w:t>
      </w:r>
      <w:r w:rsidR="000D387B">
        <w:rPr>
          <w:lang w:val="en-US"/>
        </w:rPr>
        <w:t>i</w:t>
      </w:r>
      <w:r w:rsidR="00EF3A29">
        <w:rPr>
          <w:lang w:val="en-US"/>
        </w:rPr>
        <w:t xml:space="preserve">nterestingly, the District Association </w:t>
      </w:r>
      <w:r w:rsidR="000D387B">
        <w:rPr>
          <w:lang w:val="en-US"/>
        </w:rPr>
        <w:t xml:space="preserve">had </w:t>
      </w:r>
      <w:r w:rsidR="00EF3A29">
        <w:rPr>
          <w:lang w:val="en-US"/>
        </w:rPr>
        <w:t xml:space="preserve">the right to elect a member to the Chichester </w:t>
      </w:r>
      <w:proofErr w:type="spellStart"/>
      <w:r w:rsidR="00EF3A29">
        <w:rPr>
          <w:lang w:val="en-US"/>
        </w:rPr>
        <w:t>Harbour</w:t>
      </w:r>
      <w:proofErr w:type="spellEnd"/>
      <w:r w:rsidR="00EF3A29">
        <w:rPr>
          <w:lang w:val="en-US"/>
        </w:rPr>
        <w:t xml:space="preserve"> Conservancy</w:t>
      </w:r>
      <w:r w:rsidR="000D387B">
        <w:rPr>
          <w:lang w:val="en-US"/>
        </w:rPr>
        <w:t>, and that this was</w:t>
      </w:r>
      <w:r w:rsidR="00EF3A29">
        <w:rPr>
          <w:lang w:val="en-US"/>
        </w:rPr>
        <w:t xml:space="preserve"> a long-standing arrangement. </w:t>
      </w:r>
      <w:r w:rsidR="000D387B">
        <w:rPr>
          <w:lang w:val="en-US"/>
        </w:rPr>
        <w:t xml:space="preserve">The briefing </w:t>
      </w:r>
      <w:r w:rsidR="000D387B">
        <w:rPr>
          <w:lang w:val="en-US"/>
        </w:rPr>
        <w:lastRenderedPageBreak/>
        <w:t xml:space="preserve">on reorganisation on the </w:t>
      </w:r>
      <w:r w:rsidR="00EF3A29">
        <w:rPr>
          <w:lang w:val="en-US"/>
        </w:rPr>
        <w:t>4</w:t>
      </w:r>
      <w:r w:rsidR="00EF3A29" w:rsidRPr="00EF3A29">
        <w:rPr>
          <w:vertAlign w:val="superscript"/>
          <w:lang w:val="en-US"/>
        </w:rPr>
        <w:t>th</w:t>
      </w:r>
      <w:r w:rsidR="00EF3A29">
        <w:rPr>
          <w:lang w:val="en-US"/>
        </w:rPr>
        <w:t xml:space="preserve"> July in Midhurst was </w:t>
      </w:r>
      <w:r w:rsidR="000D387B">
        <w:rPr>
          <w:lang w:val="en-US"/>
        </w:rPr>
        <w:t xml:space="preserve">very </w:t>
      </w:r>
      <w:r w:rsidR="00EF3A29">
        <w:rPr>
          <w:lang w:val="en-US"/>
        </w:rPr>
        <w:t>well attended</w:t>
      </w:r>
      <w:r w:rsidR="000D387B">
        <w:rPr>
          <w:lang w:val="en-US"/>
        </w:rPr>
        <w:t xml:space="preserve"> and received</w:t>
      </w:r>
      <w:r w:rsidR="00EF3A29">
        <w:rPr>
          <w:lang w:val="en-US"/>
        </w:rPr>
        <w:t xml:space="preserve"> good feedback. </w:t>
      </w:r>
    </w:p>
    <w:p w14:paraId="41A8CD7A" w14:textId="77777777" w:rsidR="000D387B" w:rsidRDefault="000D387B" w:rsidP="0082033A">
      <w:pPr>
        <w:spacing w:after="0"/>
        <w:ind w:left="77"/>
      </w:pPr>
    </w:p>
    <w:p w14:paraId="368C6F18" w14:textId="77777777" w:rsidR="000D387B" w:rsidRDefault="00727BC8" w:rsidP="0082033A">
      <w:pPr>
        <w:spacing w:after="0"/>
        <w:ind w:left="77"/>
      </w:pPr>
      <w:r w:rsidRPr="00644E78">
        <w:t xml:space="preserve">Arun: </w:t>
      </w:r>
      <w:r w:rsidR="000D387B">
        <w:t xml:space="preserve">The Chair said there was an </w:t>
      </w:r>
      <w:r w:rsidR="00644E78" w:rsidRPr="00644E78">
        <w:t>issue</w:t>
      </w:r>
      <w:r w:rsidR="00644E78">
        <w:t xml:space="preserve"> with Arun D</w:t>
      </w:r>
      <w:r w:rsidR="000D387B">
        <w:t xml:space="preserve">istrict </w:t>
      </w:r>
      <w:r w:rsidR="00644E78">
        <w:t>C</w:t>
      </w:r>
      <w:r w:rsidR="000D387B">
        <w:t xml:space="preserve">ouncil but he had been </w:t>
      </w:r>
      <w:r w:rsidR="00644E78">
        <w:t>struggling to communicate with them.</w:t>
      </w:r>
    </w:p>
    <w:p w14:paraId="2A4A0A44" w14:textId="0EF05F80" w:rsidR="00727BC8" w:rsidRDefault="00644E78" w:rsidP="0082033A">
      <w:pPr>
        <w:spacing w:after="0"/>
        <w:ind w:left="77"/>
      </w:pPr>
      <w:r>
        <w:t xml:space="preserve"> </w:t>
      </w:r>
    </w:p>
    <w:p w14:paraId="61872583" w14:textId="2239EFF3" w:rsidR="00AD7B90" w:rsidRPr="00644E78" w:rsidRDefault="00AD7B90" w:rsidP="0082033A">
      <w:pPr>
        <w:spacing w:after="0"/>
        <w:ind w:left="77"/>
      </w:pPr>
      <w:r>
        <w:t xml:space="preserve">Adur: </w:t>
      </w:r>
      <w:r w:rsidR="000D387B">
        <w:t xml:space="preserve">There was no </w:t>
      </w:r>
      <w:r>
        <w:t>update</w:t>
      </w:r>
      <w:r w:rsidR="00AE353B">
        <w:t xml:space="preserve"> as the Adur representative did not attend. </w:t>
      </w:r>
    </w:p>
    <w:p w14:paraId="3D7AEF4B" w14:textId="77777777" w:rsidR="00976258" w:rsidRPr="00644E78" w:rsidRDefault="00976258" w:rsidP="000546C0">
      <w:pPr>
        <w:spacing w:after="0"/>
        <w:ind w:left="77"/>
      </w:pPr>
    </w:p>
    <w:p w14:paraId="51FB83A7" w14:textId="37A6684A" w:rsidR="000546C0" w:rsidRDefault="008563E1" w:rsidP="000546C0">
      <w:pPr>
        <w:pStyle w:val="ListParagraph"/>
        <w:numPr>
          <w:ilvl w:val="0"/>
          <w:numId w:val="1"/>
        </w:numPr>
        <w:ind w:left="77"/>
        <w:rPr>
          <w:b/>
          <w:bCs/>
          <w:lang w:val="en-US"/>
        </w:rPr>
      </w:pPr>
      <w:r>
        <w:rPr>
          <w:b/>
          <w:bCs/>
          <w:lang w:val="en-US"/>
        </w:rPr>
        <w:t>Any other matters raised by Board members</w:t>
      </w:r>
    </w:p>
    <w:p w14:paraId="36EFEFDA" w14:textId="77777777" w:rsidR="00C043E3" w:rsidRDefault="000D387B" w:rsidP="000546C0">
      <w:pPr>
        <w:pStyle w:val="ListParagraph"/>
        <w:ind w:left="77"/>
        <w:rPr>
          <w:lang w:val="en-US"/>
        </w:rPr>
      </w:pPr>
      <w:r>
        <w:rPr>
          <w:lang w:val="en-US"/>
        </w:rPr>
        <w:t xml:space="preserve">Councillor </w:t>
      </w:r>
      <w:r w:rsidR="00605E60" w:rsidRPr="00605E60">
        <w:rPr>
          <w:lang w:val="en-US"/>
        </w:rPr>
        <w:t xml:space="preserve">Andrew Shaxson </w:t>
      </w:r>
      <w:r w:rsidR="000E4DF5">
        <w:rPr>
          <w:lang w:val="en-US"/>
        </w:rPr>
        <w:t>asked if there would b</w:t>
      </w:r>
      <w:r w:rsidR="00605E60">
        <w:rPr>
          <w:lang w:val="en-US"/>
        </w:rPr>
        <w:t xml:space="preserve">e a White Paper on changes to </w:t>
      </w:r>
      <w:r w:rsidR="00C043E3">
        <w:rPr>
          <w:lang w:val="en-US"/>
        </w:rPr>
        <w:t xml:space="preserve">the status of </w:t>
      </w:r>
      <w:r w:rsidR="00605E60">
        <w:rPr>
          <w:lang w:val="en-US"/>
        </w:rPr>
        <w:t>parish council</w:t>
      </w:r>
      <w:r w:rsidR="00C043E3">
        <w:rPr>
          <w:lang w:val="en-US"/>
        </w:rPr>
        <w:t>s, to which the</w:t>
      </w:r>
      <w:r w:rsidR="00605E60">
        <w:rPr>
          <w:lang w:val="en-US"/>
        </w:rPr>
        <w:t xml:space="preserve"> Chair </w:t>
      </w:r>
      <w:r w:rsidR="00C043E3">
        <w:rPr>
          <w:lang w:val="en-US"/>
        </w:rPr>
        <w:t xml:space="preserve">said </w:t>
      </w:r>
      <w:r w:rsidR="00605E60">
        <w:rPr>
          <w:lang w:val="en-US"/>
        </w:rPr>
        <w:t xml:space="preserve">nothing </w:t>
      </w:r>
      <w:r w:rsidR="00C043E3">
        <w:rPr>
          <w:lang w:val="en-US"/>
        </w:rPr>
        <w:t xml:space="preserve">had been </w:t>
      </w:r>
      <w:r w:rsidR="00605E60">
        <w:rPr>
          <w:lang w:val="en-US"/>
        </w:rPr>
        <w:t xml:space="preserve">mentioned by </w:t>
      </w:r>
      <w:r w:rsidR="00C043E3">
        <w:rPr>
          <w:lang w:val="en-US"/>
        </w:rPr>
        <w:t xml:space="preserve">the </w:t>
      </w:r>
      <w:r w:rsidR="00605E60">
        <w:rPr>
          <w:lang w:val="en-US"/>
        </w:rPr>
        <w:t xml:space="preserve">NALC Chair </w:t>
      </w:r>
      <w:r w:rsidR="00C043E3">
        <w:rPr>
          <w:lang w:val="en-US"/>
        </w:rPr>
        <w:t>the previous day</w:t>
      </w:r>
      <w:r w:rsidR="00605E60">
        <w:rPr>
          <w:lang w:val="en-US"/>
        </w:rPr>
        <w:t>.</w:t>
      </w:r>
    </w:p>
    <w:p w14:paraId="54A6F7D7" w14:textId="1870B582" w:rsidR="00605E60" w:rsidRDefault="00605E60" w:rsidP="000546C0">
      <w:pPr>
        <w:pStyle w:val="ListParagraph"/>
        <w:ind w:left="77"/>
        <w:rPr>
          <w:lang w:val="en-US"/>
        </w:rPr>
      </w:pPr>
      <w:r>
        <w:rPr>
          <w:lang w:val="en-US"/>
        </w:rPr>
        <w:t xml:space="preserve"> </w:t>
      </w:r>
    </w:p>
    <w:p w14:paraId="6CC9711A" w14:textId="6DEA72C7" w:rsidR="00605E60" w:rsidRPr="001F0732" w:rsidRDefault="00C043E3" w:rsidP="001F0732">
      <w:pPr>
        <w:pStyle w:val="ListParagraph"/>
        <w:ind w:left="77"/>
        <w:rPr>
          <w:lang w:val="en-US"/>
        </w:rPr>
      </w:pPr>
      <w:r>
        <w:rPr>
          <w:lang w:val="en-US"/>
        </w:rPr>
        <w:t xml:space="preserve">Company Secretary </w:t>
      </w:r>
      <w:r w:rsidR="00605E60">
        <w:rPr>
          <w:lang w:val="en-US"/>
        </w:rPr>
        <w:t>Mark Mulberry reminde</w:t>
      </w:r>
      <w:r>
        <w:rPr>
          <w:lang w:val="en-US"/>
        </w:rPr>
        <w:t>d</w:t>
      </w:r>
      <w:r w:rsidR="00605E60">
        <w:rPr>
          <w:lang w:val="en-US"/>
        </w:rPr>
        <w:t xml:space="preserve"> </w:t>
      </w:r>
      <w:r>
        <w:rPr>
          <w:lang w:val="en-US"/>
        </w:rPr>
        <w:t xml:space="preserve">all Directors to complete their </w:t>
      </w:r>
      <w:r w:rsidR="00605E60">
        <w:rPr>
          <w:lang w:val="en-US"/>
        </w:rPr>
        <w:t>ID verification</w:t>
      </w:r>
      <w:r w:rsidR="004B5570">
        <w:rPr>
          <w:lang w:val="en-US"/>
        </w:rPr>
        <w:t xml:space="preserve"> </w:t>
      </w:r>
      <w:r>
        <w:rPr>
          <w:lang w:val="en-US"/>
        </w:rPr>
        <w:t xml:space="preserve">on Companies House </w:t>
      </w:r>
      <w:r w:rsidR="004B5570">
        <w:rPr>
          <w:lang w:val="en-US"/>
        </w:rPr>
        <w:t xml:space="preserve">as the deadline </w:t>
      </w:r>
      <w:r>
        <w:rPr>
          <w:lang w:val="en-US"/>
        </w:rPr>
        <w:t xml:space="preserve">was </w:t>
      </w:r>
      <w:r w:rsidR="004B5570">
        <w:rPr>
          <w:lang w:val="en-US"/>
        </w:rPr>
        <w:t>1</w:t>
      </w:r>
      <w:r w:rsidR="004B5570" w:rsidRPr="004B5570">
        <w:rPr>
          <w:vertAlign w:val="superscript"/>
          <w:lang w:val="en-US"/>
        </w:rPr>
        <w:t>st</w:t>
      </w:r>
      <w:r w:rsidR="004B5570">
        <w:rPr>
          <w:lang w:val="en-US"/>
        </w:rPr>
        <w:t xml:space="preserve"> November. </w:t>
      </w:r>
      <w:r w:rsidR="00605E60" w:rsidRPr="001F0732">
        <w:rPr>
          <w:lang w:val="en-US"/>
        </w:rPr>
        <w:t xml:space="preserve"> </w:t>
      </w:r>
    </w:p>
    <w:p w14:paraId="5C8396B1" w14:textId="77777777" w:rsidR="000546C0" w:rsidRDefault="000546C0" w:rsidP="000546C0">
      <w:pPr>
        <w:pStyle w:val="ListParagraph"/>
        <w:ind w:left="77"/>
        <w:rPr>
          <w:b/>
          <w:bCs/>
          <w:lang w:val="en-US"/>
        </w:rPr>
      </w:pPr>
    </w:p>
    <w:p w14:paraId="3F38F3A5" w14:textId="304D2D2A" w:rsidR="000546C0" w:rsidRDefault="008563E1" w:rsidP="000546C0">
      <w:pPr>
        <w:pStyle w:val="ListParagraph"/>
        <w:numPr>
          <w:ilvl w:val="0"/>
          <w:numId w:val="1"/>
        </w:numPr>
        <w:ind w:left="77"/>
        <w:rPr>
          <w:b/>
          <w:bCs/>
          <w:lang w:val="en-US"/>
        </w:rPr>
      </w:pPr>
      <w:r>
        <w:rPr>
          <w:b/>
          <w:bCs/>
          <w:lang w:val="en-US"/>
        </w:rPr>
        <w:t xml:space="preserve">Date of next meeting </w:t>
      </w:r>
    </w:p>
    <w:p w14:paraId="5D1E66A3" w14:textId="56423514" w:rsidR="007342E6" w:rsidRDefault="001F0732" w:rsidP="00C043E3">
      <w:pPr>
        <w:pStyle w:val="ListParagraph"/>
        <w:ind w:left="77"/>
        <w:rPr>
          <w:lang w:val="en-US"/>
        </w:rPr>
      </w:pPr>
      <w:r w:rsidRPr="001F0732">
        <w:rPr>
          <w:lang w:val="en-US"/>
        </w:rPr>
        <w:t>TBC</w:t>
      </w:r>
    </w:p>
    <w:sectPr w:rsidR="00734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A6241"/>
    <w:multiLevelType w:val="hybridMultilevel"/>
    <w:tmpl w:val="E9248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3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C0"/>
    <w:rsid w:val="00022E37"/>
    <w:rsid w:val="00044B55"/>
    <w:rsid w:val="000546C0"/>
    <w:rsid w:val="00060C27"/>
    <w:rsid w:val="00096561"/>
    <w:rsid w:val="000A0066"/>
    <w:rsid w:val="000A282C"/>
    <w:rsid w:val="000B33CD"/>
    <w:rsid w:val="000B444F"/>
    <w:rsid w:val="000C57A3"/>
    <w:rsid w:val="000D387B"/>
    <w:rsid w:val="000D53F8"/>
    <w:rsid w:val="000E4DF5"/>
    <w:rsid w:val="000F4B49"/>
    <w:rsid w:val="00106DB7"/>
    <w:rsid w:val="0015183D"/>
    <w:rsid w:val="001B190E"/>
    <w:rsid w:val="001F0732"/>
    <w:rsid w:val="001F44E1"/>
    <w:rsid w:val="00206BE0"/>
    <w:rsid w:val="002204F0"/>
    <w:rsid w:val="00221273"/>
    <w:rsid w:val="002A1FD9"/>
    <w:rsid w:val="002B26BA"/>
    <w:rsid w:val="002C7C39"/>
    <w:rsid w:val="002D7556"/>
    <w:rsid w:val="002E3091"/>
    <w:rsid w:val="002E7CC9"/>
    <w:rsid w:val="002F6B3F"/>
    <w:rsid w:val="00316658"/>
    <w:rsid w:val="00340D76"/>
    <w:rsid w:val="00350A37"/>
    <w:rsid w:val="0039757E"/>
    <w:rsid w:val="003C3E50"/>
    <w:rsid w:val="003F727E"/>
    <w:rsid w:val="00415D5B"/>
    <w:rsid w:val="00451FC8"/>
    <w:rsid w:val="00457907"/>
    <w:rsid w:val="00470494"/>
    <w:rsid w:val="00481435"/>
    <w:rsid w:val="00492F81"/>
    <w:rsid w:val="00494881"/>
    <w:rsid w:val="004B5570"/>
    <w:rsid w:val="004C11E5"/>
    <w:rsid w:val="004D1DC8"/>
    <w:rsid w:val="004D78FD"/>
    <w:rsid w:val="004F2306"/>
    <w:rsid w:val="00510645"/>
    <w:rsid w:val="00521604"/>
    <w:rsid w:val="005555DD"/>
    <w:rsid w:val="005860E0"/>
    <w:rsid w:val="00594AEE"/>
    <w:rsid w:val="005A1715"/>
    <w:rsid w:val="005A7ADF"/>
    <w:rsid w:val="005F37F6"/>
    <w:rsid w:val="00605E60"/>
    <w:rsid w:val="006106F3"/>
    <w:rsid w:val="00615C16"/>
    <w:rsid w:val="006206FF"/>
    <w:rsid w:val="00644E78"/>
    <w:rsid w:val="0067415C"/>
    <w:rsid w:val="00674DCC"/>
    <w:rsid w:val="0069219A"/>
    <w:rsid w:val="006A139E"/>
    <w:rsid w:val="006A5D5B"/>
    <w:rsid w:val="006E2431"/>
    <w:rsid w:val="00725548"/>
    <w:rsid w:val="00727BC8"/>
    <w:rsid w:val="00732398"/>
    <w:rsid w:val="007342E6"/>
    <w:rsid w:val="00744A00"/>
    <w:rsid w:val="00770A04"/>
    <w:rsid w:val="0078585B"/>
    <w:rsid w:val="00793131"/>
    <w:rsid w:val="007A0014"/>
    <w:rsid w:val="007A79EF"/>
    <w:rsid w:val="007D33BA"/>
    <w:rsid w:val="007E5690"/>
    <w:rsid w:val="007F1558"/>
    <w:rsid w:val="0081683E"/>
    <w:rsid w:val="0082033A"/>
    <w:rsid w:val="00853423"/>
    <w:rsid w:val="008563E1"/>
    <w:rsid w:val="00892F57"/>
    <w:rsid w:val="008D2026"/>
    <w:rsid w:val="008E4BE3"/>
    <w:rsid w:val="00910691"/>
    <w:rsid w:val="009133DA"/>
    <w:rsid w:val="00920C38"/>
    <w:rsid w:val="00924E15"/>
    <w:rsid w:val="00976258"/>
    <w:rsid w:val="0099657B"/>
    <w:rsid w:val="009B6E32"/>
    <w:rsid w:val="009D32D4"/>
    <w:rsid w:val="00A20C86"/>
    <w:rsid w:val="00A3405B"/>
    <w:rsid w:val="00A36CE7"/>
    <w:rsid w:val="00A53ADF"/>
    <w:rsid w:val="00AA23D4"/>
    <w:rsid w:val="00AA7D0B"/>
    <w:rsid w:val="00AB054C"/>
    <w:rsid w:val="00AD7B90"/>
    <w:rsid w:val="00AE353B"/>
    <w:rsid w:val="00AF3BFC"/>
    <w:rsid w:val="00B26907"/>
    <w:rsid w:val="00B35C87"/>
    <w:rsid w:val="00B3710B"/>
    <w:rsid w:val="00B93F9F"/>
    <w:rsid w:val="00B940AB"/>
    <w:rsid w:val="00B964BB"/>
    <w:rsid w:val="00BA34A7"/>
    <w:rsid w:val="00C043E3"/>
    <w:rsid w:val="00C24AEF"/>
    <w:rsid w:val="00C55FFF"/>
    <w:rsid w:val="00C56563"/>
    <w:rsid w:val="00C57B62"/>
    <w:rsid w:val="00C8073D"/>
    <w:rsid w:val="00CB51B2"/>
    <w:rsid w:val="00CD403D"/>
    <w:rsid w:val="00CE7F6F"/>
    <w:rsid w:val="00CF63B6"/>
    <w:rsid w:val="00D01372"/>
    <w:rsid w:val="00D06376"/>
    <w:rsid w:val="00D13438"/>
    <w:rsid w:val="00D46475"/>
    <w:rsid w:val="00D46DD3"/>
    <w:rsid w:val="00D6762B"/>
    <w:rsid w:val="00D74B32"/>
    <w:rsid w:val="00D802F3"/>
    <w:rsid w:val="00D839B0"/>
    <w:rsid w:val="00DE3C07"/>
    <w:rsid w:val="00DF68D9"/>
    <w:rsid w:val="00E2674E"/>
    <w:rsid w:val="00E43840"/>
    <w:rsid w:val="00EA3C66"/>
    <w:rsid w:val="00EB06B6"/>
    <w:rsid w:val="00EB5A5C"/>
    <w:rsid w:val="00EF3A29"/>
    <w:rsid w:val="00F06188"/>
    <w:rsid w:val="00F068DF"/>
    <w:rsid w:val="00F33076"/>
    <w:rsid w:val="00F44F84"/>
    <w:rsid w:val="00F5576D"/>
    <w:rsid w:val="00F96564"/>
    <w:rsid w:val="00F96EF5"/>
    <w:rsid w:val="00FA167A"/>
    <w:rsid w:val="00FB4717"/>
    <w:rsid w:val="00F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0C11"/>
  <w15:chartTrackingRefBased/>
  <w15:docId w15:val="{44C7FAC5-AFF0-48B6-84F3-5D6F3E4A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C0"/>
  </w:style>
  <w:style w:type="paragraph" w:styleId="Heading1">
    <w:name w:val="heading 1"/>
    <w:basedOn w:val="Normal"/>
    <w:next w:val="Normal"/>
    <w:link w:val="Heading1Char"/>
    <w:uiPriority w:val="9"/>
    <w:qFormat/>
    <w:rsid w:val="00054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257</cp:revision>
  <dcterms:created xsi:type="dcterms:W3CDTF">2025-08-19T08:43:00Z</dcterms:created>
  <dcterms:modified xsi:type="dcterms:W3CDTF">2025-11-17T15:02:00Z</dcterms:modified>
</cp:coreProperties>
</file>