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D091" w14:textId="77777777" w:rsidR="0005008D" w:rsidRDefault="0005008D" w:rsidP="0005008D">
      <w:pPr>
        <w:pStyle w:val="Title"/>
        <w:jc w:val="center"/>
        <w:rPr>
          <w:rFonts w:asciiTheme="minorHAnsi" w:hAnsiTheme="minorHAnsi"/>
          <w:b/>
          <w:sz w:val="32"/>
          <w:szCs w:val="30"/>
        </w:rPr>
      </w:pPr>
      <w:r>
        <w:rPr>
          <w:noProof/>
        </w:rPr>
        <w:drawing>
          <wp:inline distT="0" distB="0" distL="0" distR="0" wp14:anchorId="3E8DC48B" wp14:editId="5FB9E69B">
            <wp:extent cx="790575" cy="752475"/>
            <wp:effectExtent l="0" t="0" r="9525" b="9525"/>
            <wp:docPr id="1" name="Picture 1" descr="SALC blue"/>
            <wp:cNvGraphicFramePr/>
            <a:graphic xmlns:a="http://schemas.openxmlformats.org/drawingml/2006/main">
              <a:graphicData uri="http://schemas.openxmlformats.org/drawingml/2006/picture">
                <pic:pic xmlns:pic="http://schemas.openxmlformats.org/drawingml/2006/picture">
                  <pic:nvPicPr>
                    <pic:cNvPr id="1" name="Picture 1" descr="SALC blue"/>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p>
    <w:p w14:paraId="6EAD2171" w14:textId="77777777" w:rsidR="0005008D" w:rsidRDefault="0005008D" w:rsidP="0005008D">
      <w:pPr>
        <w:pStyle w:val="Title"/>
        <w:rPr>
          <w:rFonts w:asciiTheme="minorHAnsi" w:hAnsiTheme="minorHAnsi"/>
          <w:b/>
          <w:sz w:val="32"/>
          <w:szCs w:val="30"/>
        </w:rPr>
      </w:pPr>
    </w:p>
    <w:p w14:paraId="02E8D2EE" w14:textId="77777777" w:rsidR="0005008D" w:rsidRDefault="0005008D" w:rsidP="0005008D">
      <w:pPr>
        <w:pStyle w:val="Title"/>
        <w:jc w:val="center"/>
        <w:rPr>
          <w:rFonts w:asciiTheme="minorHAnsi" w:hAnsiTheme="minorHAnsi"/>
          <w:b/>
          <w:sz w:val="32"/>
          <w:szCs w:val="30"/>
        </w:rPr>
      </w:pPr>
      <w:r>
        <w:rPr>
          <w:rFonts w:asciiTheme="minorHAnsi" w:hAnsiTheme="minorHAnsi"/>
          <w:b/>
          <w:sz w:val="32"/>
          <w:szCs w:val="30"/>
        </w:rPr>
        <w:t>West Sussex Association of Local Councils Limited</w:t>
      </w:r>
    </w:p>
    <w:p w14:paraId="38F0B713" w14:textId="3F56ED4E" w:rsidR="0005008D" w:rsidRDefault="0005008D" w:rsidP="0005008D">
      <w:pPr>
        <w:jc w:val="center"/>
        <w:rPr>
          <w:b/>
          <w:sz w:val="28"/>
          <w:szCs w:val="30"/>
        </w:rPr>
      </w:pPr>
      <w:r>
        <w:rPr>
          <w:b/>
          <w:sz w:val="28"/>
          <w:szCs w:val="30"/>
        </w:rPr>
        <w:t xml:space="preserve">Minutes for a Board Meeting </w:t>
      </w:r>
    </w:p>
    <w:p w14:paraId="05AC19BE" w14:textId="77777777" w:rsidR="0005008D" w:rsidRDefault="0005008D" w:rsidP="0005008D">
      <w:pPr>
        <w:jc w:val="center"/>
        <w:rPr>
          <w:b/>
          <w:sz w:val="28"/>
          <w:szCs w:val="28"/>
        </w:rPr>
      </w:pPr>
      <w:r>
        <w:rPr>
          <w:b/>
          <w:sz w:val="28"/>
          <w:szCs w:val="28"/>
        </w:rPr>
        <w:t>Monday 1</w:t>
      </w:r>
      <w:r w:rsidRPr="00A764E6">
        <w:rPr>
          <w:b/>
          <w:sz w:val="28"/>
          <w:szCs w:val="28"/>
          <w:vertAlign w:val="superscript"/>
        </w:rPr>
        <w:t>st</w:t>
      </w:r>
      <w:r>
        <w:rPr>
          <w:b/>
          <w:sz w:val="28"/>
          <w:szCs w:val="28"/>
        </w:rPr>
        <w:t xml:space="preserve"> December 2025 at 1pm</w:t>
      </w:r>
    </w:p>
    <w:p w14:paraId="36643D3B" w14:textId="77777777" w:rsidR="0005008D" w:rsidRPr="00A77943" w:rsidRDefault="0005008D" w:rsidP="0005008D">
      <w:pPr>
        <w:jc w:val="center"/>
        <w:rPr>
          <w:rFonts w:cstheme="minorHAnsi"/>
          <w:b/>
          <w:color w:val="000000"/>
          <w:sz w:val="28"/>
          <w:szCs w:val="28"/>
        </w:rPr>
      </w:pPr>
      <w:bookmarkStart w:id="0" w:name="_Hlk23936454"/>
      <w:r>
        <w:rPr>
          <w:rFonts w:cstheme="minorHAnsi"/>
          <w:b/>
          <w:color w:val="000000"/>
          <w:sz w:val="28"/>
          <w:szCs w:val="28"/>
        </w:rPr>
        <w:t>At Billingshurst Community &amp; Conference Centre</w:t>
      </w:r>
    </w:p>
    <w:bookmarkEnd w:id="0"/>
    <w:p w14:paraId="199C0ABF" w14:textId="77777777" w:rsidR="007342E6" w:rsidRDefault="007342E6">
      <w:pPr>
        <w:rPr>
          <w:lang w:val="en-US"/>
        </w:rPr>
      </w:pPr>
    </w:p>
    <w:p w14:paraId="2B1AD419" w14:textId="77777777" w:rsidR="00A5307C" w:rsidRPr="008F7D23" w:rsidRDefault="00A5307C" w:rsidP="00A5307C">
      <w:pPr>
        <w:pStyle w:val="ListParagraph"/>
        <w:numPr>
          <w:ilvl w:val="0"/>
          <w:numId w:val="1"/>
        </w:numPr>
        <w:spacing w:after="0"/>
        <w:ind w:left="0"/>
        <w:rPr>
          <w:b/>
          <w:bCs/>
          <w:lang w:val="en-US"/>
        </w:rPr>
      </w:pPr>
      <w:r w:rsidRPr="008F7D23">
        <w:rPr>
          <w:b/>
          <w:bCs/>
          <w:lang w:val="en-US"/>
        </w:rPr>
        <w:t>Apologies for absence</w:t>
      </w:r>
    </w:p>
    <w:p w14:paraId="3CC4810B" w14:textId="38807BA8" w:rsidR="00A5307C" w:rsidRDefault="00A5307C" w:rsidP="00A5307C">
      <w:pPr>
        <w:spacing w:after="0"/>
        <w:rPr>
          <w:lang w:val="en-US"/>
        </w:rPr>
      </w:pPr>
      <w:r>
        <w:rPr>
          <w:lang w:val="en-US"/>
        </w:rPr>
        <w:t xml:space="preserve">Apologies were received from </w:t>
      </w:r>
      <w:r w:rsidR="0025223C">
        <w:rPr>
          <w:lang w:val="en-US"/>
        </w:rPr>
        <w:t>joint Presidents</w:t>
      </w:r>
      <w:r w:rsidR="00FD48E8">
        <w:rPr>
          <w:lang w:val="en-US"/>
        </w:rPr>
        <w:t xml:space="preserve"> John Godfrey DL and The Earl of Lytton DL</w:t>
      </w:r>
      <w:r w:rsidR="0025223C">
        <w:rPr>
          <w:lang w:val="en-US"/>
        </w:rPr>
        <w:t xml:space="preserve">, </w:t>
      </w:r>
      <w:proofErr w:type="spellStart"/>
      <w:r w:rsidR="00CE59C6">
        <w:rPr>
          <w:lang w:val="en-US"/>
        </w:rPr>
        <w:t>Council</w:t>
      </w:r>
      <w:r w:rsidR="00AC327D">
        <w:rPr>
          <w:lang w:val="en-US"/>
        </w:rPr>
        <w:t>l</w:t>
      </w:r>
      <w:r w:rsidR="00CE59C6">
        <w:rPr>
          <w:lang w:val="en-US"/>
        </w:rPr>
        <w:t>ors</w:t>
      </w:r>
      <w:proofErr w:type="spellEnd"/>
      <w:r>
        <w:rPr>
          <w:lang w:val="en-US"/>
        </w:rPr>
        <w:t xml:space="preserve"> Amanda Tait and Graham Watkins and Company Secretary Mark Mulberry.</w:t>
      </w:r>
    </w:p>
    <w:p w14:paraId="624E182C" w14:textId="77777777" w:rsidR="00A5307C" w:rsidRDefault="00A5307C" w:rsidP="00A5307C">
      <w:pPr>
        <w:spacing w:after="0"/>
        <w:rPr>
          <w:lang w:val="en-US"/>
        </w:rPr>
      </w:pPr>
    </w:p>
    <w:p w14:paraId="155E5A8F" w14:textId="6D03077A" w:rsidR="00A5307C" w:rsidRDefault="00A5307C" w:rsidP="00A5307C">
      <w:pPr>
        <w:pStyle w:val="ListParagraph"/>
        <w:numPr>
          <w:ilvl w:val="0"/>
          <w:numId w:val="1"/>
        </w:numPr>
        <w:spacing w:after="0"/>
        <w:ind w:left="20"/>
        <w:rPr>
          <w:b/>
          <w:bCs/>
          <w:lang w:val="en-US"/>
        </w:rPr>
      </w:pPr>
      <w:r>
        <w:rPr>
          <w:b/>
          <w:bCs/>
          <w:lang w:val="en-US"/>
        </w:rPr>
        <w:t>Minutes of the previous meeting</w:t>
      </w:r>
    </w:p>
    <w:p w14:paraId="44563426" w14:textId="602267DC" w:rsidR="00A5307C" w:rsidRDefault="00A5307C" w:rsidP="00A5307C">
      <w:pPr>
        <w:spacing w:after="0"/>
        <w:rPr>
          <w:lang w:val="en-US"/>
        </w:rPr>
      </w:pPr>
      <w:r w:rsidRPr="00A5307C">
        <w:rPr>
          <w:lang w:val="en-US"/>
        </w:rPr>
        <w:t xml:space="preserve">The minutes of the previous meeting were approved as a true and accurate record. </w:t>
      </w:r>
    </w:p>
    <w:p w14:paraId="01BA9854" w14:textId="77777777" w:rsidR="00A5307C" w:rsidRDefault="00A5307C" w:rsidP="00A5307C">
      <w:pPr>
        <w:spacing w:after="0"/>
        <w:rPr>
          <w:lang w:val="en-US"/>
        </w:rPr>
      </w:pPr>
    </w:p>
    <w:p w14:paraId="37066093" w14:textId="1AE650B9" w:rsidR="00A5307C" w:rsidRDefault="00A5307C" w:rsidP="00A5307C">
      <w:pPr>
        <w:pStyle w:val="ListParagraph"/>
        <w:numPr>
          <w:ilvl w:val="0"/>
          <w:numId w:val="1"/>
        </w:numPr>
        <w:spacing w:after="0"/>
        <w:ind w:left="20"/>
        <w:rPr>
          <w:b/>
          <w:bCs/>
          <w:lang w:val="en-US"/>
        </w:rPr>
      </w:pPr>
      <w:r w:rsidRPr="00A5307C">
        <w:rPr>
          <w:b/>
          <w:bCs/>
          <w:lang w:val="en-US"/>
        </w:rPr>
        <w:t>Financial update</w:t>
      </w:r>
    </w:p>
    <w:p w14:paraId="0D964D14" w14:textId="74C1D657" w:rsidR="00A5307C" w:rsidRPr="005D7C32" w:rsidRDefault="00B112ED" w:rsidP="00A5307C">
      <w:pPr>
        <w:pStyle w:val="ListParagraph"/>
        <w:spacing w:after="0"/>
        <w:ind w:left="20"/>
        <w:rPr>
          <w:lang w:val="en-US"/>
        </w:rPr>
      </w:pPr>
      <w:r>
        <w:rPr>
          <w:lang w:val="en-US"/>
        </w:rPr>
        <w:t>The Company Secretary was unable to attend the meeting but the Assistant CEO advised the c</w:t>
      </w:r>
      <w:r w:rsidR="005D7C32" w:rsidRPr="005D7C32">
        <w:rPr>
          <w:lang w:val="en-US"/>
        </w:rPr>
        <w:t>urrent account balance as of 1</w:t>
      </w:r>
      <w:r w:rsidR="005D7C32" w:rsidRPr="005D7C32">
        <w:rPr>
          <w:vertAlign w:val="superscript"/>
          <w:lang w:val="en-US"/>
        </w:rPr>
        <w:t>st</w:t>
      </w:r>
      <w:r w:rsidR="005D7C32" w:rsidRPr="005D7C32">
        <w:rPr>
          <w:lang w:val="en-US"/>
        </w:rPr>
        <w:t xml:space="preserve"> December was £41,325.78 and </w:t>
      </w:r>
      <w:r>
        <w:rPr>
          <w:lang w:val="en-US"/>
        </w:rPr>
        <w:t xml:space="preserve">the </w:t>
      </w:r>
      <w:r w:rsidR="005D7C32" w:rsidRPr="005D7C32">
        <w:rPr>
          <w:lang w:val="en-US"/>
        </w:rPr>
        <w:t xml:space="preserve">reserve account </w:t>
      </w:r>
      <w:r>
        <w:rPr>
          <w:lang w:val="en-US"/>
        </w:rPr>
        <w:t xml:space="preserve">was </w:t>
      </w:r>
      <w:r w:rsidR="005D7C32" w:rsidRPr="005D7C32">
        <w:rPr>
          <w:lang w:val="en-US"/>
        </w:rPr>
        <w:t xml:space="preserve">£168,908.01. </w:t>
      </w:r>
      <w:r w:rsidR="007B4DF5">
        <w:rPr>
          <w:lang w:val="en-US"/>
        </w:rPr>
        <w:t xml:space="preserve">A more thorough report would be provided at the next Board meeting. </w:t>
      </w:r>
    </w:p>
    <w:p w14:paraId="659612B3" w14:textId="77777777" w:rsidR="00A5307C" w:rsidRDefault="00A5307C" w:rsidP="00A5307C">
      <w:pPr>
        <w:pStyle w:val="ListParagraph"/>
        <w:spacing w:after="0"/>
        <w:ind w:left="20"/>
        <w:rPr>
          <w:b/>
          <w:bCs/>
          <w:lang w:val="en-US"/>
        </w:rPr>
      </w:pPr>
    </w:p>
    <w:p w14:paraId="53C294B7" w14:textId="290E3F75" w:rsidR="00A5307C" w:rsidRDefault="00A5307C" w:rsidP="00A5307C">
      <w:pPr>
        <w:pStyle w:val="ListParagraph"/>
        <w:numPr>
          <w:ilvl w:val="0"/>
          <w:numId w:val="1"/>
        </w:numPr>
        <w:spacing w:after="0"/>
        <w:ind w:left="20"/>
        <w:rPr>
          <w:b/>
          <w:bCs/>
          <w:lang w:val="en-US"/>
        </w:rPr>
      </w:pPr>
      <w:r>
        <w:rPr>
          <w:b/>
          <w:bCs/>
          <w:lang w:val="en-US"/>
        </w:rPr>
        <w:t>Devolution and Reorganisation</w:t>
      </w:r>
    </w:p>
    <w:p w14:paraId="54CC0768" w14:textId="6A7F663D" w:rsidR="0038208A" w:rsidRDefault="0038208A" w:rsidP="0038208A">
      <w:pPr>
        <w:pStyle w:val="ListParagraph"/>
        <w:spacing w:after="0"/>
        <w:ind w:left="20"/>
        <w:rPr>
          <w:lang w:val="en-US"/>
        </w:rPr>
      </w:pPr>
      <w:r>
        <w:rPr>
          <w:lang w:val="en-US"/>
        </w:rPr>
        <w:t xml:space="preserve">The CEO informed </w:t>
      </w:r>
      <w:r w:rsidR="00F91645">
        <w:rPr>
          <w:lang w:val="en-US"/>
        </w:rPr>
        <w:t xml:space="preserve">the Board </w:t>
      </w:r>
      <w:r>
        <w:rPr>
          <w:lang w:val="en-US"/>
        </w:rPr>
        <w:t>there were two proposals in West Sussex; on</w:t>
      </w:r>
      <w:r w:rsidR="00FF5314">
        <w:rPr>
          <w:lang w:val="en-US"/>
        </w:rPr>
        <w:t>e on</w:t>
      </w:r>
      <w:r>
        <w:rPr>
          <w:lang w:val="en-US"/>
        </w:rPr>
        <w:t xml:space="preserve"> its own boundary or with a north-e</w:t>
      </w:r>
      <w:r w:rsidR="00E91742">
        <w:rPr>
          <w:lang w:val="en-US"/>
        </w:rPr>
        <w:t>a</w:t>
      </w:r>
      <w:r>
        <w:rPr>
          <w:lang w:val="en-US"/>
        </w:rPr>
        <w:t xml:space="preserve">st and south-west boundary. </w:t>
      </w:r>
      <w:r w:rsidR="00E91742">
        <w:rPr>
          <w:lang w:val="en-US"/>
        </w:rPr>
        <w:t xml:space="preserve">He said </w:t>
      </w:r>
      <w:r w:rsidR="0025223C">
        <w:rPr>
          <w:lang w:val="en-US"/>
        </w:rPr>
        <w:t xml:space="preserve">West Sussex </w:t>
      </w:r>
      <w:r w:rsidR="00E91742">
        <w:rPr>
          <w:lang w:val="en-US"/>
        </w:rPr>
        <w:t xml:space="preserve">had </w:t>
      </w:r>
      <w:r w:rsidR="0025223C">
        <w:rPr>
          <w:lang w:val="en-US"/>
        </w:rPr>
        <w:t>a £16m deficit</w:t>
      </w:r>
      <w:r w:rsidR="00E91742">
        <w:rPr>
          <w:lang w:val="en-US"/>
        </w:rPr>
        <w:t xml:space="preserve"> which was</w:t>
      </w:r>
      <w:r w:rsidR="0025223C">
        <w:rPr>
          <w:lang w:val="en-US"/>
        </w:rPr>
        <w:t xml:space="preserve"> largely brought on by adult social care. </w:t>
      </w:r>
      <w:r w:rsidR="00E91742">
        <w:rPr>
          <w:lang w:val="en-US"/>
        </w:rPr>
        <w:t xml:space="preserve">If the split </w:t>
      </w:r>
      <w:r w:rsidR="0025223C">
        <w:rPr>
          <w:lang w:val="en-US"/>
        </w:rPr>
        <w:t>proposed by districts and borough</w:t>
      </w:r>
      <w:r w:rsidR="00E91742">
        <w:rPr>
          <w:lang w:val="en-US"/>
        </w:rPr>
        <w:t xml:space="preserve"> councils was selected then </w:t>
      </w:r>
      <w:r w:rsidR="0025223C">
        <w:rPr>
          <w:lang w:val="en-US"/>
        </w:rPr>
        <w:t xml:space="preserve">the bulk of </w:t>
      </w:r>
      <w:r w:rsidR="00E91742">
        <w:rPr>
          <w:lang w:val="en-US"/>
        </w:rPr>
        <w:t xml:space="preserve">the </w:t>
      </w:r>
      <w:r w:rsidR="0025223C">
        <w:rPr>
          <w:lang w:val="en-US"/>
        </w:rPr>
        <w:t>deficit</w:t>
      </w:r>
      <w:r w:rsidR="00E91742">
        <w:rPr>
          <w:lang w:val="en-US"/>
        </w:rPr>
        <w:t xml:space="preserve"> would be picked up by the south west unitary rather than those in mid-Sussex, Horsham and Crawley. </w:t>
      </w:r>
    </w:p>
    <w:p w14:paraId="51D3F774" w14:textId="77777777" w:rsidR="00E91742" w:rsidRPr="0038208A" w:rsidRDefault="00E91742" w:rsidP="0038208A">
      <w:pPr>
        <w:pStyle w:val="ListParagraph"/>
        <w:spacing w:after="0"/>
        <w:ind w:left="20"/>
        <w:rPr>
          <w:lang w:val="en-US"/>
        </w:rPr>
      </w:pPr>
    </w:p>
    <w:p w14:paraId="690186A3" w14:textId="0EB24841" w:rsidR="003F69C8" w:rsidRDefault="00A50749" w:rsidP="003F69C8">
      <w:pPr>
        <w:rPr>
          <w:lang w:val="en-US"/>
        </w:rPr>
      </w:pPr>
      <w:r>
        <w:rPr>
          <w:lang w:val="en-US"/>
        </w:rPr>
        <w:t xml:space="preserve">Candidates for the mayoral election </w:t>
      </w:r>
      <w:r w:rsidR="00E91742">
        <w:rPr>
          <w:lang w:val="en-US"/>
        </w:rPr>
        <w:t xml:space="preserve">were </w:t>
      </w:r>
      <w:r>
        <w:rPr>
          <w:lang w:val="en-US"/>
        </w:rPr>
        <w:t xml:space="preserve">now known: Katy Bourne for Conservatives, Caroline Baxter for </w:t>
      </w:r>
      <w:proofErr w:type="spellStart"/>
      <w:r>
        <w:rPr>
          <w:lang w:val="en-US"/>
        </w:rPr>
        <w:t>Labour</w:t>
      </w:r>
      <w:proofErr w:type="spellEnd"/>
      <w:r>
        <w:rPr>
          <w:lang w:val="en-US"/>
        </w:rPr>
        <w:t>, Ben Dempsey for Liberal Democrats, Paul Lineha</w:t>
      </w:r>
      <w:r w:rsidR="00CE59C6">
        <w:rPr>
          <w:lang w:val="en-US"/>
        </w:rPr>
        <w:t>n</w:t>
      </w:r>
      <w:r>
        <w:rPr>
          <w:lang w:val="en-US"/>
        </w:rPr>
        <w:t xml:space="preserve"> for Reform UK, Rachel </w:t>
      </w:r>
      <w:proofErr w:type="spellStart"/>
      <w:r>
        <w:rPr>
          <w:lang w:val="en-US"/>
        </w:rPr>
        <w:t>Millward</w:t>
      </w:r>
      <w:proofErr w:type="spellEnd"/>
      <w:r>
        <w:rPr>
          <w:lang w:val="en-US"/>
        </w:rPr>
        <w:t xml:space="preserve"> for the Green Party, and Martin Webb as an </w:t>
      </w:r>
      <w:r w:rsidR="00E91742">
        <w:rPr>
          <w:lang w:val="en-US"/>
        </w:rPr>
        <w:t>I</w:t>
      </w:r>
      <w:r>
        <w:rPr>
          <w:lang w:val="en-US"/>
        </w:rPr>
        <w:t xml:space="preserve">ndependent. Until the closing date for nominations, further candidates </w:t>
      </w:r>
      <w:r w:rsidR="00E91742">
        <w:rPr>
          <w:lang w:val="en-US"/>
        </w:rPr>
        <w:t xml:space="preserve">could </w:t>
      </w:r>
      <w:r>
        <w:rPr>
          <w:lang w:val="en-US"/>
        </w:rPr>
        <w:t xml:space="preserve">come forward. </w:t>
      </w:r>
    </w:p>
    <w:p w14:paraId="70649C9E" w14:textId="0189360B" w:rsidR="001F07E4" w:rsidRDefault="00E91742" w:rsidP="003F69C8">
      <w:pPr>
        <w:rPr>
          <w:lang w:val="en-US"/>
        </w:rPr>
      </w:pPr>
      <w:r>
        <w:rPr>
          <w:lang w:val="en-US"/>
        </w:rPr>
        <w:t>The CEO said we were s</w:t>
      </w:r>
      <w:r w:rsidR="00455FA6">
        <w:rPr>
          <w:lang w:val="en-US"/>
        </w:rPr>
        <w:t xml:space="preserve">till in </w:t>
      </w:r>
      <w:r>
        <w:rPr>
          <w:lang w:val="en-US"/>
        </w:rPr>
        <w:t xml:space="preserve">the </w:t>
      </w:r>
      <w:r w:rsidR="00455FA6">
        <w:rPr>
          <w:lang w:val="en-US"/>
        </w:rPr>
        <w:t>realm of speculation and conjecture</w:t>
      </w:r>
      <w:r>
        <w:rPr>
          <w:lang w:val="en-US"/>
        </w:rPr>
        <w:t xml:space="preserve"> so needed to</w:t>
      </w:r>
      <w:r w:rsidR="00455FA6">
        <w:rPr>
          <w:lang w:val="en-US"/>
        </w:rPr>
        <w:t xml:space="preserve"> await further news. </w:t>
      </w:r>
    </w:p>
    <w:p w14:paraId="1161ACAC" w14:textId="4F019A52" w:rsidR="00DA4A74" w:rsidRDefault="00DA4A74" w:rsidP="003F69C8">
      <w:pPr>
        <w:rPr>
          <w:lang w:val="en-US"/>
        </w:rPr>
      </w:pPr>
      <w:r>
        <w:rPr>
          <w:lang w:val="en-US"/>
        </w:rPr>
        <w:t xml:space="preserve">The Chair </w:t>
      </w:r>
      <w:r w:rsidR="00E91742">
        <w:rPr>
          <w:lang w:val="en-US"/>
        </w:rPr>
        <w:t xml:space="preserve">reminded Board members </w:t>
      </w:r>
      <w:r>
        <w:rPr>
          <w:lang w:val="en-US"/>
        </w:rPr>
        <w:t xml:space="preserve">the consultation from government </w:t>
      </w:r>
      <w:r w:rsidR="00E91742">
        <w:rPr>
          <w:lang w:val="en-US"/>
        </w:rPr>
        <w:t xml:space="preserve">was published </w:t>
      </w:r>
      <w:r>
        <w:rPr>
          <w:lang w:val="en-US"/>
        </w:rPr>
        <w:t xml:space="preserve">last week </w:t>
      </w:r>
      <w:r w:rsidR="00E91742">
        <w:rPr>
          <w:lang w:val="en-US"/>
        </w:rPr>
        <w:t xml:space="preserve">and had </w:t>
      </w:r>
      <w:r>
        <w:rPr>
          <w:lang w:val="en-US"/>
        </w:rPr>
        <w:t>a deadline of 11</w:t>
      </w:r>
      <w:r w:rsidRPr="00DA4A74">
        <w:rPr>
          <w:vertAlign w:val="superscript"/>
          <w:lang w:val="en-US"/>
        </w:rPr>
        <w:t>th</w:t>
      </w:r>
      <w:r>
        <w:rPr>
          <w:lang w:val="en-US"/>
        </w:rPr>
        <w:t xml:space="preserve"> January 2026 </w:t>
      </w:r>
      <w:r w:rsidR="00C60603">
        <w:rPr>
          <w:lang w:val="en-US"/>
        </w:rPr>
        <w:t xml:space="preserve">for </w:t>
      </w:r>
      <w:r>
        <w:rPr>
          <w:lang w:val="en-US"/>
        </w:rPr>
        <w:t xml:space="preserve">all proposals across Sussex. </w:t>
      </w:r>
      <w:r w:rsidR="00E91742">
        <w:rPr>
          <w:lang w:val="en-US"/>
        </w:rPr>
        <w:t>It was made clear that c</w:t>
      </w:r>
      <w:r>
        <w:rPr>
          <w:lang w:val="en-US"/>
        </w:rPr>
        <w:t xml:space="preserve">ouncils </w:t>
      </w:r>
      <w:r w:rsidR="00E91742">
        <w:rPr>
          <w:lang w:val="en-US"/>
        </w:rPr>
        <w:t xml:space="preserve">could </w:t>
      </w:r>
      <w:r>
        <w:rPr>
          <w:lang w:val="en-US"/>
        </w:rPr>
        <w:t xml:space="preserve">respond as a collective or individually. </w:t>
      </w:r>
    </w:p>
    <w:p w14:paraId="0E10D64A" w14:textId="738DCA03" w:rsidR="00DA4A74" w:rsidRDefault="00DA4A74" w:rsidP="003F69C8">
      <w:pPr>
        <w:rPr>
          <w:lang w:val="en-US"/>
        </w:rPr>
      </w:pPr>
      <w:r>
        <w:rPr>
          <w:lang w:val="en-US"/>
        </w:rPr>
        <w:t xml:space="preserve">The Chair </w:t>
      </w:r>
      <w:r w:rsidR="00E91742">
        <w:rPr>
          <w:lang w:val="en-US"/>
        </w:rPr>
        <w:t xml:space="preserve">said </w:t>
      </w:r>
      <w:r>
        <w:rPr>
          <w:lang w:val="en-US"/>
        </w:rPr>
        <w:t xml:space="preserve">the Sussex &amp; Brighton Devolution Team had invited </w:t>
      </w:r>
      <w:r w:rsidR="00C60603">
        <w:rPr>
          <w:lang w:val="en-US"/>
        </w:rPr>
        <w:t xml:space="preserve">both himself </w:t>
      </w:r>
      <w:r>
        <w:rPr>
          <w:lang w:val="en-US"/>
        </w:rPr>
        <w:t xml:space="preserve">and </w:t>
      </w:r>
      <w:r w:rsidR="00C60603">
        <w:rPr>
          <w:lang w:val="en-US"/>
        </w:rPr>
        <w:t xml:space="preserve">the </w:t>
      </w:r>
      <w:r>
        <w:rPr>
          <w:lang w:val="en-US"/>
        </w:rPr>
        <w:t>CEO to the</w:t>
      </w:r>
      <w:r w:rsidR="00C60603">
        <w:rPr>
          <w:lang w:val="en-US"/>
        </w:rPr>
        <w:t>ir</w:t>
      </w:r>
      <w:r>
        <w:rPr>
          <w:lang w:val="en-US"/>
        </w:rPr>
        <w:t xml:space="preserve"> first two meetings</w:t>
      </w:r>
      <w:r w:rsidR="00C60603">
        <w:rPr>
          <w:lang w:val="en-US"/>
        </w:rPr>
        <w:t>:</w:t>
      </w:r>
      <w:r>
        <w:rPr>
          <w:lang w:val="en-US"/>
        </w:rPr>
        <w:t xml:space="preserve"> a formal presentation meeting and another on 19</w:t>
      </w:r>
      <w:r w:rsidRPr="00DA4A74">
        <w:rPr>
          <w:vertAlign w:val="superscript"/>
          <w:lang w:val="en-US"/>
        </w:rPr>
        <w:t>th</w:t>
      </w:r>
      <w:r>
        <w:rPr>
          <w:lang w:val="en-US"/>
        </w:rPr>
        <w:t xml:space="preserve"> December</w:t>
      </w:r>
      <w:r w:rsidR="00C60603">
        <w:rPr>
          <w:lang w:val="en-US"/>
        </w:rPr>
        <w:t xml:space="preserve"> and would provide </w:t>
      </w:r>
      <w:r>
        <w:rPr>
          <w:lang w:val="en-US"/>
        </w:rPr>
        <w:t xml:space="preserve">an update following these meetings. </w:t>
      </w:r>
    </w:p>
    <w:p w14:paraId="17888351" w14:textId="408902AD" w:rsidR="00FF5314" w:rsidRDefault="008D1447" w:rsidP="003F69C8">
      <w:pPr>
        <w:rPr>
          <w:lang w:val="en-US"/>
        </w:rPr>
      </w:pPr>
      <w:r>
        <w:rPr>
          <w:lang w:val="en-US"/>
        </w:rPr>
        <w:lastRenderedPageBreak/>
        <w:t>A conversation ensued about whether or not WSALC should have an opinion on unitary authority</w:t>
      </w:r>
      <w:r w:rsidR="00FF5314">
        <w:rPr>
          <w:lang w:val="en-US"/>
        </w:rPr>
        <w:t xml:space="preserve"> after feedback at the WSALC AGM gave an indication that WSALC should have a considered view</w:t>
      </w:r>
      <w:r>
        <w:rPr>
          <w:lang w:val="en-US"/>
        </w:rPr>
        <w:t xml:space="preserve">. </w:t>
      </w:r>
      <w:r w:rsidR="00FF5314">
        <w:rPr>
          <w:lang w:val="en-US"/>
        </w:rPr>
        <w:t xml:space="preserve">It was agreed that as a membership body, WSALC should consider how parish and town councils would be affected by both proposals. </w:t>
      </w:r>
    </w:p>
    <w:p w14:paraId="602E7795" w14:textId="1BBF5AFD" w:rsidR="003C619C" w:rsidRPr="00CB7F6F" w:rsidRDefault="00FF5314" w:rsidP="00CB7F6F">
      <w:pPr>
        <w:rPr>
          <w:lang w:val="en-US"/>
        </w:rPr>
      </w:pPr>
      <w:r>
        <w:rPr>
          <w:lang w:val="en-US"/>
        </w:rPr>
        <w:t>Some members felt it would be safest to have one unitary authority although there were still some reservations regarding finances. If a single unitary was created, it was believed there would need to be sub-offices from a logistical and organisatio</w:t>
      </w:r>
      <w:r w:rsidR="00CB7F6F">
        <w:rPr>
          <w:lang w:val="en-US"/>
        </w:rPr>
        <w:t>nal</w:t>
      </w:r>
      <w:r>
        <w:rPr>
          <w:lang w:val="en-US"/>
        </w:rPr>
        <w:t xml:space="preserve"> viewpoint. Other members felt more than one unitary was most suitable as inevitably some councils would run out of money. It was also stated that </w:t>
      </w:r>
      <w:r w:rsidR="00CB7F6F">
        <w:rPr>
          <w:lang w:val="en-US"/>
        </w:rPr>
        <w:t>one unitary would</w:t>
      </w:r>
      <w:r w:rsidR="00B165DB">
        <w:rPr>
          <w:lang w:val="en-US"/>
        </w:rPr>
        <w:t xml:space="preserve"> </w:t>
      </w:r>
      <w:r w:rsidR="00CB7F6F">
        <w:rPr>
          <w:lang w:val="en-US"/>
        </w:rPr>
        <w:t xml:space="preserve">save £48m per annum whereas the two unitary proposal would save £16m. </w:t>
      </w:r>
    </w:p>
    <w:p w14:paraId="793647F0" w14:textId="571531CE" w:rsidR="00F23A6C" w:rsidRDefault="00F23A6C" w:rsidP="00A5307C">
      <w:pPr>
        <w:pStyle w:val="ListParagraph"/>
        <w:spacing w:after="0"/>
        <w:ind w:left="20"/>
        <w:rPr>
          <w:lang w:val="en-US"/>
        </w:rPr>
      </w:pPr>
      <w:r>
        <w:rPr>
          <w:lang w:val="en-US"/>
        </w:rPr>
        <w:t xml:space="preserve">Brighton &amp; Hove </w:t>
      </w:r>
      <w:r w:rsidR="00CB7F6F">
        <w:rPr>
          <w:lang w:val="en-US"/>
        </w:rPr>
        <w:t xml:space="preserve">had </w:t>
      </w:r>
      <w:r>
        <w:rPr>
          <w:lang w:val="en-US"/>
        </w:rPr>
        <w:t>propos</w:t>
      </w:r>
      <w:r w:rsidR="00CB7F6F">
        <w:rPr>
          <w:lang w:val="en-US"/>
        </w:rPr>
        <w:t>ed</w:t>
      </w:r>
      <w:r>
        <w:rPr>
          <w:lang w:val="en-US"/>
        </w:rPr>
        <w:t xml:space="preserve"> five unitaries covering East and West </w:t>
      </w:r>
      <w:r w:rsidR="00CB7F6F">
        <w:rPr>
          <w:lang w:val="en-US"/>
        </w:rPr>
        <w:t xml:space="preserve">Sussex but </w:t>
      </w:r>
      <w:r>
        <w:rPr>
          <w:lang w:val="en-US"/>
        </w:rPr>
        <w:t xml:space="preserve">this </w:t>
      </w:r>
      <w:r w:rsidR="00CB7F6F">
        <w:rPr>
          <w:lang w:val="en-US"/>
        </w:rPr>
        <w:t>involved</w:t>
      </w:r>
      <w:r>
        <w:rPr>
          <w:lang w:val="en-US"/>
        </w:rPr>
        <w:t xml:space="preserve"> sections of Mid-Sussex join</w:t>
      </w:r>
      <w:r w:rsidR="00CB7F6F">
        <w:rPr>
          <w:lang w:val="en-US"/>
        </w:rPr>
        <w:t>ing</w:t>
      </w:r>
      <w:r>
        <w:rPr>
          <w:lang w:val="en-US"/>
        </w:rPr>
        <w:t xml:space="preserve"> with Wealden</w:t>
      </w:r>
      <w:r w:rsidR="00CB7F6F">
        <w:rPr>
          <w:lang w:val="en-US"/>
        </w:rPr>
        <w:t>. C</w:t>
      </w:r>
      <w:r>
        <w:rPr>
          <w:lang w:val="en-US"/>
        </w:rPr>
        <w:t xml:space="preserve">ounty boundaries were supposed to be sacrosanct so </w:t>
      </w:r>
      <w:r w:rsidR="00CB7F6F">
        <w:rPr>
          <w:lang w:val="en-US"/>
        </w:rPr>
        <w:t xml:space="preserve">the CEO was </w:t>
      </w:r>
      <w:r>
        <w:rPr>
          <w:lang w:val="en-US"/>
        </w:rPr>
        <w:t xml:space="preserve">not sure this would work. </w:t>
      </w:r>
    </w:p>
    <w:p w14:paraId="1F28F3AE" w14:textId="77777777" w:rsidR="00123B07" w:rsidRDefault="00123B07" w:rsidP="00CB7F6F">
      <w:pPr>
        <w:spacing w:after="0"/>
      </w:pPr>
    </w:p>
    <w:p w14:paraId="75986D71" w14:textId="6B19408F" w:rsidR="00CB7F6F" w:rsidRDefault="00CB7F6F" w:rsidP="00CB7F6F">
      <w:pPr>
        <w:pStyle w:val="ListParagraph"/>
        <w:spacing w:after="0"/>
        <w:ind w:left="20"/>
      </w:pPr>
      <w:r>
        <w:t xml:space="preserve">The </w:t>
      </w:r>
      <w:r w:rsidR="00123B07">
        <w:t>Chair</w:t>
      </w:r>
      <w:r>
        <w:t xml:space="preserve"> summarised </w:t>
      </w:r>
      <w:r w:rsidR="00387F88">
        <w:t xml:space="preserve">the conversation </w:t>
      </w:r>
      <w:r>
        <w:t xml:space="preserve">with the following statement: </w:t>
      </w:r>
    </w:p>
    <w:p w14:paraId="02A1BD1E" w14:textId="6B5C7383" w:rsidR="009E3F66" w:rsidRPr="008E67B8" w:rsidRDefault="00CB7F6F" w:rsidP="008E67B8">
      <w:pPr>
        <w:pStyle w:val="ListParagraph"/>
        <w:spacing w:after="0"/>
        <w:ind w:left="20"/>
        <w:rPr>
          <w:lang w:val="en-US"/>
        </w:rPr>
      </w:pPr>
      <w:r>
        <w:t>I recommend</w:t>
      </w:r>
      <w:r w:rsidR="00123B07">
        <w:t xml:space="preserve"> </w:t>
      </w:r>
      <w:r>
        <w:t xml:space="preserve">WSALC has </w:t>
      </w:r>
      <w:r w:rsidR="00123B07">
        <w:t xml:space="preserve">no view on the creation of unitary authorities </w:t>
      </w:r>
      <w:r w:rsidR="009E3F66">
        <w:t>due to the impossibility of canvassing 145 member councils and then reflecting the differing views of those 145 councils due to WSALC representing major towns to rural villages and coastal towns. T</w:t>
      </w:r>
      <w:r w:rsidR="00123B07">
        <w:t xml:space="preserve">own and parish councils </w:t>
      </w:r>
      <w:r w:rsidR="009E3F66">
        <w:t xml:space="preserve">are advised to </w:t>
      </w:r>
      <w:r w:rsidR="00123B07">
        <w:t xml:space="preserve">make up </w:t>
      </w:r>
      <w:r>
        <w:t xml:space="preserve">their </w:t>
      </w:r>
      <w:r w:rsidR="00123B07">
        <w:t>own mind whether to submit a response</w:t>
      </w:r>
      <w:r w:rsidR="009E3F66">
        <w:t xml:space="preserve"> to the consultation</w:t>
      </w:r>
      <w:r w:rsidR="00123B07">
        <w:t xml:space="preserve">. </w:t>
      </w:r>
      <w:r w:rsidR="008E67B8">
        <w:rPr>
          <w:lang w:val="en-US"/>
        </w:rPr>
        <w:t xml:space="preserve">WSALC will protect and support parishes going forward, whichever proposal is selected. </w:t>
      </w:r>
    </w:p>
    <w:p w14:paraId="43DCC9F5" w14:textId="77777777" w:rsidR="009E3F66" w:rsidRDefault="009E3F66" w:rsidP="00CB7F6F">
      <w:pPr>
        <w:pStyle w:val="ListParagraph"/>
        <w:spacing w:after="0"/>
        <w:ind w:left="20"/>
      </w:pPr>
    </w:p>
    <w:p w14:paraId="765D662B" w14:textId="083C90E7" w:rsidR="009E3F66" w:rsidRDefault="00CB7F6F" w:rsidP="00CB7F6F">
      <w:pPr>
        <w:pStyle w:val="ListParagraph"/>
        <w:spacing w:after="0"/>
        <w:ind w:left="20"/>
      </w:pPr>
      <w:r>
        <w:t xml:space="preserve">WSALC </w:t>
      </w:r>
      <w:r w:rsidR="009E3F66">
        <w:t xml:space="preserve">has </w:t>
      </w:r>
      <w:r w:rsidR="00123B07">
        <w:t>a view on Neighbourhood Area Committe</w:t>
      </w:r>
      <w:r w:rsidR="00643F32">
        <w:t>e</w:t>
      </w:r>
      <w:r w:rsidR="00123B07">
        <w:t xml:space="preserve">s </w:t>
      </w:r>
      <w:r w:rsidR="009E3F66">
        <w:t xml:space="preserve">which is that </w:t>
      </w:r>
      <w:r w:rsidR="00123B07">
        <w:t xml:space="preserve">they </w:t>
      </w:r>
      <w:r w:rsidR="009E3F66">
        <w:t xml:space="preserve">are unlikely to </w:t>
      </w:r>
      <w:r w:rsidR="00123B07">
        <w:t>work</w:t>
      </w:r>
      <w:r w:rsidR="009E3F66">
        <w:t xml:space="preserve"> due to being</w:t>
      </w:r>
      <w:r w:rsidR="00123B07">
        <w:t xml:space="preserve"> unfunded, understaffed, </w:t>
      </w:r>
      <w:r w:rsidR="009E3F66">
        <w:t xml:space="preserve">and </w:t>
      </w:r>
      <w:r w:rsidR="00123B07">
        <w:t xml:space="preserve">too few people available to chair them. </w:t>
      </w:r>
    </w:p>
    <w:p w14:paraId="7B2459D9" w14:textId="77777777" w:rsidR="009E3F66" w:rsidRDefault="009E3F66" w:rsidP="00CB7F6F">
      <w:pPr>
        <w:pStyle w:val="ListParagraph"/>
        <w:spacing w:after="0"/>
        <w:ind w:left="20"/>
      </w:pPr>
    </w:p>
    <w:p w14:paraId="0BEF0701" w14:textId="2F16B3E2" w:rsidR="00643F32" w:rsidRPr="00C84944" w:rsidRDefault="009E3F66" w:rsidP="00CB7F6F">
      <w:pPr>
        <w:pStyle w:val="ListParagraph"/>
        <w:spacing w:after="0"/>
        <w:ind w:left="20"/>
      </w:pPr>
      <w:r>
        <w:t xml:space="preserve">It was unanimously agreed that it </w:t>
      </w:r>
      <w:r w:rsidR="00387F88">
        <w:t xml:space="preserve">would be </w:t>
      </w:r>
      <w:r>
        <w:t xml:space="preserve">far more beneficial spending time </w:t>
      </w:r>
      <w:r w:rsidR="008272E4">
        <w:t xml:space="preserve">responding to the bodies in place already for the future rather than researching what everyone’s views </w:t>
      </w:r>
      <w:r w:rsidR="00387F88">
        <w:t>were</w:t>
      </w:r>
      <w:r w:rsidR="008272E4">
        <w:t xml:space="preserve">. </w:t>
      </w:r>
    </w:p>
    <w:p w14:paraId="4D9F5311" w14:textId="77777777" w:rsidR="00BF1E91" w:rsidRPr="00C84944" w:rsidRDefault="00BF1E91" w:rsidP="00A5307C">
      <w:pPr>
        <w:pStyle w:val="ListParagraph"/>
        <w:spacing w:after="0"/>
        <w:ind w:left="20"/>
        <w:rPr>
          <w:b/>
          <w:bCs/>
        </w:rPr>
      </w:pPr>
    </w:p>
    <w:p w14:paraId="388A7C57" w14:textId="30C39E63" w:rsidR="00A5307C" w:rsidRDefault="00A5307C" w:rsidP="00A5307C">
      <w:pPr>
        <w:pStyle w:val="ListParagraph"/>
        <w:numPr>
          <w:ilvl w:val="0"/>
          <w:numId w:val="1"/>
        </w:numPr>
        <w:spacing w:after="0"/>
        <w:ind w:left="20"/>
        <w:rPr>
          <w:b/>
          <w:bCs/>
          <w:lang w:val="en-US"/>
        </w:rPr>
      </w:pPr>
      <w:r>
        <w:rPr>
          <w:b/>
          <w:bCs/>
          <w:lang w:val="en-US"/>
        </w:rPr>
        <w:t>Election expenses</w:t>
      </w:r>
    </w:p>
    <w:p w14:paraId="7146AC7C" w14:textId="77777777" w:rsidR="00EC18D1" w:rsidRDefault="00C60603" w:rsidP="00A5307C">
      <w:pPr>
        <w:pStyle w:val="ListParagraph"/>
        <w:spacing w:after="0"/>
        <w:ind w:left="20"/>
        <w:rPr>
          <w:lang w:val="en-US"/>
        </w:rPr>
      </w:pPr>
      <w:r>
        <w:rPr>
          <w:lang w:val="en-US"/>
        </w:rPr>
        <w:t xml:space="preserve">The question had been asked if </w:t>
      </w:r>
      <w:r w:rsidR="00884B07">
        <w:rPr>
          <w:lang w:val="en-US"/>
        </w:rPr>
        <w:t xml:space="preserve">parish council elections </w:t>
      </w:r>
      <w:r>
        <w:rPr>
          <w:lang w:val="en-US"/>
        </w:rPr>
        <w:t xml:space="preserve">would </w:t>
      </w:r>
      <w:r w:rsidR="00884B07">
        <w:rPr>
          <w:lang w:val="en-US"/>
        </w:rPr>
        <w:t>be shifted</w:t>
      </w:r>
      <w:r>
        <w:rPr>
          <w:lang w:val="en-US"/>
        </w:rPr>
        <w:t xml:space="preserve"> to which the CEO said he was investigating further and would provide an update in due course.</w:t>
      </w:r>
      <w:r w:rsidR="00884B07">
        <w:rPr>
          <w:lang w:val="en-US"/>
        </w:rPr>
        <w:t xml:space="preserve"> </w:t>
      </w:r>
      <w:r>
        <w:rPr>
          <w:lang w:val="en-US"/>
        </w:rPr>
        <w:t>It was discussed that t</w:t>
      </w:r>
      <w:r w:rsidR="002D1C52">
        <w:rPr>
          <w:lang w:val="en-US"/>
        </w:rPr>
        <w:t xml:space="preserve">he Mayor </w:t>
      </w:r>
      <w:r>
        <w:rPr>
          <w:lang w:val="en-US"/>
        </w:rPr>
        <w:t xml:space="preserve">would be elected in </w:t>
      </w:r>
      <w:r w:rsidR="002D1C52">
        <w:rPr>
          <w:lang w:val="en-US"/>
        </w:rPr>
        <w:t xml:space="preserve">2026 and presumably </w:t>
      </w:r>
      <w:r>
        <w:rPr>
          <w:lang w:val="en-US"/>
        </w:rPr>
        <w:t xml:space="preserve">would run until </w:t>
      </w:r>
      <w:r w:rsidR="002D1C52">
        <w:rPr>
          <w:lang w:val="en-US"/>
        </w:rPr>
        <w:t>2030</w:t>
      </w:r>
      <w:r>
        <w:rPr>
          <w:lang w:val="en-US"/>
        </w:rPr>
        <w:t>,</w:t>
      </w:r>
      <w:r w:rsidR="002D1C52">
        <w:rPr>
          <w:lang w:val="en-US"/>
        </w:rPr>
        <w:t xml:space="preserve"> </w:t>
      </w:r>
      <w:r>
        <w:rPr>
          <w:lang w:val="en-US"/>
        </w:rPr>
        <w:t>the s</w:t>
      </w:r>
      <w:r w:rsidR="002D1C52">
        <w:rPr>
          <w:lang w:val="en-US"/>
        </w:rPr>
        <w:t xml:space="preserve">hadow unitary </w:t>
      </w:r>
      <w:r>
        <w:rPr>
          <w:lang w:val="en-US"/>
        </w:rPr>
        <w:t xml:space="preserve">would be in place from </w:t>
      </w:r>
      <w:r w:rsidR="002D1C52">
        <w:rPr>
          <w:lang w:val="en-US"/>
        </w:rPr>
        <w:t xml:space="preserve">2027 and then </w:t>
      </w:r>
      <w:r>
        <w:rPr>
          <w:lang w:val="en-US"/>
        </w:rPr>
        <w:t xml:space="preserve">in </w:t>
      </w:r>
      <w:r w:rsidR="002D1C52">
        <w:rPr>
          <w:lang w:val="en-US"/>
        </w:rPr>
        <w:t>2028 the four</w:t>
      </w:r>
      <w:r>
        <w:rPr>
          <w:lang w:val="en-US"/>
        </w:rPr>
        <w:t>-</w:t>
      </w:r>
      <w:r w:rsidR="002D1C52">
        <w:rPr>
          <w:lang w:val="en-US"/>
        </w:rPr>
        <w:t xml:space="preserve">year term </w:t>
      </w:r>
      <w:r>
        <w:rPr>
          <w:lang w:val="en-US"/>
        </w:rPr>
        <w:t xml:space="preserve">would begin </w:t>
      </w:r>
      <w:r w:rsidR="002D1C52">
        <w:rPr>
          <w:lang w:val="en-US"/>
        </w:rPr>
        <w:t xml:space="preserve">which </w:t>
      </w:r>
      <w:r>
        <w:rPr>
          <w:lang w:val="en-US"/>
        </w:rPr>
        <w:t xml:space="preserve">would </w:t>
      </w:r>
      <w:r w:rsidR="00EC18D1">
        <w:rPr>
          <w:lang w:val="en-US"/>
        </w:rPr>
        <w:t xml:space="preserve">run until </w:t>
      </w:r>
      <w:r w:rsidR="002D1C52">
        <w:rPr>
          <w:lang w:val="en-US"/>
        </w:rPr>
        <w:t xml:space="preserve">2032. </w:t>
      </w:r>
      <w:r>
        <w:rPr>
          <w:lang w:val="en-US"/>
        </w:rPr>
        <w:t xml:space="preserve">Would this mean </w:t>
      </w:r>
      <w:r w:rsidR="002D1C52">
        <w:rPr>
          <w:lang w:val="en-US"/>
        </w:rPr>
        <w:t>Mayor</w:t>
      </w:r>
      <w:r>
        <w:rPr>
          <w:lang w:val="en-US"/>
        </w:rPr>
        <w:t>al elections in</w:t>
      </w:r>
      <w:r w:rsidR="002D1C52">
        <w:rPr>
          <w:lang w:val="en-US"/>
        </w:rPr>
        <w:t xml:space="preserve"> 2030, parish</w:t>
      </w:r>
      <w:r>
        <w:rPr>
          <w:lang w:val="en-US"/>
        </w:rPr>
        <w:t xml:space="preserve"> elections</w:t>
      </w:r>
      <w:r w:rsidR="002D1C52">
        <w:rPr>
          <w:lang w:val="en-US"/>
        </w:rPr>
        <w:t xml:space="preserve"> in 2031 and unitaries in 2032</w:t>
      </w:r>
      <w:r>
        <w:rPr>
          <w:lang w:val="en-US"/>
        </w:rPr>
        <w:t xml:space="preserve">? </w:t>
      </w:r>
    </w:p>
    <w:p w14:paraId="71639E15" w14:textId="6899C654" w:rsidR="00A5307C" w:rsidRPr="00EC18D1" w:rsidRDefault="00A5307C" w:rsidP="00EC18D1">
      <w:pPr>
        <w:spacing w:after="0"/>
        <w:rPr>
          <w:lang w:val="en-US"/>
        </w:rPr>
      </w:pPr>
    </w:p>
    <w:p w14:paraId="7651A5D6" w14:textId="77777777" w:rsidR="00EC18D1" w:rsidRDefault="00EC18D1" w:rsidP="00EC18D1">
      <w:pPr>
        <w:pStyle w:val="ListParagraph"/>
        <w:spacing w:after="0"/>
        <w:ind w:left="20"/>
        <w:rPr>
          <w:lang w:val="en-US"/>
        </w:rPr>
      </w:pPr>
      <w:r>
        <w:rPr>
          <w:lang w:val="en-US"/>
        </w:rPr>
        <w:t xml:space="preserve">Clerk </w:t>
      </w:r>
      <w:r w:rsidR="00CF455F">
        <w:rPr>
          <w:lang w:val="en-US"/>
        </w:rPr>
        <w:t xml:space="preserve">Julie Holden </w:t>
      </w:r>
      <w:r>
        <w:rPr>
          <w:lang w:val="en-US"/>
        </w:rPr>
        <w:t xml:space="preserve">said </w:t>
      </w:r>
      <w:r w:rsidR="00CF455F">
        <w:rPr>
          <w:lang w:val="en-US"/>
        </w:rPr>
        <w:t>l</w:t>
      </w:r>
      <w:r w:rsidR="00AC3C0D">
        <w:rPr>
          <w:lang w:val="en-US"/>
        </w:rPr>
        <w:t xml:space="preserve">obbying through NALC </w:t>
      </w:r>
      <w:r>
        <w:rPr>
          <w:lang w:val="en-US"/>
        </w:rPr>
        <w:t xml:space="preserve">for </w:t>
      </w:r>
      <w:r w:rsidR="00AC3C0D">
        <w:rPr>
          <w:lang w:val="en-US"/>
        </w:rPr>
        <w:t xml:space="preserve">the shadow elections </w:t>
      </w:r>
      <w:r>
        <w:rPr>
          <w:lang w:val="en-US"/>
        </w:rPr>
        <w:t xml:space="preserve">to </w:t>
      </w:r>
      <w:r w:rsidR="00AC3C0D">
        <w:rPr>
          <w:lang w:val="en-US"/>
        </w:rPr>
        <w:t xml:space="preserve">become the start of the 4-year cycle would be sensible </w:t>
      </w:r>
      <w:r>
        <w:rPr>
          <w:lang w:val="en-US"/>
        </w:rPr>
        <w:t xml:space="preserve">as it </w:t>
      </w:r>
      <w:r w:rsidR="00AC3C0D">
        <w:rPr>
          <w:lang w:val="en-US"/>
        </w:rPr>
        <w:t>would ensure parish and town councils remain</w:t>
      </w:r>
      <w:r>
        <w:rPr>
          <w:lang w:val="en-US"/>
        </w:rPr>
        <w:t>ed</w:t>
      </w:r>
      <w:r w:rsidR="00AC3C0D">
        <w:rPr>
          <w:lang w:val="en-US"/>
        </w:rPr>
        <w:t xml:space="preserve"> on their cycle. </w:t>
      </w:r>
      <w:r>
        <w:rPr>
          <w:lang w:val="en-US"/>
        </w:rPr>
        <w:t xml:space="preserve">It was also suggested earmarking reserves in the event of an election would be sensible and that it was approximately £1.25 per elector. </w:t>
      </w:r>
    </w:p>
    <w:p w14:paraId="5CA680D9" w14:textId="77777777" w:rsidR="00A5307C" w:rsidRPr="00C60603" w:rsidRDefault="00A5307C" w:rsidP="00C60603">
      <w:pPr>
        <w:spacing w:after="0"/>
        <w:rPr>
          <w:b/>
          <w:bCs/>
          <w:lang w:val="en-US"/>
        </w:rPr>
      </w:pPr>
    </w:p>
    <w:p w14:paraId="2599E6B8" w14:textId="353D375F" w:rsidR="00A5307C" w:rsidRPr="00A53DF2" w:rsidRDefault="00A5307C" w:rsidP="00A5307C">
      <w:pPr>
        <w:pStyle w:val="ListParagraph"/>
        <w:numPr>
          <w:ilvl w:val="0"/>
          <w:numId w:val="1"/>
        </w:numPr>
        <w:spacing w:after="0"/>
        <w:ind w:left="20"/>
        <w:rPr>
          <w:b/>
          <w:bCs/>
          <w:lang w:val="en-US"/>
        </w:rPr>
      </w:pPr>
      <w:r>
        <w:rPr>
          <w:rFonts w:eastAsia="Calibri" w:cstheme="minorHAnsi"/>
          <w:b/>
        </w:rPr>
        <w:t>Panel of Board Members to represent joint interests of ESALC and WSALC</w:t>
      </w:r>
    </w:p>
    <w:p w14:paraId="0B3F35C6" w14:textId="39500244" w:rsidR="007D1DFB" w:rsidRDefault="00D213F3" w:rsidP="00D213F3">
      <w:pPr>
        <w:pStyle w:val="ListParagraph"/>
        <w:spacing w:after="0"/>
        <w:ind w:left="20"/>
        <w:rPr>
          <w:rFonts w:eastAsia="Calibri" w:cstheme="minorHAnsi"/>
          <w:bCs/>
        </w:rPr>
      </w:pPr>
      <w:r>
        <w:rPr>
          <w:rFonts w:eastAsia="Calibri" w:cstheme="minorHAnsi"/>
          <w:bCs/>
        </w:rPr>
        <w:t xml:space="preserve">The Chair proposed the creation of a shadow SALC panel to represent both East and West Sussex parish and town councils ahead of devolution and local government reorganisation. He suggested the panel be made up of two members from each ALC </w:t>
      </w:r>
      <w:r w:rsidR="00CE59C6">
        <w:rPr>
          <w:rFonts w:eastAsia="Calibri" w:cstheme="minorHAnsi"/>
          <w:bCs/>
        </w:rPr>
        <w:t>p</w:t>
      </w:r>
      <w:r>
        <w:rPr>
          <w:rFonts w:eastAsia="Calibri" w:cstheme="minorHAnsi"/>
          <w:bCs/>
        </w:rPr>
        <w:t>lus himself as Chair</w:t>
      </w:r>
      <w:r w:rsidR="003054F2">
        <w:rPr>
          <w:rFonts w:eastAsia="Calibri" w:cstheme="minorHAnsi"/>
          <w:bCs/>
        </w:rPr>
        <w:t>;</w:t>
      </w:r>
      <w:r w:rsidR="0016049B">
        <w:rPr>
          <w:rFonts w:eastAsia="Calibri" w:cstheme="minorHAnsi"/>
          <w:bCs/>
        </w:rPr>
        <w:t xml:space="preserve">  all</w:t>
      </w:r>
      <w:r w:rsidR="00F31A0F">
        <w:rPr>
          <w:rFonts w:eastAsia="Calibri" w:cstheme="minorHAnsi"/>
          <w:bCs/>
        </w:rPr>
        <w:t xml:space="preserve"> present</w:t>
      </w:r>
      <w:r w:rsidR="0016049B">
        <w:rPr>
          <w:rFonts w:eastAsia="Calibri" w:cstheme="minorHAnsi"/>
          <w:bCs/>
        </w:rPr>
        <w:t xml:space="preserve"> were in agreement</w:t>
      </w:r>
      <w:r>
        <w:rPr>
          <w:rFonts w:eastAsia="Calibri" w:cstheme="minorHAnsi"/>
          <w:bCs/>
        </w:rPr>
        <w:t xml:space="preserve">. He said he would attend the ESALC Board meeting next week to </w:t>
      </w:r>
      <w:r w:rsidR="00D52026">
        <w:rPr>
          <w:rFonts w:eastAsia="Calibri" w:cstheme="minorHAnsi"/>
          <w:bCs/>
        </w:rPr>
        <w:t xml:space="preserve">propose the same to ESALC and obtain the same support from </w:t>
      </w:r>
      <w:r>
        <w:rPr>
          <w:rFonts w:eastAsia="Calibri" w:cstheme="minorHAnsi"/>
          <w:bCs/>
        </w:rPr>
        <w:t xml:space="preserve">ESALC Board members. He </w:t>
      </w:r>
      <w:r>
        <w:rPr>
          <w:rFonts w:eastAsia="Calibri" w:cstheme="minorHAnsi"/>
          <w:bCs/>
        </w:rPr>
        <w:lastRenderedPageBreak/>
        <w:t xml:space="preserve">asked which WSALC members would be keen to sit on the panel but with no forthcoming proposals, it was decided the Chair would make a recommendation. One job was to continue </w:t>
      </w:r>
      <w:r w:rsidR="00A53DF2">
        <w:rPr>
          <w:rFonts w:eastAsia="Calibri" w:cstheme="minorHAnsi"/>
          <w:bCs/>
        </w:rPr>
        <w:t xml:space="preserve">lobbying </w:t>
      </w:r>
      <w:r>
        <w:rPr>
          <w:rFonts w:eastAsia="Calibri" w:cstheme="minorHAnsi"/>
          <w:bCs/>
        </w:rPr>
        <w:t xml:space="preserve">hard </w:t>
      </w:r>
      <w:r w:rsidR="00A53DF2">
        <w:rPr>
          <w:rFonts w:eastAsia="Calibri" w:cstheme="minorHAnsi"/>
          <w:bCs/>
        </w:rPr>
        <w:t xml:space="preserve">for a seat on the Mayoral council. </w:t>
      </w:r>
    </w:p>
    <w:p w14:paraId="7850FC26" w14:textId="77777777" w:rsidR="00D213F3" w:rsidRPr="00D213F3" w:rsidRDefault="00D213F3" w:rsidP="00D213F3">
      <w:pPr>
        <w:pStyle w:val="ListParagraph"/>
        <w:spacing w:after="0"/>
        <w:ind w:left="20"/>
        <w:rPr>
          <w:rFonts w:eastAsia="Calibri" w:cstheme="minorHAnsi"/>
          <w:bCs/>
        </w:rPr>
      </w:pPr>
    </w:p>
    <w:p w14:paraId="6E013D2C" w14:textId="58663689" w:rsidR="00A5307C" w:rsidRPr="00A5307C" w:rsidRDefault="00A5307C" w:rsidP="00A5307C">
      <w:pPr>
        <w:pStyle w:val="ListParagraph"/>
        <w:numPr>
          <w:ilvl w:val="0"/>
          <w:numId w:val="1"/>
        </w:numPr>
        <w:spacing w:after="0"/>
        <w:ind w:left="20"/>
        <w:rPr>
          <w:b/>
          <w:bCs/>
          <w:lang w:val="en-US"/>
        </w:rPr>
      </w:pPr>
      <w:r>
        <w:rPr>
          <w:rFonts w:eastAsia="Calibri" w:cstheme="minorHAnsi"/>
          <w:b/>
        </w:rPr>
        <w:t>Conference, 4</w:t>
      </w:r>
      <w:r w:rsidRPr="00131165">
        <w:rPr>
          <w:rFonts w:eastAsia="Calibri" w:cstheme="minorHAnsi"/>
          <w:b/>
          <w:vertAlign w:val="superscript"/>
        </w:rPr>
        <w:t>th</w:t>
      </w:r>
      <w:r>
        <w:rPr>
          <w:rFonts w:eastAsia="Calibri" w:cstheme="minorHAnsi"/>
          <w:b/>
        </w:rPr>
        <w:t xml:space="preserve"> November 2025</w:t>
      </w:r>
    </w:p>
    <w:p w14:paraId="546D57D0" w14:textId="58DA621E" w:rsidR="00A5307C" w:rsidRDefault="007F7837" w:rsidP="00A5307C">
      <w:pPr>
        <w:pStyle w:val="ListParagraph"/>
        <w:spacing w:after="0"/>
        <w:ind w:left="20"/>
        <w:rPr>
          <w:lang w:val="en-US"/>
        </w:rPr>
      </w:pPr>
      <w:r>
        <w:rPr>
          <w:lang w:val="en-US"/>
        </w:rPr>
        <w:t xml:space="preserve">The CEO </w:t>
      </w:r>
      <w:r w:rsidR="00D213F3">
        <w:rPr>
          <w:lang w:val="en-US"/>
        </w:rPr>
        <w:t xml:space="preserve">said </w:t>
      </w:r>
      <w:r>
        <w:rPr>
          <w:lang w:val="en-US"/>
        </w:rPr>
        <w:t>a</w:t>
      </w:r>
      <w:r w:rsidR="00F22879" w:rsidRPr="00F22879">
        <w:rPr>
          <w:lang w:val="en-US"/>
        </w:rPr>
        <w:t>lmost 200</w:t>
      </w:r>
      <w:r w:rsidR="00F22879">
        <w:rPr>
          <w:lang w:val="en-US"/>
        </w:rPr>
        <w:t xml:space="preserve"> delegates </w:t>
      </w:r>
      <w:r w:rsidR="00DB6269">
        <w:rPr>
          <w:lang w:val="en-US"/>
        </w:rPr>
        <w:t xml:space="preserve">attended the Conference in Brighton with </w:t>
      </w:r>
      <w:r w:rsidR="00D213F3">
        <w:rPr>
          <w:lang w:val="en-US"/>
        </w:rPr>
        <w:t xml:space="preserve">topical speakers and </w:t>
      </w:r>
      <w:r w:rsidR="00DB6269">
        <w:rPr>
          <w:lang w:val="en-US"/>
        </w:rPr>
        <w:t>relevant exhibitors</w:t>
      </w:r>
      <w:r>
        <w:rPr>
          <w:lang w:val="en-US"/>
        </w:rPr>
        <w:t xml:space="preserve"> including</w:t>
      </w:r>
      <w:r w:rsidR="00DB6269">
        <w:rPr>
          <w:lang w:val="en-US"/>
        </w:rPr>
        <w:t xml:space="preserve"> East and West Sussex Highways </w:t>
      </w:r>
      <w:r>
        <w:rPr>
          <w:lang w:val="en-US"/>
        </w:rPr>
        <w:t xml:space="preserve">as a result of </w:t>
      </w:r>
      <w:r w:rsidR="00DB6269">
        <w:rPr>
          <w:lang w:val="en-US"/>
        </w:rPr>
        <w:t>the CEO working hard to rebuild relationships with Highways and Balfour Beatty in East Sussex.</w:t>
      </w:r>
      <w:r w:rsidR="00C46DB0">
        <w:rPr>
          <w:lang w:val="en-US"/>
        </w:rPr>
        <w:t xml:space="preserve"> </w:t>
      </w:r>
      <w:r w:rsidR="00D213F3">
        <w:rPr>
          <w:lang w:val="en-US"/>
        </w:rPr>
        <w:t>He said t</w:t>
      </w:r>
      <w:r w:rsidR="00D071D3">
        <w:rPr>
          <w:lang w:val="en-US"/>
        </w:rPr>
        <w:t xml:space="preserve">wo East Sussex Highways sessions took place recently in-person and they were very successful and well attended. It was suggested similar was arranged for West Sussex Highways to restore confidence. </w:t>
      </w:r>
    </w:p>
    <w:p w14:paraId="6B4E326D" w14:textId="77777777" w:rsidR="00B807D1" w:rsidRDefault="00B807D1" w:rsidP="00A5307C">
      <w:pPr>
        <w:pStyle w:val="ListParagraph"/>
        <w:spacing w:after="0"/>
        <w:ind w:left="20"/>
        <w:rPr>
          <w:lang w:val="en-US"/>
        </w:rPr>
      </w:pPr>
    </w:p>
    <w:p w14:paraId="144E606F" w14:textId="5CBCDBDB" w:rsidR="00B807D1" w:rsidRPr="00F22879" w:rsidRDefault="00D213F3" w:rsidP="00A5307C">
      <w:pPr>
        <w:pStyle w:val="ListParagraph"/>
        <w:spacing w:after="0"/>
        <w:ind w:left="20"/>
        <w:rPr>
          <w:lang w:val="en-US"/>
        </w:rPr>
      </w:pPr>
      <w:r>
        <w:rPr>
          <w:lang w:val="en-US"/>
        </w:rPr>
        <w:t xml:space="preserve">The </w:t>
      </w:r>
      <w:r w:rsidR="00B807D1">
        <w:rPr>
          <w:lang w:val="en-US"/>
        </w:rPr>
        <w:t xml:space="preserve">CEO recommended the same venue for next year to which the Board agreed. </w:t>
      </w:r>
    </w:p>
    <w:p w14:paraId="00528854" w14:textId="77777777" w:rsidR="00A5307C" w:rsidRPr="00A5307C" w:rsidRDefault="00A5307C" w:rsidP="00A5307C">
      <w:pPr>
        <w:pStyle w:val="ListParagraph"/>
        <w:spacing w:after="0"/>
        <w:ind w:left="20"/>
        <w:rPr>
          <w:b/>
          <w:bCs/>
          <w:lang w:val="en-US"/>
        </w:rPr>
      </w:pPr>
    </w:p>
    <w:p w14:paraId="5792DCDB" w14:textId="1A30BE8A" w:rsidR="00A5307C" w:rsidRPr="00A5307C" w:rsidRDefault="00A5307C" w:rsidP="00A5307C">
      <w:pPr>
        <w:pStyle w:val="ListParagraph"/>
        <w:numPr>
          <w:ilvl w:val="0"/>
          <w:numId w:val="1"/>
        </w:numPr>
        <w:spacing w:after="0"/>
        <w:ind w:left="20"/>
        <w:rPr>
          <w:b/>
          <w:bCs/>
          <w:lang w:val="en-US"/>
        </w:rPr>
      </w:pPr>
      <w:r>
        <w:rPr>
          <w:rFonts w:eastAsia="Calibri" w:cstheme="minorHAnsi"/>
          <w:b/>
        </w:rPr>
        <w:t>Recruitment of a DALC Secretary</w:t>
      </w:r>
    </w:p>
    <w:p w14:paraId="4DBB9F31" w14:textId="078E7158" w:rsidR="00133B28" w:rsidRPr="00133B28" w:rsidRDefault="00133B28" w:rsidP="00133B28">
      <w:pPr>
        <w:rPr>
          <w:lang w:val="en-US"/>
        </w:rPr>
      </w:pPr>
      <w:r w:rsidRPr="00133B28">
        <w:rPr>
          <w:lang w:val="en-US"/>
        </w:rPr>
        <w:t>The CEO</w:t>
      </w:r>
      <w:r>
        <w:rPr>
          <w:lang w:val="en-US"/>
        </w:rPr>
        <w:t xml:space="preserve"> said there had not been a </w:t>
      </w:r>
      <w:r w:rsidR="0022214C">
        <w:rPr>
          <w:lang w:val="en-US"/>
        </w:rPr>
        <w:t xml:space="preserve">vast </w:t>
      </w:r>
      <w:r>
        <w:rPr>
          <w:lang w:val="en-US"/>
        </w:rPr>
        <w:t xml:space="preserve">response from the advertising for a new DALC Secretary but </w:t>
      </w:r>
      <w:r w:rsidR="00387EEB">
        <w:rPr>
          <w:lang w:val="en-US"/>
        </w:rPr>
        <w:t xml:space="preserve">a </w:t>
      </w:r>
      <w:r>
        <w:rPr>
          <w:lang w:val="en-US"/>
        </w:rPr>
        <w:t xml:space="preserve">candidate </w:t>
      </w:r>
      <w:r w:rsidR="00387EEB">
        <w:rPr>
          <w:lang w:val="en-US"/>
        </w:rPr>
        <w:t xml:space="preserve">had been interviewed and would begin in January with the first set of DALC meetings on a trial basis. </w:t>
      </w:r>
    </w:p>
    <w:p w14:paraId="6F765AE1" w14:textId="77777777" w:rsidR="00A5307C" w:rsidRPr="00A5307C" w:rsidRDefault="00A5307C" w:rsidP="00A5307C">
      <w:pPr>
        <w:pStyle w:val="ListParagraph"/>
        <w:spacing w:after="0"/>
        <w:ind w:left="20"/>
        <w:rPr>
          <w:b/>
          <w:bCs/>
          <w:lang w:val="en-US"/>
        </w:rPr>
      </w:pPr>
    </w:p>
    <w:p w14:paraId="4275D618" w14:textId="5CBD4F9A" w:rsidR="00A5307C" w:rsidRPr="00A5307C" w:rsidRDefault="00A5307C" w:rsidP="00A5307C">
      <w:pPr>
        <w:pStyle w:val="ListParagraph"/>
        <w:numPr>
          <w:ilvl w:val="0"/>
          <w:numId w:val="1"/>
        </w:numPr>
        <w:spacing w:after="0"/>
        <w:ind w:left="20"/>
        <w:rPr>
          <w:b/>
          <w:bCs/>
          <w:lang w:val="en-US"/>
        </w:rPr>
      </w:pPr>
      <w:r>
        <w:rPr>
          <w:rFonts w:eastAsia="Calibri" w:cstheme="minorHAnsi"/>
          <w:b/>
          <w:bCs/>
        </w:rPr>
        <w:t>District Associations</w:t>
      </w:r>
    </w:p>
    <w:p w14:paraId="6C9CDF3E" w14:textId="04524C79" w:rsidR="000D4D84" w:rsidRDefault="001337DB" w:rsidP="00A5307C">
      <w:pPr>
        <w:pStyle w:val="ListParagraph"/>
        <w:spacing w:after="0"/>
        <w:ind w:left="20"/>
        <w:rPr>
          <w:b/>
          <w:bCs/>
          <w:lang w:val="en-US"/>
        </w:rPr>
      </w:pPr>
      <w:r>
        <w:rPr>
          <w:lang w:val="en-US"/>
        </w:rPr>
        <w:t xml:space="preserve">CDALC: The CDALC Chair said the last </w:t>
      </w:r>
      <w:r w:rsidR="000D4D84">
        <w:rPr>
          <w:lang w:val="en-US"/>
        </w:rPr>
        <w:t xml:space="preserve">meeting </w:t>
      </w:r>
      <w:r>
        <w:rPr>
          <w:lang w:val="en-US"/>
        </w:rPr>
        <w:t xml:space="preserve">took place </w:t>
      </w:r>
      <w:r w:rsidR="000D4D84">
        <w:rPr>
          <w:lang w:val="en-US"/>
        </w:rPr>
        <w:t>on the 10</w:t>
      </w:r>
      <w:r w:rsidR="000D4D84" w:rsidRPr="000D4D84">
        <w:rPr>
          <w:vertAlign w:val="superscript"/>
          <w:lang w:val="en-US"/>
        </w:rPr>
        <w:t>th</w:t>
      </w:r>
      <w:r w:rsidR="000D4D84">
        <w:rPr>
          <w:lang w:val="en-US"/>
        </w:rPr>
        <w:t xml:space="preserve"> November </w:t>
      </w:r>
      <w:r>
        <w:rPr>
          <w:lang w:val="en-US"/>
        </w:rPr>
        <w:t xml:space="preserve">and </w:t>
      </w:r>
      <w:r w:rsidR="001D654A">
        <w:rPr>
          <w:lang w:val="en-US"/>
        </w:rPr>
        <w:t xml:space="preserve">13 out of the 60 parishes attended. Trevor </w:t>
      </w:r>
      <w:r>
        <w:rPr>
          <w:lang w:val="en-US"/>
        </w:rPr>
        <w:t xml:space="preserve">Leggo </w:t>
      </w:r>
      <w:r w:rsidR="001D654A">
        <w:rPr>
          <w:lang w:val="en-US"/>
        </w:rPr>
        <w:t xml:space="preserve">gave an update on the Conference, there was </w:t>
      </w:r>
      <w:r>
        <w:rPr>
          <w:lang w:val="en-US"/>
        </w:rPr>
        <w:t xml:space="preserve">a discussion </w:t>
      </w:r>
      <w:r w:rsidR="001D654A">
        <w:rPr>
          <w:lang w:val="en-US"/>
        </w:rPr>
        <w:t xml:space="preserve">on the misbehaviour of </w:t>
      </w:r>
      <w:r w:rsidR="001050DB">
        <w:rPr>
          <w:lang w:val="en-US"/>
        </w:rPr>
        <w:t xml:space="preserve">parish </w:t>
      </w:r>
      <w:proofErr w:type="spellStart"/>
      <w:r w:rsidR="001D654A">
        <w:rPr>
          <w:lang w:val="en-US"/>
        </w:rPr>
        <w:t>councillors</w:t>
      </w:r>
      <w:proofErr w:type="spellEnd"/>
      <w:r>
        <w:rPr>
          <w:lang w:val="en-US"/>
        </w:rPr>
        <w:t xml:space="preserve"> as well as</w:t>
      </w:r>
      <w:r w:rsidR="001D654A">
        <w:rPr>
          <w:lang w:val="en-US"/>
        </w:rPr>
        <w:t xml:space="preserve"> emergency plans. </w:t>
      </w:r>
      <w:r>
        <w:rPr>
          <w:lang w:val="en-US"/>
        </w:rPr>
        <w:t>A</w:t>
      </w:r>
      <w:r w:rsidR="001D654A">
        <w:rPr>
          <w:lang w:val="en-US"/>
        </w:rPr>
        <w:t xml:space="preserve">n update on the SDNP included the </w:t>
      </w:r>
      <w:r>
        <w:rPr>
          <w:lang w:val="en-US"/>
        </w:rPr>
        <w:t xml:space="preserve">Partnership </w:t>
      </w:r>
      <w:r w:rsidR="001D654A">
        <w:rPr>
          <w:lang w:val="en-US"/>
        </w:rPr>
        <w:t>Man</w:t>
      </w:r>
      <w:r w:rsidR="00D05ACA">
        <w:rPr>
          <w:lang w:val="en-US"/>
        </w:rPr>
        <w:t>a</w:t>
      </w:r>
      <w:r w:rsidR="001D654A">
        <w:rPr>
          <w:lang w:val="en-US"/>
        </w:rPr>
        <w:t xml:space="preserve">gement Plan and the Local Plan which </w:t>
      </w:r>
      <w:r>
        <w:rPr>
          <w:lang w:val="en-US"/>
        </w:rPr>
        <w:t xml:space="preserve">would be </w:t>
      </w:r>
      <w:r w:rsidR="001D654A">
        <w:rPr>
          <w:lang w:val="en-US"/>
        </w:rPr>
        <w:t xml:space="preserve">shortly approaching Regulation 19. </w:t>
      </w:r>
      <w:r w:rsidR="00C5468F">
        <w:rPr>
          <w:lang w:val="en-US"/>
        </w:rPr>
        <w:t xml:space="preserve">Councillor </w:t>
      </w:r>
      <w:r w:rsidR="008A2264">
        <w:rPr>
          <w:lang w:val="en-US"/>
        </w:rPr>
        <w:t xml:space="preserve">Ivan Western who is the CDALC representative </w:t>
      </w:r>
      <w:r w:rsidR="00C5468F">
        <w:rPr>
          <w:lang w:val="en-US"/>
        </w:rPr>
        <w:t xml:space="preserve">on the CHC Board </w:t>
      </w:r>
      <w:r w:rsidR="008A2264">
        <w:rPr>
          <w:lang w:val="en-US"/>
        </w:rPr>
        <w:t xml:space="preserve">provided </w:t>
      </w:r>
      <w:r w:rsidR="00C5468F">
        <w:rPr>
          <w:lang w:val="en-US"/>
        </w:rPr>
        <w:t xml:space="preserve">a report on water quality and the roles of the CHC. </w:t>
      </w:r>
      <w:r w:rsidR="008A2264">
        <w:rPr>
          <w:lang w:val="en-US"/>
        </w:rPr>
        <w:t xml:space="preserve">It was also agreed that at </w:t>
      </w:r>
      <w:r w:rsidR="00412FFF">
        <w:rPr>
          <w:lang w:val="en-US"/>
        </w:rPr>
        <w:t xml:space="preserve">a future meeting, </w:t>
      </w:r>
      <w:r w:rsidR="008A2264">
        <w:rPr>
          <w:lang w:val="en-US"/>
        </w:rPr>
        <w:t xml:space="preserve">members </w:t>
      </w:r>
      <w:r w:rsidR="00412FFF">
        <w:rPr>
          <w:lang w:val="en-US"/>
        </w:rPr>
        <w:t xml:space="preserve">would like to hear from a parish council in an area which </w:t>
      </w:r>
      <w:r w:rsidR="008A2264">
        <w:rPr>
          <w:lang w:val="en-US"/>
        </w:rPr>
        <w:t xml:space="preserve">had </w:t>
      </w:r>
      <w:r w:rsidR="00412FFF">
        <w:rPr>
          <w:lang w:val="en-US"/>
        </w:rPr>
        <w:t xml:space="preserve">already experienced devolution and local government reorganisation. </w:t>
      </w:r>
      <w:r w:rsidR="001D3E75">
        <w:rPr>
          <w:lang w:val="en-US"/>
        </w:rPr>
        <w:t xml:space="preserve">The CEO said </w:t>
      </w:r>
    </w:p>
    <w:p w14:paraId="4BCDB5A8" w14:textId="2F134F8E" w:rsidR="004F76B9" w:rsidRDefault="004F76B9" w:rsidP="00A5307C">
      <w:pPr>
        <w:pStyle w:val="ListParagraph"/>
        <w:spacing w:after="0"/>
        <w:ind w:left="20"/>
        <w:rPr>
          <w:lang w:val="en-US"/>
        </w:rPr>
      </w:pPr>
      <w:r w:rsidRPr="004F76B9">
        <w:rPr>
          <w:lang w:val="en-US"/>
        </w:rPr>
        <w:t>Andrew Turner, Hea</w:t>
      </w:r>
      <w:r>
        <w:rPr>
          <w:lang w:val="en-US"/>
        </w:rPr>
        <w:t>d</w:t>
      </w:r>
      <w:r w:rsidRPr="004F76B9">
        <w:rPr>
          <w:lang w:val="en-US"/>
        </w:rPr>
        <w:t xml:space="preserve"> of Highways at ESCC </w:t>
      </w:r>
      <w:r w:rsidR="001D3E75">
        <w:rPr>
          <w:lang w:val="en-US"/>
        </w:rPr>
        <w:t xml:space="preserve">recently </w:t>
      </w:r>
      <w:r>
        <w:rPr>
          <w:lang w:val="en-US"/>
        </w:rPr>
        <w:t xml:space="preserve">came from Somerset and </w:t>
      </w:r>
      <w:r w:rsidR="001D3E75">
        <w:rPr>
          <w:lang w:val="en-US"/>
        </w:rPr>
        <w:t xml:space="preserve">had </w:t>
      </w:r>
      <w:r>
        <w:rPr>
          <w:lang w:val="en-US"/>
        </w:rPr>
        <w:t xml:space="preserve">offered to speak. </w:t>
      </w:r>
      <w:r w:rsidR="008A2264">
        <w:rPr>
          <w:lang w:val="en-US"/>
        </w:rPr>
        <w:t xml:space="preserve">The CDALC Chair also referenced conversations on asset transfer as well as </w:t>
      </w:r>
      <w:r w:rsidR="006C1FFC">
        <w:rPr>
          <w:lang w:val="en-US"/>
        </w:rPr>
        <w:t xml:space="preserve">CDC officers land banking planning sites </w:t>
      </w:r>
      <w:r w:rsidR="008A2264">
        <w:rPr>
          <w:lang w:val="en-US"/>
        </w:rPr>
        <w:t xml:space="preserve">in attempts to get </w:t>
      </w:r>
      <w:r w:rsidR="006C1FFC">
        <w:rPr>
          <w:lang w:val="en-US"/>
        </w:rPr>
        <w:t>ahead of government building targets</w:t>
      </w:r>
      <w:r w:rsidR="008A2264">
        <w:rPr>
          <w:lang w:val="en-US"/>
        </w:rPr>
        <w:t xml:space="preserve"> which was c</w:t>
      </w:r>
      <w:r w:rsidR="006C1FFC">
        <w:rPr>
          <w:lang w:val="en-US"/>
        </w:rPr>
        <w:t xml:space="preserve">ausing concern in some areas. </w:t>
      </w:r>
    </w:p>
    <w:p w14:paraId="556E1456" w14:textId="77777777" w:rsidR="00293925" w:rsidRDefault="00293925" w:rsidP="00A5307C">
      <w:pPr>
        <w:pStyle w:val="ListParagraph"/>
        <w:spacing w:after="0"/>
        <w:ind w:left="20"/>
        <w:rPr>
          <w:lang w:val="en-US"/>
        </w:rPr>
      </w:pPr>
    </w:p>
    <w:p w14:paraId="793C710B" w14:textId="317A0E16" w:rsidR="00176FE8" w:rsidRDefault="008A2264" w:rsidP="00A5307C">
      <w:pPr>
        <w:pStyle w:val="ListParagraph"/>
        <w:spacing w:after="0"/>
        <w:ind w:left="20"/>
        <w:rPr>
          <w:lang w:val="en-US"/>
        </w:rPr>
      </w:pPr>
      <w:r>
        <w:rPr>
          <w:lang w:val="en-US"/>
        </w:rPr>
        <w:t xml:space="preserve">There was no update from the other DALCs. </w:t>
      </w:r>
    </w:p>
    <w:p w14:paraId="4EB1BF49" w14:textId="77777777" w:rsidR="00A5307C" w:rsidRPr="00A5307C" w:rsidRDefault="00A5307C" w:rsidP="00A5307C">
      <w:pPr>
        <w:pStyle w:val="ListParagraph"/>
        <w:spacing w:after="0"/>
        <w:ind w:left="20"/>
        <w:rPr>
          <w:b/>
          <w:bCs/>
          <w:lang w:val="en-US"/>
        </w:rPr>
      </w:pPr>
    </w:p>
    <w:p w14:paraId="345E64A6" w14:textId="26965D12" w:rsidR="00A5307C" w:rsidRPr="00A53DF2" w:rsidRDefault="00A5307C" w:rsidP="00A5307C">
      <w:pPr>
        <w:pStyle w:val="ListParagraph"/>
        <w:numPr>
          <w:ilvl w:val="0"/>
          <w:numId w:val="1"/>
        </w:numPr>
        <w:spacing w:after="0"/>
        <w:ind w:left="20"/>
        <w:rPr>
          <w:b/>
          <w:bCs/>
          <w:lang w:val="en-US"/>
        </w:rPr>
      </w:pPr>
      <w:r>
        <w:rPr>
          <w:rFonts w:eastAsia="Calibri" w:cstheme="minorHAnsi"/>
          <w:b/>
          <w:bCs/>
        </w:rPr>
        <w:t>Any other matters raised by Board members</w:t>
      </w:r>
    </w:p>
    <w:p w14:paraId="6A9670E4" w14:textId="3F201BB7" w:rsidR="000548E4" w:rsidRDefault="000A3C31" w:rsidP="00A53DF2">
      <w:pPr>
        <w:spacing w:after="0"/>
        <w:rPr>
          <w:lang w:val="en-US"/>
        </w:rPr>
      </w:pPr>
      <w:r w:rsidRPr="000A3C31">
        <w:rPr>
          <w:lang w:val="en-US"/>
        </w:rPr>
        <w:t>The</w:t>
      </w:r>
      <w:r>
        <w:rPr>
          <w:lang w:val="en-US"/>
        </w:rPr>
        <w:t xml:space="preserve"> Chair congratulated Julie Holden on </w:t>
      </w:r>
      <w:r w:rsidR="00CC21EA">
        <w:rPr>
          <w:lang w:val="en-US"/>
        </w:rPr>
        <w:t xml:space="preserve">becoming </w:t>
      </w:r>
      <w:r>
        <w:rPr>
          <w:lang w:val="en-US"/>
        </w:rPr>
        <w:t>President</w:t>
      </w:r>
      <w:r w:rsidR="00CC21EA">
        <w:rPr>
          <w:lang w:val="en-US"/>
        </w:rPr>
        <w:t xml:space="preserve"> elect</w:t>
      </w:r>
      <w:r>
        <w:rPr>
          <w:lang w:val="en-US"/>
        </w:rPr>
        <w:t xml:space="preserve"> of SLCC. </w:t>
      </w:r>
    </w:p>
    <w:p w14:paraId="4958767F" w14:textId="77777777" w:rsidR="000548E4" w:rsidRDefault="000548E4" w:rsidP="00A53DF2">
      <w:pPr>
        <w:spacing w:after="0"/>
        <w:rPr>
          <w:lang w:val="en-US"/>
        </w:rPr>
      </w:pPr>
    </w:p>
    <w:p w14:paraId="2BC14782" w14:textId="5F0A10C1" w:rsidR="008A2264" w:rsidRDefault="000548E4" w:rsidP="00A53DF2">
      <w:pPr>
        <w:spacing w:after="0"/>
        <w:rPr>
          <w:lang w:val="en-US"/>
        </w:rPr>
      </w:pPr>
      <w:r>
        <w:rPr>
          <w:lang w:val="en-US"/>
        </w:rPr>
        <w:t>The Chair</w:t>
      </w:r>
      <w:r w:rsidR="008A2264">
        <w:rPr>
          <w:lang w:val="en-US"/>
        </w:rPr>
        <w:t xml:space="preserve"> asked other members if their precepts were forecast to increase the next financial year, to which all confirmed they would be. This varied from a 2% increase to over 17%.</w:t>
      </w:r>
    </w:p>
    <w:p w14:paraId="0ABF95EC" w14:textId="77777777" w:rsidR="000548E4" w:rsidRDefault="000548E4" w:rsidP="00A53DF2">
      <w:pPr>
        <w:spacing w:after="0"/>
        <w:rPr>
          <w:lang w:val="en-US"/>
        </w:rPr>
      </w:pPr>
    </w:p>
    <w:p w14:paraId="1900BB9D" w14:textId="5F6DF5E3" w:rsidR="000548E4" w:rsidRPr="000548E4" w:rsidRDefault="00EF03FE" w:rsidP="00A53DF2">
      <w:pPr>
        <w:spacing w:after="0"/>
        <w:rPr>
          <w:lang w:val="en-US"/>
        </w:rPr>
      </w:pPr>
      <w:r>
        <w:rPr>
          <w:lang w:val="en-US"/>
        </w:rPr>
        <w:t xml:space="preserve">Clerk Julie Holden made members aware that a reduction in employer’s contributions from </w:t>
      </w:r>
      <w:r w:rsidR="000548E4">
        <w:rPr>
          <w:lang w:val="en-US"/>
        </w:rPr>
        <w:t xml:space="preserve">LGPS </w:t>
      </w:r>
      <w:r>
        <w:rPr>
          <w:lang w:val="en-US"/>
        </w:rPr>
        <w:t xml:space="preserve">(run by Hampshire on behalf of West Sussex) would come into effect from </w:t>
      </w:r>
      <w:r w:rsidR="000548E4">
        <w:rPr>
          <w:lang w:val="en-US"/>
        </w:rPr>
        <w:t>next yea</w:t>
      </w:r>
      <w:r>
        <w:rPr>
          <w:lang w:val="en-US"/>
        </w:rPr>
        <w:t>r.</w:t>
      </w:r>
      <w:r w:rsidR="000548E4">
        <w:rPr>
          <w:lang w:val="en-US"/>
        </w:rPr>
        <w:t xml:space="preserve"> </w:t>
      </w:r>
      <w:r>
        <w:rPr>
          <w:lang w:val="en-US"/>
        </w:rPr>
        <w:t>She said this would c</w:t>
      </w:r>
      <w:r w:rsidR="000548E4">
        <w:rPr>
          <w:lang w:val="en-US"/>
        </w:rPr>
        <w:t xml:space="preserve">ounter balance the NI increase for some councils. </w:t>
      </w:r>
    </w:p>
    <w:p w14:paraId="51D1C7F7" w14:textId="77777777" w:rsidR="000548E4" w:rsidRDefault="000548E4" w:rsidP="00A53DF2">
      <w:pPr>
        <w:spacing w:after="0"/>
        <w:rPr>
          <w:b/>
          <w:bCs/>
          <w:lang w:val="en-US"/>
        </w:rPr>
      </w:pPr>
    </w:p>
    <w:p w14:paraId="10EC784D" w14:textId="788D169D" w:rsidR="00A0451B" w:rsidRPr="002E1E2B" w:rsidRDefault="002E1E2B" w:rsidP="00A53DF2">
      <w:pPr>
        <w:spacing w:after="0"/>
        <w:rPr>
          <w:lang w:val="en-US"/>
        </w:rPr>
      </w:pPr>
      <w:r w:rsidRPr="002E1E2B">
        <w:rPr>
          <w:lang w:val="en-US"/>
        </w:rPr>
        <w:lastRenderedPageBreak/>
        <w:t xml:space="preserve">The </w:t>
      </w:r>
      <w:r w:rsidR="00A0451B">
        <w:rPr>
          <w:lang w:val="en-US"/>
        </w:rPr>
        <w:t xml:space="preserve">CEO </w:t>
      </w:r>
      <w:r>
        <w:rPr>
          <w:lang w:val="en-US"/>
        </w:rPr>
        <w:t xml:space="preserve">spoke of the need to reinstate sanctions for Monitoring Officers for poor </w:t>
      </w:r>
      <w:proofErr w:type="spellStart"/>
      <w:r>
        <w:rPr>
          <w:lang w:val="en-US"/>
        </w:rPr>
        <w:t>councillor</w:t>
      </w:r>
      <w:proofErr w:type="spellEnd"/>
      <w:r>
        <w:rPr>
          <w:lang w:val="en-US"/>
        </w:rPr>
        <w:t xml:space="preserve"> </w:t>
      </w:r>
      <w:proofErr w:type="spellStart"/>
      <w:r>
        <w:rPr>
          <w:lang w:val="en-US"/>
        </w:rPr>
        <w:t>behaviour</w:t>
      </w:r>
      <w:proofErr w:type="spellEnd"/>
      <w:r w:rsidR="00EF03FE">
        <w:rPr>
          <w:lang w:val="en-US"/>
        </w:rPr>
        <w:t xml:space="preserve"> and</w:t>
      </w:r>
      <w:r>
        <w:rPr>
          <w:lang w:val="en-US"/>
        </w:rPr>
        <w:t xml:space="preserve"> </w:t>
      </w:r>
      <w:r w:rsidR="00A0451B">
        <w:rPr>
          <w:lang w:val="en-US"/>
        </w:rPr>
        <w:t xml:space="preserve">asked for Board approval to write to all MPs in Sussex to request they use their influence </w:t>
      </w:r>
      <w:r w:rsidR="00EF03FE">
        <w:rPr>
          <w:lang w:val="en-US"/>
        </w:rPr>
        <w:t>on the matter</w:t>
      </w:r>
      <w:r w:rsidR="00A0451B">
        <w:rPr>
          <w:lang w:val="en-US"/>
        </w:rPr>
        <w:t xml:space="preserve">. </w:t>
      </w:r>
      <w:r w:rsidR="00EF03FE">
        <w:rPr>
          <w:lang w:val="en-US"/>
        </w:rPr>
        <w:t>The Board u</w:t>
      </w:r>
      <w:r w:rsidR="00C72366">
        <w:rPr>
          <w:lang w:val="en-US"/>
        </w:rPr>
        <w:t>nanimously agreed.</w:t>
      </w:r>
    </w:p>
    <w:p w14:paraId="733C839C" w14:textId="77777777" w:rsidR="002E1E2B" w:rsidRDefault="002E1E2B" w:rsidP="00A53DF2">
      <w:pPr>
        <w:spacing w:after="0"/>
        <w:rPr>
          <w:b/>
          <w:bCs/>
          <w:lang w:val="en-US"/>
        </w:rPr>
      </w:pPr>
    </w:p>
    <w:p w14:paraId="6F44A424" w14:textId="4BF71574" w:rsidR="00A53DF2" w:rsidRPr="00A53DF2" w:rsidRDefault="00B92378" w:rsidP="00A53DF2">
      <w:pPr>
        <w:spacing w:after="0"/>
        <w:rPr>
          <w:lang w:val="en-US"/>
        </w:rPr>
      </w:pPr>
      <w:r>
        <w:rPr>
          <w:lang w:val="en-US"/>
        </w:rPr>
        <w:t xml:space="preserve">The next meeting had been scheduled for </w:t>
      </w:r>
      <w:r w:rsidR="00A53DF2" w:rsidRPr="00A53DF2">
        <w:rPr>
          <w:lang w:val="en-US"/>
        </w:rPr>
        <w:t>23</w:t>
      </w:r>
      <w:r w:rsidR="00A53DF2" w:rsidRPr="00A53DF2">
        <w:rPr>
          <w:vertAlign w:val="superscript"/>
          <w:lang w:val="en-US"/>
        </w:rPr>
        <w:t>rd</w:t>
      </w:r>
      <w:r w:rsidR="00A53DF2" w:rsidRPr="00A53DF2">
        <w:rPr>
          <w:lang w:val="en-US"/>
        </w:rPr>
        <w:t xml:space="preserve"> March 2026</w:t>
      </w:r>
      <w:r>
        <w:rPr>
          <w:lang w:val="en-US"/>
        </w:rPr>
        <w:t>.</w:t>
      </w:r>
    </w:p>
    <w:sectPr w:rsidR="00A53DF2" w:rsidRPr="00A53D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241"/>
    <w:multiLevelType w:val="hybridMultilevel"/>
    <w:tmpl w:val="D00A9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63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8D"/>
    <w:rsid w:val="0005008D"/>
    <w:rsid w:val="000548E4"/>
    <w:rsid w:val="00063262"/>
    <w:rsid w:val="00090208"/>
    <w:rsid w:val="000A3C31"/>
    <w:rsid w:val="000A3E18"/>
    <w:rsid w:val="000A4228"/>
    <w:rsid w:val="000D00E3"/>
    <w:rsid w:val="000D4D84"/>
    <w:rsid w:val="001050DB"/>
    <w:rsid w:val="00123B07"/>
    <w:rsid w:val="00133226"/>
    <w:rsid w:val="001337DB"/>
    <w:rsid w:val="00133B28"/>
    <w:rsid w:val="0016049B"/>
    <w:rsid w:val="00176FE8"/>
    <w:rsid w:val="001D3E75"/>
    <w:rsid w:val="001D654A"/>
    <w:rsid w:val="001F07E4"/>
    <w:rsid w:val="00206F84"/>
    <w:rsid w:val="0022214C"/>
    <w:rsid w:val="0025223C"/>
    <w:rsid w:val="00293925"/>
    <w:rsid w:val="00297623"/>
    <w:rsid w:val="002A2C39"/>
    <w:rsid w:val="002B00FE"/>
    <w:rsid w:val="002D1C52"/>
    <w:rsid w:val="002E0E90"/>
    <w:rsid w:val="002E1E2B"/>
    <w:rsid w:val="003054F2"/>
    <w:rsid w:val="0038208A"/>
    <w:rsid w:val="00387EEB"/>
    <w:rsid w:val="00387F88"/>
    <w:rsid w:val="003C619C"/>
    <w:rsid w:val="003F69C8"/>
    <w:rsid w:val="00412FFF"/>
    <w:rsid w:val="00416E42"/>
    <w:rsid w:val="004315FF"/>
    <w:rsid w:val="00455FA6"/>
    <w:rsid w:val="004F76B9"/>
    <w:rsid w:val="005379A2"/>
    <w:rsid w:val="00544974"/>
    <w:rsid w:val="005778A6"/>
    <w:rsid w:val="005D7C32"/>
    <w:rsid w:val="00602FB3"/>
    <w:rsid w:val="00643F32"/>
    <w:rsid w:val="006750AC"/>
    <w:rsid w:val="00680978"/>
    <w:rsid w:val="00693C78"/>
    <w:rsid w:val="006B4E7A"/>
    <w:rsid w:val="006C0A92"/>
    <w:rsid w:val="006C1FFC"/>
    <w:rsid w:val="0072534F"/>
    <w:rsid w:val="007342E6"/>
    <w:rsid w:val="00742B02"/>
    <w:rsid w:val="007667DC"/>
    <w:rsid w:val="0077600B"/>
    <w:rsid w:val="007B4DF5"/>
    <w:rsid w:val="007D1DFB"/>
    <w:rsid w:val="007F7837"/>
    <w:rsid w:val="00807332"/>
    <w:rsid w:val="00825284"/>
    <w:rsid w:val="008272E4"/>
    <w:rsid w:val="00856D6D"/>
    <w:rsid w:val="008632E9"/>
    <w:rsid w:val="00884B07"/>
    <w:rsid w:val="008A2264"/>
    <w:rsid w:val="008D1447"/>
    <w:rsid w:val="008E67B8"/>
    <w:rsid w:val="009411D1"/>
    <w:rsid w:val="00965DD5"/>
    <w:rsid w:val="009D2679"/>
    <w:rsid w:val="009E3F66"/>
    <w:rsid w:val="009E5279"/>
    <w:rsid w:val="009F09D1"/>
    <w:rsid w:val="00A0451B"/>
    <w:rsid w:val="00A50749"/>
    <w:rsid w:val="00A5307C"/>
    <w:rsid w:val="00A53DF2"/>
    <w:rsid w:val="00AC327D"/>
    <w:rsid w:val="00AC3C0D"/>
    <w:rsid w:val="00AD59F3"/>
    <w:rsid w:val="00B112ED"/>
    <w:rsid w:val="00B13BFB"/>
    <w:rsid w:val="00B165DB"/>
    <w:rsid w:val="00B30473"/>
    <w:rsid w:val="00B807D1"/>
    <w:rsid w:val="00B92378"/>
    <w:rsid w:val="00BB128A"/>
    <w:rsid w:val="00BF1E91"/>
    <w:rsid w:val="00C00F96"/>
    <w:rsid w:val="00C03042"/>
    <w:rsid w:val="00C11773"/>
    <w:rsid w:val="00C2229E"/>
    <w:rsid w:val="00C46DB0"/>
    <w:rsid w:val="00C5468F"/>
    <w:rsid w:val="00C60603"/>
    <w:rsid w:val="00C72366"/>
    <w:rsid w:val="00C84944"/>
    <w:rsid w:val="00CB7F6F"/>
    <w:rsid w:val="00CC21EA"/>
    <w:rsid w:val="00CD4A10"/>
    <w:rsid w:val="00CE59C6"/>
    <w:rsid w:val="00CF455F"/>
    <w:rsid w:val="00CF478F"/>
    <w:rsid w:val="00D0356D"/>
    <w:rsid w:val="00D05ACA"/>
    <w:rsid w:val="00D071D3"/>
    <w:rsid w:val="00D074BA"/>
    <w:rsid w:val="00D213F3"/>
    <w:rsid w:val="00D2658A"/>
    <w:rsid w:val="00D52026"/>
    <w:rsid w:val="00DA4A74"/>
    <w:rsid w:val="00DB6269"/>
    <w:rsid w:val="00DC7DD7"/>
    <w:rsid w:val="00DF3DEE"/>
    <w:rsid w:val="00E12A86"/>
    <w:rsid w:val="00E33D12"/>
    <w:rsid w:val="00E9156F"/>
    <w:rsid w:val="00E91742"/>
    <w:rsid w:val="00EA4C2F"/>
    <w:rsid w:val="00EB6763"/>
    <w:rsid w:val="00EC18D1"/>
    <w:rsid w:val="00EC5FAA"/>
    <w:rsid w:val="00EF03FE"/>
    <w:rsid w:val="00F20A5A"/>
    <w:rsid w:val="00F22879"/>
    <w:rsid w:val="00F23A6C"/>
    <w:rsid w:val="00F31A0F"/>
    <w:rsid w:val="00F51C97"/>
    <w:rsid w:val="00F91645"/>
    <w:rsid w:val="00FA4D4B"/>
    <w:rsid w:val="00FD2232"/>
    <w:rsid w:val="00FD48E8"/>
    <w:rsid w:val="00FE66B1"/>
    <w:rsid w:val="00FF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02AF"/>
  <w15:chartTrackingRefBased/>
  <w15:docId w15:val="{510AC10D-5FD3-479F-94BA-4A11681D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08D"/>
    <w:rPr>
      <w:rFonts w:eastAsiaTheme="majorEastAsia" w:cstheme="majorBidi"/>
      <w:color w:val="272727" w:themeColor="text1" w:themeTint="D8"/>
    </w:rPr>
  </w:style>
  <w:style w:type="paragraph" w:styleId="Title">
    <w:name w:val="Title"/>
    <w:basedOn w:val="Normal"/>
    <w:next w:val="Normal"/>
    <w:link w:val="TitleChar"/>
    <w:uiPriority w:val="10"/>
    <w:qFormat/>
    <w:rsid w:val="0005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08D"/>
    <w:pPr>
      <w:spacing w:before="160"/>
      <w:jc w:val="center"/>
    </w:pPr>
    <w:rPr>
      <w:i/>
      <w:iCs/>
      <w:color w:val="404040" w:themeColor="text1" w:themeTint="BF"/>
    </w:rPr>
  </w:style>
  <w:style w:type="character" w:customStyle="1" w:styleId="QuoteChar">
    <w:name w:val="Quote Char"/>
    <w:basedOn w:val="DefaultParagraphFont"/>
    <w:link w:val="Quote"/>
    <w:uiPriority w:val="29"/>
    <w:rsid w:val="0005008D"/>
    <w:rPr>
      <w:i/>
      <w:iCs/>
      <w:color w:val="404040" w:themeColor="text1" w:themeTint="BF"/>
    </w:rPr>
  </w:style>
  <w:style w:type="paragraph" w:styleId="ListParagraph">
    <w:name w:val="List Paragraph"/>
    <w:basedOn w:val="Normal"/>
    <w:uiPriority w:val="34"/>
    <w:qFormat/>
    <w:rsid w:val="0005008D"/>
    <w:pPr>
      <w:ind w:left="720"/>
      <w:contextualSpacing/>
    </w:pPr>
  </w:style>
  <w:style w:type="character" w:styleId="IntenseEmphasis">
    <w:name w:val="Intense Emphasis"/>
    <w:basedOn w:val="DefaultParagraphFont"/>
    <w:uiPriority w:val="21"/>
    <w:qFormat/>
    <w:rsid w:val="0005008D"/>
    <w:rPr>
      <w:i/>
      <w:iCs/>
      <w:color w:val="0F4761" w:themeColor="accent1" w:themeShade="BF"/>
    </w:rPr>
  </w:style>
  <w:style w:type="paragraph" w:styleId="IntenseQuote">
    <w:name w:val="Intense Quote"/>
    <w:basedOn w:val="Normal"/>
    <w:next w:val="Normal"/>
    <w:link w:val="IntenseQuoteChar"/>
    <w:uiPriority w:val="30"/>
    <w:qFormat/>
    <w:rsid w:val="0005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08D"/>
    <w:rPr>
      <w:i/>
      <w:iCs/>
      <w:color w:val="0F4761" w:themeColor="accent1" w:themeShade="BF"/>
    </w:rPr>
  </w:style>
  <w:style w:type="character" w:styleId="IntenseReference">
    <w:name w:val="Intense Reference"/>
    <w:basedOn w:val="DefaultParagraphFont"/>
    <w:uiPriority w:val="32"/>
    <w:qFormat/>
    <w:rsid w:val="0005008D"/>
    <w:rPr>
      <w:b/>
      <w:bCs/>
      <w:smallCaps/>
      <w:color w:val="0F4761" w:themeColor="accent1" w:themeShade="BF"/>
      <w:spacing w:val="5"/>
    </w:rPr>
  </w:style>
  <w:style w:type="paragraph" w:styleId="Revision">
    <w:name w:val="Revision"/>
    <w:hidden/>
    <w:uiPriority w:val="99"/>
    <w:semiHidden/>
    <w:rsid w:val="00CE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2</cp:revision>
  <dcterms:created xsi:type="dcterms:W3CDTF">2025-12-09T14:44:00Z</dcterms:created>
  <dcterms:modified xsi:type="dcterms:W3CDTF">2025-12-09T14:44:00Z</dcterms:modified>
</cp:coreProperties>
</file>