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87FB0" w14:textId="60B170D9" w:rsidR="007B59B2" w:rsidRDefault="00BE451E" w:rsidP="00BE451E">
      <w:pPr>
        <w:pStyle w:val="Heading1"/>
      </w:pPr>
      <w:r>
        <w:t>Chichester Harbour Conservancy Briefing for CDALC 26</w:t>
      </w:r>
      <w:r w:rsidRPr="00BE451E">
        <w:rPr>
          <w:vertAlign w:val="superscript"/>
        </w:rPr>
        <w:t>th</w:t>
      </w:r>
      <w:r>
        <w:t xml:space="preserve"> October</w:t>
      </w:r>
    </w:p>
    <w:p w14:paraId="70244034" w14:textId="77777777" w:rsidR="00BE451E" w:rsidRDefault="00BE451E" w:rsidP="00BE451E"/>
    <w:p w14:paraId="1803430E" w14:textId="334577A2" w:rsidR="00BE451E" w:rsidRDefault="0032237C" w:rsidP="00BE451E">
      <w:pPr>
        <w:rPr>
          <w:rStyle w:val="SubtleEmphasis"/>
        </w:rPr>
      </w:pPr>
      <w:r>
        <w:rPr>
          <w:rStyle w:val="SubtleEmphasis"/>
        </w:rPr>
        <w:t xml:space="preserve">Over the summer the only meeting taking place was the annual joint meeting of the Conservancy and Advisory Board.  With so many new elected members from the two County Councils this took the occasion was used to provide briefings on a variety of areas of the Conservancy’s work. I have chosen to highlight some specific areas which were covered below. </w:t>
      </w:r>
    </w:p>
    <w:p w14:paraId="439D3E97" w14:textId="3D501C95" w:rsidR="0032237C" w:rsidRDefault="0032237C" w:rsidP="0032237C">
      <w:pPr>
        <w:pStyle w:val="Heading2"/>
        <w:rPr>
          <w:rStyle w:val="SubtleEmphasis"/>
        </w:rPr>
      </w:pPr>
      <w:r>
        <w:rPr>
          <w:rStyle w:val="SubtleEmphasis"/>
        </w:rPr>
        <w:t>Solent Seascape Project</w:t>
      </w:r>
    </w:p>
    <w:p w14:paraId="5C1F71EE" w14:textId="65CAF28A" w:rsidR="0032237C" w:rsidRDefault="0032237C" w:rsidP="0032237C">
      <w:r w:rsidRPr="0032237C">
        <w:t>The Solent Seascape Project area covers over 52,000 hectares of coastal and marine habitats in the Solent, one of the most heavily used waterways in Europe.</w:t>
      </w:r>
      <w:r>
        <w:t xml:space="preserve"> There are three specific projects in the Harbour concerned with Nature Recovery. </w:t>
      </w:r>
    </w:p>
    <w:p w14:paraId="0DF23897" w14:textId="77777777" w:rsidR="0032237C" w:rsidRDefault="0032237C" w:rsidP="0032237C">
      <w:pPr>
        <w:pStyle w:val="Heading3"/>
      </w:pPr>
      <w:r>
        <w:t>West Itchenor BUDS</w:t>
      </w:r>
    </w:p>
    <w:p w14:paraId="2C057D98" w14:textId="18F89FB9" w:rsidR="002C59A7" w:rsidRDefault="0032237C" w:rsidP="0032237C">
      <w:r>
        <w:t xml:space="preserve">This </w:t>
      </w:r>
      <w:r w:rsidR="002C59A7">
        <w:t xml:space="preserve">is </w:t>
      </w:r>
      <w:r w:rsidR="002C59A7" w:rsidRPr="0032237C">
        <w:t>innovative</w:t>
      </w:r>
      <w:r w:rsidRPr="0032237C">
        <w:t xml:space="preserve"> trial to restore salt marsh using sediment removed from Chichester Marina for navigational reasons which would normally have been dumped at sea. </w:t>
      </w:r>
      <w:r w:rsidR="002C59A7">
        <w:t xml:space="preserve"> This is known as Beneficial Use of Dredged Sediment (BUDS).  This approach has previously been used on the Essex coast but its adoption in Chichester Harbour involves innovative engineering which has not yet been tried elsewhere. </w:t>
      </w:r>
    </w:p>
    <w:p w14:paraId="15820CC2" w14:textId="77777777" w:rsidR="00E54C12" w:rsidRDefault="002C59A7" w:rsidP="0032237C">
      <w:r w:rsidRPr="002C59A7">
        <w:t xml:space="preserve">The site selected for the trial was an area of shoreline mudflat that had historically been a saltmarsh, evidenced by old photographs. It is close to two thriving areas of saltmarsh, Chalkdock Marsh and a site west of Northshore boatyard. </w:t>
      </w:r>
    </w:p>
    <w:p w14:paraId="6B5EFFCB" w14:textId="5702815E" w:rsidR="0032237C" w:rsidRDefault="002C59A7" w:rsidP="00E54C12">
      <w:r w:rsidRPr="002C59A7">
        <w:t>Both</w:t>
      </w:r>
      <w:r w:rsidRPr="002C59A7">
        <w:t xml:space="preserve"> will provide a natural supply of seed to help colonise the new area of raised sediment. By restoring saltmarsh at this location, it will also help to protect the coastal footpath behind from erosional processes</w:t>
      </w:r>
      <w:r>
        <w:t xml:space="preserve">. </w:t>
      </w:r>
    </w:p>
    <w:p w14:paraId="0C0FB78D" w14:textId="3BF20B3D" w:rsidR="0032237C" w:rsidRDefault="00E54C12" w:rsidP="00E54C12">
      <w:pPr>
        <w:pStyle w:val="Heading3"/>
      </w:pPr>
      <w:r>
        <w:t xml:space="preserve">Oyster Habitat Creation </w:t>
      </w:r>
    </w:p>
    <w:p w14:paraId="70B0FF1F" w14:textId="77777777" w:rsidR="00B3470B" w:rsidRDefault="00E54C12" w:rsidP="00E54C12">
      <w:r>
        <w:t xml:space="preserve">The Solent Seascape Project has built a new native oyster habitat in Chichester Harbour, supported by Chichester Harbour Conservancy and the Manor of Bosham. The “oyster restoration zone” (sometimes referred to as a reef) </w:t>
      </w:r>
      <w:proofErr w:type="gramStart"/>
      <w:r>
        <w:t>is located in</w:t>
      </w:r>
      <w:proofErr w:type="gramEnd"/>
      <w:r>
        <w:t xml:space="preserve"> the Chichester Channel.</w:t>
      </w:r>
      <w:r>
        <w:t xml:space="preserve"> </w:t>
      </w:r>
      <w:r>
        <w:t xml:space="preserve">Native oysters were once prolific in Chichester Harbour, supporting a thriving fishing industry and marine life. </w:t>
      </w:r>
    </w:p>
    <w:p w14:paraId="22E9C458" w14:textId="534971BC" w:rsidR="00E54C12" w:rsidRDefault="00B3470B" w:rsidP="00E54C12">
      <w:r>
        <w:t xml:space="preserve">The reef has been created by laying a </w:t>
      </w:r>
      <w:r w:rsidR="00E54C12">
        <w:t xml:space="preserve">thin layer of gravel substrate and a </w:t>
      </w:r>
      <w:proofErr w:type="gramStart"/>
      <w:r w:rsidR="00E54C12">
        <w:t>shell ,</w:t>
      </w:r>
      <w:proofErr w:type="gramEnd"/>
      <w:r w:rsidR="00E54C12">
        <w:t xml:space="preserve"> or “cultch” was laid on the seabed and left to settle for a short time with tidal movements.</w:t>
      </w:r>
      <w:r>
        <w:t xml:space="preserve"> </w:t>
      </w:r>
      <w:r w:rsidR="00E54C12">
        <w:t>20,000 native oysters were then brought in from Wales. 300 volunteers spent a week cleaning them for biosecurity (oyster scrubbing).</w:t>
      </w:r>
      <w:r>
        <w:t xml:space="preserve"> </w:t>
      </w:r>
      <w:r w:rsidR="00E54C12">
        <w:t>The native oysters were then laid in the oyster restoration zone.</w:t>
      </w:r>
    </w:p>
    <w:p w14:paraId="2F6A7CE6" w14:textId="7D52A79B" w:rsidR="00E54C12" w:rsidRPr="00E54C12" w:rsidRDefault="00E54C12" w:rsidP="00E54C12">
      <w:r>
        <w:t>Further phases of the project will take place over the next two years with each phase cov</w:t>
      </w:r>
      <w:r w:rsidR="00B3470B">
        <w:t>er</w:t>
      </w:r>
      <w:r>
        <w:t>ing 1 – 1.3ha. There will also be extensive monitoring of the new habitat and surrounding area to assess its success as well as the benefits to other connected wildlife and ecosystems.</w:t>
      </w:r>
    </w:p>
    <w:p w14:paraId="40DEFE72" w14:textId="25700AB9" w:rsidR="0032237C" w:rsidRDefault="0032237C" w:rsidP="0032237C">
      <w:pPr>
        <w:pStyle w:val="Heading3"/>
      </w:pPr>
      <w:proofErr w:type="spellStart"/>
      <w:r>
        <w:t>Pilsey</w:t>
      </w:r>
      <w:proofErr w:type="spellEnd"/>
      <w:r>
        <w:t xml:space="preserve"> Island </w:t>
      </w:r>
    </w:p>
    <w:p w14:paraId="5B692C18" w14:textId="3A6D8A50" w:rsidR="00B3470B" w:rsidRDefault="00B3470B" w:rsidP="00B3470B">
      <w:proofErr w:type="spellStart"/>
      <w:r w:rsidRPr="00B3470B">
        <w:t>Pilsey</w:t>
      </w:r>
      <w:proofErr w:type="spellEnd"/>
      <w:r w:rsidRPr="00B3470B">
        <w:t xml:space="preserve"> Island is a seabird and shorebird site of sand, shingle and saltmarsh in Chichester Harbour. Formerly a true island, the site has gradually become a peninsula attached to Thorney Island. Works here are planned to add protective fencing, close damaging access routes that have been created without permission, remove invasive </w:t>
      </w:r>
      <w:r>
        <w:t>plants</w:t>
      </w:r>
      <w:r w:rsidRPr="00B3470B">
        <w:t xml:space="preserve"> and offer new bare patches of sand and shingle. This restoration activity is being delivered by the RSPB in co-ordination with others.</w:t>
      </w:r>
    </w:p>
    <w:p w14:paraId="58388373" w14:textId="570A9AFE" w:rsidR="00B3470B" w:rsidRDefault="00B3470B" w:rsidP="00B3470B">
      <w:pPr>
        <w:pStyle w:val="Heading3"/>
      </w:pPr>
      <w:r>
        <w:t>Presentation by Ludo Munn on the role of the Harbour Patrol</w:t>
      </w:r>
    </w:p>
    <w:p w14:paraId="6E809DDE" w14:textId="77777777" w:rsidR="00066D85" w:rsidRDefault="00066D85" w:rsidP="00B3470B">
      <w:r>
        <w:t xml:space="preserve">Ludo provided an entertaining and informative guide to the work of the Harbour Patrol. This covered a broad range of the activities which they are engaged in: </w:t>
      </w:r>
    </w:p>
    <w:p w14:paraId="5DDEE561" w14:textId="6F5F91E2" w:rsidR="00066D85" w:rsidRDefault="00066D85" w:rsidP="00066D85">
      <w:pPr>
        <w:pStyle w:val="ListParagraph"/>
        <w:numPr>
          <w:ilvl w:val="0"/>
          <w:numId w:val="1"/>
        </w:numPr>
      </w:pPr>
      <w:r>
        <w:t xml:space="preserve">Enforcement of Harbour by Laws; the </w:t>
      </w:r>
      <w:r w:rsidR="00E13C84">
        <w:t>8-knot</w:t>
      </w:r>
      <w:r>
        <w:t xml:space="preserve"> speed limit and ‘no wash’ rules</w:t>
      </w:r>
    </w:p>
    <w:p w14:paraId="7348225C" w14:textId="77777777" w:rsidR="00066D85" w:rsidRDefault="00066D85" w:rsidP="00066D85">
      <w:pPr>
        <w:pStyle w:val="ListParagraph"/>
        <w:numPr>
          <w:ilvl w:val="0"/>
          <w:numId w:val="1"/>
        </w:numPr>
      </w:pPr>
      <w:r>
        <w:t>Collection of Harbour Dues – from visitors and those keeping boats on or around the Harbour</w:t>
      </w:r>
    </w:p>
    <w:p w14:paraId="47D10BDB" w14:textId="77777777" w:rsidR="00066D85" w:rsidRDefault="00066D85" w:rsidP="00066D85">
      <w:pPr>
        <w:pStyle w:val="ListParagraph"/>
        <w:numPr>
          <w:ilvl w:val="0"/>
          <w:numId w:val="1"/>
        </w:numPr>
      </w:pPr>
      <w:r>
        <w:t>Responding to emergencies – mostly vessels going aground!</w:t>
      </w:r>
    </w:p>
    <w:p w14:paraId="5B03AA0E" w14:textId="6E6969DD" w:rsidR="00066D85" w:rsidRDefault="00066D85" w:rsidP="00066D85">
      <w:pPr>
        <w:pStyle w:val="ListParagraph"/>
        <w:numPr>
          <w:ilvl w:val="0"/>
          <w:numId w:val="1"/>
        </w:numPr>
      </w:pPr>
      <w:r>
        <w:t>Maintaining navigational marks</w:t>
      </w:r>
    </w:p>
    <w:p w14:paraId="1FF46C4F" w14:textId="0B5D9F5C" w:rsidR="00B3470B" w:rsidRDefault="00066D85" w:rsidP="00066D85">
      <w:pPr>
        <w:pStyle w:val="ListParagraph"/>
        <w:numPr>
          <w:ilvl w:val="0"/>
          <w:numId w:val="1"/>
        </w:numPr>
      </w:pPr>
      <w:r>
        <w:t xml:space="preserve">Educating Harbour users – probably the biggest challenge of all! </w:t>
      </w:r>
    </w:p>
    <w:p w14:paraId="7EBA3AAA" w14:textId="53BF4DB9" w:rsidR="00066D85" w:rsidRDefault="00066D85" w:rsidP="00066D85">
      <w:r>
        <w:t>A huge amount of effort</w:t>
      </w:r>
      <w:r w:rsidR="00E13C84">
        <w:t xml:space="preserve"> has gone into several successful prosecutions for speeding and wash offences. Th Conservancy is keen to promote public awareness of these as a deterrent. </w:t>
      </w:r>
    </w:p>
    <w:p w14:paraId="2C0C9D51" w14:textId="2E83342C" w:rsidR="00E13C84" w:rsidRDefault="00E13C84" w:rsidP="00E13C84">
      <w:pPr>
        <w:pStyle w:val="Heading3"/>
      </w:pPr>
      <w:r>
        <w:t>Port and Marine Facilities Safety Code</w:t>
      </w:r>
    </w:p>
    <w:p w14:paraId="64865A13" w14:textId="0E9DB00F" w:rsidR="00E13C84" w:rsidRDefault="00E13C84" w:rsidP="00E13C84">
      <w:r>
        <w:t>The Ports &amp; Marine Facilities Safety code sets out the national standards for safe marine operations within ports and harbours. While compliance with the code is voluntary, it is regarded as industry best practice, and so in the event of an incident or accident it may impact liability if attempts to comply with the code have not been made.</w:t>
      </w:r>
    </w:p>
    <w:p w14:paraId="1500D5FF" w14:textId="77777777" w:rsidR="00355560" w:rsidRDefault="00E13C84" w:rsidP="00E13C84">
      <w:r>
        <w:t xml:space="preserve">It has always been intended that the code would apply to all marine facilities, from the largest of ports through to small club facilities however, recent updates have made this more explicit in clarifying that organisations operating any form of marine infrastructure, such as pontoons, mooring and slipways fall within the scope of the code. </w:t>
      </w:r>
      <w:r w:rsidR="00355560">
        <w:t xml:space="preserve"> </w:t>
      </w:r>
      <w:r>
        <w:t>It is not expected that sailing clubs and training centres should necessarily meet the same resourcing or documentation standards as large commercial ports or marinas but should instead focus on achievable and risk-based measures. There is a clear expectation that the principles of the code will be applied in a way that is appropriate to the scale, complexity and risk profile of each organisation</w:t>
      </w:r>
      <w:r w:rsidR="00355560">
        <w:t xml:space="preserve">. </w:t>
      </w:r>
    </w:p>
    <w:p w14:paraId="1117C9D4" w14:textId="028E537D" w:rsidR="00066D85" w:rsidRDefault="00355560" w:rsidP="00E13C84">
      <w:r>
        <w:t xml:space="preserve">The Harbour Master is currently </w:t>
      </w:r>
      <w:r w:rsidR="00E13C84">
        <w:t xml:space="preserve">consulting Sailing Clubs and other </w:t>
      </w:r>
      <w:r>
        <w:t xml:space="preserve">Marine </w:t>
      </w:r>
      <w:r w:rsidR="00E13C84">
        <w:t xml:space="preserve">Users </w:t>
      </w:r>
      <w:r>
        <w:t xml:space="preserve">around the Harbour on a strengthened approach to the Code. </w:t>
      </w:r>
      <w:r w:rsidR="00E13C84">
        <w:t xml:space="preserve"> </w:t>
      </w:r>
    </w:p>
    <w:p w14:paraId="23E820A3" w14:textId="77777777" w:rsidR="00355560" w:rsidRDefault="00355560" w:rsidP="00E13C84"/>
    <w:p w14:paraId="706C7C9C" w14:textId="0C9AB092" w:rsidR="00355560" w:rsidRDefault="00355560" w:rsidP="00E13C84">
      <w:r>
        <w:t>Ivan Western</w:t>
      </w:r>
    </w:p>
    <w:p w14:paraId="0206CDE3" w14:textId="493F6147" w:rsidR="00355560" w:rsidRPr="00B3470B" w:rsidRDefault="00355560" w:rsidP="00E13C84">
      <w:r>
        <w:t>West Wittering Parish Council</w:t>
      </w:r>
    </w:p>
    <w:sectPr w:rsidR="00355560" w:rsidRPr="00B347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B6886"/>
    <w:multiLevelType w:val="hybridMultilevel"/>
    <w:tmpl w:val="3EE41FE8"/>
    <w:lvl w:ilvl="0" w:tplc="0518D1A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3864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51E"/>
    <w:rsid w:val="00066D85"/>
    <w:rsid w:val="002C59A7"/>
    <w:rsid w:val="0032237C"/>
    <w:rsid w:val="00355560"/>
    <w:rsid w:val="007B59B2"/>
    <w:rsid w:val="00A97E37"/>
    <w:rsid w:val="00B3470B"/>
    <w:rsid w:val="00BA4AB8"/>
    <w:rsid w:val="00BE451E"/>
    <w:rsid w:val="00CB1A12"/>
    <w:rsid w:val="00E13C84"/>
    <w:rsid w:val="00E43C1D"/>
    <w:rsid w:val="00E54C12"/>
    <w:rsid w:val="00E74558"/>
    <w:rsid w:val="00F03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268B"/>
  <w15:chartTrackingRefBased/>
  <w15:docId w15:val="{F9239A96-60E5-48B3-A042-375A5C77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5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45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45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5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5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5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5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5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5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5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45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45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5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5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5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5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5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51E"/>
    <w:rPr>
      <w:rFonts w:eastAsiaTheme="majorEastAsia" w:cstheme="majorBidi"/>
      <w:color w:val="272727" w:themeColor="text1" w:themeTint="D8"/>
    </w:rPr>
  </w:style>
  <w:style w:type="paragraph" w:styleId="Title">
    <w:name w:val="Title"/>
    <w:basedOn w:val="Normal"/>
    <w:next w:val="Normal"/>
    <w:link w:val="TitleChar"/>
    <w:uiPriority w:val="10"/>
    <w:qFormat/>
    <w:rsid w:val="00BE45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5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5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5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51E"/>
    <w:pPr>
      <w:spacing w:before="160"/>
      <w:jc w:val="center"/>
    </w:pPr>
    <w:rPr>
      <w:i/>
      <w:iCs/>
      <w:color w:val="404040" w:themeColor="text1" w:themeTint="BF"/>
    </w:rPr>
  </w:style>
  <w:style w:type="character" w:customStyle="1" w:styleId="QuoteChar">
    <w:name w:val="Quote Char"/>
    <w:basedOn w:val="DefaultParagraphFont"/>
    <w:link w:val="Quote"/>
    <w:uiPriority w:val="29"/>
    <w:rsid w:val="00BE451E"/>
    <w:rPr>
      <w:i/>
      <w:iCs/>
      <w:color w:val="404040" w:themeColor="text1" w:themeTint="BF"/>
    </w:rPr>
  </w:style>
  <w:style w:type="paragraph" w:styleId="ListParagraph">
    <w:name w:val="List Paragraph"/>
    <w:basedOn w:val="Normal"/>
    <w:uiPriority w:val="34"/>
    <w:qFormat/>
    <w:rsid w:val="00BE451E"/>
    <w:pPr>
      <w:ind w:left="720"/>
      <w:contextualSpacing/>
    </w:pPr>
  </w:style>
  <w:style w:type="character" w:styleId="IntenseEmphasis">
    <w:name w:val="Intense Emphasis"/>
    <w:basedOn w:val="DefaultParagraphFont"/>
    <w:uiPriority w:val="21"/>
    <w:qFormat/>
    <w:rsid w:val="00BE451E"/>
    <w:rPr>
      <w:i/>
      <w:iCs/>
      <w:color w:val="0F4761" w:themeColor="accent1" w:themeShade="BF"/>
    </w:rPr>
  </w:style>
  <w:style w:type="paragraph" w:styleId="IntenseQuote">
    <w:name w:val="Intense Quote"/>
    <w:basedOn w:val="Normal"/>
    <w:next w:val="Normal"/>
    <w:link w:val="IntenseQuoteChar"/>
    <w:uiPriority w:val="30"/>
    <w:qFormat/>
    <w:rsid w:val="00BE45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51E"/>
    <w:rPr>
      <w:i/>
      <w:iCs/>
      <w:color w:val="0F4761" w:themeColor="accent1" w:themeShade="BF"/>
    </w:rPr>
  </w:style>
  <w:style w:type="character" w:styleId="IntenseReference">
    <w:name w:val="Intense Reference"/>
    <w:basedOn w:val="DefaultParagraphFont"/>
    <w:uiPriority w:val="32"/>
    <w:qFormat/>
    <w:rsid w:val="00BE451E"/>
    <w:rPr>
      <w:b/>
      <w:bCs/>
      <w:smallCaps/>
      <w:color w:val="0F4761" w:themeColor="accent1" w:themeShade="BF"/>
      <w:spacing w:val="5"/>
    </w:rPr>
  </w:style>
  <w:style w:type="character" w:styleId="SubtleEmphasis">
    <w:name w:val="Subtle Emphasis"/>
    <w:basedOn w:val="DefaultParagraphFont"/>
    <w:uiPriority w:val="19"/>
    <w:qFormat/>
    <w:rsid w:val="00BE451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927524FDB6584598B0975545B90D2D" ma:contentTypeVersion="13" ma:contentTypeDescription="Create a new document." ma:contentTypeScope="" ma:versionID="7d6615830c9c74867b0ae1d80fba9898">
  <xsd:schema xmlns:xsd="http://www.w3.org/2001/XMLSchema" xmlns:xs="http://www.w3.org/2001/XMLSchema" xmlns:p="http://schemas.microsoft.com/office/2006/metadata/properties" xmlns:ns3="a7d2528e-3f5c-45ea-b1fb-c87096412fc8" xmlns:ns4="7bf7f8ec-84d4-4559-93f0-1dc9a624551f" targetNamespace="http://schemas.microsoft.com/office/2006/metadata/properties" ma:root="true" ma:fieldsID="a41a9e75decfc9638b611cf7fa0cbfea" ns3:_="" ns4:_="">
    <xsd:import namespace="a7d2528e-3f5c-45ea-b1fb-c87096412fc8"/>
    <xsd:import namespace="7bf7f8ec-84d4-4559-93f0-1dc9a624551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2528e-3f5c-45ea-b1fb-c87096412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f7f8ec-84d4-4559-93f0-1dc9a624551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7d2528e-3f5c-45ea-b1fb-c87096412fc8" xsi:nil="true"/>
  </documentManagement>
</p:properties>
</file>

<file path=customXml/itemProps1.xml><?xml version="1.0" encoding="utf-8"?>
<ds:datastoreItem xmlns:ds="http://schemas.openxmlformats.org/officeDocument/2006/customXml" ds:itemID="{AC662A3E-BE4A-4513-90C4-04E1B4BAC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2528e-3f5c-45ea-b1fb-c87096412fc8"/>
    <ds:schemaRef ds:uri="7bf7f8ec-84d4-4559-93f0-1dc9a6245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AD55FD-B5A4-499B-9210-9CCEED0C9055}">
  <ds:schemaRefs>
    <ds:schemaRef ds:uri="http://schemas.microsoft.com/sharepoint/v3/contenttype/forms"/>
  </ds:schemaRefs>
</ds:datastoreItem>
</file>

<file path=customXml/itemProps3.xml><?xml version="1.0" encoding="utf-8"?>
<ds:datastoreItem xmlns:ds="http://schemas.openxmlformats.org/officeDocument/2006/customXml" ds:itemID="{503D6B14-D43D-4C18-A01E-1F3E59261E5D}">
  <ds:schemaRefs>
    <ds:schemaRef ds:uri="http://schemas.microsoft.com/office/2006/metadata/properties"/>
    <ds:schemaRef ds:uri="http://schemas.microsoft.com/office/infopath/2007/PartnerControls"/>
    <ds:schemaRef ds:uri="a7d2528e-3f5c-45ea-b1fb-c87096412fc8"/>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Western</dc:creator>
  <cp:keywords/>
  <dc:description/>
  <cp:lastModifiedBy>Ivan Western</cp:lastModifiedBy>
  <cp:revision>1</cp:revision>
  <dcterms:created xsi:type="dcterms:W3CDTF">2026-10-16T10:18:00Z</dcterms:created>
  <dcterms:modified xsi:type="dcterms:W3CDTF">2026-10-16T11:42:00Z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0x0101004D927524FDB6584598B0975545B90D2D</vt:lpwstr>
  </property>
</Properties>
</file>