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EDE7" w14:textId="77777777" w:rsidR="00AA652D" w:rsidRDefault="00AA652D" w:rsidP="00C33367">
      <w:pPr>
        <w:spacing w:before="100" w:beforeAutospacing="1" w:after="120"/>
        <w:jc w:val="center"/>
      </w:pPr>
      <w:r w:rsidRPr="00FC5DB4">
        <w:rPr>
          <w:noProof/>
        </w:rPr>
        <w:drawing>
          <wp:inline distT="0" distB="0" distL="0" distR="0" wp14:anchorId="4D9AACC2" wp14:editId="41E26937">
            <wp:extent cx="1678490" cy="1600200"/>
            <wp:effectExtent l="0" t="0" r="0" b="0"/>
            <wp:docPr id="378934641" name="Picture 2" descr="A blue circle with white birds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34641" name="Picture 2" descr="A blue circle with white birds i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88" cy="161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EB1F4" w14:textId="77777777" w:rsidR="00AA652D" w:rsidRDefault="00AA652D" w:rsidP="00AA652D">
      <w:pPr>
        <w:jc w:val="center"/>
        <w:rPr>
          <w:b/>
          <w:bCs/>
          <w:sz w:val="28"/>
          <w:szCs w:val="28"/>
        </w:rPr>
      </w:pPr>
      <w:r w:rsidRPr="00FC5DB4">
        <w:rPr>
          <w:b/>
          <w:bCs/>
          <w:sz w:val="28"/>
          <w:szCs w:val="28"/>
        </w:rPr>
        <w:t>WEST SUSSEX ASSOCIATION OF LOCAL COUNCILS LIMITED</w:t>
      </w:r>
    </w:p>
    <w:p w14:paraId="012D9ADC" w14:textId="3E7E3120" w:rsidR="00AA652D" w:rsidRDefault="00AA652D" w:rsidP="00AA65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 for a Board meeting to be held remotely by Zoom on Friday 31</w:t>
      </w:r>
      <w:r w:rsidRPr="00FC5DB4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January 2025 at 10.30am </w:t>
      </w:r>
    </w:p>
    <w:p w14:paraId="70876B61" w14:textId="77777777" w:rsidR="007342E6" w:rsidRPr="00AA652D" w:rsidRDefault="007342E6" w:rsidP="00C33367">
      <w:pPr>
        <w:spacing w:after="0"/>
      </w:pPr>
    </w:p>
    <w:p w14:paraId="07312437" w14:textId="6B774873" w:rsidR="00AA652D" w:rsidRPr="008F7D23" w:rsidRDefault="00AA652D" w:rsidP="00214598">
      <w:pPr>
        <w:pStyle w:val="ListParagraph"/>
        <w:numPr>
          <w:ilvl w:val="0"/>
          <w:numId w:val="1"/>
        </w:numPr>
        <w:spacing w:after="0"/>
        <w:ind w:left="0"/>
        <w:rPr>
          <w:b/>
          <w:bCs/>
          <w:lang w:val="en-US"/>
        </w:rPr>
      </w:pPr>
      <w:r w:rsidRPr="008F7D23">
        <w:rPr>
          <w:b/>
          <w:bCs/>
          <w:lang w:val="en-US"/>
        </w:rPr>
        <w:t>Welcome by Chair</w:t>
      </w:r>
    </w:p>
    <w:p w14:paraId="16DCD2AE" w14:textId="57BBD17D" w:rsidR="00AA652D" w:rsidRDefault="001D2512" w:rsidP="00214598">
      <w:pPr>
        <w:spacing w:after="0"/>
        <w:rPr>
          <w:lang w:val="en-US"/>
        </w:rPr>
      </w:pPr>
      <w:r>
        <w:rPr>
          <w:lang w:val="en-US"/>
        </w:rPr>
        <w:t xml:space="preserve">The Chair welcomed </w:t>
      </w:r>
      <w:r w:rsidR="0071473F">
        <w:rPr>
          <w:lang w:val="en-US"/>
        </w:rPr>
        <w:t xml:space="preserve">everyone to the meeting. </w:t>
      </w:r>
    </w:p>
    <w:p w14:paraId="04A5ADE8" w14:textId="77777777" w:rsidR="00444102" w:rsidRDefault="00444102" w:rsidP="00214598">
      <w:pPr>
        <w:spacing w:after="0"/>
        <w:rPr>
          <w:lang w:val="en-US"/>
        </w:rPr>
      </w:pPr>
    </w:p>
    <w:p w14:paraId="0116B78B" w14:textId="2F0F38CE" w:rsidR="00AA652D" w:rsidRPr="008F7D23" w:rsidRDefault="00AA652D" w:rsidP="00214598">
      <w:pPr>
        <w:pStyle w:val="ListParagraph"/>
        <w:numPr>
          <w:ilvl w:val="0"/>
          <w:numId w:val="1"/>
        </w:numPr>
        <w:spacing w:after="0"/>
        <w:ind w:left="0"/>
        <w:rPr>
          <w:b/>
          <w:bCs/>
          <w:lang w:val="en-US"/>
        </w:rPr>
      </w:pPr>
      <w:r w:rsidRPr="008F7D23">
        <w:rPr>
          <w:b/>
          <w:bCs/>
          <w:lang w:val="en-US"/>
        </w:rPr>
        <w:t>Appointment of Vice Chair</w:t>
      </w:r>
    </w:p>
    <w:p w14:paraId="13215085" w14:textId="34CAE6CB" w:rsidR="001D2512" w:rsidRPr="00AA652D" w:rsidRDefault="00444102" w:rsidP="00214598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The Chair acknowledged that </w:t>
      </w:r>
      <w:r w:rsidR="001D2512">
        <w:rPr>
          <w:lang w:val="en-US"/>
        </w:rPr>
        <w:t xml:space="preserve">Andrew </w:t>
      </w:r>
      <w:proofErr w:type="spellStart"/>
      <w:r>
        <w:rPr>
          <w:lang w:val="en-US"/>
        </w:rPr>
        <w:t>Shaxson</w:t>
      </w:r>
      <w:proofErr w:type="spellEnd"/>
      <w:r>
        <w:rPr>
          <w:lang w:val="en-US"/>
        </w:rPr>
        <w:t xml:space="preserve"> had been </w:t>
      </w:r>
      <w:r w:rsidR="001D2512">
        <w:rPr>
          <w:lang w:val="en-US"/>
        </w:rPr>
        <w:t xml:space="preserve">the </w:t>
      </w:r>
      <w:r>
        <w:rPr>
          <w:lang w:val="en-US"/>
        </w:rPr>
        <w:t xml:space="preserve">WSALC </w:t>
      </w:r>
      <w:r w:rsidR="001D2512">
        <w:rPr>
          <w:lang w:val="en-US"/>
        </w:rPr>
        <w:t xml:space="preserve">Vice Chair and </w:t>
      </w:r>
      <w:r>
        <w:rPr>
          <w:lang w:val="en-US"/>
        </w:rPr>
        <w:t xml:space="preserve">had </w:t>
      </w:r>
      <w:r w:rsidR="001D2512">
        <w:rPr>
          <w:lang w:val="en-US"/>
        </w:rPr>
        <w:t xml:space="preserve">been extremely helpful </w:t>
      </w:r>
      <w:r>
        <w:rPr>
          <w:lang w:val="en-US"/>
        </w:rPr>
        <w:t xml:space="preserve">but Andrew had </w:t>
      </w:r>
      <w:r w:rsidR="001D2512">
        <w:rPr>
          <w:lang w:val="en-US"/>
        </w:rPr>
        <w:t xml:space="preserve"> made clear </w:t>
      </w:r>
      <w:r>
        <w:rPr>
          <w:lang w:val="en-US"/>
        </w:rPr>
        <w:t>the post could not be permanent</w:t>
      </w:r>
      <w:r w:rsidR="001D2512">
        <w:rPr>
          <w:lang w:val="en-US"/>
        </w:rPr>
        <w:t xml:space="preserve">. </w:t>
      </w:r>
      <w:r>
        <w:rPr>
          <w:lang w:val="en-US"/>
        </w:rPr>
        <w:t xml:space="preserve">The Chair proposed </w:t>
      </w:r>
      <w:r w:rsidR="001D2512">
        <w:rPr>
          <w:lang w:val="en-US"/>
        </w:rPr>
        <w:t xml:space="preserve">Graham Watkins as Vice Chair which was unanimously agreed. </w:t>
      </w:r>
    </w:p>
    <w:p w14:paraId="50FEFC29" w14:textId="77777777" w:rsidR="008F7D23" w:rsidRDefault="008F7D23" w:rsidP="00214598">
      <w:pPr>
        <w:pStyle w:val="ListParagraph"/>
        <w:ind w:left="0"/>
        <w:rPr>
          <w:lang w:val="en-US"/>
        </w:rPr>
      </w:pPr>
    </w:p>
    <w:p w14:paraId="52962657" w14:textId="0CC3DCEC" w:rsidR="00AA652D" w:rsidRPr="008F7D23" w:rsidRDefault="00AA652D" w:rsidP="00214598">
      <w:pPr>
        <w:pStyle w:val="ListParagraph"/>
        <w:numPr>
          <w:ilvl w:val="0"/>
          <w:numId w:val="1"/>
        </w:numPr>
        <w:spacing w:after="0"/>
        <w:ind w:left="0"/>
        <w:rPr>
          <w:b/>
          <w:bCs/>
          <w:lang w:val="en-US"/>
        </w:rPr>
      </w:pPr>
      <w:r w:rsidRPr="008F7D23">
        <w:rPr>
          <w:b/>
          <w:bCs/>
          <w:lang w:val="en-US"/>
        </w:rPr>
        <w:t>Apologies for absence</w:t>
      </w:r>
    </w:p>
    <w:p w14:paraId="2396AC58" w14:textId="5D57ACB0" w:rsidR="00AA652D" w:rsidRDefault="008F7D23" w:rsidP="00E70D26">
      <w:pPr>
        <w:spacing w:after="0"/>
        <w:rPr>
          <w:lang w:val="en-US"/>
        </w:rPr>
      </w:pPr>
      <w:r>
        <w:rPr>
          <w:lang w:val="en-US"/>
        </w:rPr>
        <w:t xml:space="preserve">It was noted that </w:t>
      </w:r>
      <w:r w:rsidR="001D2512">
        <w:rPr>
          <w:lang w:val="en-US"/>
        </w:rPr>
        <w:t>Paul Mansfield and Alison Cooper</w:t>
      </w:r>
      <w:r>
        <w:rPr>
          <w:lang w:val="en-US"/>
        </w:rPr>
        <w:t xml:space="preserve"> were absent from the meeting</w:t>
      </w:r>
      <w:r w:rsidR="001D2512">
        <w:rPr>
          <w:lang w:val="en-US"/>
        </w:rPr>
        <w:t xml:space="preserve">. </w:t>
      </w:r>
    </w:p>
    <w:p w14:paraId="13A8D414" w14:textId="77777777" w:rsidR="00444102" w:rsidRDefault="00444102" w:rsidP="00214598">
      <w:pPr>
        <w:pStyle w:val="ListParagraph"/>
        <w:ind w:left="0"/>
        <w:rPr>
          <w:b/>
          <w:bCs/>
          <w:lang w:val="en-US"/>
        </w:rPr>
      </w:pPr>
    </w:p>
    <w:p w14:paraId="4FCED060" w14:textId="630D6356" w:rsidR="00AA652D" w:rsidRPr="00444102" w:rsidRDefault="00AA652D" w:rsidP="00214598">
      <w:pPr>
        <w:pStyle w:val="ListParagraph"/>
        <w:numPr>
          <w:ilvl w:val="0"/>
          <w:numId w:val="1"/>
        </w:numPr>
        <w:ind w:left="0"/>
        <w:rPr>
          <w:b/>
          <w:bCs/>
          <w:lang w:val="en-US"/>
        </w:rPr>
      </w:pPr>
      <w:r w:rsidRPr="00444102">
        <w:rPr>
          <w:b/>
          <w:bCs/>
          <w:lang w:val="en-US"/>
        </w:rPr>
        <w:t>Minutes of the previous meeting</w:t>
      </w:r>
    </w:p>
    <w:p w14:paraId="28065514" w14:textId="7E9BF12B" w:rsidR="001D2512" w:rsidRDefault="001D2512" w:rsidP="00214598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The </w:t>
      </w:r>
      <w:r w:rsidR="00444102">
        <w:rPr>
          <w:lang w:val="en-US"/>
        </w:rPr>
        <w:t xml:space="preserve">minutes of the previous meeting </w:t>
      </w:r>
      <w:r>
        <w:rPr>
          <w:lang w:val="en-US"/>
        </w:rPr>
        <w:t xml:space="preserve">were </w:t>
      </w:r>
      <w:r w:rsidR="00444102">
        <w:rPr>
          <w:lang w:val="en-US"/>
        </w:rPr>
        <w:t xml:space="preserve">approved as </w:t>
      </w:r>
      <w:r>
        <w:rPr>
          <w:lang w:val="en-US"/>
        </w:rPr>
        <w:t xml:space="preserve">a true and accurate record. </w:t>
      </w:r>
    </w:p>
    <w:p w14:paraId="2BD5BC9C" w14:textId="77777777" w:rsidR="00444102" w:rsidRPr="00444102" w:rsidRDefault="00444102" w:rsidP="00214598">
      <w:pPr>
        <w:pStyle w:val="ListParagraph"/>
        <w:ind w:left="0"/>
        <w:rPr>
          <w:lang w:val="en-US"/>
        </w:rPr>
      </w:pPr>
    </w:p>
    <w:p w14:paraId="602BAFBC" w14:textId="1B49785A" w:rsidR="00AA652D" w:rsidRPr="00444102" w:rsidRDefault="00AA652D" w:rsidP="00214598">
      <w:pPr>
        <w:pStyle w:val="ListParagraph"/>
        <w:numPr>
          <w:ilvl w:val="0"/>
          <w:numId w:val="1"/>
        </w:numPr>
        <w:spacing w:after="0"/>
        <w:ind w:left="0"/>
        <w:rPr>
          <w:b/>
          <w:bCs/>
          <w:lang w:val="en-US"/>
        </w:rPr>
      </w:pPr>
      <w:r w:rsidRPr="00444102">
        <w:rPr>
          <w:b/>
          <w:bCs/>
          <w:lang w:val="en-US"/>
        </w:rPr>
        <w:t>Financial update</w:t>
      </w:r>
    </w:p>
    <w:p w14:paraId="52A29D8C" w14:textId="5608C847" w:rsidR="001D2512" w:rsidRDefault="00573F47" w:rsidP="00214598">
      <w:pPr>
        <w:rPr>
          <w:lang w:val="en-US"/>
        </w:rPr>
      </w:pPr>
      <w:r>
        <w:rPr>
          <w:lang w:val="en-US"/>
        </w:rPr>
        <w:t>The Company Secretary</w:t>
      </w:r>
      <w:r w:rsidR="00AB7CEE">
        <w:rPr>
          <w:lang w:val="en-US"/>
        </w:rPr>
        <w:t>, Mark Mulberry,</w:t>
      </w:r>
      <w:r>
        <w:rPr>
          <w:lang w:val="en-US"/>
        </w:rPr>
        <w:t xml:space="preserve"> said WSALC </w:t>
      </w:r>
      <w:r w:rsidR="00A86751">
        <w:rPr>
          <w:lang w:val="en-US"/>
        </w:rPr>
        <w:t xml:space="preserve">remained </w:t>
      </w:r>
      <w:r>
        <w:rPr>
          <w:lang w:val="en-US"/>
        </w:rPr>
        <w:t xml:space="preserve">in a healthy position. At the end of December 2024, </w:t>
      </w:r>
      <w:r w:rsidR="00444102">
        <w:rPr>
          <w:lang w:val="en-US"/>
        </w:rPr>
        <w:t xml:space="preserve">there was a </w:t>
      </w:r>
      <w:r>
        <w:rPr>
          <w:lang w:val="en-US"/>
        </w:rPr>
        <w:t>surplus of just under £52,000 based on</w:t>
      </w:r>
      <w:r w:rsidR="00A86751">
        <w:rPr>
          <w:lang w:val="en-US"/>
        </w:rPr>
        <w:t xml:space="preserve"> income of</w:t>
      </w:r>
      <w:r>
        <w:rPr>
          <w:lang w:val="en-US"/>
        </w:rPr>
        <w:t xml:space="preserve"> £143,000 . </w:t>
      </w:r>
      <w:r w:rsidR="00814097">
        <w:rPr>
          <w:lang w:val="en-US"/>
        </w:rPr>
        <w:t>He f</w:t>
      </w:r>
      <w:r>
        <w:rPr>
          <w:lang w:val="en-US"/>
        </w:rPr>
        <w:t>orecast</w:t>
      </w:r>
      <w:r w:rsidR="00814097">
        <w:rPr>
          <w:lang w:val="en-US"/>
        </w:rPr>
        <w:t>ed</w:t>
      </w:r>
      <w:r>
        <w:rPr>
          <w:lang w:val="en-US"/>
        </w:rPr>
        <w:t xml:space="preserve"> </w:t>
      </w:r>
      <w:r w:rsidR="00814097">
        <w:rPr>
          <w:lang w:val="en-US"/>
        </w:rPr>
        <w:t xml:space="preserve">a surplus of </w:t>
      </w:r>
      <w:r>
        <w:rPr>
          <w:lang w:val="en-US"/>
        </w:rPr>
        <w:t xml:space="preserve">£14,000 by the end of the year </w:t>
      </w:r>
      <w:r w:rsidR="00814097">
        <w:rPr>
          <w:lang w:val="en-US"/>
        </w:rPr>
        <w:t xml:space="preserve">with </w:t>
      </w:r>
      <w:r>
        <w:rPr>
          <w:lang w:val="en-US"/>
        </w:rPr>
        <w:t>reserves of approx</w:t>
      </w:r>
      <w:r w:rsidR="00814097">
        <w:rPr>
          <w:lang w:val="en-US"/>
        </w:rPr>
        <w:t>imately</w:t>
      </w:r>
      <w:r>
        <w:rPr>
          <w:lang w:val="en-US"/>
        </w:rPr>
        <w:t xml:space="preserve"> £130,000</w:t>
      </w:r>
      <w:r w:rsidR="00A86751">
        <w:rPr>
          <w:lang w:val="en-US"/>
        </w:rPr>
        <w:t xml:space="preserve"> and advised</w:t>
      </w:r>
      <w:r w:rsidR="00814097">
        <w:rPr>
          <w:lang w:val="en-US"/>
        </w:rPr>
        <w:t xml:space="preserve"> there was c</w:t>
      </w:r>
      <w:r>
        <w:rPr>
          <w:lang w:val="en-US"/>
        </w:rPr>
        <w:t xml:space="preserve">urrently £153,000 in the deposit account and £17,000 in the current account. </w:t>
      </w:r>
    </w:p>
    <w:p w14:paraId="707772B4" w14:textId="699A43C4" w:rsidR="001D2512" w:rsidRDefault="0083617F" w:rsidP="00214598">
      <w:pPr>
        <w:rPr>
          <w:lang w:val="en-US"/>
        </w:rPr>
      </w:pPr>
      <w:r>
        <w:rPr>
          <w:lang w:val="en-US"/>
        </w:rPr>
        <w:t>He re-</w:t>
      </w:r>
      <w:r w:rsidR="008733A1">
        <w:rPr>
          <w:lang w:val="en-US"/>
        </w:rPr>
        <w:t xml:space="preserve">confirmed </w:t>
      </w:r>
      <w:r w:rsidR="00573F47">
        <w:rPr>
          <w:lang w:val="en-US"/>
        </w:rPr>
        <w:t xml:space="preserve">next year’s subscriptions </w:t>
      </w:r>
      <w:r>
        <w:rPr>
          <w:lang w:val="en-US"/>
        </w:rPr>
        <w:t xml:space="preserve">would have a </w:t>
      </w:r>
      <w:r w:rsidR="00573F47">
        <w:rPr>
          <w:lang w:val="en-US"/>
        </w:rPr>
        <w:t xml:space="preserve">3% increase and </w:t>
      </w:r>
      <w:r w:rsidR="008733A1">
        <w:rPr>
          <w:lang w:val="en-US"/>
        </w:rPr>
        <w:t xml:space="preserve">said </w:t>
      </w:r>
      <w:r w:rsidR="00573F47">
        <w:rPr>
          <w:lang w:val="en-US"/>
        </w:rPr>
        <w:t xml:space="preserve">invoices </w:t>
      </w:r>
      <w:r>
        <w:rPr>
          <w:lang w:val="en-US"/>
        </w:rPr>
        <w:t xml:space="preserve">would be issued </w:t>
      </w:r>
      <w:r w:rsidR="00573F47">
        <w:rPr>
          <w:lang w:val="en-US"/>
        </w:rPr>
        <w:t xml:space="preserve">to member councils </w:t>
      </w:r>
      <w:r>
        <w:rPr>
          <w:lang w:val="en-US"/>
        </w:rPr>
        <w:t xml:space="preserve">in </w:t>
      </w:r>
      <w:r w:rsidR="00573F47">
        <w:rPr>
          <w:lang w:val="en-US"/>
        </w:rPr>
        <w:t xml:space="preserve">mid-March </w:t>
      </w:r>
      <w:r w:rsidR="00AB0571">
        <w:rPr>
          <w:lang w:val="en-US"/>
        </w:rPr>
        <w:t xml:space="preserve">to be paid from April 2025. </w:t>
      </w:r>
      <w:r w:rsidR="00904F86">
        <w:rPr>
          <w:lang w:val="en-US"/>
        </w:rPr>
        <w:t xml:space="preserve">The Chair said the increase </w:t>
      </w:r>
      <w:r>
        <w:rPr>
          <w:lang w:val="en-US"/>
        </w:rPr>
        <w:t>was necessary</w:t>
      </w:r>
      <w:r w:rsidR="00904F86">
        <w:rPr>
          <w:lang w:val="en-US"/>
        </w:rPr>
        <w:t>, especially with the devolution proposal as it</w:t>
      </w:r>
      <w:r>
        <w:rPr>
          <w:lang w:val="en-US"/>
        </w:rPr>
        <w:t xml:space="preserve"> was</w:t>
      </w:r>
      <w:r w:rsidR="00904F86">
        <w:rPr>
          <w:lang w:val="en-US"/>
        </w:rPr>
        <w:t xml:space="preserve"> likely there </w:t>
      </w:r>
      <w:r>
        <w:rPr>
          <w:lang w:val="en-US"/>
        </w:rPr>
        <w:t xml:space="preserve">would </w:t>
      </w:r>
      <w:r w:rsidR="00904F86">
        <w:rPr>
          <w:lang w:val="en-US"/>
        </w:rPr>
        <w:t xml:space="preserve">be more work involved for </w:t>
      </w:r>
      <w:r>
        <w:rPr>
          <w:lang w:val="en-US"/>
        </w:rPr>
        <w:t xml:space="preserve">WSALC </w:t>
      </w:r>
      <w:r w:rsidR="00904F86">
        <w:rPr>
          <w:lang w:val="en-US"/>
        </w:rPr>
        <w:t xml:space="preserve">in the creation of new councils. </w:t>
      </w:r>
    </w:p>
    <w:p w14:paraId="7C4993B2" w14:textId="24FF0243" w:rsidR="00AF1DCE" w:rsidRDefault="00AB7CEE" w:rsidP="00214598">
      <w:pPr>
        <w:rPr>
          <w:lang w:val="en-US"/>
        </w:rPr>
      </w:pPr>
      <w:r>
        <w:rPr>
          <w:lang w:val="en-US"/>
        </w:rPr>
        <w:t xml:space="preserve">Mark </w:t>
      </w:r>
      <w:r w:rsidR="0083617F">
        <w:rPr>
          <w:lang w:val="en-US"/>
        </w:rPr>
        <w:t>reported on the l</w:t>
      </w:r>
      <w:r w:rsidR="003742E2">
        <w:rPr>
          <w:lang w:val="en-US"/>
        </w:rPr>
        <w:t xml:space="preserve">ist of aged debtors </w:t>
      </w:r>
      <w:r w:rsidR="0083617F">
        <w:rPr>
          <w:lang w:val="en-US"/>
        </w:rPr>
        <w:t>and</w:t>
      </w:r>
      <w:r w:rsidR="00A86751">
        <w:rPr>
          <w:lang w:val="en-US"/>
        </w:rPr>
        <w:t>,</w:t>
      </w:r>
      <w:r w:rsidR="003742E2">
        <w:rPr>
          <w:lang w:val="en-US"/>
        </w:rPr>
        <w:t xml:space="preserve"> at end of December 2024, </w:t>
      </w:r>
      <w:r w:rsidR="0083617F">
        <w:rPr>
          <w:lang w:val="en-US"/>
        </w:rPr>
        <w:t xml:space="preserve">the company was </w:t>
      </w:r>
      <w:r w:rsidR="003742E2">
        <w:rPr>
          <w:lang w:val="en-US"/>
        </w:rPr>
        <w:t>owed £2400</w:t>
      </w:r>
      <w:r w:rsidR="0083617F">
        <w:rPr>
          <w:lang w:val="en-US"/>
        </w:rPr>
        <w:t>,</w:t>
      </w:r>
      <w:r w:rsidR="003742E2">
        <w:rPr>
          <w:lang w:val="en-US"/>
        </w:rPr>
        <w:t xml:space="preserve"> of which £2100 was aged. Half of that </w:t>
      </w:r>
      <w:r w:rsidR="0083617F">
        <w:rPr>
          <w:lang w:val="en-US"/>
        </w:rPr>
        <w:t xml:space="preserve">debt </w:t>
      </w:r>
      <w:r w:rsidR="003742E2">
        <w:rPr>
          <w:lang w:val="en-US"/>
        </w:rPr>
        <w:t>belonged to West Grinstead P</w:t>
      </w:r>
      <w:r w:rsidR="0083617F">
        <w:rPr>
          <w:lang w:val="en-US"/>
        </w:rPr>
        <w:t xml:space="preserve">arish </w:t>
      </w:r>
      <w:r w:rsidR="003742E2">
        <w:rPr>
          <w:lang w:val="en-US"/>
        </w:rPr>
        <w:t>C</w:t>
      </w:r>
      <w:r w:rsidR="0083617F">
        <w:rPr>
          <w:lang w:val="en-US"/>
        </w:rPr>
        <w:t>ouncil</w:t>
      </w:r>
      <w:r w:rsidR="003742E2">
        <w:rPr>
          <w:lang w:val="en-US"/>
        </w:rPr>
        <w:t xml:space="preserve">. </w:t>
      </w:r>
      <w:r w:rsidR="0083617F">
        <w:rPr>
          <w:lang w:val="en-US"/>
        </w:rPr>
        <w:t xml:space="preserve">Other debtors included </w:t>
      </w:r>
      <w:proofErr w:type="spellStart"/>
      <w:r w:rsidR="00CA09AA">
        <w:rPr>
          <w:lang w:val="en-US"/>
        </w:rPr>
        <w:t>Duncton</w:t>
      </w:r>
      <w:proofErr w:type="spellEnd"/>
      <w:r w:rsidR="00CA09AA">
        <w:rPr>
          <w:lang w:val="en-US"/>
        </w:rPr>
        <w:t xml:space="preserve"> P</w:t>
      </w:r>
      <w:r w:rsidR="0083617F">
        <w:rPr>
          <w:lang w:val="en-US"/>
        </w:rPr>
        <w:t xml:space="preserve">arish </w:t>
      </w:r>
      <w:r w:rsidR="00CA09AA">
        <w:rPr>
          <w:lang w:val="en-US"/>
        </w:rPr>
        <w:t>C</w:t>
      </w:r>
      <w:r w:rsidR="0083617F">
        <w:rPr>
          <w:lang w:val="en-US"/>
        </w:rPr>
        <w:t>ouncil</w:t>
      </w:r>
      <w:r w:rsidR="00CA09AA">
        <w:rPr>
          <w:lang w:val="en-US"/>
        </w:rPr>
        <w:t xml:space="preserve">, </w:t>
      </w:r>
      <w:proofErr w:type="spellStart"/>
      <w:r w:rsidR="00BA1337">
        <w:rPr>
          <w:lang w:val="en-US"/>
        </w:rPr>
        <w:t>Graffham</w:t>
      </w:r>
      <w:proofErr w:type="spellEnd"/>
      <w:r w:rsidR="00BA1337">
        <w:rPr>
          <w:lang w:val="en-US"/>
        </w:rPr>
        <w:t xml:space="preserve"> P</w:t>
      </w:r>
      <w:r w:rsidR="0083617F">
        <w:rPr>
          <w:lang w:val="en-US"/>
        </w:rPr>
        <w:t xml:space="preserve">arish </w:t>
      </w:r>
      <w:r w:rsidR="00BA1337">
        <w:rPr>
          <w:lang w:val="en-US"/>
        </w:rPr>
        <w:t>C</w:t>
      </w:r>
      <w:r w:rsidR="0083617F">
        <w:rPr>
          <w:lang w:val="en-US"/>
        </w:rPr>
        <w:t>ouncil</w:t>
      </w:r>
      <w:r w:rsidR="00BA1337">
        <w:rPr>
          <w:lang w:val="en-US"/>
        </w:rPr>
        <w:t xml:space="preserve">, </w:t>
      </w:r>
      <w:r w:rsidR="00B615EF">
        <w:rPr>
          <w:lang w:val="en-US"/>
        </w:rPr>
        <w:t>Marden Parish Meeting, Parham Parish Coun</w:t>
      </w:r>
      <w:r w:rsidR="00F90756">
        <w:rPr>
          <w:lang w:val="en-US"/>
        </w:rPr>
        <w:t>c</w:t>
      </w:r>
      <w:r w:rsidR="00B615EF">
        <w:rPr>
          <w:lang w:val="en-US"/>
        </w:rPr>
        <w:t xml:space="preserve">il and Sutton and </w:t>
      </w:r>
      <w:proofErr w:type="spellStart"/>
      <w:r w:rsidR="00B615EF">
        <w:rPr>
          <w:lang w:val="en-US"/>
        </w:rPr>
        <w:t>Barlavington</w:t>
      </w:r>
      <w:proofErr w:type="spellEnd"/>
      <w:r w:rsidR="00B615EF">
        <w:rPr>
          <w:lang w:val="en-US"/>
        </w:rPr>
        <w:t xml:space="preserve"> Parish Council. </w:t>
      </w:r>
      <w:r w:rsidR="0083617F">
        <w:rPr>
          <w:lang w:val="en-US"/>
        </w:rPr>
        <w:t>There was also an individual who had not yet paid for CiLCA training from 2023. With the y</w:t>
      </w:r>
      <w:r w:rsidR="008D45A3">
        <w:rPr>
          <w:lang w:val="en-US"/>
        </w:rPr>
        <w:t>ear</w:t>
      </w:r>
      <w:r w:rsidR="0083617F">
        <w:rPr>
          <w:lang w:val="en-US"/>
        </w:rPr>
        <w:t>-</w:t>
      </w:r>
      <w:r w:rsidR="008D45A3">
        <w:rPr>
          <w:lang w:val="en-US"/>
        </w:rPr>
        <w:t xml:space="preserve">end </w:t>
      </w:r>
      <w:r w:rsidR="00A86751">
        <w:rPr>
          <w:lang w:val="en-US"/>
        </w:rPr>
        <w:t>approaching</w:t>
      </w:r>
      <w:r w:rsidR="008D45A3">
        <w:rPr>
          <w:lang w:val="en-US"/>
        </w:rPr>
        <w:t xml:space="preserve">, </w:t>
      </w:r>
      <w:r>
        <w:rPr>
          <w:lang w:val="en-US"/>
        </w:rPr>
        <w:t xml:space="preserve">Mark </w:t>
      </w:r>
      <w:r w:rsidR="0083617F">
        <w:rPr>
          <w:lang w:val="en-US"/>
        </w:rPr>
        <w:t xml:space="preserve">suggested writing </w:t>
      </w:r>
      <w:r w:rsidR="008D45A3">
        <w:rPr>
          <w:lang w:val="en-US"/>
        </w:rPr>
        <w:t xml:space="preserve">older debts off and </w:t>
      </w:r>
      <w:r w:rsidR="0083617F">
        <w:rPr>
          <w:lang w:val="en-US"/>
        </w:rPr>
        <w:t xml:space="preserve">excluding them </w:t>
      </w:r>
      <w:r w:rsidR="008D45A3">
        <w:rPr>
          <w:lang w:val="en-US"/>
        </w:rPr>
        <w:t xml:space="preserve">from membership in future, especially those who </w:t>
      </w:r>
      <w:r w:rsidR="0083617F">
        <w:rPr>
          <w:lang w:val="en-US"/>
        </w:rPr>
        <w:t xml:space="preserve">had </w:t>
      </w:r>
      <w:r w:rsidR="008D45A3">
        <w:rPr>
          <w:lang w:val="en-US"/>
        </w:rPr>
        <w:t>not paid the previous year’s subscription.</w:t>
      </w:r>
      <w:r w:rsidR="00A86751">
        <w:rPr>
          <w:lang w:val="en-US"/>
        </w:rPr>
        <w:t xml:space="preserve"> Before taking such action,</w:t>
      </w:r>
      <w:r w:rsidR="008D45A3">
        <w:rPr>
          <w:lang w:val="en-US"/>
        </w:rPr>
        <w:t xml:space="preserve"> </w:t>
      </w:r>
      <w:r w:rsidR="00A86751">
        <w:rPr>
          <w:lang w:val="en-US"/>
        </w:rPr>
        <w:t>t</w:t>
      </w:r>
      <w:r w:rsidR="00AD7629">
        <w:rPr>
          <w:lang w:val="en-US"/>
        </w:rPr>
        <w:t xml:space="preserve">he CEO </w:t>
      </w:r>
      <w:r w:rsidR="0083617F">
        <w:rPr>
          <w:lang w:val="en-US"/>
        </w:rPr>
        <w:t xml:space="preserve">said he </w:t>
      </w:r>
      <w:r w:rsidR="00CF7E13">
        <w:rPr>
          <w:lang w:val="en-US"/>
        </w:rPr>
        <w:t xml:space="preserve">would </w:t>
      </w:r>
      <w:r w:rsidR="0083617F">
        <w:rPr>
          <w:lang w:val="en-US"/>
        </w:rPr>
        <w:t>contact the Councils in question</w:t>
      </w:r>
      <w:r w:rsidR="00CF7E13">
        <w:rPr>
          <w:lang w:val="en-US"/>
        </w:rPr>
        <w:t xml:space="preserve"> </w:t>
      </w:r>
      <w:r w:rsidR="0083617F">
        <w:rPr>
          <w:lang w:val="en-US"/>
        </w:rPr>
        <w:t xml:space="preserve"> </w:t>
      </w:r>
      <w:r w:rsidR="008733A1">
        <w:rPr>
          <w:lang w:val="en-US"/>
        </w:rPr>
        <w:t xml:space="preserve">to check it was an oversight </w:t>
      </w:r>
      <w:r w:rsidR="008733A1">
        <w:rPr>
          <w:lang w:val="en-US"/>
        </w:rPr>
        <w:lastRenderedPageBreak/>
        <w:t xml:space="preserve">and to request payment. It was agreed he would update </w:t>
      </w:r>
      <w:r w:rsidR="0083617F">
        <w:rPr>
          <w:lang w:val="en-US"/>
        </w:rPr>
        <w:t xml:space="preserve">the Company Secretary by the </w:t>
      </w:r>
      <w:r w:rsidR="00AD7629">
        <w:rPr>
          <w:lang w:val="en-US"/>
        </w:rPr>
        <w:t>end of March</w:t>
      </w:r>
      <w:r w:rsidR="008733A1">
        <w:rPr>
          <w:lang w:val="en-US"/>
        </w:rPr>
        <w:t>.</w:t>
      </w:r>
    </w:p>
    <w:p w14:paraId="73048ACA" w14:textId="288351DB" w:rsidR="001D2512" w:rsidRDefault="00A86751" w:rsidP="00214598">
      <w:pPr>
        <w:rPr>
          <w:lang w:val="en-US"/>
        </w:rPr>
      </w:pPr>
      <w:r>
        <w:rPr>
          <w:lang w:val="en-US"/>
        </w:rPr>
        <w:t>The Secretary</w:t>
      </w:r>
      <w:r w:rsidR="00CF7E13">
        <w:rPr>
          <w:lang w:val="en-US"/>
        </w:rPr>
        <w:t xml:space="preserve"> said he had received his banking card for the WSALC account but was still awaiting his pin number so was unable to make any payments until it </w:t>
      </w:r>
      <w:r w:rsidR="006A3EFD">
        <w:rPr>
          <w:lang w:val="en-US"/>
        </w:rPr>
        <w:t>arrived</w:t>
      </w:r>
      <w:r w:rsidR="00CF7E13">
        <w:rPr>
          <w:lang w:val="en-US"/>
        </w:rPr>
        <w:t>. He confirmed the c</w:t>
      </w:r>
      <w:r w:rsidR="00186111">
        <w:rPr>
          <w:lang w:val="en-US"/>
        </w:rPr>
        <w:t xml:space="preserve">urrent signatories </w:t>
      </w:r>
      <w:r w:rsidR="00CF7E13">
        <w:rPr>
          <w:lang w:val="en-US"/>
        </w:rPr>
        <w:t xml:space="preserve">were himself </w:t>
      </w:r>
      <w:r w:rsidR="00186111">
        <w:rPr>
          <w:lang w:val="en-US"/>
        </w:rPr>
        <w:t xml:space="preserve">and Trevor Leggo. Emily Simpson </w:t>
      </w:r>
      <w:r w:rsidR="00CF7E13">
        <w:rPr>
          <w:lang w:val="en-US"/>
        </w:rPr>
        <w:t>had applied to be a signatory but was still awaiting an update from the bank.</w:t>
      </w:r>
    </w:p>
    <w:p w14:paraId="4BD3AB72" w14:textId="42EF95F8" w:rsidR="001A4DF6" w:rsidRDefault="00A86751" w:rsidP="00214598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The </w:t>
      </w:r>
      <w:r w:rsidR="006A3EFD">
        <w:rPr>
          <w:lang w:val="en-US"/>
        </w:rPr>
        <w:t>Secretary confirmed</w:t>
      </w:r>
      <w:r w:rsidR="00392182">
        <w:rPr>
          <w:lang w:val="en-US"/>
        </w:rPr>
        <w:t xml:space="preserve"> the current charges for the individual </w:t>
      </w:r>
      <w:r w:rsidR="004267BB">
        <w:rPr>
          <w:lang w:val="en-US"/>
        </w:rPr>
        <w:t xml:space="preserve">DALCs </w:t>
      </w:r>
      <w:r w:rsidR="00392182">
        <w:rPr>
          <w:lang w:val="en-US"/>
        </w:rPr>
        <w:t>as follows:</w:t>
      </w:r>
      <w:r w:rsidR="004267BB">
        <w:rPr>
          <w:lang w:val="en-US"/>
        </w:rPr>
        <w:t xml:space="preserve"> </w:t>
      </w:r>
      <w:r w:rsidR="008D2945">
        <w:rPr>
          <w:lang w:val="en-US"/>
        </w:rPr>
        <w:t xml:space="preserve">Arun - £180, Chichester </w:t>
      </w:r>
      <w:r w:rsidR="00392182">
        <w:rPr>
          <w:lang w:val="en-US"/>
        </w:rPr>
        <w:t xml:space="preserve">- </w:t>
      </w:r>
      <w:r w:rsidR="008D2945">
        <w:rPr>
          <w:lang w:val="en-US"/>
        </w:rPr>
        <w:t xml:space="preserve">£97.50, Horsham </w:t>
      </w:r>
      <w:r w:rsidR="00392182">
        <w:rPr>
          <w:lang w:val="en-US"/>
        </w:rPr>
        <w:t xml:space="preserve">- </w:t>
      </w:r>
      <w:r w:rsidR="008D2945">
        <w:rPr>
          <w:lang w:val="en-US"/>
        </w:rPr>
        <w:t>£330</w:t>
      </w:r>
      <w:r w:rsidR="00392182">
        <w:rPr>
          <w:lang w:val="en-US"/>
        </w:rPr>
        <w:t xml:space="preserve"> and</w:t>
      </w:r>
      <w:r w:rsidR="008D2945">
        <w:rPr>
          <w:lang w:val="en-US"/>
        </w:rPr>
        <w:t xml:space="preserve"> Mid</w:t>
      </w:r>
      <w:r w:rsidR="00392182">
        <w:rPr>
          <w:lang w:val="en-US"/>
        </w:rPr>
        <w:t>-</w:t>
      </w:r>
      <w:r w:rsidR="008D2945">
        <w:rPr>
          <w:lang w:val="en-US"/>
        </w:rPr>
        <w:t xml:space="preserve">Sussex </w:t>
      </w:r>
      <w:r w:rsidR="00392182">
        <w:rPr>
          <w:lang w:val="en-US"/>
        </w:rPr>
        <w:t xml:space="preserve">- </w:t>
      </w:r>
      <w:r w:rsidR="008D2945">
        <w:rPr>
          <w:lang w:val="en-US"/>
        </w:rPr>
        <w:t xml:space="preserve">£120. </w:t>
      </w:r>
      <w:r w:rsidR="00392182">
        <w:rPr>
          <w:lang w:val="en-US"/>
        </w:rPr>
        <w:t>He said g</w:t>
      </w:r>
      <w:r w:rsidR="00BF1FCD">
        <w:rPr>
          <w:lang w:val="en-US"/>
        </w:rPr>
        <w:t xml:space="preserve">rants </w:t>
      </w:r>
      <w:r w:rsidR="0071473F">
        <w:rPr>
          <w:lang w:val="en-US"/>
        </w:rPr>
        <w:t xml:space="preserve">to the DALCs were </w:t>
      </w:r>
      <w:r w:rsidR="00120981">
        <w:rPr>
          <w:lang w:val="en-US"/>
        </w:rPr>
        <w:t>paid in March 2023</w:t>
      </w:r>
      <w:r w:rsidR="0071473F">
        <w:rPr>
          <w:lang w:val="en-US"/>
        </w:rPr>
        <w:t xml:space="preserve"> but </w:t>
      </w:r>
      <w:r w:rsidR="00392182">
        <w:rPr>
          <w:lang w:val="en-US"/>
        </w:rPr>
        <w:t xml:space="preserve">no payments had been made </w:t>
      </w:r>
      <w:r w:rsidR="0071473F">
        <w:rPr>
          <w:lang w:val="en-US"/>
        </w:rPr>
        <w:t xml:space="preserve">in 2024. </w:t>
      </w:r>
      <w:r w:rsidR="00EA0CB3">
        <w:rPr>
          <w:lang w:val="en-US"/>
        </w:rPr>
        <w:t xml:space="preserve">The Chair proposed that £1000 be allocated for each of the four DALC’s for 2024/25 and this was unanimously agreed by the Board. The Board was reminded that WSALC now pay </w:t>
      </w:r>
      <w:r w:rsidR="009256B8">
        <w:rPr>
          <w:lang w:val="en-US"/>
        </w:rPr>
        <w:t xml:space="preserve">for everything on behalf of the DALCs. </w:t>
      </w:r>
      <w:r>
        <w:rPr>
          <w:lang w:val="en-US"/>
        </w:rPr>
        <w:t>He</w:t>
      </w:r>
      <w:r w:rsidR="006D5A0A">
        <w:rPr>
          <w:lang w:val="en-US"/>
        </w:rPr>
        <w:t xml:space="preserve"> also reported that the DALCs </w:t>
      </w:r>
      <w:r>
        <w:rPr>
          <w:lang w:val="en-US"/>
        </w:rPr>
        <w:t>should</w:t>
      </w:r>
      <w:r w:rsidR="006D5A0A">
        <w:rPr>
          <w:lang w:val="en-US"/>
        </w:rPr>
        <w:t xml:space="preserve"> have paid across their respective balances but only Chichester and Horsham had done so.  </w:t>
      </w:r>
    </w:p>
    <w:p w14:paraId="4BC2FA7A" w14:textId="77777777" w:rsidR="006D5A0A" w:rsidRPr="006D5A0A" w:rsidRDefault="006D5A0A" w:rsidP="00214598">
      <w:pPr>
        <w:pStyle w:val="ListParagraph"/>
        <w:ind w:left="0"/>
        <w:rPr>
          <w:lang w:val="en-US"/>
        </w:rPr>
      </w:pPr>
    </w:p>
    <w:p w14:paraId="0A0965A2" w14:textId="6103F570" w:rsidR="00AA652D" w:rsidRDefault="00AA652D" w:rsidP="00E70D26">
      <w:pPr>
        <w:pStyle w:val="ListParagraph"/>
        <w:numPr>
          <w:ilvl w:val="0"/>
          <w:numId w:val="1"/>
        </w:numPr>
        <w:spacing w:after="0"/>
        <w:ind w:left="-94"/>
        <w:rPr>
          <w:b/>
          <w:bCs/>
          <w:lang w:val="en-US"/>
        </w:rPr>
      </w:pPr>
      <w:r w:rsidRPr="0083617F">
        <w:rPr>
          <w:b/>
          <w:bCs/>
          <w:lang w:val="en-US"/>
        </w:rPr>
        <w:t xml:space="preserve">Devolution </w:t>
      </w:r>
    </w:p>
    <w:p w14:paraId="25239120" w14:textId="209E31D7" w:rsidR="00134626" w:rsidRDefault="00134626" w:rsidP="00214598">
      <w:pPr>
        <w:rPr>
          <w:lang w:val="en-US"/>
        </w:rPr>
      </w:pPr>
      <w:r w:rsidRPr="00134626">
        <w:rPr>
          <w:lang w:val="en-US"/>
        </w:rPr>
        <w:t>The</w:t>
      </w:r>
      <w:r>
        <w:rPr>
          <w:lang w:val="en-US"/>
        </w:rPr>
        <w:t xml:space="preserve"> CEO briefed the Board on what was known so far regarding devolution, along with a timeline of events:</w:t>
      </w:r>
    </w:p>
    <w:p w14:paraId="09EF96F3" w14:textId="77777777" w:rsidR="00134626" w:rsidRDefault="00134626" w:rsidP="00214598">
      <w:pPr>
        <w:pStyle w:val="ListParagraph"/>
        <w:numPr>
          <w:ilvl w:val="0"/>
          <w:numId w:val="2"/>
        </w:numPr>
        <w:ind w:left="0"/>
      </w:pPr>
      <w:r>
        <w:t xml:space="preserve">The government published a White Paper before Christmas and invited councils to submit expressions of interest to be considered for the Government’s Devolution Priority Programme </w:t>
      </w:r>
    </w:p>
    <w:p w14:paraId="477EAE2F" w14:textId="77777777" w:rsidR="00134626" w:rsidRDefault="00134626" w:rsidP="00214598">
      <w:pPr>
        <w:pStyle w:val="ListParagraph"/>
        <w:numPr>
          <w:ilvl w:val="0"/>
          <w:numId w:val="2"/>
        </w:numPr>
        <w:ind w:left="0"/>
      </w:pPr>
      <w:r>
        <w:t>On the 10</w:t>
      </w:r>
      <w:r w:rsidRPr="002F7029">
        <w:rPr>
          <w:vertAlign w:val="superscript"/>
        </w:rPr>
        <w:t>th</w:t>
      </w:r>
      <w:r>
        <w:t xml:space="preserve"> January, leaders of East Sussex, West Sussex and Brighton &amp; Hove submitted their expression of interest to become a Sussex Mayoral Strategic Authority.  </w:t>
      </w:r>
    </w:p>
    <w:p w14:paraId="61ED2CF8" w14:textId="77777777" w:rsidR="00134626" w:rsidRDefault="00134626" w:rsidP="00214598">
      <w:pPr>
        <w:pStyle w:val="ListParagraph"/>
        <w:numPr>
          <w:ilvl w:val="0"/>
          <w:numId w:val="2"/>
        </w:numPr>
        <w:ind w:left="0"/>
      </w:pPr>
      <w:r>
        <w:t xml:space="preserve">East Sussex and West Sussex would each have a unitary authority; Brighton &amp; Hove is already a unitary authority. </w:t>
      </w:r>
    </w:p>
    <w:p w14:paraId="62E31583" w14:textId="77777777" w:rsidR="00134626" w:rsidRDefault="00134626" w:rsidP="00214598">
      <w:pPr>
        <w:pStyle w:val="ListParagraph"/>
        <w:numPr>
          <w:ilvl w:val="0"/>
          <w:numId w:val="2"/>
        </w:numPr>
        <w:ind w:left="0"/>
      </w:pPr>
      <w:r>
        <w:t xml:space="preserve">The unitary authorities would take on responsibility for the services provided by the District and Boroughs. </w:t>
      </w:r>
    </w:p>
    <w:p w14:paraId="3CBD2040" w14:textId="77777777" w:rsidR="00134626" w:rsidRDefault="00134626" w:rsidP="00214598">
      <w:pPr>
        <w:pStyle w:val="ListParagraph"/>
        <w:numPr>
          <w:ilvl w:val="0"/>
          <w:numId w:val="2"/>
        </w:numPr>
        <w:ind w:left="0"/>
      </w:pPr>
      <w:r>
        <w:t xml:space="preserve">District, Borough and County Councils would cease to exist and it would be expected that the staff would transfer across to the new authority.  </w:t>
      </w:r>
    </w:p>
    <w:p w14:paraId="3E8B130A" w14:textId="1175DDB6" w:rsidR="00134626" w:rsidRDefault="00134626" w:rsidP="00214598">
      <w:pPr>
        <w:pStyle w:val="ListParagraph"/>
        <w:numPr>
          <w:ilvl w:val="0"/>
          <w:numId w:val="2"/>
        </w:numPr>
        <w:ind w:left="0"/>
      </w:pPr>
      <w:r>
        <w:t>The White Paper sets out the areas</w:t>
      </w:r>
      <w:r w:rsidR="00A86751">
        <w:t xml:space="preserve"> of which </w:t>
      </w:r>
      <w:r>
        <w:t xml:space="preserve"> a strategic authority would </w:t>
      </w:r>
      <w:r w:rsidR="00A86751">
        <w:t>have</w:t>
      </w:r>
      <w:r w:rsidR="00EE1318">
        <w:t xml:space="preserve"> </w:t>
      </w:r>
      <w:r>
        <w:t xml:space="preserve">control and these include: transport, employment, housing and planning, environment, public safety and health, wellbeing and public service reform. </w:t>
      </w:r>
    </w:p>
    <w:p w14:paraId="02F2B418" w14:textId="77777777" w:rsidR="00134626" w:rsidRDefault="00134626" w:rsidP="00214598">
      <w:pPr>
        <w:pStyle w:val="ListParagraph"/>
        <w:numPr>
          <w:ilvl w:val="0"/>
          <w:numId w:val="2"/>
        </w:numPr>
        <w:ind w:left="0"/>
      </w:pPr>
      <w:r>
        <w:t xml:space="preserve">If successful, it is likely the County Elections would be deferred for 12 months in Sussex. </w:t>
      </w:r>
    </w:p>
    <w:p w14:paraId="33F3AE66" w14:textId="77777777" w:rsidR="00134626" w:rsidRDefault="00134626" w:rsidP="00214598">
      <w:pPr>
        <w:pStyle w:val="ListParagraph"/>
        <w:numPr>
          <w:ilvl w:val="0"/>
          <w:numId w:val="2"/>
        </w:numPr>
        <w:ind w:left="0"/>
      </w:pPr>
      <w:r>
        <w:t>A Mayor would be elected for the whole of Sussex by May 2026.</w:t>
      </w:r>
    </w:p>
    <w:p w14:paraId="267642F2" w14:textId="2BAD48CA" w:rsidR="00134626" w:rsidRDefault="00134626" w:rsidP="00214598">
      <w:pPr>
        <w:pStyle w:val="ListParagraph"/>
        <w:numPr>
          <w:ilvl w:val="0"/>
          <w:numId w:val="2"/>
        </w:numPr>
        <w:ind w:left="0"/>
      </w:pPr>
      <w:r>
        <w:t>The Spending Review will confirm future mayoral investment funds f</w:t>
      </w:r>
      <w:r w:rsidR="00A86751">
        <w:t>or</w:t>
      </w:r>
      <w:r>
        <w:t xml:space="preserve"> new mayoral areas. </w:t>
      </w:r>
    </w:p>
    <w:p w14:paraId="21F2F7C3" w14:textId="37903D40" w:rsidR="00134626" w:rsidRDefault="00134626" w:rsidP="00214598">
      <w:pPr>
        <w:pStyle w:val="ListParagraph"/>
        <w:numPr>
          <w:ilvl w:val="0"/>
          <w:numId w:val="2"/>
        </w:numPr>
        <w:ind w:left="0"/>
      </w:pPr>
      <w:bookmarkStart w:id="0" w:name="_Hlk198558445"/>
      <w:r>
        <w:t>After the Mayor’s election, he or she would have 12-18 months to</w:t>
      </w:r>
      <w:r w:rsidR="00697267">
        <w:t xml:space="preserve"> set up three </w:t>
      </w:r>
      <w:proofErr w:type="spellStart"/>
      <w:r w:rsidR="00697267">
        <w:t>unitaries</w:t>
      </w:r>
      <w:proofErr w:type="spellEnd"/>
      <w:r w:rsidR="00697267">
        <w:t xml:space="preserve">: East Sussex, West Sussex and Brighton &amp; Hove.* </w:t>
      </w:r>
      <w:r>
        <w:t xml:space="preserve"> </w:t>
      </w:r>
    </w:p>
    <w:bookmarkEnd w:id="0"/>
    <w:p w14:paraId="0117B003" w14:textId="77777777" w:rsidR="00134626" w:rsidRDefault="00134626" w:rsidP="00214598">
      <w:pPr>
        <w:pStyle w:val="ListParagraph"/>
        <w:numPr>
          <w:ilvl w:val="0"/>
          <w:numId w:val="2"/>
        </w:numPr>
        <w:ind w:left="0"/>
      </w:pPr>
      <w:r>
        <w:t>It is expected that parish and town councils could take on additional services for the benefit of residents, but at this stage the arrangement was unknown.</w:t>
      </w:r>
    </w:p>
    <w:p w14:paraId="04C8111A" w14:textId="77777777" w:rsidR="00134626" w:rsidRDefault="00134626" w:rsidP="00214598">
      <w:pPr>
        <w:pStyle w:val="ListParagraph"/>
        <w:numPr>
          <w:ilvl w:val="0"/>
          <w:numId w:val="2"/>
        </w:numPr>
        <w:ind w:left="0"/>
      </w:pPr>
      <w:r>
        <w:t xml:space="preserve">Currently there was a lot of speculation and conjecture. </w:t>
      </w:r>
    </w:p>
    <w:p w14:paraId="0A44B3CB" w14:textId="31CE298D" w:rsidR="00134626" w:rsidRDefault="00134626" w:rsidP="00214598">
      <w:pPr>
        <w:pStyle w:val="ListParagraph"/>
        <w:numPr>
          <w:ilvl w:val="0"/>
          <w:numId w:val="2"/>
        </w:numPr>
        <w:tabs>
          <w:tab w:val="left" w:pos="6850"/>
        </w:tabs>
        <w:ind w:left="0"/>
      </w:pPr>
      <w:r>
        <w:t>CEO to arrange meetings in March to brief parishes and Board members on</w:t>
      </w:r>
      <w:r w:rsidR="00A86751">
        <w:t xml:space="preserve"> any</w:t>
      </w:r>
      <w:r>
        <w:t xml:space="preserve"> further information . </w:t>
      </w:r>
    </w:p>
    <w:p w14:paraId="08B22B34" w14:textId="77777777" w:rsidR="00134626" w:rsidRDefault="00134626" w:rsidP="00214598">
      <w:pPr>
        <w:pStyle w:val="ListParagraph"/>
        <w:tabs>
          <w:tab w:val="left" w:pos="6850"/>
        </w:tabs>
        <w:spacing w:after="0"/>
        <w:ind w:left="0"/>
      </w:pPr>
    </w:p>
    <w:p w14:paraId="6F4F6E67" w14:textId="39171E89" w:rsidR="00AA652D" w:rsidRDefault="00134626" w:rsidP="00214598">
      <w:pPr>
        <w:rPr>
          <w:lang w:val="en-US"/>
        </w:rPr>
      </w:pPr>
      <w:r>
        <w:t>It was also acknowledged that W</w:t>
      </w:r>
      <w:proofErr w:type="spellStart"/>
      <w:r>
        <w:rPr>
          <w:lang w:val="en-US"/>
        </w:rPr>
        <w:t>orthing</w:t>
      </w:r>
      <w:proofErr w:type="spellEnd"/>
      <w:r>
        <w:rPr>
          <w:lang w:val="en-US"/>
        </w:rPr>
        <w:t xml:space="preserve"> </w:t>
      </w:r>
      <w:r w:rsidR="000B56F1">
        <w:rPr>
          <w:lang w:val="en-US"/>
        </w:rPr>
        <w:t>and Crawley w</w:t>
      </w:r>
      <w:r w:rsidR="00A86751">
        <w:rPr>
          <w:lang w:val="en-US"/>
        </w:rPr>
        <w:t>ere likely</w:t>
      </w:r>
      <w:r w:rsidR="000B56F1">
        <w:rPr>
          <w:lang w:val="en-US"/>
        </w:rPr>
        <w:t xml:space="preserve"> become Town Councils</w:t>
      </w:r>
      <w:r w:rsidR="00A86751">
        <w:rPr>
          <w:lang w:val="en-US"/>
        </w:rPr>
        <w:t xml:space="preserve"> if the plans were to proceed</w:t>
      </w:r>
      <w:r>
        <w:rPr>
          <w:lang w:val="en-US"/>
        </w:rPr>
        <w:t xml:space="preserve">, with the possibility of Surrey wanting Crawley to become part of its County. The Chair said this should be resisted and added he would like to see Mid-Sussex transfer to East Sussex. </w:t>
      </w:r>
    </w:p>
    <w:p w14:paraId="389B9BFB" w14:textId="3B0FCC0D" w:rsidR="00134626" w:rsidRDefault="00134626" w:rsidP="00214598">
      <w:pPr>
        <w:rPr>
          <w:lang w:val="en-US"/>
        </w:rPr>
      </w:pPr>
      <w:r>
        <w:rPr>
          <w:lang w:val="en-US"/>
        </w:rPr>
        <w:lastRenderedPageBreak/>
        <w:t xml:space="preserve">The Company Secretary questioned if there would be a threat to WSALC but it was felt that its position as a County Association would be strengthened, if anything. </w:t>
      </w:r>
    </w:p>
    <w:p w14:paraId="3C50F037" w14:textId="78DFBCF6" w:rsidR="00815FD3" w:rsidRPr="00134626" w:rsidRDefault="00134626" w:rsidP="00214598">
      <w:pPr>
        <w:spacing w:after="0"/>
        <w:rPr>
          <w:lang w:val="en-US"/>
        </w:rPr>
      </w:pPr>
      <w:r>
        <w:rPr>
          <w:lang w:val="en-US"/>
        </w:rPr>
        <w:t>The conversation concluded by the CEO confirming there was too much speculation at this stage but</w:t>
      </w:r>
      <w:r w:rsidR="00A86751">
        <w:rPr>
          <w:lang w:val="en-US"/>
        </w:rPr>
        <w:t xml:space="preserve">, </w:t>
      </w:r>
      <w:r>
        <w:rPr>
          <w:lang w:val="en-US"/>
        </w:rPr>
        <w:t xml:space="preserve">as soon as there was more certainty, the Board and </w:t>
      </w:r>
      <w:r w:rsidR="00A86751">
        <w:rPr>
          <w:lang w:val="en-US"/>
        </w:rPr>
        <w:t>C</w:t>
      </w:r>
      <w:r>
        <w:rPr>
          <w:lang w:val="en-US"/>
        </w:rPr>
        <w:t xml:space="preserve">ouncils would be updated and any appropriate briefings would be </w:t>
      </w:r>
      <w:proofErr w:type="spellStart"/>
      <w:r>
        <w:rPr>
          <w:lang w:val="en-US"/>
        </w:rPr>
        <w:t>organised</w:t>
      </w:r>
      <w:proofErr w:type="spellEnd"/>
      <w:r>
        <w:rPr>
          <w:lang w:val="en-US"/>
        </w:rPr>
        <w:t xml:space="preserve">. </w:t>
      </w:r>
    </w:p>
    <w:p w14:paraId="71198717" w14:textId="77777777" w:rsidR="00815FD3" w:rsidRDefault="00815FD3" w:rsidP="00214598">
      <w:pPr>
        <w:pStyle w:val="ListParagraph"/>
        <w:ind w:left="0"/>
        <w:rPr>
          <w:lang w:val="en-US"/>
        </w:rPr>
      </w:pPr>
    </w:p>
    <w:p w14:paraId="41121F81" w14:textId="68C31F36" w:rsidR="00AA652D" w:rsidRPr="000517FA" w:rsidRDefault="00AA652D" w:rsidP="00214598">
      <w:pPr>
        <w:pStyle w:val="ListParagraph"/>
        <w:numPr>
          <w:ilvl w:val="0"/>
          <w:numId w:val="1"/>
        </w:numPr>
        <w:ind w:left="0"/>
        <w:rPr>
          <w:b/>
          <w:bCs/>
          <w:lang w:val="en-US"/>
        </w:rPr>
      </w:pPr>
      <w:r w:rsidRPr="000517FA">
        <w:rPr>
          <w:b/>
          <w:bCs/>
          <w:lang w:val="en-US"/>
        </w:rPr>
        <w:t>CEO update</w:t>
      </w:r>
    </w:p>
    <w:p w14:paraId="561FCC37" w14:textId="118F83CD" w:rsidR="00AA652D" w:rsidRDefault="000517FA" w:rsidP="00214598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The </w:t>
      </w:r>
      <w:r w:rsidR="000C4931">
        <w:rPr>
          <w:lang w:val="en-US"/>
        </w:rPr>
        <w:t xml:space="preserve">CEO </w:t>
      </w:r>
      <w:r>
        <w:rPr>
          <w:lang w:val="en-US"/>
        </w:rPr>
        <w:t xml:space="preserve">gave </w:t>
      </w:r>
      <w:r w:rsidR="000C4931">
        <w:rPr>
          <w:lang w:val="en-US"/>
        </w:rPr>
        <w:t xml:space="preserve">details of the Royal Garden parties which </w:t>
      </w:r>
      <w:r>
        <w:rPr>
          <w:lang w:val="en-US"/>
        </w:rPr>
        <w:t xml:space="preserve">were </w:t>
      </w:r>
      <w:r w:rsidR="000C4931">
        <w:rPr>
          <w:lang w:val="en-US"/>
        </w:rPr>
        <w:t>scheduled to take place in May 2025; nominations for</w:t>
      </w:r>
      <w:r w:rsidR="0060632C">
        <w:rPr>
          <w:lang w:val="en-US"/>
        </w:rPr>
        <w:t xml:space="preserve"> one </w:t>
      </w:r>
      <w:r w:rsidR="000C4931">
        <w:rPr>
          <w:lang w:val="en-US"/>
        </w:rPr>
        <w:t xml:space="preserve">WSALC </w:t>
      </w:r>
      <w:r w:rsidR="0060632C">
        <w:rPr>
          <w:lang w:val="en-US"/>
        </w:rPr>
        <w:t xml:space="preserve">guest (plus accompanying guest) were </w:t>
      </w:r>
      <w:r w:rsidR="00604DEA">
        <w:rPr>
          <w:lang w:val="en-US"/>
        </w:rPr>
        <w:t>required</w:t>
      </w:r>
      <w:r w:rsidR="00BE4188">
        <w:rPr>
          <w:lang w:val="en-US"/>
        </w:rPr>
        <w:t xml:space="preserve"> so suggestions from Board members would be appreciated</w:t>
      </w:r>
      <w:r w:rsidR="00604DEA">
        <w:rPr>
          <w:lang w:val="en-US"/>
        </w:rPr>
        <w:t xml:space="preserve">. </w:t>
      </w:r>
      <w:r w:rsidR="000C4931">
        <w:rPr>
          <w:lang w:val="en-US"/>
        </w:rPr>
        <w:t xml:space="preserve">   </w:t>
      </w:r>
    </w:p>
    <w:p w14:paraId="7D419C38" w14:textId="77777777" w:rsidR="007544E6" w:rsidRDefault="007544E6" w:rsidP="00214598">
      <w:pPr>
        <w:pStyle w:val="ListParagraph"/>
        <w:ind w:left="0"/>
        <w:rPr>
          <w:lang w:val="en-US"/>
        </w:rPr>
      </w:pPr>
    </w:p>
    <w:p w14:paraId="5B6638C2" w14:textId="3B87A32B" w:rsidR="0060632C" w:rsidRDefault="0060632C" w:rsidP="00214598">
      <w:pPr>
        <w:pStyle w:val="ListParagraph"/>
        <w:spacing w:after="0"/>
        <w:ind w:left="0"/>
        <w:rPr>
          <w:lang w:val="en-US"/>
        </w:rPr>
      </w:pPr>
      <w:r>
        <w:rPr>
          <w:lang w:val="en-US"/>
        </w:rPr>
        <w:t xml:space="preserve">The CEO spoke of </w:t>
      </w:r>
      <w:r w:rsidR="00BE4188">
        <w:rPr>
          <w:lang w:val="en-US"/>
        </w:rPr>
        <w:t xml:space="preserve">VE Day </w:t>
      </w:r>
      <w:r>
        <w:rPr>
          <w:lang w:val="en-US"/>
        </w:rPr>
        <w:t>(</w:t>
      </w:r>
      <w:r w:rsidR="004B404F">
        <w:rPr>
          <w:lang w:val="en-US"/>
        </w:rPr>
        <w:t>8</w:t>
      </w:r>
      <w:r w:rsidR="004B404F" w:rsidRPr="004B404F">
        <w:rPr>
          <w:vertAlign w:val="superscript"/>
          <w:lang w:val="en-US"/>
        </w:rPr>
        <w:t>th</w:t>
      </w:r>
      <w:r w:rsidR="004B404F">
        <w:rPr>
          <w:lang w:val="en-US"/>
        </w:rPr>
        <w:t xml:space="preserve"> May 2025</w:t>
      </w:r>
      <w:r>
        <w:rPr>
          <w:lang w:val="en-US"/>
        </w:rPr>
        <w:t>)</w:t>
      </w:r>
      <w:r w:rsidR="004B404F">
        <w:rPr>
          <w:lang w:val="en-US"/>
        </w:rPr>
        <w:t xml:space="preserve"> and VJ Day </w:t>
      </w:r>
      <w:r>
        <w:rPr>
          <w:lang w:val="en-US"/>
        </w:rPr>
        <w:t>(</w:t>
      </w:r>
      <w:r w:rsidR="004B404F">
        <w:rPr>
          <w:lang w:val="en-US"/>
        </w:rPr>
        <w:t>15</w:t>
      </w:r>
      <w:r w:rsidR="004B404F" w:rsidRPr="004B404F">
        <w:rPr>
          <w:vertAlign w:val="superscript"/>
          <w:lang w:val="en-US"/>
        </w:rPr>
        <w:t>th</w:t>
      </w:r>
      <w:r w:rsidR="004B404F">
        <w:rPr>
          <w:lang w:val="en-US"/>
        </w:rPr>
        <w:t xml:space="preserve"> August 2025</w:t>
      </w:r>
      <w:r>
        <w:rPr>
          <w:lang w:val="en-US"/>
        </w:rPr>
        <w:t>) and said he could not see many event details</w:t>
      </w:r>
      <w:r w:rsidR="00A86751">
        <w:rPr>
          <w:lang w:val="en-US"/>
        </w:rPr>
        <w:t>, other than a couple,</w:t>
      </w:r>
      <w:r>
        <w:rPr>
          <w:lang w:val="en-US"/>
        </w:rPr>
        <w:t xml:space="preserve"> of Sussex parishes online. He said it </w:t>
      </w:r>
      <w:r w:rsidR="00D47375">
        <w:rPr>
          <w:lang w:val="en-US"/>
        </w:rPr>
        <w:t>would be helpful to know of any plans</w:t>
      </w:r>
      <w:r w:rsidR="00A829EC">
        <w:rPr>
          <w:lang w:val="en-US"/>
        </w:rPr>
        <w:t xml:space="preserve"> in local communities</w:t>
      </w:r>
      <w:r>
        <w:rPr>
          <w:lang w:val="en-US"/>
        </w:rPr>
        <w:t xml:space="preserve"> and</w:t>
      </w:r>
      <w:r w:rsidR="00DD76AB">
        <w:rPr>
          <w:lang w:val="en-US"/>
        </w:rPr>
        <w:t>,</w:t>
      </w:r>
      <w:r>
        <w:rPr>
          <w:lang w:val="en-US"/>
        </w:rPr>
        <w:t xml:space="preserve"> if a</w:t>
      </w:r>
      <w:r w:rsidR="00B25DB9">
        <w:rPr>
          <w:lang w:val="en-US"/>
        </w:rPr>
        <w:t xml:space="preserve">ccess to military personnel </w:t>
      </w:r>
      <w:r>
        <w:rPr>
          <w:lang w:val="en-US"/>
        </w:rPr>
        <w:t>were required, he may be able to arrange uniformed soldiers at local e</w:t>
      </w:r>
      <w:r w:rsidR="00A704F4">
        <w:rPr>
          <w:lang w:val="en-US"/>
        </w:rPr>
        <w:t>v</w:t>
      </w:r>
      <w:r>
        <w:rPr>
          <w:lang w:val="en-US"/>
        </w:rPr>
        <w:t xml:space="preserve">ents, subject to availability. </w:t>
      </w:r>
    </w:p>
    <w:p w14:paraId="152298F7" w14:textId="77777777" w:rsidR="007544E6" w:rsidRPr="00AA652D" w:rsidRDefault="007544E6" w:rsidP="00214598">
      <w:pPr>
        <w:pStyle w:val="ListParagraph"/>
        <w:ind w:left="0"/>
        <w:rPr>
          <w:lang w:val="en-US"/>
        </w:rPr>
      </w:pPr>
    </w:p>
    <w:p w14:paraId="009E5B43" w14:textId="45BB3759" w:rsidR="00AA652D" w:rsidRPr="0060632C" w:rsidRDefault="00AA652D" w:rsidP="00214598">
      <w:pPr>
        <w:pStyle w:val="ListParagraph"/>
        <w:numPr>
          <w:ilvl w:val="0"/>
          <w:numId w:val="1"/>
        </w:numPr>
        <w:ind w:left="0"/>
        <w:rPr>
          <w:b/>
          <w:bCs/>
          <w:lang w:val="en-US"/>
        </w:rPr>
      </w:pPr>
      <w:r w:rsidRPr="0060632C">
        <w:rPr>
          <w:b/>
          <w:bCs/>
          <w:lang w:val="en-US"/>
        </w:rPr>
        <w:t>District Associations</w:t>
      </w:r>
    </w:p>
    <w:p w14:paraId="21918371" w14:textId="5E847845" w:rsidR="00400E3C" w:rsidRDefault="00400E3C" w:rsidP="00214598">
      <w:pPr>
        <w:pStyle w:val="ListParagraph"/>
        <w:ind w:left="0"/>
      </w:pPr>
      <w:r w:rsidRPr="00400E3C">
        <w:t>A</w:t>
      </w:r>
      <w:r w:rsidR="0060632C">
        <w:t>DALC</w:t>
      </w:r>
      <w:r w:rsidRPr="00400E3C">
        <w:t xml:space="preserve"> – Michael Tu said the me</w:t>
      </w:r>
      <w:r>
        <w:t>eting took place on Tuesday which was well attended. The new CEO of Arun was present</w:t>
      </w:r>
      <w:r w:rsidR="00FB779C">
        <w:t xml:space="preserve"> who gave a good summary of devolution. </w:t>
      </w:r>
      <w:r w:rsidR="0060632C">
        <w:t>There was d</w:t>
      </w:r>
      <w:r w:rsidR="00FB779C">
        <w:t xml:space="preserve">iscussion </w:t>
      </w:r>
      <w:r w:rsidR="0060632C">
        <w:t xml:space="preserve">over </w:t>
      </w:r>
      <w:r w:rsidR="00FB779C">
        <w:t>a date in May for the Summer Conference where</w:t>
      </w:r>
      <w:r w:rsidR="0063401A">
        <w:t xml:space="preserve"> four local</w:t>
      </w:r>
      <w:r w:rsidR="00FB779C">
        <w:t xml:space="preserve"> MPs would be invited. </w:t>
      </w:r>
      <w:r w:rsidR="0060632C">
        <w:t xml:space="preserve">There was also good debate </w:t>
      </w:r>
      <w:r w:rsidR="00F14773">
        <w:t xml:space="preserve">surrounding </w:t>
      </w:r>
      <w:r w:rsidR="0060632C">
        <w:t xml:space="preserve">the </w:t>
      </w:r>
      <w:r w:rsidR="00F14773">
        <w:t xml:space="preserve">Local Plan. </w:t>
      </w:r>
    </w:p>
    <w:p w14:paraId="6DF76238" w14:textId="77777777" w:rsidR="0060632C" w:rsidRDefault="0060632C" w:rsidP="00214598">
      <w:pPr>
        <w:pStyle w:val="ListParagraph"/>
        <w:ind w:left="0"/>
      </w:pPr>
    </w:p>
    <w:p w14:paraId="0D1BBD16" w14:textId="7DB29826" w:rsidR="00851930" w:rsidRDefault="00B575DE" w:rsidP="00214598">
      <w:pPr>
        <w:pStyle w:val="ListParagraph"/>
        <w:ind w:left="0"/>
      </w:pPr>
      <w:r>
        <w:t xml:space="preserve">CDALC – Andrew </w:t>
      </w:r>
      <w:proofErr w:type="spellStart"/>
      <w:r>
        <w:t>Shaxson</w:t>
      </w:r>
      <w:proofErr w:type="spellEnd"/>
      <w:r>
        <w:t xml:space="preserve"> </w:t>
      </w:r>
      <w:r w:rsidR="000A5DAF">
        <w:t xml:space="preserve">said there were 60 parishes in the CDALC area and 24 were represented at the meeting. Devolution was the main topic on the agenda and the </w:t>
      </w:r>
      <w:r w:rsidR="00787380">
        <w:t xml:space="preserve">positive </w:t>
      </w:r>
      <w:r w:rsidR="000A5DAF">
        <w:t xml:space="preserve">attendance level reflected the </w:t>
      </w:r>
      <w:r w:rsidR="00FD0392">
        <w:t xml:space="preserve">interest in the topic. </w:t>
      </w:r>
      <w:r w:rsidR="00787380">
        <w:t>It had been d</w:t>
      </w:r>
      <w:r w:rsidR="006315BE">
        <w:t xml:space="preserve">ecided that the next meeting </w:t>
      </w:r>
      <w:r w:rsidR="00787380">
        <w:t xml:space="preserve">would take place in person </w:t>
      </w:r>
      <w:r w:rsidR="006315BE">
        <w:t xml:space="preserve">so a suitable date and location needed to be </w:t>
      </w:r>
      <w:r w:rsidR="00787380">
        <w:t>agreed</w:t>
      </w:r>
      <w:r w:rsidR="006315BE">
        <w:t>.</w:t>
      </w:r>
    </w:p>
    <w:p w14:paraId="1A4C3BEC" w14:textId="77777777" w:rsidR="00851930" w:rsidRDefault="00851930" w:rsidP="00214598">
      <w:pPr>
        <w:pStyle w:val="ListParagraph"/>
        <w:ind w:left="0"/>
      </w:pPr>
    </w:p>
    <w:p w14:paraId="7490B30B" w14:textId="6B490659" w:rsidR="00B575DE" w:rsidRDefault="00626514" w:rsidP="00214598">
      <w:pPr>
        <w:pStyle w:val="ListParagraph"/>
        <w:ind w:left="0"/>
      </w:pPr>
      <w:r>
        <w:t xml:space="preserve">Andrew also circulated a report on the </w:t>
      </w:r>
      <w:r w:rsidR="00851930">
        <w:t>Nation</w:t>
      </w:r>
      <w:r>
        <w:t>al</w:t>
      </w:r>
      <w:r w:rsidR="00851930">
        <w:t xml:space="preserve"> Park </w:t>
      </w:r>
      <w:r>
        <w:t xml:space="preserve">ahead of the meeting and said there was a </w:t>
      </w:r>
      <w:r w:rsidR="00851930">
        <w:t>consultation on Reg</w:t>
      </w:r>
      <w:r>
        <w:t>ulation</w:t>
      </w:r>
      <w:r w:rsidR="00851930">
        <w:t xml:space="preserve"> 18 of the National Parks’ new Local Plan and also </w:t>
      </w:r>
      <w:r>
        <w:t>P</w:t>
      </w:r>
      <w:r w:rsidR="00851930">
        <w:t xml:space="preserve">artnership </w:t>
      </w:r>
      <w:r>
        <w:t>M</w:t>
      </w:r>
      <w:r w:rsidR="00851930">
        <w:t xml:space="preserve">anagement </w:t>
      </w:r>
      <w:r>
        <w:t>P</w:t>
      </w:r>
      <w:r w:rsidR="00851930">
        <w:t>lan</w:t>
      </w:r>
      <w:r>
        <w:t xml:space="preserve">. </w:t>
      </w:r>
      <w:r w:rsidR="00851930">
        <w:t xml:space="preserve">Both </w:t>
      </w:r>
      <w:r>
        <w:t xml:space="preserve">were </w:t>
      </w:r>
      <w:r w:rsidR="00851930">
        <w:t>running for 8 weeks from January 20</w:t>
      </w:r>
      <w:r w:rsidR="00851930" w:rsidRPr="00851930">
        <w:rPr>
          <w:vertAlign w:val="superscript"/>
        </w:rPr>
        <w:t>th</w:t>
      </w:r>
      <w:r>
        <w:t xml:space="preserve"> and all were </w:t>
      </w:r>
      <w:r w:rsidR="00851930">
        <w:t xml:space="preserve">entitled to comment. </w:t>
      </w:r>
      <w:r w:rsidR="006315BE">
        <w:t xml:space="preserve"> </w:t>
      </w:r>
    </w:p>
    <w:p w14:paraId="7E985FB1" w14:textId="77777777" w:rsidR="00B575DE" w:rsidRDefault="00B575DE" w:rsidP="00214598">
      <w:pPr>
        <w:pStyle w:val="ListParagraph"/>
        <w:ind w:left="0"/>
      </w:pPr>
    </w:p>
    <w:p w14:paraId="73060A63" w14:textId="7F28B5D5" w:rsidR="00851930" w:rsidRDefault="004C0067" w:rsidP="00214598">
      <w:pPr>
        <w:pStyle w:val="ListParagraph"/>
        <w:ind w:left="0"/>
      </w:pPr>
      <w:r>
        <w:t xml:space="preserve">A conversation ensued about </w:t>
      </w:r>
      <w:r w:rsidR="007D46BF">
        <w:t>Chichester Harbour</w:t>
      </w:r>
      <w:r w:rsidR="00A42276">
        <w:t xml:space="preserve"> Conservancy </w:t>
      </w:r>
      <w:r>
        <w:t xml:space="preserve">and Andrew said that </w:t>
      </w:r>
      <w:r w:rsidR="00B233EF" w:rsidRPr="00B233EF">
        <w:t>Nicol</w:t>
      </w:r>
      <w:r w:rsidR="00622237">
        <w:t>ette</w:t>
      </w:r>
      <w:r w:rsidR="00B233EF" w:rsidRPr="00B233EF">
        <w:t xml:space="preserve"> Pike</w:t>
      </w:r>
      <w:r>
        <w:t xml:space="preserve">, who represented </w:t>
      </w:r>
      <w:r w:rsidR="008848EE">
        <w:t xml:space="preserve">CDALC on the </w:t>
      </w:r>
      <w:r>
        <w:t xml:space="preserve">CHC </w:t>
      </w:r>
      <w:r w:rsidR="008848EE">
        <w:t xml:space="preserve">Board, </w:t>
      </w:r>
      <w:r w:rsidR="00B233EF" w:rsidRPr="00B233EF">
        <w:t xml:space="preserve">gave </w:t>
      </w:r>
      <w:r w:rsidR="007D46BF">
        <w:t xml:space="preserve">the </w:t>
      </w:r>
      <w:r w:rsidR="00B233EF" w:rsidRPr="00B233EF">
        <w:t>strong impression th</w:t>
      </w:r>
      <w:r w:rsidR="00B233EF">
        <w:t>at minutes of the meeting were confidential</w:t>
      </w:r>
      <w:r>
        <w:t>. He found this difficult to understand as public money was involved, and requested that the CEO look into this further</w:t>
      </w:r>
      <w:r w:rsidR="00B233EF">
        <w:t xml:space="preserve">. </w:t>
      </w:r>
      <w:r>
        <w:t xml:space="preserve">The </w:t>
      </w:r>
      <w:r w:rsidR="00A42276">
        <w:t xml:space="preserve">CEO </w:t>
      </w:r>
      <w:r>
        <w:t xml:space="preserve">agreed to </w:t>
      </w:r>
      <w:r w:rsidR="00A42276">
        <w:t xml:space="preserve">contact the Chief Executive to arrange a meeting. </w:t>
      </w:r>
      <w:r>
        <w:t xml:space="preserve">Amanda Tait also confirmed that the </w:t>
      </w:r>
      <w:r w:rsidR="00DA626B">
        <w:t xml:space="preserve">CHC never send any documentation to </w:t>
      </w:r>
      <w:r>
        <w:t>her and she also sits on the Board</w:t>
      </w:r>
      <w:r w:rsidR="00DA626B">
        <w:t>.</w:t>
      </w:r>
      <w:r w:rsidR="00240116">
        <w:t xml:space="preserve"> </w:t>
      </w:r>
      <w:r>
        <w:t xml:space="preserve">It was said the </w:t>
      </w:r>
      <w:r w:rsidR="00240116">
        <w:t xml:space="preserve">Advisory </w:t>
      </w:r>
      <w:r>
        <w:t>C</w:t>
      </w:r>
      <w:r w:rsidR="00240116">
        <w:t xml:space="preserve">ommittee </w:t>
      </w:r>
      <w:r>
        <w:t xml:space="preserve">had not met </w:t>
      </w:r>
      <w:r w:rsidR="00240116">
        <w:t>recently either</w:t>
      </w:r>
      <w:r>
        <w:t xml:space="preserve"> and that the n</w:t>
      </w:r>
      <w:r w:rsidR="00240116">
        <w:t xml:space="preserve">ew hierarchy at the </w:t>
      </w:r>
      <w:r>
        <w:t xml:space="preserve">CHC was </w:t>
      </w:r>
      <w:r w:rsidR="00240116">
        <w:t xml:space="preserve">making some interesting changes. </w:t>
      </w:r>
    </w:p>
    <w:p w14:paraId="418C849F" w14:textId="77777777" w:rsidR="00A42276" w:rsidRDefault="00A42276" w:rsidP="00214598">
      <w:pPr>
        <w:pStyle w:val="ListParagraph"/>
        <w:ind w:left="0"/>
      </w:pPr>
    </w:p>
    <w:p w14:paraId="3B2DE3E5" w14:textId="43BE3EF2" w:rsidR="007D46BF" w:rsidRPr="00B233EF" w:rsidRDefault="002D7002" w:rsidP="00214598">
      <w:pPr>
        <w:pStyle w:val="ListParagraph"/>
        <w:ind w:left="0"/>
      </w:pPr>
      <w:r>
        <w:t>Other m</w:t>
      </w:r>
      <w:r w:rsidR="007D46BF">
        <w:t xml:space="preserve">atters of concern </w:t>
      </w:r>
      <w:r w:rsidR="00801343">
        <w:t xml:space="preserve">included </w:t>
      </w:r>
      <w:r w:rsidR="007D46BF">
        <w:t xml:space="preserve">gypsy travellers incursion; they own the land which </w:t>
      </w:r>
      <w:r w:rsidR="004C0067">
        <w:t xml:space="preserve">made it </w:t>
      </w:r>
      <w:r w:rsidR="007D46BF">
        <w:t>a</w:t>
      </w:r>
      <w:r w:rsidR="004C0067">
        <w:t>n even more</w:t>
      </w:r>
      <w:r w:rsidR="007D46BF">
        <w:t xml:space="preserve"> difficult situation. </w:t>
      </w:r>
    </w:p>
    <w:p w14:paraId="4FDA898A" w14:textId="77777777" w:rsidR="00851930" w:rsidRDefault="00851930" w:rsidP="00214598">
      <w:pPr>
        <w:pStyle w:val="ListParagraph"/>
        <w:ind w:left="0"/>
      </w:pPr>
    </w:p>
    <w:p w14:paraId="27A7A53F" w14:textId="30F83ED2" w:rsidR="00571E48" w:rsidRDefault="00571E48" w:rsidP="00214598">
      <w:pPr>
        <w:pStyle w:val="ListParagraph"/>
        <w:ind w:left="0"/>
      </w:pPr>
      <w:r>
        <w:t xml:space="preserve">HALC </w:t>
      </w:r>
      <w:r w:rsidR="00F62960">
        <w:t>–</w:t>
      </w:r>
      <w:r>
        <w:t xml:space="preserve"> </w:t>
      </w:r>
      <w:r w:rsidR="00F62960">
        <w:t xml:space="preserve">Graham Watkins referred to his report circulated ahead of the Board meeting. </w:t>
      </w:r>
      <w:r w:rsidR="00154A6F">
        <w:t xml:space="preserve">The recent </w:t>
      </w:r>
      <w:r w:rsidR="00F62960">
        <w:t xml:space="preserve">meeting </w:t>
      </w:r>
      <w:r w:rsidR="00154A6F">
        <w:t xml:space="preserve">largely discussed </w:t>
      </w:r>
      <w:r w:rsidR="00F62960">
        <w:t>devolution, traveller sites and enforcement</w:t>
      </w:r>
      <w:r w:rsidR="00A52CDD">
        <w:t xml:space="preserve">. </w:t>
      </w:r>
      <w:r w:rsidR="00154A6F">
        <w:t xml:space="preserve">He hoped for a further update regarding enforcement in the coming week. </w:t>
      </w:r>
    </w:p>
    <w:p w14:paraId="7B20B6B6" w14:textId="77777777" w:rsidR="00A52CDD" w:rsidRDefault="00A52CDD" w:rsidP="00214598">
      <w:pPr>
        <w:pStyle w:val="ListParagraph"/>
        <w:ind w:left="0"/>
      </w:pPr>
    </w:p>
    <w:p w14:paraId="6CEC3F36" w14:textId="3484213D" w:rsidR="00BA06D1" w:rsidRDefault="00154A6F" w:rsidP="00214598">
      <w:pPr>
        <w:pStyle w:val="ListParagraph"/>
        <w:ind w:left="0"/>
      </w:pPr>
      <w:r>
        <w:t xml:space="preserve">Graham said </w:t>
      </w:r>
      <w:r w:rsidR="00A52CDD">
        <w:t>H</w:t>
      </w:r>
      <w:r w:rsidR="00F47482">
        <w:t xml:space="preserve">DC </w:t>
      </w:r>
      <w:r>
        <w:t xml:space="preserve">recently </w:t>
      </w:r>
      <w:r w:rsidR="00F47482">
        <w:t xml:space="preserve">held a </w:t>
      </w:r>
      <w:r w:rsidR="00A52CDD">
        <w:t xml:space="preserve">Local Plan meeting </w:t>
      </w:r>
      <w:r>
        <w:t>which acknowledged that the L</w:t>
      </w:r>
      <w:r w:rsidR="00A52CDD">
        <w:t xml:space="preserve">ocal </w:t>
      </w:r>
      <w:r>
        <w:t>P</w:t>
      </w:r>
      <w:r w:rsidR="00A52CDD">
        <w:t xml:space="preserve">lan </w:t>
      </w:r>
      <w:r>
        <w:t xml:space="preserve">had </w:t>
      </w:r>
      <w:r w:rsidR="00A52CDD">
        <w:t xml:space="preserve">been delayed and devolution </w:t>
      </w:r>
      <w:r>
        <w:t xml:space="preserve">was </w:t>
      </w:r>
      <w:r w:rsidR="00A52CDD">
        <w:t>likely to delay it even more. What</w:t>
      </w:r>
      <w:r w:rsidR="00696564">
        <w:t xml:space="preserve"> had been</w:t>
      </w:r>
      <w:r w:rsidR="00A52CDD">
        <w:t xml:space="preserve"> protecting Horsham at the moment </w:t>
      </w:r>
      <w:r w:rsidR="00696564">
        <w:t xml:space="preserve">was </w:t>
      </w:r>
      <w:r w:rsidR="00A52CDD">
        <w:t xml:space="preserve">water neutrality but </w:t>
      </w:r>
      <w:r w:rsidR="00696564">
        <w:t xml:space="preserve">the guidelines were being changed to include Grampian rules, </w:t>
      </w:r>
      <w:r w:rsidR="00A52CDD">
        <w:t xml:space="preserve">which </w:t>
      </w:r>
      <w:r w:rsidR="00696564">
        <w:t xml:space="preserve">would mean </w:t>
      </w:r>
      <w:r w:rsidR="00BA06D1">
        <w:t>another Local Plan may be need</w:t>
      </w:r>
      <w:r w:rsidR="00696564">
        <w:t>ed.</w:t>
      </w:r>
      <w:r w:rsidR="00BA06D1">
        <w:t xml:space="preserve"> </w:t>
      </w:r>
      <w:r w:rsidR="00696564">
        <w:t xml:space="preserve">He said </w:t>
      </w:r>
      <w:r w:rsidR="007E7A2E">
        <w:t>HALC need</w:t>
      </w:r>
      <w:r w:rsidR="00696564">
        <w:t>ed</w:t>
      </w:r>
      <w:r w:rsidR="007E7A2E">
        <w:t xml:space="preserve"> to concentrate on making sure parishes </w:t>
      </w:r>
      <w:r w:rsidR="00696564">
        <w:t xml:space="preserve">were </w:t>
      </w:r>
      <w:r w:rsidR="007E7A2E">
        <w:t>well represented</w:t>
      </w:r>
      <w:r w:rsidR="00696564">
        <w:t xml:space="preserve"> and said that </w:t>
      </w:r>
      <w:r w:rsidR="006D6201">
        <w:t xml:space="preserve">Southwater PC </w:t>
      </w:r>
      <w:r w:rsidR="00696564">
        <w:t xml:space="preserve">had set aside funding to carry out </w:t>
      </w:r>
      <w:r w:rsidR="006D6201">
        <w:t xml:space="preserve">a </w:t>
      </w:r>
      <w:r w:rsidR="00696564">
        <w:t>J</w:t>
      </w:r>
      <w:r w:rsidR="006D6201">
        <w:t xml:space="preserve">udicial </w:t>
      </w:r>
      <w:r w:rsidR="00696564">
        <w:t>R</w:t>
      </w:r>
      <w:r w:rsidR="006D6201">
        <w:t xml:space="preserve">eview as soon as an application </w:t>
      </w:r>
      <w:r w:rsidR="00696564">
        <w:t>warranted one. He finished by adding that p</w:t>
      </w:r>
      <w:r w:rsidR="00293773">
        <w:t>arishes may need to do their own negotiations with developers if Districts disappear</w:t>
      </w:r>
      <w:r w:rsidR="00696564">
        <w:t>ed</w:t>
      </w:r>
      <w:r w:rsidR="00293773">
        <w:t xml:space="preserve"> in the future. </w:t>
      </w:r>
    </w:p>
    <w:p w14:paraId="16437A7E" w14:textId="77777777" w:rsidR="00CA3C32" w:rsidRDefault="00CA3C32" w:rsidP="00214598">
      <w:pPr>
        <w:pStyle w:val="ListParagraph"/>
        <w:ind w:left="0"/>
      </w:pPr>
    </w:p>
    <w:p w14:paraId="79722022" w14:textId="4B9704AD" w:rsidR="00CA3C32" w:rsidRDefault="004C0067" w:rsidP="00214598">
      <w:pPr>
        <w:pStyle w:val="ListParagraph"/>
        <w:ind w:left="0"/>
      </w:pPr>
      <w:r>
        <w:t xml:space="preserve">MSALC </w:t>
      </w:r>
      <w:r w:rsidR="00CA3C32">
        <w:t xml:space="preserve"> – Douglas </w:t>
      </w:r>
      <w:r>
        <w:t xml:space="preserve">Denham St. Pinnock </w:t>
      </w:r>
      <w:r w:rsidR="00CA3C32">
        <w:t xml:space="preserve">said the MSALC meeting was very well attended; </w:t>
      </w:r>
      <w:r w:rsidR="006F022A">
        <w:t xml:space="preserve">15 </w:t>
      </w:r>
      <w:r w:rsidR="00696564">
        <w:t xml:space="preserve">out of 21 </w:t>
      </w:r>
      <w:r w:rsidR="006F022A">
        <w:t>parishes</w:t>
      </w:r>
      <w:r w:rsidR="00696564">
        <w:t xml:space="preserve"> were represented</w:t>
      </w:r>
      <w:r w:rsidR="006F022A">
        <w:t xml:space="preserve">. </w:t>
      </w:r>
      <w:r w:rsidR="00696564">
        <w:t xml:space="preserve">Similar topics </w:t>
      </w:r>
      <w:r w:rsidR="006F022A">
        <w:t>were discussed</w:t>
      </w:r>
      <w:r w:rsidR="00696564">
        <w:t>;</w:t>
      </w:r>
      <w:r w:rsidR="006F022A">
        <w:t xml:space="preserve"> devolution and </w:t>
      </w:r>
      <w:r w:rsidR="00696564">
        <w:t xml:space="preserve">the </w:t>
      </w:r>
      <w:r w:rsidR="006F022A">
        <w:t xml:space="preserve">NPPF. </w:t>
      </w:r>
      <w:r w:rsidR="00696564">
        <w:t xml:space="preserve">He said one </w:t>
      </w:r>
      <w:r w:rsidR="006F022A">
        <w:t xml:space="preserve">issue </w:t>
      </w:r>
      <w:r w:rsidR="00696564">
        <w:t xml:space="preserve">was </w:t>
      </w:r>
      <w:r w:rsidR="006F022A">
        <w:t xml:space="preserve">the </w:t>
      </w:r>
      <w:r w:rsidR="00696564">
        <w:t xml:space="preserve">continuing </w:t>
      </w:r>
      <w:r w:rsidR="006F022A">
        <w:t xml:space="preserve">lack of relationship between </w:t>
      </w:r>
      <w:r w:rsidR="00696564">
        <w:t xml:space="preserve">the </w:t>
      </w:r>
      <w:r w:rsidR="006F022A">
        <w:t xml:space="preserve">District Council and the Association. </w:t>
      </w:r>
      <w:r w:rsidR="00D36A33">
        <w:t xml:space="preserve">Overall, he </w:t>
      </w:r>
      <w:r w:rsidR="00A704F4">
        <w:t xml:space="preserve">said the </w:t>
      </w:r>
      <w:r w:rsidR="00F92453">
        <w:t xml:space="preserve">Association </w:t>
      </w:r>
      <w:r w:rsidR="00A704F4">
        <w:t>was thriving</w:t>
      </w:r>
      <w:r w:rsidR="00F92453">
        <w:t xml:space="preserve">; </w:t>
      </w:r>
      <w:r w:rsidR="00A704F4">
        <w:t xml:space="preserve">holding </w:t>
      </w:r>
      <w:r w:rsidR="00F92453">
        <w:t>its own meetings</w:t>
      </w:r>
      <w:r w:rsidR="00A704F4">
        <w:t xml:space="preserve"> and they were keen to maintain </w:t>
      </w:r>
      <w:r w:rsidR="00F92453">
        <w:t>attendance</w:t>
      </w:r>
      <w:r w:rsidR="00A704F4">
        <w:t xml:space="preserve"> levels</w:t>
      </w:r>
      <w:r w:rsidR="00F92453">
        <w:t xml:space="preserve">. </w:t>
      </w:r>
    </w:p>
    <w:p w14:paraId="3CAC8D09" w14:textId="77777777" w:rsidR="00B6249E" w:rsidRPr="00B233EF" w:rsidRDefault="00B6249E" w:rsidP="00214598">
      <w:pPr>
        <w:pStyle w:val="ListParagraph"/>
        <w:ind w:left="0"/>
      </w:pPr>
    </w:p>
    <w:p w14:paraId="554D7FCE" w14:textId="7610FE64" w:rsidR="00AA652D" w:rsidRPr="00696564" w:rsidRDefault="00AA652D" w:rsidP="00214598">
      <w:pPr>
        <w:pStyle w:val="ListParagraph"/>
        <w:numPr>
          <w:ilvl w:val="0"/>
          <w:numId w:val="1"/>
        </w:numPr>
        <w:ind w:left="0"/>
        <w:rPr>
          <w:b/>
          <w:bCs/>
          <w:lang w:val="en-US"/>
        </w:rPr>
      </w:pPr>
      <w:r w:rsidRPr="00696564">
        <w:rPr>
          <w:b/>
          <w:bCs/>
          <w:lang w:val="en-US"/>
        </w:rPr>
        <w:t>Any other matters raised by Board members</w:t>
      </w:r>
    </w:p>
    <w:p w14:paraId="5E40CA1B" w14:textId="3081B643" w:rsidR="00AA652D" w:rsidRDefault="004A1225" w:rsidP="00214598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The </w:t>
      </w:r>
      <w:r w:rsidR="00A704F4">
        <w:rPr>
          <w:lang w:val="en-US"/>
        </w:rPr>
        <w:t xml:space="preserve">CEO </w:t>
      </w:r>
      <w:r w:rsidR="00165325">
        <w:rPr>
          <w:lang w:val="en-US"/>
        </w:rPr>
        <w:t xml:space="preserve">referred to the previous Board meeting where it was </w:t>
      </w:r>
      <w:r w:rsidR="00A704F4">
        <w:rPr>
          <w:lang w:val="en-US"/>
        </w:rPr>
        <w:t xml:space="preserve">unanimously </w:t>
      </w:r>
      <w:r w:rsidR="00165325">
        <w:rPr>
          <w:lang w:val="en-US"/>
        </w:rPr>
        <w:t xml:space="preserve">agreed for Emily Simpson to become </w:t>
      </w:r>
      <w:r w:rsidR="007E7513">
        <w:rPr>
          <w:lang w:val="en-US"/>
        </w:rPr>
        <w:t xml:space="preserve">Assistant </w:t>
      </w:r>
      <w:r w:rsidR="00165325">
        <w:rPr>
          <w:lang w:val="en-US"/>
        </w:rPr>
        <w:t xml:space="preserve">Chief Exec </w:t>
      </w:r>
      <w:r w:rsidR="00A704F4">
        <w:rPr>
          <w:lang w:val="en-US"/>
        </w:rPr>
        <w:t xml:space="preserve">of WSALC </w:t>
      </w:r>
      <w:r w:rsidR="00165325">
        <w:rPr>
          <w:lang w:val="en-US"/>
        </w:rPr>
        <w:t xml:space="preserve">where she would maintain the same role at </w:t>
      </w:r>
      <w:r w:rsidR="00A704F4">
        <w:rPr>
          <w:lang w:val="en-US"/>
        </w:rPr>
        <w:t>ESALC</w:t>
      </w:r>
      <w:r w:rsidR="00165325">
        <w:rPr>
          <w:lang w:val="en-US"/>
        </w:rPr>
        <w:t xml:space="preserve">. </w:t>
      </w:r>
      <w:r w:rsidR="00A704F4">
        <w:rPr>
          <w:lang w:val="en-US"/>
        </w:rPr>
        <w:t xml:space="preserve">She would be employed in total for </w:t>
      </w:r>
      <w:r w:rsidR="00165325">
        <w:rPr>
          <w:lang w:val="en-US"/>
        </w:rPr>
        <w:t xml:space="preserve">30 hours </w:t>
      </w:r>
      <w:r w:rsidR="00A704F4">
        <w:rPr>
          <w:lang w:val="en-US"/>
        </w:rPr>
        <w:t xml:space="preserve">(15 hours </w:t>
      </w:r>
      <w:r w:rsidR="00165325">
        <w:rPr>
          <w:lang w:val="en-US"/>
        </w:rPr>
        <w:t>split between both Counties</w:t>
      </w:r>
      <w:r w:rsidR="00A704F4">
        <w:rPr>
          <w:lang w:val="en-US"/>
        </w:rPr>
        <w:t>)</w:t>
      </w:r>
      <w:r w:rsidR="00165325">
        <w:rPr>
          <w:lang w:val="en-US"/>
        </w:rPr>
        <w:t xml:space="preserve">, </w:t>
      </w:r>
      <w:r w:rsidR="00A704F4">
        <w:rPr>
          <w:lang w:val="en-US"/>
        </w:rPr>
        <w:t xml:space="preserve">at an </w:t>
      </w:r>
      <w:r w:rsidR="00165325">
        <w:rPr>
          <w:lang w:val="en-US"/>
        </w:rPr>
        <w:t xml:space="preserve">hourly rate </w:t>
      </w:r>
      <w:r w:rsidR="00A704F4">
        <w:rPr>
          <w:lang w:val="en-US"/>
        </w:rPr>
        <w:t xml:space="preserve">of which had already been agreed by the Board as per the report previously circulated. The CEO also confirmed the </w:t>
      </w:r>
      <w:r w:rsidR="00165325">
        <w:rPr>
          <w:lang w:val="en-US"/>
        </w:rPr>
        <w:t xml:space="preserve">ESALC Board </w:t>
      </w:r>
      <w:r w:rsidR="00A704F4">
        <w:rPr>
          <w:lang w:val="en-US"/>
        </w:rPr>
        <w:t xml:space="preserve">had agreed the same </w:t>
      </w:r>
      <w:r w:rsidR="00165325">
        <w:rPr>
          <w:lang w:val="en-US"/>
        </w:rPr>
        <w:t>on the 24</w:t>
      </w:r>
      <w:r w:rsidR="00165325" w:rsidRPr="00165325">
        <w:rPr>
          <w:vertAlign w:val="superscript"/>
          <w:lang w:val="en-US"/>
        </w:rPr>
        <w:t>th</w:t>
      </w:r>
      <w:r w:rsidR="00165325">
        <w:rPr>
          <w:lang w:val="en-US"/>
        </w:rPr>
        <w:t xml:space="preserve"> January 2025</w:t>
      </w:r>
      <w:r w:rsidR="00A704F4">
        <w:rPr>
          <w:lang w:val="en-US"/>
        </w:rPr>
        <w:t xml:space="preserve"> at its most recent Board meeting</w:t>
      </w:r>
      <w:r w:rsidR="00165325">
        <w:rPr>
          <w:lang w:val="en-US"/>
        </w:rPr>
        <w:t xml:space="preserve">. </w:t>
      </w:r>
    </w:p>
    <w:p w14:paraId="0402B966" w14:textId="77777777" w:rsidR="004A1225" w:rsidRDefault="004A1225" w:rsidP="00214598">
      <w:pPr>
        <w:pStyle w:val="ListParagraph"/>
        <w:ind w:left="0"/>
        <w:rPr>
          <w:lang w:val="en-US"/>
        </w:rPr>
      </w:pPr>
    </w:p>
    <w:p w14:paraId="263C3787" w14:textId="3E377F7C" w:rsidR="007E7513" w:rsidRDefault="007E7513" w:rsidP="00214598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The Chair </w:t>
      </w:r>
      <w:r w:rsidR="00A704F4">
        <w:rPr>
          <w:lang w:val="en-US"/>
        </w:rPr>
        <w:t xml:space="preserve">had </w:t>
      </w:r>
      <w:r>
        <w:rPr>
          <w:lang w:val="en-US"/>
        </w:rPr>
        <w:t xml:space="preserve">reviewed </w:t>
      </w:r>
      <w:r w:rsidR="00A704F4">
        <w:rPr>
          <w:lang w:val="en-US"/>
        </w:rPr>
        <w:t xml:space="preserve">the CEO’s </w:t>
      </w:r>
      <w:r>
        <w:rPr>
          <w:lang w:val="en-US"/>
        </w:rPr>
        <w:t xml:space="preserve">salary with Keith Stevens, </w:t>
      </w:r>
      <w:r w:rsidR="00A704F4">
        <w:rPr>
          <w:lang w:val="en-US"/>
        </w:rPr>
        <w:t xml:space="preserve">Chair of </w:t>
      </w:r>
      <w:r>
        <w:rPr>
          <w:lang w:val="en-US"/>
        </w:rPr>
        <w:t>ESALC</w:t>
      </w:r>
      <w:r w:rsidR="00A704F4">
        <w:rPr>
          <w:lang w:val="en-US"/>
        </w:rPr>
        <w:t xml:space="preserve"> and they mutually agreed to propose to their respective Board’s to </w:t>
      </w:r>
      <w:r>
        <w:rPr>
          <w:lang w:val="en-US"/>
        </w:rPr>
        <w:t xml:space="preserve">increase </w:t>
      </w:r>
      <w:r w:rsidR="00A704F4">
        <w:rPr>
          <w:lang w:val="en-US"/>
        </w:rPr>
        <w:t xml:space="preserve">his </w:t>
      </w:r>
      <w:r>
        <w:rPr>
          <w:lang w:val="en-US"/>
        </w:rPr>
        <w:t>salary by 5% from 1</w:t>
      </w:r>
      <w:r w:rsidRPr="007E7513">
        <w:rPr>
          <w:vertAlign w:val="superscript"/>
          <w:lang w:val="en-US"/>
        </w:rPr>
        <w:t>st</w:t>
      </w:r>
      <w:r>
        <w:rPr>
          <w:lang w:val="en-US"/>
        </w:rPr>
        <w:t xml:space="preserve"> January 2025</w:t>
      </w:r>
      <w:r w:rsidR="00A704F4">
        <w:rPr>
          <w:lang w:val="en-US"/>
        </w:rPr>
        <w:t>,</w:t>
      </w:r>
      <w:r w:rsidR="001F2430">
        <w:rPr>
          <w:lang w:val="en-US"/>
        </w:rPr>
        <w:t xml:space="preserve"> as well as award him the cost of living award</w:t>
      </w:r>
      <w:r w:rsidR="00F25155">
        <w:rPr>
          <w:lang w:val="en-US"/>
        </w:rPr>
        <w:t xml:space="preserve"> which he </w:t>
      </w:r>
      <w:r w:rsidR="00A704F4">
        <w:rPr>
          <w:lang w:val="en-US"/>
        </w:rPr>
        <w:t xml:space="preserve">was </w:t>
      </w:r>
      <w:r w:rsidR="00F25155">
        <w:rPr>
          <w:lang w:val="en-US"/>
        </w:rPr>
        <w:t>entitled to</w:t>
      </w:r>
      <w:r w:rsidR="001F2430">
        <w:rPr>
          <w:lang w:val="en-US"/>
        </w:rPr>
        <w:t xml:space="preserve">. </w:t>
      </w:r>
      <w:r>
        <w:rPr>
          <w:lang w:val="en-US"/>
        </w:rPr>
        <w:t xml:space="preserve"> </w:t>
      </w:r>
      <w:r w:rsidR="00A704F4">
        <w:rPr>
          <w:lang w:val="en-US"/>
        </w:rPr>
        <w:t xml:space="preserve">This was unanimously agreed by both Boards. </w:t>
      </w:r>
    </w:p>
    <w:p w14:paraId="03D455D8" w14:textId="77777777" w:rsidR="007E7513" w:rsidRDefault="007E7513" w:rsidP="00214598">
      <w:pPr>
        <w:pStyle w:val="ListParagraph"/>
        <w:ind w:left="0"/>
        <w:rPr>
          <w:lang w:val="en-US"/>
        </w:rPr>
      </w:pPr>
    </w:p>
    <w:p w14:paraId="0D8E0FE8" w14:textId="6BAE9428" w:rsidR="004A1225" w:rsidRDefault="00EB3D6B" w:rsidP="00214598">
      <w:pPr>
        <w:pStyle w:val="ListParagraph"/>
        <w:spacing w:after="0"/>
        <w:ind w:left="0"/>
        <w:rPr>
          <w:lang w:val="en-US"/>
        </w:rPr>
      </w:pPr>
      <w:r>
        <w:rPr>
          <w:lang w:val="en-US"/>
        </w:rPr>
        <w:t xml:space="preserve">It was also confirmed that </w:t>
      </w:r>
      <w:r w:rsidR="007E7513">
        <w:rPr>
          <w:lang w:val="en-US"/>
        </w:rPr>
        <w:t xml:space="preserve">Anna Beams </w:t>
      </w:r>
      <w:r w:rsidR="00A704F4">
        <w:rPr>
          <w:lang w:val="en-US"/>
        </w:rPr>
        <w:t xml:space="preserve">was no </w:t>
      </w:r>
      <w:r w:rsidR="007E7513">
        <w:rPr>
          <w:lang w:val="en-US"/>
        </w:rPr>
        <w:t xml:space="preserve">longer involved with WSALC and all support </w:t>
      </w:r>
      <w:r w:rsidR="00A704F4">
        <w:rPr>
          <w:lang w:val="en-US"/>
        </w:rPr>
        <w:t xml:space="preserve">was </w:t>
      </w:r>
      <w:r w:rsidR="007E7513">
        <w:rPr>
          <w:lang w:val="en-US"/>
        </w:rPr>
        <w:t xml:space="preserve">now provided by Emily Simpson. </w:t>
      </w:r>
    </w:p>
    <w:p w14:paraId="1D394222" w14:textId="77777777" w:rsidR="00A704F4" w:rsidRPr="00A704F4" w:rsidRDefault="00A704F4" w:rsidP="00214598">
      <w:pPr>
        <w:pStyle w:val="ListParagraph"/>
        <w:ind w:left="0"/>
        <w:rPr>
          <w:lang w:val="en-US"/>
        </w:rPr>
      </w:pPr>
    </w:p>
    <w:p w14:paraId="4157BE39" w14:textId="09608374" w:rsidR="00AA652D" w:rsidRPr="00696564" w:rsidRDefault="00AA652D" w:rsidP="00214598">
      <w:pPr>
        <w:pStyle w:val="ListParagraph"/>
        <w:numPr>
          <w:ilvl w:val="0"/>
          <w:numId w:val="1"/>
        </w:numPr>
        <w:spacing w:after="0"/>
        <w:ind w:left="0"/>
        <w:rPr>
          <w:b/>
          <w:bCs/>
          <w:lang w:val="en-US"/>
        </w:rPr>
      </w:pPr>
      <w:r w:rsidRPr="00696564">
        <w:rPr>
          <w:b/>
          <w:bCs/>
          <w:lang w:val="en-US"/>
        </w:rPr>
        <w:t xml:space="preserve">Date of next meeting </w:t>
      </w:r>
    </w:p>
    <w:p w14:paraId="22A5E5D2" w14:textId="53242983" w:rsidR="00AA652D" w:rsidRPr="00AA652D" w:rsidRDefault="00BF4A98" w:rsidP="00214598">
      <w:pPr>
        <w:rPr>
          <w:lang w:val="en-US"/>
        </w:rPr>
      </w:pPr>
      <w:r>
        <w:rPr>
          <w:lang w:val="en-US"/>
        </w:rPr>
        <w:t xml:space="preserve">To be confirmed. </w:t>
      </w:r>
    </w:p>
    <w:sectPr w:rsidR="00AA652D" w:rsidRPr="00AA6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A6241"/>
    <w:multiLevelType w:val="hybridMultilevel"/>
    <w:tmpl w:val="E9248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75ED7"/>
    <w:multiLevelType w:val="hybridMultilevel"/>
    <w:tmpl w:val="03E4A4F2"/>
    <w:lvl w:ilvl="0" w:tplc="A7E68CAC">
      <w:start w:val="10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0631071">
    <w:abstractNumId w:val="0"/>
  </w:num>
  <w:num w:numId="2" w16cid:durableId="204185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2D"/>
    <w:rsid w:val="000517FA"/>
    <w:rsid w:val="00071200"/>
    <w:rsid w:val="000A5DAF"/>
    <w:rsid w:val="000B072B"/>
    <w:rsid w:val="000B56F1"/>
    <w:rsid w:val="000C4931"/>
    <w:rsid w:val="000F5FD0"/>
    <w:rsid w:val="00106C7C"/>
    <w:rsid w:val="00120981"/>
    <w:rsid w:val="00134626"/>
    <w:rsid w:val="00146991"/>
    <w:rsid w:val="00154A6F"/>
    <w:rsid w:val="00165325"/>
    <w:rsid w:val="00186111"/>
    <w:rsid w:val="00195942"/>
    <w:rsid w:val="001A4DF6"/>
    <w:rsid w:val="001C016E"/>
    <w:rsid w:val="001D0BE0"/>
    <w:rsid w:val="001D2512"/>
    <w:rsid w:val="001F2430"/>
    <w:rsid w:val="00214598"/>
    <w:rsid w:val="00240116"/>
    <w:rsid w:val="0027078A"/>
    <w:rsid w:val="00284E78"/>
    <w:rsid w:val="00293773"/>
    <w:rsid w:val="002C5B32"/>
    <w:rsid w:val="002D7002"/>
    <w:rsid w:val="0030121B"/>
    <w:rsid w:val="003108F3"/>
    <w:rsid w:val="00311D40"/>
    <w:rsid w:val="0031640C"/>
    <w:rsid w:val="00321A76"/>
    <w:rsid w:val="0034095C"/>
    <w:rsid w:val="003414F1"/>
    <w:rsid w:val="00352767"/>
    <w:rsid w:val="00352923"/>
    <w:rsid w:val="00353141"/>
    <w:rsid w:val="00354FFC"/>
    <w:rsid w:val="003742E2"/>
    <w:rsid w:val="00392182"/>
    <w:rsid w:val="0040087E"/>
    <w:rsid w:val="00400E3C"/>
    <w:rsid w:val="004267BB"/>
    <w:rsid w:val="00441B0B"/>
    <w:rsid w:val="00444102"/>
    <w:rsid w:val="00447241"/>
    <w:rsid w:val="004A1225"/>
    <w:rsid w:val="004B404F"/>
    <w:rsid w:val="004C0067"/>
    <w:rsid w:val="004C1FCB"/>
    <w:rsid w:val="00516CB0"/>
    <w:rsid w:val="00536BAE"/>
    <w:rsid w:val="00571E48"/>
    <w:rsid w:val="00573F47"/>
    <w:rsid w:val="00604DEA"/>
    <w:rsid w:val="0060632C"/>
    <w:rsid w:val="00622237"/>
    <w:rsid w:val="00626514"/>
    <w:rsid w:val="006315BE"/>
    <w:rsid w:val="0063401A"/>
    <w:rsid w:val="00696564"/>
    <w:rsid w:val="00697267"/>
    <w:rsid w:val="006A3EFD"/>
    <w:rsid w:val="006D0F8C"/>
    <w:rsid w:val="006D5A0A"/>
    <w:rsid w:val="006D6201"/>
    <w:rsid w:val="006F022A"/>
    <w:rsid w:val="007030CF"/>
    <w:rsid w:val="0071473F"/>
    <w:rsid w:val="00721EF5"/>
    <w:rsid w:val="007342E6"/>
    <w:rsid w:val="00744814"/>
    <w:rsid w:val="007544E6"/>
    <w:rsid w:val="00787380"/>
    <w:rsid w:val="007D46BF"/>
    <w:rsid w:val="007E7513"/>
    <w:rsid w:val="007E7A2E"/>
    <w:rsid w:val="00801343"/>
    <w:rsid w:val="0080536D"/>
    <w:rsid w:val="00810931"/>
    <w:rsid w:val="00814097"/>
    <w:rsid w:val="0081503F"/>
    <w:rsid w:val="00815FD3"/>
    <w:rsid w:val="0083617F"/>
    <w:rsid w:val="00851930"/>
    <w:rsid w:val="008733A1"/>
    <w:rsid w:val="00876919"/>
    <w:rsid w:val="008848EE"/>
    <w:rsid w:val="008D2945"/>
    <w:rsid w:val="008D45A3"/>
    <w:rsid w:val="008E017C"/>
    <w:rsid w:val="008F4DC6"/>
    <w:rsid w:val="008F7D23"/>
    <w:rsid w:val="0090012C"/>
    <w:rsid w:val="00904F86"/>
    <w:rsid w:val="009256B8"/>
    <w:rsid w:val="00964DD9"/>
    <w:rsid w:val="009729C5"/>
    <w:rsid w:val="00A42276"/>
    <w:rsid w:val="00A52CDD"/>
    <w:rsid w:val="00A652B7"/>
    <w:rsid w:val="00A704F4"/>
    <w:rsid w:val="00A829EC"/>
    <w:rsid w:val="00A86751"/>
    <w:rsid w:val="00AA652D"/>
    <w:rsid w:val="00AB0571"/>
    <w:rsid w:val="00AB7CEE"/>
    <w:rsid w:val="00AC4B4E"/>
    <w:rsid w:val="00AD7629"/>
    <w:rsid w:val="00AE462C"/>
    <w:rsid w:val="00AF1DCE"/>
    <w:rsid w:val="00B233EF"/>
    <w:rsid w:val="00B25DB9"/>
    <w:rsid w:val="00B473FC"/>
    <w:rsid w:val="00B51079"/>
    <w:rsid w:val="00B53743"/>
    <w:rsid w:val="00B575DE"/>
    <w:rsid w:val="00B615EF"/>
    <w:rsid w:val="00B6249E"/>
    <w:rsid w:val="00BA06D1"/>
    <w:rsid w:val="00BA1337"/>
    <w:rsid w:val="00BA4792"/>
    <w:rsid w:val="00BC3D92"/>
    <w:rsid w:val="00BE4188"/>
    <w:rsid w:val="00BF1FCD"/>
    <w:rsid w:val="00BF2F69"/>
    <w:rsid w:val="00BF4A98"/>
    <w:rsid w:val="00C15623"/>
    <w:rsid w:val="00C240D4"/>
    <w:rsid w:val="00C25D67"/>
    <w:rsid w:val="00C33367"/>
    <w:rsid w:val="00C33682"/>
    <w:rsid w:val="00C443F6"/>
    <w:rsid w:val="00C501AC"/>
    <w:rsid w:val="00C628B9"/>
    <w:rsid w:val="00C93EE0"/>
    <w:rsid w:val="00CA09AA"/>
    <w:rsid w:val="00CA3C32"/>
    <w:rsid w:val="00CF7E13"/>
    <w:rsid w:val="00D258E7"/>
    <w:rsid w:val="00D36A33"/>
    <w:rsid w:val="00D47375"/>
    <w:rsid w:val="00D5149A"/>
    <w:rsid w:val="00DA626B"/>
    <w:rsid w:val="00DD6605"/>
    <w:rsid w:val="00DD76AB"/>
    <w:rsid w:val="00E25347"/>
    <w:rsid w:val="00E70D26"/>
    <w:rsid w:val="00EA0CB3"/>
    <w:rsid w:val="00EB3D6B"/>
    <w:rsid w:val="00EE1318"/>
    <w:rsid w:val="00EE53B7"/>
    <w:rsid w:val="00F146C0"/>
    <w:rsid w:val="00F14773"/>
    <w:rsid w:val="00F25155"/>
    <w:rsid w:val="00F26976"/>
    <w:rsid w:val="00F400FF"/>
    <w:rsid w:val="00F47482"/>
    <w:rsid w:val="00F62960"/>
    <w:rsid w:val="00F6679B"/>
    <w:rsid w:val="00F90756"/>
    <w:rsid w:val="00F92453"/>
    <w:rsid w:val="00FA2BDE"/>
    <w:rsid w:val="00FB779C"/>
    <w:rsid w:val="00FD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B3AA"/>
  <w15:chartTrackingRefBased/>
  <w15:docId w15:val="{043A5B88-9C8B-478A-BC00-D45017C0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5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5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5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5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5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5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5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5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5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5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52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86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C3828-FBF6-4F75-8E79-4B24905A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Simpson</dc:creator>
  <cp:keywords/>
  <dc:description/>
  <cp:lastModifiedBy>Emily Simpson</cp:lastModifiedBy>
  <cp:revision>1</cp:revision>
  <dcterms:created xsi:type="dcterms:W3CDTF">2025-01-31T10:24:00Z</dcterms:created>
  <dcterms:modified xsi:type="dcterms:W3CDTF">2025-07-14T09:29:00Z</dcterms:modified>
</cp:coreProperties>
</file>