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240" w:lineRule="auto"/>
        <w:jc w:val="center"/>
        <w:rPr>
          <w:rFonts w:ascii="Calibri" w:cs="Calibri" w:eastAsia="Calibri" w:hAnsi="Calibri"/>
          <w:b w:val="1"/>
          <w:bCs w:val="1"/>
        </w:rPr>
      </w:pPr>
      <w:bookmarkStart w:colFirst="0" w:colLast="0" w:name="_heading=h.ofliqb1k3t21" w:id="0"/>
      <w:bookmarkEnd w:id="0"/>
      <w:r w:rsidDel="00000000" w:rsidR="00000000" w:rsidRPr="00000000">
        <w:rPr>
          <w:rFonts w:ascii="Calibri" w:cs="Calibri" w:eastAsia="Calibri" w:hAnsi="Calibri"/>
          <w:b w:val="1"/>
          <w:bCs w:val="1"/>
          <w:color w:val="2f5496"/>
          <w:sz w:val="32"/>
          <w:szCs w:val="32"/>
          <w:rtl w:val="0"/>
        </w:rPr>
        <w:t xml:space="preserve">CDALC meeting - May 19 2026</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Chair:</w:t>
        <w:tab/>
        <w:tab/>
      </w:r>
      <w:r w:rsidDel="00000000" w:rsidR="00000000" w:rsidRPr="00000000">
        <w:rPr>
          <w:rFonts w:ascii="Calibri" w:cs="Calibri" w:eastAsia="Calibri" w:hAnsi="Calibri"/>
          <w:rtl w:val="0"/>
        </w:rPr>
        <w:t xml:space="preserve">Cllr Andrew Shaxson (Harting PC)</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Secretary:          </w:t>
        <w:tab/>
      </w:r>
      <w:r w:rsidDel="00000000" w:rsidR="00000000" w:rsidRPr="00000000">
        <w:rPr>
          <w:rFonts w:ascii="Calibri" w:cs="Calibri" w:eastAsia="Calibri" w:hAnsi="Calibri"/>
          <w:rtl w:val="0"/>
        </w:rPr>
        <w:t xml:space="preserve">Susannah Finch</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Email:</w:t>
      </w:r>
      <w:r w:rsidDel="00000000" w:rsidR="00000000" w:rsidRPr="00000000">
        <w:rPr>
          <w:rFonts w:ascii="Calibri" w:cs="Calibri" w:eastAsia="Calibri" w:hAnsi="Calibri"/>
          <w:rtl w:val="0"/>
        </w:rPr>
        <w:t xml:space="preserve">                 </w:t>
        <w:tab/>
      </w:r>
      <w:hyperlink r:id="rId7">
        <w:r w:rsidDel="00000000" w:rsidR="00000000" w:rsidRPr="00000000">
          <w:rPr>
            <w:rFonts w:ascii="Calibri" w:cs="Calibri" w:eastAsia="Calibri" w:hAnsi="Calibri"/>
            <w:color w:val="0563c1"/>
            <w:u w:val="single"/>
            <w:rtl w:val="0"/>
          </w:rPr>
          <w:t xml:space="preserve">dalc@wsalc.co.uk</w:t>
        </w:r>
      </w:hyperlink>
      <w:r w:rsidDel="00000000" w:rsidR="00000000" w:rsidRPr="00000000">
        <w:rPr>
          <w:rtl w:val="0"/>
        </w:rPr>
      </w:r>
    </w:p>
    <w:p w:rsidR="00000000" w:rsidDel="00000000" w:rsidP="00000000" w:rsidRDefault="00000000" w:rsidRPr="00000000" w14:paraId="00000005">
      <w:pPr>
        <w:pBdr>
          <w:bottom w:color="000000" w:space="1" w:sz="6" w:val="single"/>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Minutes of a meeting of Chichester District Association of Local Councils held at 7.00pm on Tuesday 19th May 2026</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br w:type="textWrapping"/>
        <w:t xml:space="preserve">Present: </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tl w:val="0"/>
        </w:rPr>
      </w:r>
    </w:p>
    <w:tbl>
      <w:tblPr>
        <w:tblStyle w:val="Table1"/>
        <w:tblW w:w="82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4825"/>
        <w:tblGridChange w:id="0">
          <w:tblGrid>
            <w:gridCol w:w="3397"/>
            <w:gridCol w:w="4825"/>
          </w:tblGrid>
        </w:tblGridChange>
      </w:tblGrid>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A">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Catherine Salamons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Birdham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Timothy Firmston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Birdham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E">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Jack Lovejoy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F">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Boxgrove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Greg Burt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Cocking PC, Clerk</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Charles Britton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East Lavington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Doug Holden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East Wittering and Bracklesham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6">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Pamela Kensington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7">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East Wittering and Bracklesham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8">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Elizabeth Ford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9">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Fernhurst PC, Clerk</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A">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Helen Marshall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Fishbourne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Wendy Gray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Hunston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E">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Chris Turner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F">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Lavant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Faye Joice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Lavant PC, Clerk</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Tim Aldridge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Lavant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Caroline Neville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Lodsworth PC</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6">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Jane Bromley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7">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Loxwood PC, Clerk</w:t>
              <w:br w:type="textWrapping"/>
              <w:t xml:space="preserve">Plaistow and Ifold PC, Clerk</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8">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Sharon Hurr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9">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Midhurst TC, Clerk</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A">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Johannes Wassenberg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Milland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Russell Lane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Northchapel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E">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Annie MacLean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F">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North Mundham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Mark Mellodey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Sidlesham PC</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Jasmine Hathaway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Singleton and Charlton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Sheila Hodgson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Southbourne PC, Clerk</w:t>
            </w:r>
          </w:p>
        </w:tc>
      </w:tr>
      <w:tr>
        <w:trPr>
          <w:cantSplit w:val="0"/>
          <w:trHeight w:val="1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6">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Simon Oakley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7">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Tangmere PC</w:t>
            </w:r>
          </w:p>
        </w:tc>
      </w:tr>
      <w:tr>
        <w:trPr>
          <w:cantSplit w:val="0"/>
          <w:trHeight w:val="139.14062499999997"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8">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Kathryn MacKellar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9">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Trotton and Chithurst PC</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A">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Neil Ryder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Trotton and Chithurst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David Plummer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West Hampnett PC</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E">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Ivan Western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F">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West Wittering PC</w:t>
            </w:r>
          </w:p>
        </w:tc>
      </w:tr>
    </w:tbl>
    <w:p w:rsidR="00000000" w:rsidDel="00000000" w:rsidP="00000000" w:rsidRDefault="00000000" w:rsidRPr="00000000" w14:paraId="00000040">
      <w:pPr>
        <w:spacing w:line="240" w:lineRule="auto"/>
        <w:rPr>
          <w:rFonts w:ascii="Calibri" w:cs="Calibri" w:eastAsia="Calibri" w:hAnsi="Calibri"/>
          <w:sz w:val="20"/>
          <w:szCs w:val="20"/>
        </w:rPr>
      </w:pPr>
      <w:r w:rsidDel="00000000" w:rsidR="00000000" w:rsidRPr="00000000">
        <w:rPr>
          <w:rtl w:val="0"/>
        </w:rPr>
      </w:r>
    </w:p>
    <w:tbl>
      <w:tblPr>
        <w:tblStyle w:val="Table2"/>
        <w:tblW w:w="82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4825"/>
        <w:tblGridChange w:id="0">
          <w:tblGrid>
            <w:gridCol w:w="3397"/>
            <w:gridCol w:w="4825"/>
          </w:tblGrid>
        </w:tblGridChange>
      </w:tblGrid>
      <w:tr>
        <w:trPr>
          <w:cantSplit w:val="0"/>
          <w:trHeight w:val="113.385826771653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Andrew Shaxson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Harting PC</w:t>
            </w:r>
          </w:p>
          <w:p w:rsidR="00000000" w:rsidDel="00000000" w:rsidP="00000000" w:rsidRDefault="00000000" w:rsidRPr="00000000" w14:paraId="00000043">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Elsted and Treyford PC</w:t>
            </w:r>
          </w:p>
        </w:tc>
      </w:tr>
      <w:tr>
        <w:trPr>
          <w:cantSplit w:val="0"/>
          <w:trHeight w:val="462.83203125" w:hRule="atLeast"/>
          <w:tblHeader w:val="0"/>
        </w:trPr>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44">
            <w:pPr>
              <w:spacing w:before="0"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Susannah Finch</w:t>
            </w:r>
          </w:p>
        </w:tc>
        <w:tc>
          <w:tcPr>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45">
            <w:pPr>
              <w:spacing w:before="0"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Secretary </w:t>
            </w:r>
          </w:p>
        </w:tc>
      </w:tr>
    </w:tbl>
    <w:p w:rsidR="00000000" w:rsidDel="00000000" w:rsidP="00000000" w:rsidRDefault="00000000" w:rsidRPr="00000000" w14:paraId="00000046">
      <w:pPr>
        <w:pStyle w:val="Heading2"/>
        <w:keepNext w:val="0"/>
        <w:keepLines w:val="0"/>
        <w:spacing w:after="80" w:line="240" w:lineRule="auto"/>
        <w:rPr>
          <w:rFonts w:ascii="Calibri" w:cs="Calibri" w:eastAsia="Calibri" w:hAnsi="Calibri"/>
          <w:b w:val="1"/>
          <w:bCs w:val="1"/>
          <w:sz w:val="24"/>
          <w:szCs w:val="24"/>
        </w:rPr>
      </w:pPr>
      <w:bookmarkStart w:colFirst="0" w:colLast="0" w:name="_heading=h.nk9ggrpnpih6" w:id="1"/>
      <w:bookmarkEnd w:id="1"/>
      <w:r w:rsidDel="00000000" w:rsidR="00000000" w:rsidRPr="00000000">
        <w:rPr>
          <w:rFonts w:ascii="Calibri" w:cs="Calibri" w:eastAsia="Calibri" w:hAnsi="Calibri"/>
          <w:b w:val="1"/>
          <w:bCs w:val="1"/>
          <w:sz w:val="24"/>
          <w:szCs w:val="24"/>
          <w:rtl w:val="0"/>
        </w:rPr>
        <w:t xml:space="preserve">Key Takeaways</w:t>
      </w:r>
    </w:p>
    <w:p w:rsidR="00000000" w:rsidDel="00000000" w:rsidP="00000000" w:rsidRDefault="00000000" w:rsidRPr="00000000" w14:paraId="00000047">
      <w:pPr>
        <w:pStyle w:val="Heading3"/>
        <w:keepNext w:val="0"/>
        <w:keepLines w:val="0"/>
        <w:spacing w:before="280" w:line="240" w:lineRule="auto"/>
        <w:rPr>
          <w:rFonts w:ascii="Calibri" w:cs="Calibri" w:eastAsia="Calibri" w:hAnsi="Calibri"/>
          <w:sz w:val="22"/>
          <w:szCs w:val="22"/>
        </w:rPr>
      </w:pPr>
      <w:bookmarkStart w:colFirst="0" w:colLast="0" w:name="_heading=h.qkpywwnh8z3f" w:id="2"/>
      <w:bookmarkEnd w:id="2"/>
      <w:r w:rsidDel="00000000" w:rsidR="00000000" w:rsidRPr="00000000">
        <w:rPr>
          <w:rFonts w:ascii="Calibri" w:cs="Calibri" w:eastAsia="Calibri" w:hAnsi="Calibri"/>
          <w:b w:val="1"/>
          <w:bCs w:val="1"/>
          <w:color w:val="000000"/>
          <w:sz w:val="22"/>
          <w:szCs w:val="22"/>
          <w:rtl w:val="0"/>
        </w:rPr>
        <w:t xml:space="preserve">1. Local Government Reorganisation and Devolution: </w:t>
      </w:r>
      <w:r w:rsidDel="00000000" w:rsidR="00000000" w:rsidRPr="00000000">
        <w:rPr>
          <w:rFonts w:ascii="Calibri" w:cs="Calibri" w:eastAsia="Calibri" w:hAnsi="Calibri"/>
          <w:sz w:val="22"/>
          <w:szCs w:val="22"/>
          <w:rtl w:val="0"/>
        </w:rPr>
        <w:t xml:space="preserve">The dominant theme throughout the meeting was concern regarding devolution proposals and future local government structures. Members discussed the Sussex mayoral authority, uncertainty around parish council representation, concerns over politically driven restructuring proposals, and the risk that smaller rural councils may lose influence within larger strategic bodies.</w:t>
      </w:r>
    </w:p>
    <w:p w:rsidR="00000000" w:rsidDel="00000000" w:rsidP="00000000" w:rsidRDefault="00000000" w:rsidRPr="00000000" w14:paraId="00000048">
      <w:pPr>
        <w:pStyle w:val="Heading3"/>
        <w:keepNext w:val="0"/>
        <w:keepLines w:val="0"/>
        <w:spacing w:before="280" w:line="240" w:lineRule="auto"/>
        <w:rPr>
          <w:rFonts w:ascii="Calibri" w:cs="Calibri" w:eastAsia="Calibri" w:hAnsi="Calibri"/>
          <w:sz w:val="22"/>
          <w:szCs w:val="22"/>
        </w:rPr>
      </w:pPr>
      <w:bookmarkStart w:colFirst="0" w:colLast="0" w:name="_heading=h.l7iu375irkxg" w:id="3"/>
      <w:bookmarkEnd w:id="3"/>
      <w:r w:rsidDel="00000000" w:rsidR="00000000" w:rsidRPr="00000000">
        <w:rPr>
          <w:rFonts w:ascii="Calibri" w:cs="Calibri" w:eastAsia="Calibri" w:hAnsi="Calibri"/>
          <w:b w:val="1"/>
          <w:bCs w:val="1"/>
          <w:color w:val="000000"/>
          <w:sz w:val="22"/>
          <w:szCs w:val="22"/>
          <w:rtl w:val="0"/>
        </w:rPr>
        <w:t xml:space="preserve">2. Pressures on Parish Councils and Clerks: </w:t>
      </w:r>
      <w:r w:rsidDel="00000000" w:rsidR="00000000" w:rsidRPr="00000000">
        <w:rPr>
          <w:rFonts w:ascii="Calibri" w:cs="Calibri" w:eastAsia="Calibri" w:hAnsi="Calibri"/>
          <w:sz w:val="22"/>
          <w:szCs w:val="22"/>
          <w:rtl w:val="0"/>
        </w:rPr>
        <w:t xml:space="preserve">Members highlighted increasing operational pressures on parish councils, particularly smaller authorities and their clerks. Planning workloads, growing administrative demands and recruitment or retention difficulties were recurring concerns. Significant discussion took place around potential collaborative working arrangements between councils to reduce duplication and share resources.</w:t>
      </w:r>
    </w:p>
    <w:p w:rsidR="00000000" w:rsidDel="00000000" w:rsidP="00000000" w:rsidRDefault="00000000" w:rsidRPr="00000000" w14:paraId="00000049">
      <w:pPr>
        <w:pStyle w:val="Heading3"/>
        <w:keepNext w:val="0"/>
        <w:keepLines w:val="0"/>
        <w:spacing w:before="280" w:line="240" w:lineRule="auto"/>
        <w:rPr>
          <w:rFonts w:ascii="Calibri" w:cs="Calibri" w:eastAsia="Calibri" w:hAnsi="Calibri"/>
          <w:color w:val="000000"/>
          <w:sz w:val="22"/>
          <w:szCs w:val="22"/>
        </w:rPr>
      </w:pPr>
      <w:bookmarkStart w:colFirst="0" w:colLast="0" w:name="_heading=h.klmp0vgm6nmp" w:id="4"/>
      <w:bookmarkEnd w:id="4"/>
      <w:r w:rsidDel="00000000" w:rsidR="00000000" w:rsidRPr="00000000">
        <w:rPr>
          <w:rFonts w:ascii="Calibri" w:cs="Calibri" w:eastAsia="Calibri" w:hAnsi="Calibri"/>
          <w:b w:val="1"/>
          <w:bCs w:val="1"/>
          <w:color w:val="000000"/>
          <w:sz w:val="22"/>
          <w:szCs w:val="22"/>
          <w:rtl w:val="0"/>
        </w:rPr>
        <w:t xml:space="preserve">3. Planning, Housing and Infrastructure Concerns: </w:t>
      </w:r>
      <w:r w:rsidDel="00000000" w:rsidR="00000000" w:rsidRPr="00000000">
        <w:rPr>
          <w:rFonts w:ascii="Calibri" w:cs="Calibri" w:eastAsia="Calibri" w:hAnsi="Calibri"/>
          <w:color w:val="000000"/>
          <w:sz w:val="22"/>
          <w:szCs w:val="22"/>
          <w:rtl w:val="0"/>
        </w:rPr>
        <w:t xml:space="preserve">Planning and infrastructure issues featured heavily throughout the meeting. Members discussed limitations within the Local Plan process, concerns over late-stage development proposals, unbuilt housing allocations, and frustrations regarding infrastructure delivery linked to development contributions. Ongoing concerns surrounding the A27 and rural traffic pressures were also prominent.</w:t>
      </w:r>
    </w:p>
    <w:p w:rsidR="00000000" w:rsidDel="00000000" w:rsidP="00000000" w:rsidRDefault="00000000" w:rsidRPr="00000000" w14:paraId="0000004A">
      <w:pPr>
        <w:pStyle w:val="Heading3"/>
        <w:keepNext w:val="0"/>
        <w:keepLines w:val="0"/>
        <w:spacing w:before="280" w:line="240" w:lineRule="auto"/>
        <w:rPr/>
      </w:pPr>
      <w:bookmarkStart w:colFirst="0" w:colLast="0" w:name="_heading=h.xxkym1k16dn3" w:id="5"/>
      <w:bookmarkEnd w:id="5"/>
      <w:r w:rsidDel="00000000" w:rsidR="00000000" w:rsidRPr="00000000">
        <w:rPr>
          <w:rFonts w:ascii="Calibri" w:cs="Calibri" w:eastAsia="Calibri" w:hAnsi="Calibri"/>
          <w:b w:val="1"/>
          <w:bCs w:val="1"/>
          <w:color w:val="000000"/>
          <w:sz w:val="22"/>
          <w:szCs w:val="22"/>
          <w:rtl w:val="0"/>
        </w:rPr>
        <w:t xml:space="preserve">4. Financial Pressures on Public Bodies:</w:t>
      </w:r>
      <w:r w:rsidDel="00000000" w:rsidR="00000000" w:rsidRPr="00000000">
        <w:rPr>
          <w:rFonts w:ascii="Calibri" w:cs="Calibri" w:eastAsia="Calibri" w:hAnsi="Calibri"/>
          <w:color w:val="000000"/>
          <w:sz w:val="22"/>
          <w:szCs w:val="22"/>
          <w:rtl w:val="0"/>
        </w:rPr>
        <w:t xml:space="preserve"> Members heard that significant financial pressures continue to affect organisations including the Chichester Harbour Conservancy. Concerns were raised regarding unresolved funding arrangements, reliance on grant funding, staffing limitations, and broader questions about how future local government structures may distribute financial responsibilities across West Sussex.</w:t>
      </w:r>
      <w:r w:rsidDel="00000000" w:rsidR="00000000" w:rsidRPr="00000000">
        <w:rPr>
          <w:rtl w:val="0"/>
        </w:rPr>
      </w:r>
    </w:p>
    <w:p w:rsidR="00000000" w:rsidDel="00000000" w:rsidP="00000000" w:rsidRDefault="00000000" w:rsidRPr="00000000" w14:paraId="0000004B">
      <w:pPr>
        <w:spacing w:line="240" w:lineRule="auto"/>
        <w:ind w:left="720" w:hanging="36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numPr>
          <w:ilvl w:val="0"/>
          <w:numId w:val="1"/>
        </w:numPr>
        <w:spacing w:before="280" w:line="240" w:lineRule="auto"/>
        <w:ind w:left="720" w:hanging="360"/>
        <w:rPr>
          <w:rFonts w:ascii="Calibri" w:cs="Calibri" w:eastAsia="Calibri" w:hAnsi="Calibri"/>
          <w:b w:val="1"/>
          <w:bCs w:val="1"/>
          <w:color w:val="000000"/>
          <w:sz w:val="24"/>
          <w:szCs w:val="24"/>
        </w:rPr>
      </w:pPr>
      <w:bookmarkStart w:colFirst="0" w:colLast="0" w:name="_heading=h.ijif1upyumlr" w:id="6"/>
      <w:bookmarkEnd w:id="6"/>
      <w:r w:rsidDel="00000000" w:rsidR="00000000" w:rsidRPr="00000000">
        <w:rPr>
          <w:rFonts w:ascii="Calibri" w:cs="Calibri" w:eastAsia="Calibri" w:hAnsi="Calibri"/>
          <w:b w:val="1"/>
          <w:bCs w:val="1"/>
          <w:color w:val="000000"/>
          <w:sz w:val="24"/>
          <w:szCs w:val="24"/>
          <w:rtl w:val="0"/>
        </w:rPr>
        <w:t xml:space="preserve">Welcome and apologies</w:t>
      </w:r>
    </w:p>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Fonts w:ascii="Calibri" w:cs="Calibri" w:eastAsia="Calibri" w:hAnsi="Calibri"/>
          <w:rtl w:val="0"/>
        </w:rPr>
        <w:t xml:space="preserve">The Chair welcomed those present and noted the good turnout. Apologies were received and accepted from Henry Potter from Boxgrove PC, Chidham and Hambrook PC, Duncton PC, Easebourne PC, Ebernoe PC, Fittleworth PC, Graffham PC, Heyshott PC, Lurgashall PC, Rogate PC, Stedham with Iping PC, West Itchenor PC, Westbourne PC,  Wisborough Green PC, Woolbeding with Redford PC, as well as Trevor Leggo, CEO of WSALC.</w:t>
      </w:r>
    </w:p>
    <w:p w:rsidR="00000000" w:rsidDel="00000000" w:rsidP="00000000" w:rsidRDefault="00000000" w:rsidRPr="00000000" w14:paraId="0000004E">
      <w:pPr>
        <w:spacing w:line="240" w:lineRule="auto"/>
        <w:rPr>
          <w:rFonts w:ascii="Calibri" w:cs="Calibri" w:eastAsia="Calibri" w:hAnsi="Calibri"/>
          <w:color w:val="ff000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F">
      <w:pPr>
        <w:pStyle w:val="Heading3"/>
        <w:keepNext w:val="0"/>
        <w:keepLines w:val="0"/>
        <w:numPr>
          <w:ilvl w:val="0"/>
          <w:numId w:val="1"/>
        </w:numPr>
        <w:spacing w:before="280" w:line="240" w:lineRule="auto"/>
        <w:ind w:left="720" w:hanging="360"/>
        <w:rPr>
          <w:rFonts w:ascii="Calibri" w:cs="Calibri" w:eastAsia="Calibri" w:hAnsi="Calibri"/>
          <w:b w:val="1"/>
          <w:bCs w:val="1"/>
          <w:color w:val="000000"/>
          <w:sz w:val="24"/>
          <w:szCs w:val="24"/>
        </w:rPr>
      </w:pPr>
      <w:bookmarkStart w:colFirst="0" w:colLast="0" w:name="_heading=h.hgtwz45yaluk" w:id="7"/>
      <w:bookmarkEnd w:id="7"/>
      <w:r w:rsidDel="00000000" w:rsidR="00000000" w:rsidRPr="00000000">
        <w:rPr>
          <w:rFonts w:ascii="Calibri" w:cs="Calibri" w:eastAsia="Calibri" w:hAnsi="Calibri"/>
          <w:b w:val="1"/>
          <w:bCs w:val="1"/>
          <w:color w:val="000000"/>
          <w:sz w:val="24"/>
          <w:szCs w:val="24"/>
          <w:rtl w:val="0"/>
        </w:rPr>
        <w:t xml:space="preserve">Election of CDALC Chair</w:t>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It was agreed, without contest, that Cllr Andrew Shaxson would remain as Chair of CDALC, there being no other nominations.</w:t>
      </w:r>
    </w:p>
    <w:p w:rsidR="00000000" w:rsidDel="00000000" w:rsidP="00000000" w:rsidRDefault="00000000" w:rsidRPr="00000000" w14:paraId="00000051">
      <w:pPr>
        <w:pStyle w:val="Heading3"/>
        <w:keepNext w:val="0"/>
        <w:keepLines w:val="0"/>
        <w:numPr>
          <w:ilvl w:val="0"/>
          <w:numId w:val="1"/>
        </w:numPr>
        <w:spacing w:before="280" w:line="240" w:lineRule="auto"/>
        <w:ind w:left="720" w:hanging="360"/>
        <w:rPr>
          <w:rFonts w:ascii="Calibri" w:cs="Calibri" w:eastAsia="Calibri" w:hAnsi="Calibri"/>
          <w:b w:val="1"/>
          <w:bCs w:val="1"/>
          <w:sz w:val="24"/>
          <w:szCs w:val="24"/>
        </w:rPr>
      </w:pPr>
      <w:bookmarkStart w:colFirst="0" w:colLast="0" w:name="_heading=h.s1bjvm5f1qfy" w:id="8"/>
      <w:bookmarkEnd w:id="8"/>
      <w:r w:rsidDel="00000000" w:rsidR="00000000" w:rsidRPr="00000000">
        <w:rPr>
          <w:rFonts w:ascii="Calibri" w:cs="Calibri" w:eastAsia="Calibri" w:hAnsi="Calibri"/>
          <w:b w:val="1"/>
          <w:bCs w:val="1"/>
          <w:color w:val="000000"/>
          <w:sz w:val="24"/>
          <w:szCs w:val="24"/>
          <w:rtl w:val="0"/>
        </w:rPr>
        <w:t xml:space="preserve">Election of CDALC Vice-Chair</w:t>
      </w: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It was agreed, without contest, that Cllr Charles Britton would remain as Vice-Chair of CDALC, there being no other nominations.</w:t>
      </w:r>
    </w:p>
    <w:p w:rsidR="00000000" w:rsidDel="00000000" w:rsidP="00000000" w:rsidRDefault="00000000" w:rsidRPr="00000000" w14:paraId="00000053">
      <w:pPr>
        <w:pStyle w:val="Heading3"/>
        <w:keepNext w:val="0"/>
        <w:keepLines w:val="0"/>
        <w:numPr>
          <w:ilvl w:val="0"/>
          <w:numId w:val="1"/>
        </w:numPr>
        <w:spacing w:before="280" w:line="240" w:lineRule="auto"/>
        <w:ind w:left="720" w:hanging="360"/>
        <w:rPr>
          <w:rFonts w:ascii="Calibri" w:cs="Calibri" w:eastAsia="Calibri" w:hAnsi="Calibri"/>
          <w:b w:val="1"/>
          <w:bCs w:val="1"/>
          <w:color w:val="000000"/>
          <w:sz w:val="24"/>
          <w:szCs w:val="24"/>
        </w:rPr>
      </w:pPr>
      <w:bookmarkStart w:colFirst="0" w:colLast="0" w:name="_heading=h.xfxrepxp1loj" w:id="9"/>
      <w:bookmarkEnd w:id="9"/>
      <w:r w:rsidDel="00000000" w:rsidR="00000000" w:rsidRPr="00000000">
        <w:rPr>
          <w:rFonts w:ascii="Calibri" w:cs="Calibri" w:eastAsia="Calibri" w:hAnsi="Calibri"/>
          <w:b w:val="1"/>
          <w:bCs w:val="1"/>
          <w:color w:val="000000"/>
          <w:sz w:val="24"/>
          <w:szCs w:val="24"/>
          <w:rtl w:val="0"/>
        </w:rPr>
        <w:t xml:space="preserve">Minutes of last meeting</w:t>
      </w:r>
    </w:p>
    <w:p w:rsidR="00000000" w:rsidDel="00000000" w:rsidP="00000000" w:rsidRDefault="00000000" w:rsidRPr="00000000" w14:paraId="0000005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The minutes of the meeting held on 10th February were signed and approved by the Chair.</w:t>
      </w:r>
    </w:p>
    <w:p w:rsidR="00000000" w:rsidDel="00000000" w:rsidP="00000000" w:rsidRDefault="00000000" w:rsidRPr="00000000" w14:paraId="00000055">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It was confirmed that Hampshire CC has not yet provided any funding to CHC. Discussions are ongoing and subject to extensive legal negotiations between counsel representing the Conservancy and the County Council. While parties are reportedly close to reaching an agreement, the matter remains significant for the Conservancy, which continues to face considerable financial pressure.</w:t>
      </w:r>
    </w:p>
    <w:p w:rsidR="00000000" w:rsidDel="00000000" w:rsidP="00000000" w:rsidRDefault="00000000" w:rsidRPr="00000000" w14:paraId="0000005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The issue regarding alignment of the election cycle with the local authority cycle has now been resolved, and alignment has been achieved.</w:t>
      </w:r>
    </w:p>
    <w:p w:rsidR="00000000" w:rsidDel="00000000" w:rsidP="00000000" w:rsidRDefault="00000000" w:rsidRPr="00000000" w14:paraId="00000057">
      <w:pPr>
        <w:pStyle w:val="Heading3"/>
        <w:keepNext w:val="0"/>
        <w:keepLines w:val="0"/>
        <w:numPr>
          <w:ilvl w:val="0"/>
          <w:numId w:val="1"/>
        </w:numPr>
        <w:spacing w:after="200" w:before="280" w:line="240" w:lineRule="auto"/>
        <w:ind w:left="720" w:hanging="360"/>
        <w:rPr>
          <w:rFonts w:ascii="Calibri" w:cs="Calibri" w:eastAsia="Calibri" w:hAnsi="Calibri"/>
          <w:b w:val="1"/>
          <w:bCs w:val="1"/>
          <w:color w:val="000000"/>
          <w:sz w:val="24"/>
          <w:szCs w:val="24"/>
        </w:rPr>
      </w:pPr>
      <w:bookmarkStart w:colFirst="0" w:colLast="0" w:name="_heading=h.n7hkvlrvbykj" w:id="10"/>
      <w:bookmarkEnd w:id="10"/>
      <w:r w:rsidDel="00000000" w:rsidR="00000000" w:rsidRPr="00000000">
        <w:rPr>
          <w:rFonts w:ascii="Calibri" w:cs="Calibri" w:eastAsia="Calibri" w:hAnsi="Calibri"/>
          <w:b w:val="1"/>
          <w:bCs w:val="1"/>
          <w:color w:val="000000"/>
          <w:sz w:val="24"/>
          <w:szCs w:val="24"/>
          <w:rtl w:val="0"/>
        </w:rPr>
        <w:t xml:space="preserve">South Downs National Park Association Report - Cllr Alun Alesbury</w:t>
      </w:r>
    </w:p>
    <w:p w:rsidR="00000000" w:rsidDel="00000000" w:rsidP="00000000" w:rsidRDefault="00000000" w:rsidRPr="00000000" w14:paraId="0000005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Cllr Shaxson noted that paragraph 7 of the report stated the National Park Authority would publish its new Local Plan on 12th May - what was actually published was the Regulation 19 consultation on the Local Plan.</w:t>
      </w:r>
    </w:p>
    <w:p w:rsidR="00000000" w:rsidDel="00000000" w:rsidP="00000000" w:rsidRDefault="00000000" w:rsidRPr="00000000" w14:paraId="00000059">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Cllr Neil Ryder advised that the detailed stage of the SDNP Local Plan consultation has now been completed, and that the current stage relates primarily to the legal compliance of the process rather than the detailed content of the Plan itself.</w:t>
      </w:r>
    </w:p>
    <w:p w:rsidR="00000000" w:rsidDel="00000000" w:rsidP="00000000" w:rsidRDefault="00000000" w:rsidRPr="00000000" w14:paraId="0000005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Andrew noted that developers are still able to submit sites up until the consultation stage, and that this does occur in practice. He commented that this can make it difficult for parish councils to respond effectively, as the window for comment becomes very limited. Andrew further noted that many local authorities are bringing forward their plans simultaneously, while there are only a limited number of Inspectors available to examine them. The National Park Authority is therefore hoping to be prioritised within the process, although some parties are likely to be disappointed with the outcome.</w:t>
      </w:r>
    </w:p>
    <w:p w:rsidR="00000000" w:rsidDel="00000000" w:rsidP="00000000" w:rsidRDefault="00000000" w:rsidRPr="00000000" w14:paraId="0000005B">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In response to questions regarding ‘housing land supply’, it was noted that while this issue is often raised in discussion, it differs from the position faced by authorities outside National Parks. It was stated that this is not currently regarded as a major concern for planning officers. Members heard that approximately 2,000 approved homes within the National Park area remain unbuilt, including around 600 homes at the North Street Quarter site in Lewes. It was further noted that this is not a situation unique to the National Park Authority.</w:t>
      </w:r>
    </w:p>
    <w:p w:rsidR="00000000" w:rsidDel="00000000" w:rsidP="00000000" w:rsidRDefault="00000000" w:rsidRPr="00000000" w14:paraId="0000005C">
      <w:pPr>
        <w:pStyle w:val="Heading3"/>
        <w:keepNext w:val="0"/>
        <w:keepLines w:val="0"/>
        <w:numPr>
          <w:ilvl w:val="0"/>
          <w:numId w:val="1"/>
        </w:numPr>
        <w:spacing w:after="200" w:before="280" w:line="240" w:lineRule="auto"/>
        <w:ind w:left="720" w:hanging="360"/>
        <w:rPr>
          <w:rFonts w:ascii="Calibri" w:cs="Calibri" w:eastAsia="Calibri" w:hAnsi="Calibri"/>
          <w:b w:val="1"/>
          <w:bCs w:val="1"/>
          <w:color w:val="000000"/>
          <w:sz w:val="24"/>
          <w:szCs w:val="24"/>
        </w:rPr>
      </w:pPr>
      <w:bookmarkStart w:colFirst="0" w:colLast="0" w:name="_heading=h.pqbcftojizw9" w:id="11"/>
      <w:bookmarkEnd w:id="11"/>
      <w:r w:rsidDel="00000000" w:rsidR="00000000" w:rsidRPr="00000000">
        <w:rPr>
          <w:rFonts w:ascii="Calibri" w:cs="Calibri" w:eastAsia="Calibri" w:hAnsi="Calibri"/>
          <w:b w:val="1"/>
          <w:bCs w:val="1"/>
          <w:color w:val="000000"/>
          <w:sz w:val="24"/>
          <w:szCs w:val="24"/>
          <w:rtl w:val="0"/>
        </w:rPr>
        <w:t xml:space="preserve">Chichester Harbour Conservancy - Cllr Ivan Western</w:t>
      </w:r>
    </w:p>
    <w:p w:rsidR="00000000" w:rsidDel="00000000" w:rsidP="00000000" w:rsidRDefault="00000000" w:rsidRPr="00000000" w14:paraId="0000005D">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Cllr Ivan Western was thanked for the detailed report. He advised that his role is to consider the social and economic wellbeing of people living within the Conservancy area, and to represent local residents and people who simply enjoy and value the harbour.</w:t>
      </w:r>
    </w:p>
    <w:p w:rsidR="00000000" w:rsidDel="00000000" w:rsidP="00000000" w:rsidRDefault="00000000" w:rsidRPr="00000000" w14:paraId="0000005E">
      <w:pPr>
        <w:pStyle w:val="Heading3"/>
        <w:keepNext w:val="0"/>
        <w:keepLines w:val="0"/>
        <w:spacing w:after="240" w:before="240" w:line="240" w:lineRule="auto"/>
        <w:rPr>
          <w:rFonts w:ascii="Calibri" w:cs="Calibri" w:eastAsia="Calibri" w:hAnsi="Calibri"/>
          <w:color w:val="000000"/>
          <w:sz w:val="22"/>
          <w:szCs w:val="22"/>
        </w:rPr>
      </w:pPr>
      <w:bookmarkStart w:colFirst="0" w:colLast="0" w:name="_heading=h.s497w8mrr05f" w:id="12"/>
      <w:bookmarkEnd w:id="12"/>
      <w:r w:rsidDel="00000000" w:rsidR="00000000" w:rsidRPr="00000000">
        <w:rPr>
          <w:rFonts w:ascii="Calibri" w:cs="Calibri" w:eastAsia="Calibri" w:hAnsi="Calibri"/>
          <w:color w:val="000000"/>
          <w:sz w:val="22"/>
          <w:szCs w:val="22"/>
          <w:rtl w:val="0"/>
        </w:rPr>
        <w:t xml:space="preserve">He noted that one of the biggest issues facing the Conservancy is the significant financial pressure it is currently under. While the Conservancy undertakes a broad range of work, many projects are dependent on external grant funding. Members heard that the Conservancy’s ability to engage effectively with the planning system has also been constrained by limited staffing capacity.</w:t>
      </w:r>
    </w:p>
    <w:p w:rsidR="00000000" w:rsidDel="00000000" w:rsidP="00000000" w:rsidRDefault="00000000" w:rsidRPr="00000000" w14:paraId="0000005F">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Ivan expressed hope that the ongoing funding issue with HCC would be resolved soon. He also advised that the advisory board is functioning well, although further organisational change is expected, including changes to the Conservancy Board above the advisory board structure.</w:t>
      </w:r>
    </w:p>
    <w:p w:rsidR="00000000" w:rsidDel="00000000" w:rsidP="00000000" w:rsidRDefault="00000000" w:rsidRPr="00000000" w14:paraId="00000060">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Members heard that the Conservancy area extends into Hampshire, and that there are two separate boundary areas: one established under the Chichester Harbour Act of Parliament, and another relating to the AONB designation.</w:t>
      </w:r>
    </w:p>
    <w:p w:rsidR="00000000" w:rsidDel="00000000" w:rsidP="00000000" w:rsidRDefault="00000000" w:rsidRPr="00000000" w14:paraId="00000061">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Conservancy’s finances are dependent both on funding contributions from local authorities and income raised from harbour users, including boat owners. Members noted that Hampshire County Council has not currently been making its expected financial contribution.</w:t>
      </w:r>
    </w:p>
    <w:p w:rsidR="00000000" w:rsidDel="00000000" w:rsidP="00000000" w:rsidRDefault="00000000" w:rsidRPr="00000000" w14:paraId="00000062">
      <w:pPr>
        <w:pStyle w:val="Heading3"/>
        <w:keepNext w:val="0"/>
        <w:keepLines w:val="0"/>
        <w:numPr>
          <w:ilvl w:val="0"/>
          <w:numId w:val="1"/>
        </w:numPr>
        <w:spacing w:after="200" w:before="280" w:line="240" w:lineRule="auto"/>
        <w:ind w:left="720" w:hanging="360"/>
        <w:rPr>
          <w:rFonts w:ascii="Calibri" w:cs="Calibri" w:eastAsia="Calibri" w:hAnsi="Calibri"/>
          <w:b w:val="1"/>
          <w:bCs w:val="1"/>
          <w:color w:val="000000"/>
          <w:sz w:val="24"/>
          <w:szCs w:val="24"/>
        </w:rPr>
      </w:pPr>
      <w:bookmarkStart w:colFirst="0" w:colLast="0" w:name="_heading=h.eu2tv16xfdgu" w:id="13"/>
      <w:bookmarkEnd w:id="13"/>
      <w:r w:rsidDel="00000000" w:rsidR="00000000" w:rsidRPr="00000000">
        <w:rPr>
          <w:rFonts w:ascii="Calibri" w:cs="Calibri" w:eastAsia="Calibri" w:hAnsi="Calibri"/>
          <w:b w:val="1"/>
          <w:bCs w:val="1"/>
          <w:color w:val="000000"/>
          <w:sz w:val="24"/>
          <w:szCs w:val="24"/>
          <w:rtl w:val="0"/>
        </w:rPr>
        <w:t xml:space="preserve">Election of representatives to outside bodies</w:t>
      </w:r>
    </w:p>
    <w:p w:rsidR="00000000" w:rsidDel="00000000" w:rsidP="00000000" w:rsidRDefault="00000000" w:rsidRPr="00000000" w14:paraId="00000063">
      <w:pPr>
        <w:pStyle w:val="Heading3"/>
        <w:keepNext w:val="0"/>
        <w:keepLines w:val="0"/>
        <w:numPr>
          <w:ilvl w:val="0"/>
          <w:numId w:val="6"/>
        </w:numPr>
        <w:spacing w:after="200" w:before="200" w:line="240" w:lineRule="auto"/>
        <w:ind w:left="1440" w:hanging="360"/>
        <w:rPr>
          <w:rFonts w:ascii="Calibri" w:cs="Calibri" w:eastAsia="Calibri" w:hAnsi="Calibri"/>
          <w:b w:val="1"/>
          <w:bCs w:val="1"/>
          <w:color w:val="000000"/>
          <w:sz w:val="24"/>
          <w:szCs w:val="24"/>
        </w:rPr>
      </w:pPr>
      <w:bookmarkStart w:colFirst="0" w:colLast="0" w:name="_heading=h.pf2c26a3r6ig" w:id="14"/>
      <w:bookmarkEnd w:id="14"/>
      <w:r w:rsidDel="00000000" w:rsidR="00000000" w:rsidRPr="00000000">
        <w:rPr>
          <w:rFonts w:ascii="Calibri" w:cs="Calibri" w:eastAsia="Calibri" w:hAnsi="Calibri"/>
          <w:b w:val="1"/>
          <w:bCs w:val="1"/>
          <w:color w:val="000000"/>
          <w:sz w:val="24"/>
          <w:szCs w:val="24"/>
          <w:rtl w:val="0"/>
        </w:rPr>
        <w:t xml:space="preserve">Appointment of 3 representatives to the WSALC board</w:t>
      </w:r>
    </w:p>
    <w:p w:rsidR="00000000" w:rsidDel="00000000" w:rsidP="00000000" w:rsidRDefault="00000000" w:rsidRPr="00000000" w14:paraId="00000064">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It was agreed, without contest, that the following councillors would remain as representatives to the WSALC Board, there being no other nominations:</w:t>
      </w:r>
    </w:p>
    <w:p w:rsidR="00000000" w:rsidDel="00000000" w:rsidP="00000000" w:rsidRDefault="00000000" w:rsidRPr="00000000" w14:paraId="00000065">
      <w:pPr>
        <w:pStyle w:val="Heading3"/>
        <w:keepNext w:val="0"/>
        <w:keepLines w:val="0"/>
        <w:numPr>
          <w:ilvl w:val="0"/>
          <w:numId w:val="5"/>
        </w:numPr>
        <w:spacing w:after="0" w:before="24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Amanda Tait – Southbourne Parish Council</w:t>
      </w:r>
    </w:p>
    <w:p w:rsidR="00000000" w:rsidDel="00000000" w:rsidP="00000000" w:rsidRDefault="00000000" w:rsidRPr="00000000" w14:paraId="00000066">
      <w:pPr>
        <w:pStyle w:val="Heading3"/>
        <w:keepNext w:val="0"/>
        <w:keepLines w:val="0"/>
        <w:numPr>
          <w:ilvl w:val="0"/>
          <w:numId w:val="5"/>
        </w:numPr>
        <w:spacing w:after="0" w:before="0" w:line="240" w:lineRule="auto"/>
        <w:ind w:left="720" w:hanging="360"/>
        <w:rPr>
          <w:rFonts w:ascii="Calibri" w:cs="Calibri" w:eastAsia="Calibri" w:hAnsi="Calibri"/>
          <w:color w:val="000000"/>
          <w:sz w:val="22"/>
          <w:szCs w:val="22"/>
        </w:rPr>
      </w:pPr>
      <w:bookmarkStart w:colFirst="0" w:colLast="0" w:name="_heading=h.7paau8z89264" w:id="15"/>
      <w:bookmarkEnd w:id="15"/>
      <w:r w:rsidDel="00000000" w:rsidR="00000000" w:rsidRPr="00000000">
        <w:rPr>
          <w:rFonts w:ascii="Calibri" w:cs="Calibri" w:eastAsia="Calibri" w:hAnsi="Calibri"/>
          <w:color w:val="000000"/>
          <w:sz w:val="22"/>
          <w:szCs w:val="22"/>
          <w:rtl w:val="0"/>
        </w:rPr>
        <w:t xml:space="preserve">Charles Britton – East Lavant Parish Council</w:t>
      </w:r>
    </w:p>
    <w:p w:rsidR="00000000" w:rsidDel="00000000" w:rsidP="00000000" w:rsidRDefault="00000000" w:rsidRPr="00000000" w14:paraId="00000067">
      <w:pPr>
        <w:pStyle w:val="Heading3"/>
        <w:keepNext w:val="0"/>
        <w:keepLines w:val="0"/>
        <w:numPr>
          <w:ilvl w:val="0"/>
          <w:numId w:val="5"/>
        </w:numPr>
        <w:spacing w:after="0" w:before="0" w:line="240" w:lineRule="auto"/>
        <w:ind w:left="720" w:hanging="360"/>
        <w:rPr>
          <w:rFonts w:ascii="Calibri" w:cs="Calibri" w:eastAsia="Calibri" w:hAnsi="Calibri"/>
          <w:color w:val="000000"/>
          <w:sz w:val="24"/>
          <w:szCs w:val="24"/>
        </w:rPr>
      </w:pPr>
      <w:bookmarkStart w:colFirst="0" w:colLast="0" w:name="_heading=h.9cv6z7z5aj8o" w:id="16"/>
      <w:bookmarkEnd w:id="16"/>
      <w:r w:rsidDel="00000000" w:rsidR="00000000" w:rsidRPr="00000000">
        <w:rPr>
          <w:rFonts w:ascii="Calibri" w:cs="Calibri" w:eastAsia="Calibri" w:hAnsi="Calibri"/>
          <w:color w:val="000000"/>
          <w:sz w:val="22"/>
          <w:szCs w:val="22"/>
          <w:rtl w:val="0"/>
        </w:rPr>
        <w:t xml:space="preserve">Andrew Shaxson – Harting Parish Council</w:t>
      </w:r>
      <w:r w:rsidDel="00000000" w:rsidR="00000000" w:rsidRPr="00000000">
        <w:rPr>
          <w:rFonts w:ascii="Calibri" w:cs="Calibri" w:eastAsia="Calibri" w:hAnsi="Calibri"/>
          <w:color w:val="000000"/>
          <w:sz w:val="24"/>
          <w:szCs w:val="24"/>
          <w:rtl w:val="0"/>
        </w:rPr>
        <w:br w:type="textWrapping"/>
      </w:r>
    </w:p>
    <w:p w:rsidR="00000000" w:rsidDel="00000000" w:rsidP="00000000" w:rsidRDefault="00000000" w:rsidRPr="00000000" w14:paraId="00000068">
      <w:pPr>
        <w:pStyle w:val="Heading3"/>
        <w:keepNext w:val="0"/>
        <w:keepLines w:val="0"/>
        <w:numPr>
          <w:ilvl w:val="0"/>
          <w:numId w:val="6"/>
        </w:numPr>
        <w:pBdr>
          <w:top w:space="0" w:sz="0" w:val="nil"/>
          <w:left w:space="0" w:sz="0" w:val="nil"/>
          <w:bottom w:space="0" w:sz="0" w:val="nil"/>
          <w:right w:space="0" w:sz="0" w:val="nil"/>
          <w:between w:space="0" w:sz="0" w:val="nil"/>
        </w:pBdr>
        <w:spacing w:after="200" w:before="0" w:line="240" w:lineRule="auto"/>
        <w:ind w:left="1440" w:hanging="360"/>
        <w:rPr>
          <w:rFonts w:ascii="Calibri" w:cs="Calibri" w:eastAsia="Calibri" w:hAnsi="Calibri"/>
          <w:b w:val="1"/>
          <w:bCs w:val="1"/>
          <w:color w:val="000000"/>
          <w:sz w:val="24"/>
          <w:szCs w:val="24"/>
        </w:rPr>
      </w:pPr>
      <w:bookmarkStart w:colFirst="0" w:colLast="0" w:name="_heading=h.bx4f1in4n9im" w:id="17"/>
      <w:bookmarkEnd w:id="17"/>
      <w:r w:rsidDel="00000000" w:rsidR="00000000" w:rsidRPr="00000000">
        <w:rPr>
          <w:rFonts w:ascii="Calibri" w:cs="Calibri" w:eastAsia="Calibri" w:hAnsi="Calibri"/>
          <w:b w:val="1"/>
          <w:bCs w:val="1"/>
          <w:sz w:val="24"/>
          <w:szCs w:val="24"/>
          <w:rtl w:val="0"/>
        </w:rPr>
        <w:t xml:space="preserve">Appointment of a representative to sit on the CHC</w:t>
      </w:r>
      <w:r w:rsidDel="00000000" w:rsidR="00000000" w:rsidRPr="00000000">
        <w:rPr>
          <w:rtl w:val="0"/>
        </w:rPr>
      </w:r>
    </w:p>
    <w:p w:rsidR="00000000" w:rsidDel="00000000" w:rsidP="00000000" w:rsidRDefault="00000000" w:rsidRPr="00000000" w14:paraId="0000006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agreed, without contest, that Cllr Ivan Western would remain as the representative to sit on the Chichester Harbour Conservancy, there being no other nominations.</w:t>
      </w:r>
    </w:p>
    <w:p w:rsidR="00000000" w:rsidDel="00000000" w:rsidP="00000000" w:rsidRDefault="00000000" w:rsidRPr="00000000" w14:paraId="0000006A">
      <w:pPr>
        <w:numPr>
          <w:ilvl w:val="0"/>
          <w:numId w:val="1"/>
        </w:numPr>
        <w:spacing w:line="278.00000000000006" w:lineRule="auto"/>
        <w:ind w:left="720" w:hanging="36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Financial report (to include an agreement on the annual subscription)</w:t>
      </w:r>
      <w:r w:rsidDel="00000000" w:rsidR="00000000" w:rsidRPr="00000000">
        <w:rPr>
          <w:rtl w:val="0"/>
        </w:rPr>
      </w:r>
    </w:p>
    <w:p w:rsidR="00000000" w:rsidDel="00000000" w:rsidP="00000000" w:rsidRDefault="00000000" w:rsidRPr="00000000" w14:paraId="0000006B">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Members heard that the main costs associated with running CDALC relate to the meetings themselves - although normally held virtually - and the cost of clerking those meetings. It was noted that no subscription has been levied since CDALC was re-established several years ago. There is a general understanding that WSALC already takes account of DALC-related costs within the subscriptions levied on parish councils.</w:t>
      </w:r>
    </w:p>
    <w:p w:rsidR="00000000" w:rsidDel="00000000" w:rsidP="00000000" w:rsidRDefault="00000000" w:rsidRPr="00000000" w14:paraId="0000006C">
      <w:pPr>
        <w:pStyle w:val="Heading3"/>
        <w:keepNext w:val="0"/>
        <w:keepLines w:val="0"/>
        <w:spacing w:after="240" w:before="240" w:line="240" w:lineRule="auto"/>
        <w:rPr/>
      </w:pPr>
      <w:bookmarkStart w:colFirst="0" w:colLast="0" w:name="_heading=h.b4krvda8xkco" w:id="18"/>
      <w:bookmarkEnd w:id="18"/>
      <w:r w:rsidDel="00000000" w:rsidR="00000000" w:rsidRPr="00000000">
        <w:rPr>
          <w:rFonts w:ascii="Calibri" w:cs="Calibri" w:eastAsia="Calibri" w:hAnsi="Calibri"/>
          <w:color w:val="000000"/>
          <w:sz w:val="22"/>
          <w:szCs w:val="22"/>
          <w:rtl w:val="0"/>
        </w:rPr>
        <w:t xml:space="preserve">It was agreed that there is no need to introduce or raise a subscription at the present time.</w:t>
      </w:r>
      <w:r w:rsidDel="00000000" w:rsidR="00000000" w:rsidRPr="00000000">
        <w:rPr>
          <w:rtl w:val="0"/>
        </w:rPr>
      </w:r>
    </w:p>
    <w:p w:rsidR="00000000" w:rsidDel="00000000" w:rsidP="00000000" w:rsidRDefault="00000000" w:rsidRPr="00000000" w14:paraId="0000006D">
      <w:pPr>
        <w:numPr>
          <w:ilvl w:val="0"/>
          <w:numId w:val="1"/>
        </w:numPr>
        <w:spacing w:after="200" w:line="278.00000000000006"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WSALC Report; update on devolution</w:t>
      </w:r>
    </w:p>
    <w:p w:rsidR="00000000" w:rsidDel="00000000" w:rsidP="00000000" w:rsidRDefault="00000000" w:rsidRPr="00000000" w14:paraId="0000006E">
      <w:pPr>
        <w:spacing w:line="278.00000000000006"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In Trevor Leggo’s absence, members were advised that the WSALC update would be circulated within minutes (italics below). Recent WSALC Board meeting minutes are available on the WSALC website.</w:t>
      </w:r>
    </w:p>
    <w:p w:rsidR="00000000" w:rsidDel="00000000" w:rsidP="00000000" w:rsidRDefault="00000000" w:rsidRPr="00000000" w14:paraId="0000006F">
      <w:pPr>
        <w:pStyle w:val="Heading3"/>
        <w:keepNext w:val="0"/>
        <w:keepLines w:val="0"/>
        <w:spacing w:after="240" w:before="240" w:line="240" w:lineRule="auto"/>
        <w:rPr>
          <w:rFonts w:ascii="Calibri" w:cs="Calibri" w:eastAsia="Calibri" w:hAnsi="Calibri"/>
          <w:b w:val="1"/>
          <w:bCs w:val="1"/>
          <w:color w:val="000000"/>
          <w:sz w:val="24"/>
          <w:szCs w:val="24"/>
        </w:rPr>
      </w:pPr>
      <w:bookmarkStart w:colFirst="0" w:colLast="0" w:name="_heading=h.jrasw7s7qh6b" w:id="19"/>
      <w:bookmarkEnd w:id="19"/>
      <w:r w:rsidDel="00000000" w:rsidR="00000000" w:rsidRPr="00000000">
        <w:rPr>
          <w:rFonts w:ascii="Calibri" w:cs="Calibri" w:eastAsia="Calibri" w:hAnsi="Calibri"/>
          <w:b w:val="1"/>
          <w:bCs w:val="1"/>
          <w:color w:val="000000"/>
          <w:sz w:val="24"/>
          <w:szCs w:val="24"/>
          <w:rtl w:val="0"/>
        </w:rPr>
        <w:t xml:space="preserve">Local government reorganisation</w:t>
      </w:r>
    </w:p>
    <w:p w:rsidR="00000000" w:rsidDel="00000000" w:rsidP="00000000" w:rsidRDefault="00000000" w:rsidRPr="00000000" w14:paraId="00000070">
      <w:pPr>
        <w:pStyle w:val="Heading3"/>
        <w:keepNext w:val="0"/>
        <w:keepLines w:val="0"/>
        <w:spacing w:after="240" w:before="240" w:line="240" w:lineRule="auto"/>
        <w:rPr>
          <w:rFonts w:ascii="Calibri" w:cs="Calibri" w:eastAsia="Calibri" w:hAnsi="Calibri"/>
          <w:i w:val="1"/>
          <w:iCs w:val="1"/>
          <w:color w:val="000000"/>
          <w:sz w:val="22"/>
          <w:szCs w:val="22"/>
        </w:rPr>
      </w:pPr>
      <w:bookmarkStart w:colFirst="0" w:colLast="0" w:name="_heading=h.hmvddfac3a3s" w:id="20"/>
      <w:bookmarkEnd w:id="20"/>
      <w:r w:rsidDel="00000000" w:rsidR="00000000" w:rsidRPr="00000000">
        <w:rPr>
          <w:rFonts w:ascii="Calibri" w:cs="Calibri" w:eastAsia="Calibri" w:hAnsi="Calibri"/>
          <w:i w:val="1"/>
          <w:iCs w:val="1"/>
          <w:color w:val="000000"/>
          <w:sz w:val="22"/>
          <w:szCs w:val="22"/>
          <w:rtl w:val="0"/>
        </w:rPr>
        <w:t xml:space="preserve">The introduction of a mayor for Sussex is proceeding. Trevor Leggo and Cllr Douglas Denham St Pinnock (Chair of WSALC) are involved in the body being established to prepare for the Mayor’s Office. While there is currently no guarantee of representation for parish and town councils on the future mayoral cabinet, WSALC representatives are continuing to make the case for involvement and stated that their views are being heard, particularly regarding the interests of the South Downs National Park and its 240,000 residents.</w:t>
      </w:r>
    </w:p>
    <w:p w:rsidR="00000000" w:rsidDel="00000000" w:rsidP="00000000" w:rsidRDefault="00000000" w:rsidRPr="00000000" w14:paraId="00000071">
      <w:pPr>
        <w:spacing w:after="60" w:before="6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The Government has invited WSALC to contribute to the Consultation on reorganisation in West Sussex, with responses required by 15th June. All councils have received a one-question questionnaire from WSALC regarding their individual view on the potential modification to the proposals.</w:t>
      </w:r>
    </w:p>
    <w:p w:rsidR="00000000" w:rsidDel="00000000" w:rsidP="00000000" w:rsidRDefault="00000000" w:rsidRPr="00000000" w14:paraId="00000072">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Cllr Simon Oakley (Tangmere) noted that, although the mayoral election has been postponed, the strategic authority has already been constituted by Government and is currently operating through a board arrangement comprising representatives from West Sussex, East Sussex and Brighton &amp; Hove. Members heard that the next stage will involve establishing the infrastructure and governance arrangements for the authority ahead of a future mayor being elected. Once established in legislation, the authority will assume its full powers and responsibilities. In the meantime, the strategic authority is still able to progress a number of workstreams, including development of a strategic spatial development strategy, although such measures cannot formally take effect until a mayor is in place.</w:t>
      </w:r>
    </w:p>
    <w:p w:rsidR="00000000" w:rsidDel="00000000" w:rsidP="00000000" w:rsidRDefault="00000000" w:rsidRPr="00000000" w14:paraId="00000073">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Further discussion took place regarding proposals to group Chichester with Mid Sussex, Horsham and Crawley. Concerns were raised regarding whether this represented the best arrangement for West Sussex as a whole, with some members expressing concern that proposals appeared politically motivated rather than based solely on organisational or financial considerations. The chair reminded the meeting that individual parishes have been circulated with a request to provide a steer to the WSALC board on whether they believe this arrangement is the right one.  The board will be considering the matter at a meeting on 28th May.</w:t>
      </w:r>
    </w:p>
    <w:p w:rsidR="00000000" w:rsidDel="00000000" w:rsidP="00000000" w:rsidRDefault="00000000" w:rsidRPr="00000000" w14:paraId="00000074">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Members noted that West Sussex authorities had previously responded to Government criteria issued in autumn last year regarding the organisational and financial case for reorganisation. Concern was expressed that the current consultation proposals appear to differ from those earlier criteria. Questions were raised as to whether local authorities could potentially challenge the proposals should they proceed against previous recommendations.</w:t>
      </w:r>
    </w:p>
    <w:p w:rsidR="00000000" w:rsidDel="00000000" w:rsidP="00000000" w:rsidRDefault="00000000" w:rsidRPr="00000000" w14:paraId="00000075">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Members acknowledged that it would be difficult for WSALC to arrive at a position capable of satisfying all councils across the area. Concerns were also raised regarding potential future financial implications for residents, including whether rural areas could ultimately subsidise pressures experienced elsewhere.</w:t>
      </w:r>
    </w:p>
    <w:p w:rsidR="00000000" w:rsidDel="00000000" w:rsidP="00000000" w:rsidRDefault="00000000" w:rsidRPr="00000000" w14:paraId="00000076">
      <w:pPr>
        <w:pStyle w:val="Heading3"/>
        <w:keepNext w:val="0"/>
        <w:keepLines w:val="0"/>
        <w:spacing w:after="240" w:before="240" w:line="240" w:lineRule="auto"/>
        <w:rPr>
          <w:rFonts w:ascii="Calibri" w:cs="Calibri" w:eastAsia="Calibri" w:hAnsi="Calibri"/>
          <w:color w:val="000000"/>
          <w:sz w:val="22"/>
          <w:szCs w:val="22"/>
        </w:rPr>
      </w:pPr>
      <w:bookmarkStart w:colFirst="0" w:colLast="0" w:name="_heading=h.p48rmhplethm" w:id="21"/>
      <w:bookmarkEnd w:id="21"/>
      <w:r w:rsidDel="00000000" w:rsidR="00000000" w:rsidRPr="00000000">
        <w:rPr>
          <w:rFonts w:ascii="Calibri" w:cs="Calibri" w:eastAsia="Calibri" w:hAnsi="Calibri"/>
          <w:color w:val="000000"/>
          <w:sz w:val="22"/>
          <w:szCs w:val="22"/>
          <w:rtl w:val="0"/>
        </w:rPr>
        <w:t xml:space="preserve">Discussion also considered whether Government proposals could still change further, noting that central government has previously altered direction on similar matters. Members expressed concern regarding the compressed timetable for implementation ahead of 2028 and noted that this could create significant practical difficulties.</w:t>
      </w:r>
    </w:p>
    <w:p w:rsidR="00000000" w:rsidDel="00000000" w:rsidP="00000000" w:rsidRDefault="00000000" w:rsidRPr="00000000" w14:paraId="00000077">
      <w:pPr>
        <w:pStyle w:val="Heading3"/>
        <w:keepNext w:val="0"/>
        <w:keepLines w:val="0"/>
        <w:spacing w:after="240" w:before="240" w:line="240" w:lineRule="auto"/>
        <w:rPr>
          <w:rFonts w:ascii="Calibri" w:cs="Calibri" w:eastAsia="Calibri" w:hAnsi="Calibri"/>
          <w:color w:val="000000"/>
          <w:sz w:val="22"/>
          <w:szCs w:val="22"/>
        </w:rPr>
      </w:pPr>
      <w:bookmarkStart w:colFirst="0" w:colLast="0" w:name="_heading=h.j7b9ad2ooefb" w:id="22"/>
      <w:bookmarkEnd w:id="22"/>
      <w:r w:rsidDel="00000000" w:rsidR="00000000" w:rsidRPr="00000000">
        <w:rPr>
          <w:rFonts w:ascii="Calibri" w:cs="Calibri" w:eastAsia="Calibri" w:hAnsi="Calibri"/>
          <w:color w:val="000000"/>
          <w:sz w:val="22"/>
          <w:szCs w:val="22"/>
          <w:rtl w:val="0"/>
        </w:rPr>
        <w:t xml:space="preserve">Some members commented that a single West Sussex unitary authority may represent the most cost-effective model, although current Government proposals appear to be moving away from that approach.</w:t>
      </w:r>
    </w:p>
    <w:p w:rsidR="00000000" w:rsidDel="00000000" w:rsidP="00000000" w:rsidRDefault="00000000" w:rsidRPr="00000000" w14:paraId="00000078">
      <w:pPr>
        <w:pStyle w:val="Heading3"/>
        <w:keepNext w:val="0"/>
        <w:keepLines w:val="0"/>
        <w:spacing w:before="280" w:line="240" w:lineRule="auto"/>
        <w:rPr>
          <w:rFonts w:ascii="Calibri" w:cs="Calibri" w:eastAsia="Calibri" w:hAnsi="Calibri"/>
          <w:b w:val="1"/>
          <w:bCs w:val="1"/>
          <w:color w:val="000000"/>
          <w:sz w:val="22"/>
          <w:szCs w:val="22"/>
        </w:rPr>
      </w:pPr>
      <w:bookmarkStart w:colFirst="0" w:colLast="0" w:name="_heading=h.nufkhpgr6zy5" w:id="23"/>
      <w:bookmarkEnd w:id="23"/>
      <w:r w:rsidDel="00000000" w:rsidR="00000000" w:rsidRPr="00000000">
        <w:rPr>
          <w:rFonts w:ascii="Calibri" w:cs="Calibri" w:eastAsia="Calibri" w:hAnsi="Calibri"/>
          <w:b w:val="1"/>
          <w:bCs w:val="1"/>
          <w:color w:val="000000"/>
          <w:sz w:val="22"/>
          <w:szCs w:val="22"/>
          <w:rtl w:val="0"/>
        </w:rPr>
        <w:t xml:space="preserve">Future Structure of SALC</w:t>
      </w:r>
    </w:p>
    <w:p w:rsidR="00000000" w:rsidDel="00000000" w:rsidP="00000000" w:rsidRDefault="00000000" w:rsidRPr="00000000" w14:paraId="00000079">
      <w:pPr>
        <w:spacing w:after="24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For the time being, SALC will continue operating under its current structure. However, once a mayoral authority is established, a Sussex-wide SALC structure is expected to represent town and parish councils across the county. </w:t>
      </w:r>
      <w:r w:rsidDel="00000000" w:rsidR="00000000" w:rsidRPr="00000000">
        <w:rPr>
          <w:rFonts w:ascii="Calibri" w:cs="Calibri" w:eastAsia="Calibri" w:hAnsi="Calibri"/>
          <w:i w:val="1"/>
          <w:iCs w:val="1"/>
          <w:color w:val="212121"/>
          <w:rtl w:val="0"/>
        </w:rPr>
        <w:t xml:space="preserve">Whilst this body will ensure recognition by the Mayor, day to day support to member councils will not be affected.</w:t>
      </w:r>
      <w:r w:rsidDel="00000000" w:rsidR="00000000" w:rsidRPr="00000000">
        <w:rPr>
          <w:rtl w:val="0"/>
        </w:rPr>
      </w:r>
    </w:p>
    <w:p w:rsidR="00000000" w:rsidDel="00000000" w:rsidP="00000000" w:rsidRDefault="00000000" w:rsidRPr="00000000" w14:paraId="0000007A">
      <w:pPr>
        <w:pStyle w:val="Heading3"/>
        <w:keepNext w:val="0"/>
        <w:keepLines w:val="0"/>
        <w:spacing w:after="240" w:before="240" w:line="240" w:lineRule="auto"/>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Trevor and WSALC Chair Douglas Denham St Pinnock have continued work regarding parish and town council arrangements. Crawley and Worthing are both progressing plans for the creation of new town councils, with Crawley expected to establish a single town council.</w:t>
      </w:r>
    </w:p>
    <w:p w:rsidR="00000000" w:rsidDel="00000000" w:rsidP="00000000" w:rsidRDefault="00000000" w:rsidRPr="00000000" w14:paraId="0000007B">
      <w:pPr>
        <w:pStyle w:val="Heading3"/>
        <w:keepNext w:val="0"/>
        <w:keepLines w:val="0"/>
        <w:spacing w:after="240" w:before="240" w:line="240" w:lineRule="auto"/>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In East Sussex, where progress has been less successful, some areas risk becoming unrepresented if arrangements are not resolved. Trevor and Douglas will continue supporting those authorities.</w:t>
      </w:r>
    </w:p>
    <w:p w:rsidR="00000000" w:rsidDel="00000000" w:rsidP="00000000" w:rsidRDefault="00000000" w:rsidRPr="00000000" w14:paraId="0000007C">
      <w:pPr>
        <w:pStyle w:val="Heading3"/>
        <w:keepNext w:val="0"/>
        <w:keepLines w:val="0"/>
        <w:spacing w:after="240" w:before="240" w:line="240" w:lineRule="auto"/>
        <w:rPr>
          <w:rFonts w:ascii="Calibri" w:cs="Calibri" w:eastAsia="Calibri" w:hAnsi="Calibri"/>
          <w:i w:val="1"/>
          <w:iCs w:val="1"/>
          <w:color w:val="000000"/>
          <w:sz w:val="22"/>
          <w:szCs w:val="22"/>
        </w:rPr>
      </w:pPr>
      <w:bookmarkStart w:colFirst="0" w:colLast="0" w:name="_heading=h.mlsxj0nrmklo" w:id="24"/>
      <w:bookmarkEnd w:id="24"/>
      <w:r w:rsidDel="00000000" w:rsidR="00000000" w:rsidRPr="00000000">
        <w:rPr>
          <w:rFonts w:ascii="Calibri" w:cs="Calibri" w:eastAsia="Calibri" w:hAnsi="Calibri"/>
          <w:i w:val="1"/>
          <w:iCs w:val="1"/>
          <w:color w:val="000000"/>
          <w:sz w:val="22"/>
          <w:szCs w:val="22"/>
          <w:rtl w:val="0"/>
        </w:rPr>
        <w:t xml:space="preserve">Future WSALC newsletters will include updates as information becomes available and the current understanding is that the Secretary of State is expected to report further in the summer.</w:t>
      </w:r>
    </w:p>
    <w:p w:rsidR="00000000" w:rsidDel="00000000" w:rsidP="00000000" w:rsidRDefault="00000000" w:rsidRPr="00000000" w14:paraId="0000007D">
      <w:pPr>
        <w:pStyle w:val="Heading3"/>
        <w:keepNext w:val="0"/>
        <w:keepLines w:val="0"/>
        <w:spacing w:after="0" w:before="280" w:line="240" w:lineRule="auto"/>
        <w:rPr>
          <w:rFonts w:ascii="Calibri" w:cs="Calibri" w:eastAsia="Calibri" w:hAnsi="Calibri"/>
          <w:b w:val="1"/>
          <w:bCs w:val="1"/>
          <w:color w:val="000000"/>
          <w:sz w:val="22"/>
          <w:szCs w:val="22"/>
        </w:rPr>
      </w:pPr>
      <w:bookmarkStart w:colFirst="0" w:colLast="0" w:name="_heading=h.vbsbnpd3h732" w:id="25"/>
      <w:bookmarkEnd w:id="25"/>
      <w:r w:rsidDel="00000000" w:rsidR="00000000" w:rsidRPr="00000000">
        <w:rPr>
          <w:rFonts w:ascii="Calibri" w:cs="Calibri" w:eastAsia="Calibri" w:hAnsi="Calibri"/>
          <w:b w:val="1"/>
          <w:bCs w:val="1"/>
          <w:color w:val="000000"/>
          <w:sz w:val="22"/>
          <w:szCs w:val="22"/>
          <w:rtl w:val="0"/>
        </w:rPr>
        <w:t xml:space="preserve">Staff Training and CILCA</w:t>
      </w:r>
    </w:p>
    <w:p w:rsidR="00000000" w:rsidDel="00000000" w:rsidP="00000000" w:rsidRDefault="00000000" w:rsidRPr="00000000" w14:paraId="0000007E">
      <w:pPr>
        <w:pStyle w:val="Heading3"/>
        <w:keepNext w:val="0"/>
        <w:keepLines w:val="0"/>
        <w:spacing w:after="240" w:before="200" w:line="240" w:lineRule="auto"/>
        <w:rPr>
          <w:rFonts w:ascii="Calibri" w:cs="Calibri" w:eastAsia="Calibri" w:hAnsi="Calibri"/>
          <w:i w:val="1"/>
          <w:iCs w:val="1"/>
          <w:color w:val="000000"/>
          <w:sz w:val="22"/>
          <w:szCs w:val="22"/>
        </w:rPr>
      </w:pPr>
      <w:bookmarkStart w:colFirst="0" w:colLast="0" w:name="_heading=h.b06gh0pur3dc" w:id="26"/>
      <w:bookmarkEnd w:id="26"/>
      <w:r w:rsidDel="00000000" w:rsidR="00000000" w:rsidRPr="00000000">
        <w:rPr>
          <w:rFonts w:ascii="Calibri" w:cs="Calibri" w:eastAsia="Calibri" w:hAnsi="Calibri"/>
          <w:i w:val="1"/>
          <w:iCs w:val="1"/>
          <w:color w:val="000000"/>
          <w:sz w:val="22"/>
          <w:szCs w:val="22"/>
          <w:rtl w:val="0"/>
        </w:rPr>
        <w:t xml:space="preserve">The Chief Executive of Horsham DC, Jane Eaton, approached Trevor regarding employment trends within the sector and queries about CILCA training. Concerns had reportedly been raised by councillors about staff development and qualifications. Trevor subsequently held a meeting with 14 employees to discuss CILCA qualifications and available options, which was said to have been well received. It was noted that Jane Eaton was the only Chief Executive across Sussex authorities to have taken this approach.</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00" w:line="278.0000000000000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AOB</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0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An update on Martyn’s Law ha</w:t>
      </w:r>
      <w:r w:rsidDel="00000000" w:rsidR="00000000" w:rsidRPr="00000000">
        <w:rPr>
          <w:rFonts w:ascii="Calibri" w:cs="Calibri" w:eastAsia="Calibri" w:hAnsi="Calibri"/>
          <w:rtl w:val="0"/>
        </w:rPr>
        <w:t xml:space="preserve">s </w:t>
      </w:r>
      <w:r w:rsidDel="00000000" w:rsidR="00000000" w:rsidRPr="00000000">
        <w:rPr>
          <w:rFonts w:ascii="Calibri" w:cs="Calibri" w:eastAsia="Calibri" w:hAnsi="Calibri"/>
          <w:color w:val="000000"/>
          <w:rtl w:val="0"/>
        </w:rPr>
        <w:t xml:space="preserve">been circulated to clerks for consideration by parish councils.</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were encouraged to attend the joint WSALC and ESALC conference and the AGM at the Amex stadium later in the year; notification will be issued.</w:t>
      </w:r>
    </w:p>
    <w:p w:rsidR="00000000" w:rsidDel="00000000" w:rsidP="00000000" w:rsidRDefault="00000000" w:rsidRPr="00000000" w14:paraId="00000082">
      <w:pPr>
        <w:pStyle w:val="Heading3"/>
        <w:keepNext w:val="0"/>
        <w:keepLines w:val="0"/>
        <w:spacing w:after="200" w:before="280" w:line="240" w:lineRule="auto"/>
        <w:ind w:left="720" w:firstLine="0"/>
        <w:rPr/>
      </w:pPr>
      <w:bookmarkStart w:colFirst="0" w:colLast="0" w:name="_heading=h.poe5cyi6aiek" w:id="27"/>
      <w:bookmarkEnd w:id="27"/>
      <w:r w:rsidDel="00000000" w:rsidR="00000000" w:rsidRPr="00000000">
        <w:rPr>
          <w:rFonts w:ascii="Calibri" w:cs="Calibri" w:eastAsia="Calibri" w:hAnsi="Calibri"/>
          <w:b w:val="1"/>
          <w:bCs w:val="1"/>
          <w:color w:val="000000"/>
          <w:sz w:val="24"/>
          <w:szCs w:val="24"/>
          <w:rtl w:val="0"/>
        </w:rPr>
        <w:t xml:space="preserve">10. Matters of concern</w:t>
      </w:r>
      <w:r w:rsidDel="00000000" w:rsidR="00000000" w:rsidRPr="00000000">
        <w:rPr>
          <w:rtl w:val="0"/>
        </w:rPr>
      </w:r>
    </w:p>
    <w:p w:rsidR="00000000" w:rsidDel="00000000" w:rsidP="00000000" w:rsidRDefault="00000000" w:rsidRPr="00000000" w14:paraId="00000083">
      <w:pPr>
        <w:pStyle w:val="Heading3"/>
        <w:keepNext w:val="0"/>
        <w:keepLines w:val="0"/>
        <w:numPr>
          <w:ilvl w:val="0"/>
          <w:numId w:val="3"/>
        </w:numPr>
        <w:spacing w:after="240" w:before="240" w:line="240" w:lineRule="auto"/>
        <w:ind w:left="720" w:hanging="360"/>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Cllr Neil Ryder, Trotton and Chithurst PC: challenges facing smaller parish councils.</w:t>
      </w:r>
    </w:p>
    <w:p w:rsidR="00000000" w:rsidDel="00000000" w:rsidP="00000000" w:rsidRDefault="00000000" w:rsidRPr="00000000" w14:paraId="00000084">
      <w:pPr>
        <w:pStyle w:val="Heading3"/>
        <w:keepNext w:val="0"/>
        <w:keepLines w:val="0"/>
        <w:spacing w:after="240" w:before="240" w:line="240" w:lineRule="auto"/>
        <w:rPr>
          <w:rFonts w:ascii="Calibri" w:cs="Calibri" w:eastAsia="Calibri" w:hAnsi="Calibri"/>
          <w:color w:val="000000"/>
          <w:sz w:val="22"/>
          <w:szCs w:val="22"/>
        </w:rPr>
      </w:pPr>
      <w:bookmarkStart w:colFirst="0" w:colLast="0" w:name="_heading=h.2aqk9l5in7ia" w:id="28"/>
      <w:bookmarkEnd w:id="28"/>
      <w:r w:rsidDel="00000000" w:rsidR="00000000" w:rsidRPr="00000000">
        <w:rPr>
          <w:rFonts w:ascii="Calibri" w:cs="Calibri" w:eastAsia="Calibri" w:hAnsi="Calibri"/>
          <w:color w:val="000000"/>
          <w:sz w:val="22"/>
          <w:szCs w:val="22"/>
          <w:rtl w:val="0"/>
        </w:rPr>
        <w:t xml:space="preserve">Speaking both as a councillor and a voluntary clerk, he commented that very small parish councils may ultimately have limited influence within larger strategic structures. At the same time, he noted the increasing administrative burden placed on clerks.</w:t>
      </w:r>
    </w:p>
    <w:p w:rsidR="00000000" w:rsidDel="00000000" w:rsidP="00000000" w:rsidRDefault="00000000" w:rsidRPr="00000000" w14:paraId="00000085">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Neil suggested that neighbouring parish councils could explore opportunities for greater collaboration without formally merging. Potential areas identified included sharing clerk resources, administrative responsibilities, website providers and email systems, with the aim of reducing duplication and improving efficiency. It was noted that some county councils have provided funding support for arrangements of this nature, although this is not currently the case within West Sussex.</w:t>
      </w:r>
    </w:p>
    <w:p w:rsidR="00000000" w:rsidDel="00000000" w:rsidP="00000000" w:rsidRDefault="00000000" w:rsidRPr="00000000" w14:paraId="00000086">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Elizabeth Ford, Clerk for Fernhurst PC, commented that planning matters can place particularly significant pressure on smaller councils and clerks, especially where complex planning applications are involved or where clerks work across multiple authorities. Members acknowledged that there is unlikely to be a single model suitable for all councils, although examples of successful collaborative arrangements do exist.</w:t>
      </w:r>
    </w:p>
    <w:p w:rsidR="00000000" w:rsidDel="00000000" w:rsidP="00000000" w:rsidRDefault="00000000" w:rsidRPr="00000000" w14:paraId="00000087">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Discussion took place regarding the experiences of clerks working across multiple parish councils. Members heard that statutory responsibilities remain broadly the same regardless of council size and that qualified and experienced clerks provide considerable benefit across parish councils of all sizes. </w:t>
      </w:r>
    </w:p>
    <w:p w:rsidR="00000000" w:rsidDel="00000000" w:rsidP="00000000" w:rsidRDefault="00000000" w:rsidRPr="00000000" w14:paraId="00000088">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East Grinstead was referenced as an example where collaborative arrangements had reportedly worked well between surrounding councils. Members noted that formalising shared arrangements between councils could present challenges if difficulties later arise. </w:t>
      </w:r>
    </w:p>
    <w:p w:rsidR="00000000" w:rsidDel="00000000" w:rsidP="00000000" w:rsidRDefault="00000000" w:rsidRPr="00000000" w14:paraId="00000089">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Andrew advised that he would be attending a forthcoming meeting involving six adjoining parish councils to discuss collaborative working arrangements and would seek to report back in due course.</w:t>
      </w:r>
    </w:p>
    <w:p w:rsidR="00000000" w:rsidDel="00000000" w:rsidP="00000000" w:rsidRDefault="00000000" w:rsidRPr="00000000" w14:paraId="0000008A">
      <w:pPr>
        <w:pStyle w:val="Heading3"/>
        <w:keepNext w:val="0"/>
        <w:keepLines w:val="0"/>
        <w:numPr>
          <w:ilvl w:val="0"/>
          <w:numId w:val="2"/>
        </w:numPr>
        <w:spacing w:after="240" w:before="24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Cllr Timothy Firmston, Birdham Parish Council: Claims made by developers.</w:t>
      </w:r>
      <w:r w:rsidDel="00000000" w:rsidR="00000000" w:rsidRPr="00000000">
        <w:rPr>
          <w:rtl w:val="0"/>
        </w:rPr>
      </w:r>
    </w:p>
    <w:p w:rsidR="00000000" w:rsidDel="00000000" w:rsidP="00000000" w:rsidRDefault="00000000" w:rsidRPr="00000000" w14:paraId="0000008B">
      <w:pPr>
        <w:pStyle w:val="Heading3"/>
        <w:keepNext w:val="0"/>
        <w:keepLines w:val="0"/>
        <w:spacing w:after="240" w:before="240" w:line="240" w:lineRule="auto"/>
        <w:rPr>
          <w:rFonts w:ascii="Calibri" w:cs="Calibri" w:eastAsia="Calibri" w:hAnsi="Calibri"/>
          <w:color w:val="000000"/>
          <w:sz w:val="22"/>
          <w:szCs w:val="22"/>
        </w:rPr>
      </w:pPr>
      <w:bookmarkStart w:colFirst="0" w:colLast="0" w:name="_heading=h.lycvtu24fm6x" w:id="29"/>
      <w:bookmarkEnd w:id="29"/>
      <w:r w:rsidDel="00000000" w:rsidR="00000000" w:rsidRPr="00000000">
        <w:rPr>
          <w:rFonts w:ascii="Calibri" w:cs="Calibri" w:eastAsia="Calibri" w:hAnsi="Calibri"/>
          <w:color w:val="000000"/>
          <w:sz w:val="22"/>
          <w:szCs w:val="22"/>
          <w:rtl w:val="0"/>
        </w:rPr>
        <w:t xml:space="preserve">Members heard that developers in Birdham had made claims regarding future infrastructure benefits linked to developer contributions, and discussed concerns regarding the extent to which these contributions are ultimately delivered through infrastructure improvements.</w:t>
      </w:r>
    </w:p>
    <w:p w:rsidR="00000000" w:rsidDel="00000000" w:rsidP="00000000" w:rsidRDefault="00000000" w:rsidRPr="00000000" w14:paraId="0000008C">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It was noted that larger-scale infrastructure improvements are increasingly difficult to fund through developer contributions alone. For example, the distinction between Community Infrastructure Levy (CIL) and Section 106 contributions, including contributions linked to the A27 corridor.</w:t>
      </w:r>
    </w:p>
    <w:p w:rsidR="00000000" w:rsidDel="00000000" w:rsidP="00000000" w:rsidRDefault="00000000" w:rsidRPr="00000000" w14:paraId="0000008D">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Cllr Simon Oakley advised that CDC is currently undertaking work regarding the future use of accumulated A27-related Section 106 contributions, with a significant emphasis being placed on sustainable and shared transport measures. Members heard that there is unlikely to be sufficient developer funding available to deliver major improvements to the A27 bypass and that national government funding is not currently anticipated.</w:t>
      </w:r>
    </w:p>
    <w:p w:rsidR="00000000" w:rsidDel="00000000" w:rsidP="00000000" w:rsidRDefault="00000000" w:rsidRPr="00000000" w14:paraId="0000008E">
      <w:pPr>
        <w:pStyle w:val="Heading3"/>
        <w:keepNext w:val="0"/>
        <w:keepLines w:val="0"/>
        <w:spacing w:after="240" w:before="24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Members noted that future mayoral authority transport funding arrangements may become relevant in the longer term. It was also noted that current planning reforms do not presently appear to alter arrangements relating to the proportion of CIL funding received by parish councils. However, concern was expressed that increases in affordable housing provision could reduce future levy income, as affordable housing development is generally exempt from such contributions.</w:t>
      </w:r>
    </w:p>
    <w:p w:rsidR="00000000" w:rsidDel="00000000" w:rsidP="00000000" w:rsidRDefault="00000000" w:rsidRPr="00000000" w14:paraId="0000008F">
      <w:pPr>
        <w:pStyle w:val="Heading3"/>
        <w:keepNext w:val="0"/>
        <w:keepLines w:val="0"/>
        <w:spacing w:after="240" w:before="240" w:line="240" w:lineRule="auto"/>
        <w:rPr>
          <w:rFonts w:ascii="Calibri" w:cs="Calibri" w:eastAsia="Calibri" w:hAnsi="Calibri"/>
          <w:color w:val="000000"/>
          <w:sz w:val="22"/>
          <w:szCs w:val="22"/>
        </w:rPr>
      </w:pPr>
      <w:bookmarkStart w:colFirst="0" w:colLast="0" w:name="_heading=h.tyg0xfiz4lsf" w:id="30"/>
      <w:bookmarkEnd w:id="30"/>
      <w:r w:rsidDel="00000000" w:rsidR="00000000" w:rsidRPr="00000000">
        <w:rPr>
          <w:rFonts w:ascii="Calibri" w:cs="Calibri" w:eastAsia="Calibri" w:hAnsi="Calibri"/>
          <w:color w:val="000000"/>
          <w:sz w:val="22"/>
          <w:szCs w:val="22"/>
          <w:rtl w:val="0"/>
        </w:rPr>
        <w:t xml:space="preserve">Representatives from Lavant PC raised concerns regarding traffic levels on rural roads not designed for modern traffic volumes. It was stated that up to 500 vehicles an hour are using the road (the C5) running east west behind Goodwood airfield. Particular concern was expressed regarding heavy goods vehicles ignoring width restrictions, resulting in damage to parked vehicles and property.</w:t>
      </w:r>
    </w:p>
    <w:p w:rsidR="00000000" w:rsidDel="00000000" w:rsidP="00000000" w:rsidRDefault="00000000" w:rsidRPr="00000000" w14:paraId="00000090">
      <w:pPr>
        <w:pStyle w:val="Heading3"/>
        <w:keepNext w:val="0"/>
        <w:keepLines w:val="0"/>
        <w:numPr>
          <w:ilvl w:val="0"/>
          <w:numId w:val="4"/>
        </w:numPr>
        <w:spacing w:after="240" w:before="240" w:line="240" w:lineRule="auto"/>
        <w:ind w:left="720" w:hanging="360"/>
        <w:rPr>
          <w:rFonts w:ascii="Calibri" w:cs="Calibri" w:eastAsia="Calibri" w:hAnsi="Calibri"/>
          <w:color w:val="000000"/>
          <w:sz w:val="22"/>
          <w:szCs w:val="22"/>
        </w:rPr>
      </w:pPr>
      <w:bookmarkStart w:colFirst="0" w:colLast="0" w:name="_heading=h.q95fxxpthb4y" w:id="31"/>
      <w:bookmarkEnd w:id="31"/>
      <w:r w:rsidDel="00000000" w:rsidR="00000000" w:rsidRPr="00000000">
        <w:rPr>
          <w:rFonts w:ascii="Calibri" w:cs="Calibri" w:eastAsia="Calibri" w:hAnsi="Calibri"/>
          <w:b w:val="1"/>
          <w:bCs w:val="1"/>
          <w:color w:val="000000"/>
          <w:sz w:val="22"/>
          <w:szCs w:val="22"/>
          <w:rtl w:val="0"/>
        </w:rPr>
        <w:t xml:space="preserve">Cllr Simon Oakley, Tangmere PC: Should clerks consult with parish council chairs and committee chairs when preparing agendas. </w:t>
      </w:r>
      <w:r w:rsidDel="00000000" w:rsidR="00000000" w:rsidRPr="00000000">
        <w:rPr>
          <w:rtl w:val="0"/>
        </w:rPr>
      </w:r>
    </w:p>
    <w:p w:rsidR="00000000" w:rsidDel="00000000" w:rsidP="00000000" w:rsidRDefault="00000000" w:rsidRPr="00000000" w14:paraId="00000091">
      <w:pPr>
        <w:pStyle w:val="Heading3"/>
        <w:keepNext w:val="0"/>
        <w:keepLines w:val="0"/>
        <w:spacing w:after="240" w:before="240" w:line="240" w:lineRule="auto"/>
        <w:rPr>
          <w:rFonts w:ascii="Calibri" w:cs="Calibri" w:eastAsia="Calibri" w:hAnsi="Calibri"/>
          <w:b w:val="1"/>
          <w:bCs w:val="1"/>
          <w:sz w:val="24"/>
          <w:szCs w:val="24"/>
          <w:highlight w:val="yellow"/>
        </w:rPr>
      </w:pPr>
      <w:bookmarkStart w:colFirst="0" w:colLast="0" w:name="_heading=h.9eslxkt8fp44" w:id="32"/>
      <w:bookmarkEnd w:id="32"/>
      <w:r w:rsidDel="00000000" w:rsidR="00000000" w:rsidRPr="00000000">
        <w:rPr>
          <w:rFonts w:ascii="Calibri" w:cs="Calibri" w:eastAsia="Calibri" w:hAnsi="Calibri"/>
          <w:color w:val="000000"/>
          <w:sz w:val="22"/>
          <w:szCs w:val="22"/>
          <w:rtl w:val="0"/>
        </w:rPr>
        <w:t xml:space="preserve">Members acknowledged the importance of close working relationships between clerks and councillors while also recognising the statutory role and professional responsibilities of clerks.</w:t>
      </w:r>
      <w:r w:rsidDel="00000000" w:rsidR="00000000" w:rsidRPr="00000000">
        <w:rPr>
          <w:rtl w:val="0"/>
        </w:rPr>
      </w:r>
    </w:p>
    <w:p w:rsidR="00000000" w:rsidDel="00000000" w:rsidP="00000000" w:rsidRDefault="00000000" w:rsidRPr="00000000" w14:paraId="00000092">
      <w:pPr>
        <w:spacing w:after="200" w:before="240" w:line="240" w:lineRule="auto"/>
        <w:ind w:firstLine="72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Date of next meeting</w:t>
      </w:r>
    </w:p>
    <w:p w:rsidR="00000000" w:rsidDel="00000000" w:rsidP="00000000" w:rsidRDefault="00000000" w:rsidRPr="00000000" w14:paraId="00000093">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Members discussed future meeting arrangements and ways to encourage improved attendance. It was suggested that meetings held during the third or fourth week of the month may avoid clashes with other parish council meetings, which are often scheduled during the first and second weeks.</w:t>
      </w:r>
    </w:p>
    <w:p w:rsidR="00000000" w:rsidDel="00000000" w:rsidP="00000000" w:rsidRDefault="00000000" w:rsidRPr="00000000" w14:paraId="0000009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It was noted that the current arrangement, with the AGM held in person and other meetings generally held remotely, appears to work well for most members.</w:t>
      </w:r>
    </w:p>
    <w:p w:rsidR="00000000" w:rsidDel="00000000" w:rsidP="00000000" w:rsidRDefault="00000000" w:rsidRPr="00000000" w14:paraId="00000095">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The meeting closed at 20:15.</w:t>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lc@wsalc.co.uk"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O9quqIWA7EG2Kzh0/7DWM71igg==">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