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9730B" w:rsidRPr="00203897">
        <w:rPr>
          <w:rFonts w:ascii="Times New Roman" w:hAnsi="Times New Roman"/>
          <w:sz w:val="20"/>
          <w:szCs w:val="20"/>
        </w:rPr>
        <w:t>09/21</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2718C0" w:rsidRPr="00203897">
        <w:rPr>
          <w:rFonts w:ascii="Times New Roman" w:hAnsi="Times New Roman"/>
          <w:sz w:val="20"/>
          <w:szCs w:val="20"/>
        </w:rPr>
        <w:t>September 14</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04/19/2018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18-L23-00857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277791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slider door is stuck open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 xml:space="preserve">Pending Zuniga’s availability. </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EF6397">
            <w:pPr>
              <w:spacing w:line="229" w:lineRule="auto"/>
              <w:jc w:val="center"/>
              <w:rPr>
                <w:rFonts w:ascii="Times New Roman" w:hAnsi="Times New Roman"/>
                <w:sz w:val="18"/>
                <w:szCs w:val="18"/>
              </w:rPr>
            </w:pPr>
            <w:r w:rsidRPr="00203897">
              <w:rPr>
                <w:rFonts w:ascii="Times New Roman" w:hAnsi="Times New Roman"/>
                <w:sz w:val="18"/>
                <w:szCs w:val="18"/>
              </w:rPr>
              <w:t>298423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slider can be opened freely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1C/D Slider door will not close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298426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1A2 Door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A90C7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A90C77" w:rsidRPr="00203897" w:rsidRDefault="00A90C77" w:rsidP="006D02CA">
            <w:pPr>
              <w:spacing w:line="229" w:lineRule="auto"/>
              <w:jc w:val="center"/>
              <w:rPr>
                <w:rFonts w:ascii="Times New Roman" w:hAnsi="Times New Roman"/>
                <w:sz w:val="18"/>
                <w:szCs w:val="18"/>
              </w:rPr>
            </w:pPr>
            <w:r w:rsidRPr="00203897">
              <w:rPr>
                <w:rFonts w:ascii="Times New Roman" w:hAnsi="Times New Roman"/>
                <w:sz w:val="18"/>
                <w:szCs w:val="18"/>
              </w:rPr>
              <w:t>299079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C77" w:rsidRPr="00203897" w:rsidRDefault="00A90C77" w:rsidP="006D02CA">
            <w:pPr>
              <w:widowControl/>
              <w:autoSpaceDE/>
              <w:autoSpaceDN/>
              <w:adjustRightInd/>
              <w:rPr>
                <w:rFonts w:ascii="Times New Roman" w:hAnsi="Times New Roman"/>
                <w:sz w:val="18"/>
                <w:szCs w:val="18"/>
              </w:rPr>
            </w:pPr>
            <w:r w:rsidRPr="00203897">
              <w:rPr>
                <w:rFonts w:ascii="Times New Roman" w:hAnsi="Times New Roman"/>
                <w:sz w:val="18"/>
                <w:szCs w:val="18"/>
              </w:rPr>
              <w:t>1AB outer slider door need to be pulled to be opened after being engaged by the CPU</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450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4502" w:rsidRPr="00203897" w:rsidRDefault="00ED4502" w:rsidP="006D02CA">
            <w:pPr>
              <w:spacing w:line="229" w:lineRule="auto"/>
              <w:jc w:val="center"/>
              <w:rPr>
                <w:rFonts w:ascii="Times New Roman" w:hAnsi="Times New Roman"/>
                <w:sz w:val="18"/>
                <w:szCs w:val="18"/>
              </w:rPr>
            </w:pPr>
            <w:r w:rsidRPr="00203897">
              <w:rPr>
                <w:rFonts w:ascii="Times New Roman" w:hAnsi="Times New Roman"/>
                <w:sz w:val="18"/>
                <w:szCs w:val="18"/>
              </w:rPr>
              <w:t>298424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4502" w:rsidRPr="00203897" w:rsidRDefault="00ED4502" w:rsidP="006D02CA">
            <w:pPr>
              <w:widowControl/>
              <w:autoSpaceDE/>
              <w:autoSpaceDN/>
              <w:adjustRightInd/>
              <w:rPr>
                <w:rFonts w:ascii="Times New Roman" w:hAnsi="Times New Roman"/>
                <w:sz w:val="18"/>
                <w:szCs w:val="18"/>
              </w:rPr>
            </w:pPr>
            <w:r w:rsidRPr="00203897">
              <w:rPr>
                <w:rFonts w:ascii="Times New Roman" w:hAnsi="Times New Roman"/>
                <w:sz w:val="18"/>
                <w:szCs w:val="18"/>
              </w:rPr>
              <w:t>1A Slider needs help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FF0000"/>
                <w:sz w:val="18"/>
                <w:szCs w:val="18"/>
              </w:rPr>
            </w:pPr>
            <w:r w:rsidRPr="00203897">
              <w:rPr>
                <w:rFonts w:ascii="Times New Roman" w:hAnsi="Times New Roman"/>
                <w:color w:val="FF0000"/>
                <w:sz w:val="18"/>
                <w:szCs w:val="18"/>
              </w:rPr>
              <w:t>Past Due</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bookmarkStart w:id="0" w:name="_GoBack"/>
            <w:bookmarkEnd w:id="0"/>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FF0000"/>
                <w:sz w:val="18"/>
                <w:szCs w:val="18"/>
              </w:rPr>
            </w:pP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02/01/2018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18-L23-00277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266867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2 A/B the fire alarm pull station in 2 A/B control room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rPr>
              <w:t>2 A/B outer door opens halfway and then, on its own starts to close. It also sounds as if it has a leak. The door closes at various speeds creating a safety and security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B cells 1,2,9,11,12,15,12,18,19,22,23 and 25 </w:t>
            </w:r>
            <w:proofErr w:type="gramStart"/>
            <w:r w:rsidRPr="00203897">
              <w:rPr>
                <w:color w:val="222222"/>
                <w:sz w:val="18"/>
                <w:szCs w:val="18"/>
                <w:shd w:val="clear" w:color="auto" w:fill="FFFFFF"/>
              </w:rPr>
              <w:t>does</w:t>
            </w:r>
            <w:proofErr w:type="gramEnd"/>
            <w:r w:rsidRPr="00203897">
              <w:rPr>
                <w:color w:val="222222"/>
                <w:sz w:val="18"/>
                <w:szCs w:val="18"/>
                <w:shd w:val="clear" w:color="auto" w:fill="FFFFFF"/>
              </w:rPr>
              <w:t xml:space="preserve"> not show secure on the control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A/B camera monitor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C 4</w:t>
            </w:r>
            <w:proofErr w:type="gramStart"/>
            <w:r w:rsidRPr="00203897">
              <w:rPr>
                <w:color w:val="222222"/>
                <w:sz w:val="18"/>
                <w:szCs w:val="18"/>
                <w:shd w:val="clear" w:color="auto" w:fill="FFFFFF"/>
              </w:rPr>
              <w:t>,9</w:t>
            </w:r>
            <w:proofErr w:type="gramEnd"/>
            <w:r w:rsidRPr="00203897">
              <w:rPr>
                <w:color w:val="222222"/>
                <w:sz w:val="18"/>
                <w:szCs w:val="18"/>
                <w:shd w:val="clear" w:color="auto" w:fill="FFFFFF"/>
              </w:rPr>
              <w:t>, 10 and 16 does not show secure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4</w:t>
            </w:r>
            <w:proofErr w:type="gramStart"/>
            <w:r w:rsidRPr="00203897">
              <w:rPr>
                <w:color w:val="222222"/>
                <w:sz w:val="18"/>
                <w:szCs w:val="18"/>
                <w:shd w:val="clear" w:color="auto" w:fill="FFFFFF"/>
              </w:rPr>
              <w:t>,8,9</w:t>
            </w:r>
            <w:proofErr w:type="gramEnd"/>
            <w:r w:rsidRPr="00203897">
              <w:rPr>
                <w:color w:val="222222"/>
                <w:sz w:val="18"/>
                <w:szCs w:val="18"/>
                <w:shd w:val="clear" w:color="auto" w:fill="FFFFFF"/>
              </w:rPr>
              <w:t xml:space="preserve"> and 15 does not show closed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C/D </w:t>
            </w:r>
            <w:proofErr w:type="gramStart"/>
            <w:r w:rsidRPr="00203897">
              <w:rPr>
                <w:color w:val="222222"/>
                <w:sz w:val="18"/>
                <w:szCs w:val="18"/>
                <w:shd w:val="clear" w:color="auto" w:fill="FFFFFF"/>
              </w:rPr>
              <w:t>camera</w:t>
            </w:r>
            <w:proofErr w:type="gramEnd"/>
            <w:r w:rsidRPr="00203897">
              <w:rPr>
                <w:color w:val="222222"/>
                <w:sz w:val="18"/>
                <w:szCs w:val="18"/>
                <w:shd w:val="clear" w:color="auto" w:fill="FFFFFF"/>
              </w:rPr>
              <w:t xml:space="preserve">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2D6 cell door needs an extreme amount of force to be closed for the last foot. The extra exertion from staff and the inmates and can lead cause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2D12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 xml:space="preserve">2D18 cell door stops and cannot be fully opened up into the locked open position. The cell door strikes metal and stops. It has to be forced closed all the way without extra force used by the staff and </w:t>
            </w:r>
            <w:r w:rsidRPr="00203897">
              <w:rPr>
                <w:color w:val="222222"/>
                <w:sz w:val="18"/>
                <w:szCs w:val="18"/>
                <w:shd w:val="clear" w:color="auto" w:fill="FFFFFF"/>
              </w:rPr>
              <w:lastRenderedPageBreak/>
              <w:t>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lastRenderedPageBreak/>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lastRenderedPageBreak/>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08/18/2018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294558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air regulator leaking lots air in building 2 –see Broyles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2B24’s door seems to be </w:t>
            </w:r>
            <w:r w:rsidR="000465B8" w:rsidRPr="00203897">
              <w:rPr>
                <w:rFonts w:ascii="Times New Roman" w:hAnsi="Times New Roman"/>
                <w:color w:val="222222"/>
                <w:sz w:val="18"/>
                <w:szCs w:val="18"/>
                <w:shd w:val="clear" w:color="auto" w:fill="FFFFFF"/>
              </w:rPr>
              <w:t>loosely</w:t>
            </w:r>
            <w:r w:rsidRPr="00203897">
              <w:rPr>
                <w:rFonts w:ascii="Times New Roman" w:hAnsi="Times New Roman"/>
                <w:color w:val="222222"/>
                <w:sz w:val="18"/>
                <w:szCs w:val="18"/>
                <w:shd w:val="clear" w:color="auto" w:fill="FFFFFF"/>
              </w:rPr>
              <w:t xml:space="preserve"> attached when moving and is misaligned with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 pod day room door stops before being closed and needs to be reengaged multiple times from the panel before it will close completely.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26B5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sz w:val="18"/>
                <w:szCs w:val="18"/>
              </w:rPr>
            </w:pPr>
            <w:r>
              <w:rPr>
                <w:rFonts w:ascii="Times New Roman" w:hAnsi="Times New Roman"/>
                <w:sz w:val="18"/>
                <w:szCs w:val="18"/>
              </w:rPr>
              <w:t>09/23/2018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18-L23-02004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26B59" w:rsidRPr="00203897" w:rsidRDefault="00F26B59" w:rsidP="006077D2">
            <w:pPr>
              <w:spacing w:line="229" w:lineRule="auto"/>
              <w:jc w:val="center"/>
              <w:rPr>
                <w:rFonts w:ascii="Times New Roman" w:hAnsi="Times New Roman"/>
                <w:sz w:val="18"/>
                <w:szCs w:val="18"/>
              </w:rPr>
            </w:pPr>
            <w:r>
              <w:rPr>
                <w:rFonts w:ascii="Times New Roman" w:hAnsi="Times New Roman"/>
                <w:sz w:val="18"/>
                <w:szCs w:val="18"/>
              </w:rPr>
              <w:t>300041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6B59" w:rsidRPr="00203897" w:rsidRDefault="00F26B59" w:rsidP="006077D2">
            <w:pPr>
              <w:widowControl/>
              <w:shd w:val="clear" w:color="auto" w:fill="FFFFFF"/>
              <w:autoSpaceDE/>
              <w:autoSpaceDN/>
              <w:adjustRightInd/>
              <w:spacing w:line="235" w:lineRule="atLeast"/>
              <w:rPr>
                <w:rFonts w:ascii="Times New Roman" w:hAnsi="Times New Roman"/>
                <w:color w:val="222222"/>
                <w:sz w:val="18"/>
                <w:szCs w:val="18"/>
              </w:rPr>
            </w:pPr>
            <w:r>
              <w:rPr>
                <w:rFonts w:ascii="Times New Roman" w:hAnsi="Times New Roman"/>
                <w:color w:val="222222"/>
                <w:sz w:val="18"/>
                <w:szCs w:val="18"/>
              </w:rPr>
              <w:t>2C10 cell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FF0000"/>
                <w:sz w:val="18"/>
                <w:szCs w:val="18"/>
              </w:rPr>
            </w:pPr>
            <w:r>
              <w:rPr>
                <w:rFonts w:ascii="Times New Roman" w:hAnsi="Times New Roman"/>
                <w:color w:val="FF0000"/>
                <w:sz w:val="18"/>
                <w:szCs w:val="18"/>
              </w:rPr>
              <w:t>Due 09/29/2018</w:t>
            </w:r>
          </w:p>
        </w:tc>
      </w:tr>
      <w:tr w:rsidR="00F26B5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sz w:val="18"/>
                <w:szCs w:val="18"/>
              </w:rPr>
            </w:pPr>
            <w:r>
              <w:rPr>
                <w:rFonts w:ascii="Times New Roman" w:hAnsi="Times New Roman"/>
                <w:sz w:val="18"/>
                <w:szCs w:val="18"/>
              </w:rPr>
              <w:t>09/23/2018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18-L23-02004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26B59" w:rsidRPr="00203897" w:rsidRDefault="00F26B59" w:rsidP="006077D2">
            <w:pPr>
              <w:spacing w:line="229" w:lineRule="auto"/>
              <w:jc w:val="center"/>
              <w:rPr>
                <w:rFonts w:ascii="Times New Roman" w:hAnsi="Times New Roman"/>
                <w:sz w:val="18"/>
                <w:szCs w:val="18"/>
              </w:rPr>
            </w:pPr>
            <w:r>
              <w:rPr>
                <w:rFonts w:ascii="Times New Roman" w:hAnsi="Times New Roman"/>
                <w:sz w:val="18"/>
                <w:szCs w:val="18"/>
              </w:rPr>
              <w:t>300042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6B59" w:rsidRPr="00203897" w:rsidRDefault="00F26B59" w:rsidP="006077D2">
            <w:pPr>
              <w:widowControl/>
              <w:shd w:val="clear" w:color="auto" w:fill="FFFFFF"/>
              <w:autoSpaceDE/>
              <w:autoSpaceDN/>
              <w:adjustRightInd/>
              <w:spacing w:line="235" w:lineRule="atLeast"/>
              <w:rPr>
                <w:rFonts w:ascii="Times New Roman" w:hAnsi="Times New Roman"/>
                <w:color w:val="222222"/>
                <w:sz w:val="18"/>
                <w:szCs w:val="18"/>
              </w:rPr>
            </w:pPr>
            <w:r>
              <w:rPr>
                <w:rFonts w:ascii="Times New Roman" w:hAnsi="Times New Roman"/>
                <w:color w:val="222222"/>
                <w:sz w:val="18"/>
                <w:szCs w:val="18"/>
              </w:rPr>
              <w:t>2C23 cell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FF0000"/>
                <w:sz w:val="18"/>
                <w:szCs w:val="18"/>
              </w:rPr>
            </w:pPr>
            <w:r>
              <w:rPr>
                <w:rFonts w:ascii="Times New Roman" w:hAnsi="Times New Roman"/>
                <w:color w:val="FF0000"/>
                <w:sz w:val="18"/>
                <w:szCs w:val="18"/>
              </w:rPr>
              <w:t>Due 09/29/2018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3A8 door will not lock and secure when closed. It is also misaligned with the door frame.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bCs/>
                <w:sz w:val="18"/>
                <w:szCs w:val="18"/>
              </w:rPr>
              <w:t>18-L23-01885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slider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4’s light case is falling off and exposing wires. This is an electrical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Chase closet door between cell door’s 3C19 and 3C20 has no locking mechanism and is not securable. This leaves complete access to the inner walls of the building to the inmate population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b/>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3A11’s cell door grinds when moving and becomes extremely difficult to move approximately 1.5 feet after opening. The extra energy required can lead to injury for staff and inmates. The door will not release from the locked position when engaged by the panel. It needs manual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000000" w:themeColor="text1"/>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295442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3 A pod slider door will not open all of the way when controlled by the panel. </w:t>
            </w:r>
            <w:proofErr w:type="gramStart"/>
            <w:r w:rsidRPr="00203897">
              <w:rPr>
                <w:rFonts w:ascii="Times New Roman" w:hAnsi="Times New Roman"/>
                <w:color w:val="222222"/>
                <w:sz w:val="18"/>
                <w:szCs w:val="18"/>
                <w:shd w:val="clear" w:color="auto" w:fill="FFFFFF"/>
              </w:rPr>
              <w:t>Staff are</w:t>
            </w:r>
            <w:proofErr w:type="gramEnd"/>
            <w:r w:rsidRPr="00203897">
              <w:rPr>
                <w:rFonts w:ascii="Times New Roman" w:hAnsi="Times New Roman"/>
                <w:color w:val="222222"/>
                <w:sz w:val="18"/>
                <w:szCs w:val="18"/>
                <w:shd w:val="clear" w:color="auto" w:fill="FFFFFF"/>
              </w:rPr>
              <w:t xml:space="preserve"> required to push it open.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FF0000"/>
                <w:sz w:val="18"/>
                <w:szCs w:val="18"/>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3A2’s cell door has resistance within 1 foot from fully opening and closing. The door will not lock. Held in place by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3A5’s cell door will not lock. It is held in place by the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3A10’s cell door can be manually pulled open most of the time. I could not tell a difference when the door actually locked and did not.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3A12’s cell door will not engage from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 shower 6’s light appears to be down to one working light bulb and is barely working.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CD4D73" w:rsidP="006077D2">
            <w:pPr>
              <w:rPr>
                <w:rFonts w:ascii="Times New Roman" w:hAnsi="Times New Roman"/>
              </w:rPr>
            </w:pPr>
            <w:r>
              <w:rPr>
                <w:rFonts w:ascii="Times New Roman" w:hAnsi="Times New Roman"/>
                <w:sz w:val="18"/>
                <w:szCs w:val="18"/>
              </w:rPr>
              <w:t xml:space="preserve">  </w:t>
            </w:r>
            <w:r w:rsidR="003F5AD7"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299487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3C4’s door has to be forced into position to be pined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2’s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3’s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3D4’s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shower 4’s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3B3’s cell door meets resistance approximately 1.5 feet away from fully opened. There is more resistance in the same spot when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A0C28">
            <w:pPr>
              <w:rPr>
                <w:rFonts w:ascii="Times New Roman" w:hAnsi="Times New Roman"/>
                <w:color w:val="000000" w:themeColor="text1"/>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3B1’s cell door strikes metal when opening and will not open all the way. When closing, there is minor resistance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3B14’s cell door strikes metal when opening and will not open all the </w:t>
            </w:r>
            <w:r w:rsidRPr="00203897">
              <w:rPr>
                <w:rFonts w:ascii="Times New Roman" w:hAnsi="Times New Roman"/>
                <w:sz w:val="18"/>
                <w:szCs w:val="18"/>
              </w:rPr>
              <w:lastRenderedPageBreak/>
              <w:t>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lastRenderedPageBreak/>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07/07/2018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18-L23-01415</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289822</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sz w:val="18"/>
                <w:szCs w:val="18"/>
              </w:rPr>
              <w:t>4C23 cell door does not secure</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08/30/2018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18-L23-01840</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295439</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color w:val="222222"/>
                <w:sz w:val="18"/>
                <w:szCs w:val="18"/>
                <w:shd w:val="clear" w:color="auto" w:fill="FFFFFF"/>
              </w:rPr>
              <w:t>4D17’s exterior window is shattered and needs replaced.</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7059B6" w:rsidRPr="00203897" w:rsidTr="001F2848">
        <w:trPr>
          <w:gridAfter w:val="4"/>
          <w:wAfter w:w="7645" w:type="dxa"/>
          <w:trHeight w:val="251"/>
        </w:trPr>
        <w:tc>
          <w:tcPr>
            <w:tcW w:w="1369" w:type="dxa"/>
            <w:gridSpan w:val="3"/>
          </w:tcPr>
          <w:p w:rsidR="007059B6" w:rsidRPr="00203897" w:rsidRDefault="007059B6">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7059B6" w:rsidRPr="00203897" w:rsidRDefault="007F3DF5">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7059B6"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7059B6" w:rsidRPr="00203897" w:rsidRDefault="007059B6"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7059B6" w:rsidRPr="00203897" w:rsidRDefault="007059B6"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299707</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4D6’s cell door is very difficult to move when opening and closing. In order to close and lock it, the control room panel has to engage it to move the lock bar so it can be pushed and held in the locked position until the bar drops.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4D11’s cell door becomes difficult to move approximately 2 feet from being fully opened. The difficulty lasts for approximately 1 foot. The same resistance in the same area happens when closing the door. The cell door strikes and pushes thru metal when fully opening. This is an </w:t>
            </w:r>
            <w:r w:rsidRPr="00203897">
              <w:rPr>
                <w:rFonts w:ascii="Times New Roman" w:hAnsi="Times New Roman"/>
                <w:b/>
                <w:color w:val="222222"/>
                <w:sz w:val="18"/>
                <w:szCs w:val="18"/>
                <w:u w:val="single"/>
                <w:shd w:val="clear" w:color="auto" w:fill="FFFFFF"/>
              </w:rPr>
              <w:t>ADA cell.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4D12 is very hard to close. This is an </w:t>
            </w:r>
            <w:r w:rsidRPr="00203897">
              <w:rPr>
                <w:rFonts w:ascii="Times New Roman" w:hAnsi="Times New Roman"/>
                <w:b/>
                <w:color w:val="222222"/>
                <w:sz w:val="18"/>
                <w:szCs w:val="18"/>
                <w:u w:val="single"/>
                <w:shd w:val="clear" w:color="auto" w:fill="FFFFFF"/>
              </w:rPr>
              <w:t>ADA cell.</w:t>
            </w:r>
            <w:r w:rsidRPr="00203897">
              <w:rPr>
                <w:rFonts w:ascii="Times New Roman" w:hAnsi="Times New Roman"/>
                <w:color w:val="222222"/>
                <w:sz w:val="18"/>
                <w:szCs w:val="18"/>
                <w:shd w:val="clear" w:color="auto" w:fill="FFFFFF"/>
              </w:rPr>
              <w:t xml:space="preserve"> The extra energy required can lead to injury for staff and inmates.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299715</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2’s security light is inoperable.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4D25’s cell door will not open at all.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1 has 1 security light completely inoperable and the other one has only 1 bulb working.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51"/>
        </w:trPr>
        <w:tc>
          <w:tcPr>
            <w:tcW w:w="1369" w:type="dxa"/>
            <w:gridSpan w:val="3"/>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09/04/2018</w:t>
            </w:r>
          </w:p>
        </w:tc>
        <w:tc>
          <w:tcPr>
            <w:tcW w:w="1625" w:type="dxa"/>
            <w:gridSpan w:val="3"/>
          </w:tcPr>
          <w:p w:rsidR="00BB4E08" w:rsidRPr="00203897" w:rsidRDefault="00BB4E08" w:rsidP="00CA0C28">
            <w:pPr>
              <w:rPr>
                <w:rFonts w:ascii="Times New Roman" w:hAnsi="Times New Roman"/>
                <w:color w:val="000000" w:themeColor="text1"/>
                <w:sz w:val="18"/>
                <w:szCs w:val="18"/>
              </w:rPr>
            </w:pPr>
            <w:r w:rsidRPr="00203897">
              <w:rPr>
                <w:rFonts w:ascii="Times New Roman" w:hAnsi="Times New Roman"/>
                <w:bCs/>
                <w:sz w:val="18"/>
                <w:szCs w:val="18"/>
              </w:rPr>
              <w:t>18-L23-01866</w:t>
            </w:r>
          </w:p>
        </w:tc>
        <w:tc>
          <w:tcPr>
            <w:tcW w:w="827"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298201</w:t>
            </w:r>
          </w:p>
        </w:tc>
        <w:tc>
          <w:tcPr>
            <w:tcW w:w="5294" w:type="dxa"/>
            <w:gridSpan w:val="2"/>
            <w:vAlign w:val="center"/>
          </w:tcPr>
          <w:p w:rsidR="00BB4E08" w:rsidRPr="00203897" w:rsidRDefault="00BB4E08"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 the cell door won’t open fully</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4D4’s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4D7’s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4D9’s cell door strikes metal and has to be pushed thru it to open all </w:t>
            </w:r>
            <w:r w:rsidRPr="00203897">
              <w:rPr>
                <w:rFonts w:ascii="Times New Roman" w:hAnsi="Times New Roman"/>
                <w:color w:val="222222"/>
                <w:sz w:val="18"/>
                <w:szCs w:val="18"/>
                <w:shd w:val="clear" w:color="auto" w:fill="FFFFFF"/>
              </w:rPr>
              <w:lastRenderedPageBreak/>
              <w:t>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lastRenderedPageBreak/>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lastRenderedPageBreak/>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4D13’s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4D18’s cell door meets minor resistance when moving.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09/10/2018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18-L05-00137</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299012</w:t>
            </w: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r w:rsidRPr="00203897">
              <w:rPr>
                <w:rFonts w:ascii="Times New Roman" w:hAnsi="Times New Roman"/>
                <w:sz w:val="18"/>
                <w:szCs w:val="18"/>
              </w:rPr>
              <w:t>Lights out in MDU B15 and B16</w:t>
            </w:r>
          </w:p>
        </w:tc>
        <w:tc>
          <w:tcPr>
            <w:tcW w:w="1920" w:type="dxa"/>
            <w:gridSpan w:val="3"/>
          </w:tcPr>
          <w:p w:rsidR="00BB4E08" w:rsidRPr="00203897" w:rsidRDefault="007059B6">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BB4E08" w:rsidP="00AA1BE6">
            <w:pPr>
              <w:spacing w:line="229" w:lineRule="auto"/>
              <w:jc w:val="center"/>
              <w:rPr>
                <w:rFonts w:ascii="Times New Roman" w:hAnsi="Times New Roman"/>
                <w:color w:val="000000"/>
                <w:sz w:val="16"/>
                <w:szCs w:val="16"/>
              </w:rPr>
            </w:pP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203897" w:rsidRDefault="00BB4E08" w:rsidP="00AA1BE6">
            <w:pPr>
              <w:rPr>
                <w:rFonts w:ascii="Times New Roman" w:hAnsi="Times New Roman"/>
                <w:sz w:val="16"/>
                <w:szCs w:val="16"/>
              </w:rPr>
            </w:pPr>
          </w:p>
        </w:tc>
        <w:tc>
          <w:tcPr>
            <w:tcW w:w="5287" w:type="dxa"/>
            <w:vAlign w:val="center"/>
          </w:tcPr>
          <w:p w:rsidR="00BB4E08" w:rsidRPr="00203897" w:rsidRDefault="00BB4E08" w:rsidP="00AA1BE6">
            <w:pPr>
              <w:spacing w:line="229" w:lineRule="auto"/>
              <w:rPr>
                <w:rFonts w:ascii="Times New Roman" w:hAnsi="Times New Roman"/>
                <w:sz w:val="18"/>
                <w:szCs w:val="18"/>
              </w:rPr>
            </w:pPr>
          </w:p>
        </w:tc>
        <w:tc>
          <w:tcPr>
            <w:tcW w:w="1927" w:type="dxa"/>
            <w:gridSpan w:val="4"/>
          </w:tcPr>
          <w:p w:rsidR="00BB4E08" w:rsidRPr="00203897" w:rsidRDefault="00BB4E08" w:rsidP="00AA1BE6">
            <w:pPr>
              <w:rPr>
                <w:rFonts w:ascii="Times New Roman" w:hAnsi="Times New Roman"/>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lastRenderedPageBreak/>
              <w:t>Orange for Moderate Attention</w:t>
            </w:r>
          </w:p>
        </w:tc>
      </w:tr>
      <w:tr w:rsidR="00BB4E08" w:rsidRPr="00203897" w:rsidTr="001F2848">
        <w:trPr>
          <w:gridAfter w:val="4"/>
          <w:wAfter w:w="7645" w:type="dxa"/>
        </w:trPr>
        <w:tc>
          <w:tcPr>
            <w:tcW w:w="1369" w:type="dxa"/>
            <w:gridSpan w:val="3"/>
            <w:vAlign w:val="center"/>
          </w:tcPr>
          <w:p w:rsidR="00BB4E08" w:rsidRPr="00203897" w:rsidRDefault="00BB4E08" w:rsidP="00FA030F">
            <w:pPr>
              <w:spacing w:line="229" w:lineRule="auto"/>
              <w:jc w:val="center"/>
              <w:rPr>
                <w:rFonts w:ascii="Times New Roman" w:hAnsi="Times New Roman"/>
                <w:color w:val="000000"/>
                <w:sz w:val="18"/>
                <w:szCs w:val="18"/>
              </w:rPr>
            </w:pPr>
          </w:p>
        </w:tc>
        <w:tc>
          <w:tcPr>
            <w:tcW w:w="1625" w:type="dxa"/>
            <w:gridSpan w:val="3"/>
            <w:vAlign w:val="center"/>
          </w:tcPr>
          <w:p w:rsidR="00BB4E08" w:rsidRPr="00203897" w:rsidRDefault="00BB4E08" w:rsidP="00FA030F">
            <w:pPr>
              <w:pStyle w:val="ListBullet"/>
              <w:rPr>
                <w:rFonts w:ascii="Times New Roman" w:hAnsi="Times New Roman" w:cs="Times New Roman"/>
                <w:sz w:val="18"/>
                <w:szCs w:val="18"/>
              </w:rPr>
            </w:pPr>
          </w:p>
        </w:tc>
        <w:tc>
          <w:tcPr>
            <w:tcW w:w="827" w:type="dxa"/>
            <w:gridSpan w:val="3"/>
            <w:shd w:val="clear" w:color="auto" w:fill="FFFFFF"/>
          </w:tcPr>
          <w:p w:rsidR="00BB4E08" w:rsidRPr="00203897" w:rsidRDefault="00BB4E08">
            <w:pPr>
              <w:rPr>
                <w:rFonts w:ascii="Times New Roman" w:hAnsi="Times New Roman"/>
                <w:sz w:val="18"/>
                <w:szCs w:val="18"/>
              </w:rPr>
            </w:pPr>
          </w:p>
        </w:tc>
        <w:tc>
          <w:tcPr>
            <w:tcW w:w="5287" w:type="dxa"/>
            <w:vAlign w:val="center"/>
          </w:tcPr>
          <w:p w:rsidR="00BB4E08" w:rsidRPr="00203897" w:rsidRDefault="00BB4E08" w:rsidP="002D245C">
            <w:pPr>
              <w:spacing w:line="229" w:lineRule="auto"/>
              <w:rPr>
                <w:rFonts w:ascii="Times New Roman" w:hAnsi="Times New Roman"/>
                <w:sz w:val="18"/>
                <w:szCs w:val="18"/>
              </w:rPr>
            </w:pPr>
          </w:p>
        </w:tc>
        <w:tc>
          <w:tcPr>
            <w:tcW w:w="1927" w:type="dxa"/>
            <w:gridSpan w:val="4"/>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vAlign w:val="center"/>
          </w:tcPr>
          <w:p w:rsidR="00BB4E08" w:rsidRPr="00203897" w:rsidRDefault="00BB4E08" w:rsidP="00FA030F">
            <w:pPr>
              <w:spacing w:line="229" w:lineRule="auto"/>
              <w:jc w:val="center"/>
              <w:rPr>
                <w:rFonts w:ascii="Times New Roman" w:hAnsi="Times New Roman"/>
                <w:color w:val="000000"/>
                <w:sz w:val="18"/>
                <w:szCs w:val="18"/>
              </w:rPr>
            </w:pPr>
          </w:p>
        </w:tc>
        <w:tc>
          <w:tcPr>
            <w:tcW w:w="1619" w:type="dxa"/>
            <w:gridSpan w:val="2"/>
            <w:vAlign w:val="center"/>
          </w:tcPr>
          <w:p w:rsidR="00BB4E08" w:rsidRPr="00203897" w:rsidRDefault="00BB4E08" w:rsidP="00FA030F">
            <w:pPr>
              <w:pStyle w:val="ListBullet"/>
              <w:rPr>
                <w:rFonts w:ascii="Times New Roman" w:hAnsi="Times New Roman" w:cs="Times New Roman"/>
                <w:sz w:val="18"/>
                <w:szCs w:val="18"/>
              </w:rPr>
            </w:pPr>
          </w:p>
        </w:tc>
        <w:tc>
          <w:tcPr>
            <w:tcW w:w="810" w:type="dxa"/>
            <w:gridSpan w:val="2"/>
            <w:shd w:val="clear" w:color="auto" w:fill="FFFFFF"/>
          </w:tcPr>
          <w:p w:rsidR="00BB4E08" w:rsidRPr="00203897" w:rsidRDefault="00BB4E08">
            <w:pPr>
              <w:rPr>
                <w:rFonts w:ascii="Times New Roman" w:hAnsi="Times New Roman"/>
                <w:sz w:val="18"/>
                <w:szCs w:val="18"/>
              </w:rPr>
            </w:pPr>
          </w:p>
        </w:tc>
        <w:tc>
          <w:tcPr>
            <w:tcW w:w="5310" w:type="dxa"/>
            <w:gridSpan w:val="3"/>
            <w:vAlign w:val="center"/>
          </w:tcPr>
          <w:p w:rsidR="00BB4E08" w:rsidRPr="00203897" w:rsidRDefault="00BB4E08" w:rsidP="002D245C">
            <w:pPr>
              <w:spacing w:line="229" w:lineRule="auto"/>
              <w:rPr>
                <w:rFonts w:ascii="Times New Roman" w:hAnsi="Times New Roman"/>
                <w:sz w:val="18"/>
                <w:szCs w:val="18"/>
              </w:rPr>
            </w:pPr>
          </w:p>
        </w:tc>
        <w:tc>
          <w:tcPr>
            <w:tcW w:w="1927" w:type="dxa"/>
            <w:gridSpan w:val="4"/>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Kitchen – NON-SDI</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BB4E08" w:rsidRPr="00203897" w:rsidRDefault="00BB4E08" w:rsidP="00AA1BE6">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294501</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Both cooler doors hanging crooked</w:t>
            </w:r>
          </w:p>
        </w:tc>
        <w:tc>
          <w:tcPr>
            <w:tcW w:w="1920" w:type="dxa"/>
            <w:gridSpan w:val="3"/>
          </w:tcPr>
          <w:p w:rsidR="00BB4E08" w:rsidRPr="00203897" w:rsidRDefault="00BB4E08" w:rsidP="00AA1BE6">
            <w:pPr>
              <w:rPr>
                <w:rFonts w:ascii="Times New Roman" w:hAnsi="Times New Roman"/>
                <w:color w:val="FF0000"/>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color w:val="FF0000"/>
                <w:sz w:val="16"/>
                <w:szCs w:val="16"/>
              </w:rPr>
            </w:pPr>
            <w:r w:rsidRPr="00203897">
              <w:rPr>
                <w:rFonts w:ascii="Times New Roman" w:hAnsi="Times New Roman"/>
                <w:sz w:val="16"/>
                <w:szCs w:val="16"/>
              </w:rPr>
              <w:t>09/04/2018</w:t>
            </w:r>
          </w:p>
        </w:tc>
        <w:tc>
          <w:tcPr>
            <w:tcW w:w="1625" w:type="dxa"/>
            <w:gridSpan w:val="3"/>
          </w:tcPr>
          <w:p w:rsidR="00BB4E08" w:rsidRPr="00203897" w:rsidRDefault="00BB4E08" w:rsidP="00AA1BE6">
            <w:pPr>
              <w:jc w:val="center"/>
              <w:rPr>
                <w:rFonts w:ascii="Times New Roman" w:hAnsi="Times New Roman"/>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298271</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tilt skillet not working</w:t>
            </w:r>
          </w:p>
        </w:tc>
        <w:tc>
          <w:tcPr>
            <w:tcW w:w="1920" w:type="dxa"/>
            <w:gridSpan w:val="3"/>
          </w:tcPr>
          <w:p w:rsidR="00BB4E08" w:rsidRPr="00203897" w:rsidRDefault="00BB4E08" w:rsidP="00AA1BE6">
            <w:pPr>
              <w:rPr>
                <w:rFonts w:ascii="Times New Roman" w:hAnsi="Times New Roman"/>
                <w:sz w:val="16"/>
                <w:szCs w:val="16"/>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09/04/2018</w:t>
            </w:r>
          </w:p>
        </w:tc>
        <w:tc>
          <w:tcPr>
            <w:tcW w:w="1625" w:type="dxa"/>
            <w:gridSpan w:val="3"/>
          </w:tcPr>
          <w:p w:rsidR="00BB4E08" w:rsidRPr="00203897" w:rsidRDefault="00BB4E08" w:rsidP="00AA1BE6">
            <w:pPr>
              <w:jc w:val="center"/>
              <w:rPr>
                <w:rFonts w:ascii="Times New Roman" w:hAnsi="Times New Roman"/>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298273</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Cap on dishwasher inside s/w corner on round sprayer missing</w:t>
            </w:r>
          </w:p>
        </w:tc>
        <w:tc>
          <w:tcPr>
            <w:tcW w:w="1920" w:type="dxa"/>
            <w:gridSpan w:val="3"/>
          </w:tcPr>
          <w:p w:rsidR="00BB4E08" w:rsidRPr="00203897" w:rsidRDefault="00BB4E08" w:rsidP="004A5CA2">
            <w:pPr>
              <w:rPr>
                <w:rFonts w:ascii="Times New Roman" w:hAnsi="Times New Roman"/>
                <w:sz w:val="16"/>
                <w:szCs w:val="16"/>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09/04/2018</w:t>
            </w:r>
          </w:p>
        </w:tc>
        <w:tc>
          <w:tcPr>
            <w:tcW w:w="1625" w:type="dxa"/>
            <w:gridSpan w:val="3"/>
          </w:tcPr>
          <w:p w:rsidR="00BB4E08" w:rsidRPr="00203897" w:rsidRDefault="00BB4E08" w:rsidP="00EA7FDE">
            <w:pPr>
              <w:jc w:val="center"/>
              <w:rPr>
                <w:rFonts w:ascii="Times New Roman" w:hAnsi="Times New Roman"/>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298277</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Freezer door on warehouse side is missing cable</w:t>
            </w:r>
          </w:p>
        </w:tc>
        <w:tc>
          <w:tcPr>
            <w:tcW w:w="1920" w:type="dxa"/>
            <w:gridSpan w:val="3"/>
          </w:tcPr>
          <w:p w:rsidR="00BB4E08" w:rsidRPr="00203897" w:rsidRDefault="00BB4E08" w:rsidP="004A5CA2">
            <w:pPr>
              <w:rPr>
                <w:rFonts w:ascii="Times New Roman" w:hAnsi="Times New Roman"/>
                <w:sz w:val="16"/>
                <w:szCs w:val="16"/>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BB4E08" w:rsidRPr="00203897" w:rsidRDefault="00BB4E08" w:rsidP="00550151">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298412</w:t>
            </w:r>
          </w:p>
        </w:tc>
        <w:tc>
          <w:tcPr>
            <w:tcW w:w="5294" w:type="dxa"/>
            <w:gridSpan w:val="2"/>
            <w:vAlign w:val="center"/>
          </w:tcPr>
          <w:p w:rsidR="00BB4E08" w:rsidRPr="00203897" w:rsidRDefault="00BB4E08" w:rsidP="00A95B8F">
            <w:pPr>
              <w:spacing w:line="229" w:lineRule="auto"/>
              <w:rPr>
                <w:rFonts w:ascii="Times New Roman" w:hAnsi="Times New Roman"/>
                <w:sz w:val="18"/>
                <w:szCs w:val="18"/>
              </w:rPr>
            </w:pPr>
            <w:r w:rsidRPr="00203897">
              <w:rPr>
                <w:rFonts w:ascii="Times New Roman" w:hAnsi="Times New Roman"/>
                <w:sz w:val="18"/>
                <w:szCs w:val="18"/>
              </w:rPr>
              <w:t>Freezer door facing warehouse is missing metal heat strip, ice buildup door will not secure, inside door handle not securing</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BB4E08" w:rsidRPr="00203897" w:rsidRDefault="00BB4E08" w:rsidP="00550151">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298413</w:t>
            </w:r>
          </w:p>
        </w:tc>
        <w:tc>
          <w:tcPr>
            <w:tcW w:w="5294" w:type="dxa"/>
            <w:gridSpan w:val="2"/>
            <w:vAlign w:val="center"/>
          </w:tcPr>
          <w:p w:rsidR="00BB4E08" w:rsidRPr="00203897" w:rsidRDefault="00BB4E08" w:rsidP="00006B21">
            <w:pPr>
              <w:spacing w:line="229" w:lineRule="auto"/>
              <w:rPr>
                <w:rFonts w:ascii="Times New Roman" w:hAnsi="Times New Roman"/>
                <w:sz w:val="18"/>
                <w:szCs w:val="18"/>
              </w:rPr>
            </w:pPr>
            <w:r w:rsidRPr="00203897">
              <w:rPr>
                <w:rFonts w:ascii="Times New Roman" w:hAnsi="Times New Roman"/>
                <w:sz w:val="18"/>
                <w:szCs w:val="18"/>
              </w:rPr>
              <w:t>Cooler next to freezer inside door lock will not secure</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81A33">
            <w:pPr>
              <w:jc w:val="center"/>
              <w:rPr>
                <w:rFonts w:ascii="Times New Roman" w:hAnsi="Times New Roman"/>
                <w:b/>
                <w:sz w:val="18"/>
                <w:szCs w:val="18"/>
              </w:rPr>
            </w:pPr>
            <w:r w:rsidRPr="00203897">
              <w:rPr>
                <w:rFonts w:ascii="Times New Roman" w:hAnsi="Times New Roman"/>
                <w:b/>
                <w:sz w:val="18"/>
                <w:szCs w:val="18"/>
              </w:rPr>
              <w:t>Kitchen – NON-SDI</w:t>
            </w:r>
          </w:p>
          <w:p w:rsidR="00BB4E08" w:rsidRPr="00203897" w:rsidRDefault="00BB4E08"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CA0C28">
        <w:trPr>
          <w:gridAfter w:val="4"/>
          <w:wAfter w:w="7645" w:type="dxa"/>
          <w:trHeight w:val="260"/>
        </w:trPr>
        <w:tc>
          <w:tcPr>
            <w:tcW w:w="1369" w:type="dxa"/>
            <w:gridSpan w:val="3"/>
          </w:tcPr>
          <w:p w:rsidR="00BB4E08" w:rsidRPr="00203897" w:rsidRDefault="00BB4E08" w:rsidP="00CA0C28">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BB4E08" w:rsidRPr="00203897" w:rsidRDefault="00BB4E08" w:rsidP="00CA0C28">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298416</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sz w:val="18"/>
                <w:szCs w:val="18"/>
              </w:rPr>
              <w:t>Drain rack on south wall near red serving line is missing ¾’s of drain rack from bottom rack</w:t>
            </w:r>
          </w:p>
        </w:tc>
        <w:tc>
          <w:tcPr>
            <w:tcW w:w="1920" w:type="dxa"/>
            <w:gridSpan w:val="3"/>
          </w:tcPr>
          <w:p w:rsidR="00BB4E08" w:rsidRPr="00203897" w:rsidRDefault="00BB4E08" w:rsidP="00CA0C2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294495</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sz w:val="18"/>
                <w:szCs w:val="18"/>
              </w:rPr>
              <w:t>Light above griddle will not stay lit</w:t>
            </w:r>
          </w:p>
        </w:tc>
        <w:tc>
          <w:tcPr>
            <w:tcW w:w="1920" w:type="dxa"/>
            <w:gridSpan w:val="3"/>
          </w:tcPr>
          <w:p w:rsidR="00BB4E08" w:rsidRPr="00203897" w:rsidRDefault="00BB4E08" w:rsidP="00CA0C28">
            <w:pPr>
              <w:rPr>
                <w:rFonts w:ascii="Times New Roman" w:hAnsi="Times New Roman"/>
                <w:color w:val="FF0000"/>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81A33">
            <w:pPr>
              <w:jc w:val="center"/>
              <w:rPr>
                <w:rFonts w:ascii="Times New Roman" w:hAnsi="Times New Roman"/>
                <w:b/>
                <w:sz w:val="18"/>
                <w:szCs w:val="18"/>
              </w:rPr>
            </w:pPr>
            <w:r w:rsidRPr="00203897">
              <w:rPr>
                <w:rFonts w:ascii="Times New Roman" w:hAnsi="Times New Roman"/>
                <w:b/>
                <w:sz w:val="18"/>
                <w:szCs w:val="18"/>
              </w:rPr>
              <w:t>Kitchen – NON-SDI</w:t>
            </w:r>
          </w:p>
          <w:p w:rsidR="00BB4E08" w:rsidRPr="00203897" w:rsidRDefault="00BB4E08"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CA0C28">
        <w:trPr>
          <w:gridAfter w:val="4"/>
          <w:wAfter w:w="7645" w:type="dxa"/>
          <w:trHeight w:val="260"/>
        </w:trPr>
        <w:tc>
          <w:tcPr>
            <w:tcW w:w="1369" w:type="dxa"/>
            <w:gridSpan w:val="3"/>
          </w:tcPr>
          <w:p w:rsidR="00BB4E08" w:rsidRPr="00203897" w:rsidRDefault="00BB4E08"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BB4E08" w:rsidRPr="00203897" w:rsidRDefault="00BB4E08" w:rsidP="00CA0C28">
            <w:pPr>
              <w:rPr>
                <w:rFonts w:ascii="Times New Roman" w:hAnsi="Times New Roman"/>
                <w:color w:val="FF0000"/>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BB4E08" w:rsidRPr="00203897" w:rsidRDefault="00BB4E08"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BB4E08" w:rsidRPr="00203897" w:rsidRDefault="00BB4E08"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1444CA">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2452" w:type="dxa"/>
            <w:gridSpan w:val="6"/>
            <w:vAlign w:val="center"/>
          </w:tcPr>
          <w:p w:rsidR="00BB4E08" w:rsidRPr="00203897" w:rsidRDefault="00BB4E08" w:rsidP="001444CA">
            <w:pPr>
              <w:pStyle w:val="ListBullet"/>
              <w:rPr>
                <w:rFonts w:ascii="Times New Roman" w:hAnsi="Times New Roman" w:cs="Times New Roman"/>
                <w:sz w:val="18"/>
                <w:szCs w:val="18"/>
              </w:rPr>
            </w:pPr>
          </w:p>
        </w:tc>
        <w:tc>
          <w:tcPr>
            <w:tcW w:w="5294" w:type="dxa"/>
            <w:gridSpan w:val="2"/>
            <w:vAlign w:val="center"/>
          </w:tcPr>
          <w:p w:rsidR="00BB4E08" w:rsidRPr="00203897" w:rsidRDefault="00BB4E08" w:rsidP="001444CA">
            <w:pPr>
              <w:spacing w:line="229" w:lineRule="auto"/>
              <w:jc w:val="center"/>
              <w:rPr>
                <w:rFonts w:ascii="Times New Roman" w:hAnsi="Times New Roman"/>
                <w:sz w:val="18"/>
                <w:szCs w:val="18"/>
              </w:rPr>
            </w:pPr>
          </w:p>
        </w:tc>
        <w:tc>
          <w:tcPr>
            <w:tcW w:w="1920" w:type="dxa"/>
            <w:gridSpan w:val="3"/>
            <w:vAlign w:val="center"/>
          </w:tcPr>
          <w:p w:rsidR="00BB4E08" w:rsidRPr="00203897" w:rsidRDefault="00BB4E08" w:rsidP="001444CA">
            <w:pPr>
              <w:spacing w:line="229" w:lineRule="auto"/>
              <w:rPr>
                <w:rFonts w:ascii="Times New Roman" w:hAnsi="Times New Roman"/>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BB4E08" w:rsidRPr="00203897" w:rsidRDefault="00BB4E08"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pPr>
              <w:rPr>
                <w:rFonts w:ascii="Times New Roman" w:hAnsi="Times New Roman"/>
                <w:sz w:val="18"/>
                <w:szCs w:val="18"/>
              </w:rPr>
            </w:pPr>
          </w:p>
        </w:tc>
        <w:tc>
          <w:tcPr>
            <w:tcW w:w="2452" w:type="dxa"/>
            <w:gridSpan w:val="6"/>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423322">
            <w:pPr>
              <w:rPr>
                <w:rFonts w:ascii="Times New Roman" w:hAnsi="Times New Roman"/>
                <w:sz w:val="18"/>
                <w:szCs w:val="18"/>
              </w:rPr>
            </w:pPr>
          </w:p>
        </w:tc>
        <w:tc>
          <w:tcPr>
            <w:tcW w:w="1920" w:type="dxa"/>
            <w:gridSpan w:val="3"/>
          </w:tcPr>
          <w:p w:rsidR="00BB4E08" w:rsidRPr="00203897" w:rsidRDefault="00BB4E08">
            <w:pPr>
              <w:rPr>
                <w:rFonts w:ascii="Times New Roman" w:hAnsi="Times New Roman"/>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BB4E08" w:rsidRPr="00203897" w:rsidRDefault="00BB4E08"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pPr>
              <w:rPr>
                <w:rFonts w:ascii="Times New Roman" w:hAnsi="Times New Roman"/>
                <w:sz w:val="18"/>
                <w:szCs w:val="18"/>
              </w:rPr>
            </w:pPr>
          </w:p>
        </w:tc>
        <w:tc>
          <w:tcPr>
            <w:tcW w:w="2452" w:type="dxa"/>
            <w:gridSpan w:val="6"/>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423322">
            <w:pPr>
              <w:rPr>
                <w:rFonts w:ascii="Times New Roman" w:hAnsi="Times New Roman"/>
                <w:sz w:val="18"/>
                <w:szCs w:val="18"/>
              </w:rPr>
            </w:pPr>
          </w:p>
        </w:tc>
        <w:tc>
          <w:tcPr>
            <w:tcW w:w="1920" w:type="dxa"/>
            <w:gridSpan w:val="3"/>
          </w:tcPr>
          <w:p w:rsidR="00BB4E08" w:rsidRPr="00203897" w:rsidRDefault="00BB4E08">
            <w:pPr>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1444CA">
            <w:pPr>
              <w:jc w:val="center"/>
              <w:rPr>
                <w:rFonts w:ascii="Times New Roman" w:hAnsi="Times New Roman"/>
                <w:b/>
                <w:sz w:val="18"/>
                <w:szCs w:val="18"/>
              </w:rPr>
            </w:pPr>
            <w:r w:rsidRPr="00203897">
              <w:rPr>
                <w:rFonts w:ascii="Times New Roman" w:hAnsi="Times New Roman"/>
                <w:b/>
                <w:sz w:val="18"/>
                <w:szCs w:val="18"/>
              </w:rPr>
              <w:t>Fire Suppression</w:t>
            </w:r>
          </w:p>
          <w:p w:rsidR="00BB4E08" w:rsidRPr="00203897" w:rsidRDefault="00BB4E08"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1444CA">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1625" w:type="dxa"/>
            <w:gridSpan w:val="3"/>
            <w:vAlign w:val="center"/>
          </w:tcPr>
          <w:p w:rsidR="00BB4E08" w:rsidRPr="00203897" w:rsidRDefault="00BB4E08"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1444CA">
            <w:pPr>
              <w:spacing w:line="229" w:lineRule="auto"/>
              <w:rPr>
                <w:rFonts w:ascii="Times New Roman" w:hAnsi="Times New Roman"/>
                <w:sz w:val="18"/>
                <w:szCs w:val="18"/>
              </w:rPr>
            </w:pPr>
          </w:p>
        </w:tc>
        <w:tc>
          <w:tcPr>
            <w:tcW w:w="1920" w:type="dxa"/>
            <w:gridSpan w:val="3"/>
          </w:tcPr>
          <w:p w:rsidR="00BB4E08" w:rsidRPr="00203897" w:rsidRDefault="00BB4E08" w:rsidP="001444CA">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0175BD">
            <w:pPr>
              <w:jc w:val="center"/>
              <w:rPr>
                <w:rFonts w:ascii="Times New Roman" w:hAnsi="Times New Roman"/>
                <w:b/>
                <w:sz w:val="18"/>
                <w:szCs w:val="18"/>
              </w:rPr>
            </w:pPr>
            <w:r w:rsidRPr="00203897">
              <w:rPr>
                <w:rFonts w:ascii="Times New Roman" w:hAnsi="Times New Roman"/>
                <w:b/>
                <w:sz w:val="18"/>
                <w:szCs w:val="18"/>
              </w:rPr>
              <w:t>Fire Suppression</w:t>
            </w:r>
          </w:p>
          <w:p w:rsidR="00BB4E08" w:rsidRPr="00203897" w:rsidRDefault="00BB4E08"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1625" w:type="dxa"/>
            <w:gridSpan w:val="3"/>
            <w:vAlign w:val="center"/>
          </w:tcPr>
          <w:p w:rsidR="00BB4E08" w:rsidRPr="00203897" w:rsidRDefault="00BB4E08"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1444CA">
            <w:pPr>
              <w:spacing w:line="229" w:lineRule="auto"/>
              <w:rPr>
                <w:rFonts w:ascii="Times New Roman" w:hAnsi="Times New Roman"/>
                <w:sz w:val="18"/>
                <w:szCs w:val="18"/>
              </w:rPr>
            </w:pPr>
          </w:p>
        </w:tc>
        <w:tc>
          <w:tcPr>
            <w:tcW w:w="1920" w:type="dxa"/>
            <w:gridSpan w:val="3"/>
          </w:tcPr>
          <w:p w:rsidR="00BB4E08" w:rsidRPr="00203897" w:rsidRDefault="00BB4E08" w:rsidP="001444CA">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0175BD">
            <w:pPr>
              <w:jc w:val="center"/>
              <w:rPr>
                <w:rFonts w:ascii="Times New Roman" w:hAnsi="Times New Roman"/>
                <w:b/>
                <w:sz w:val="18"/>
                <w:szCs w:val="18"/>
              </w:rPr>
            </w:pPr>
            <w:r w:rsidRPr="00203897">
              <w:rPr>
                <w:rFonts w:ascii="Times New Roman" w:hAnsi="Times New Roman"/>
                <w:b/>
                <w:sz w:val="18"/>
                <w:szCs w:val="18"/>
              </w:rPr>
              <w:t>Fire Suppression</w:t>
            </w:r>
          </w:p>
          <w:p w:rsidR="00BB4E08" w:rsidRPr="00203897" w:rsidRDefault="00BB4E08"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1625" w:type="dxa"/>
            <w:gridSpan w:val="3"/>
            <w:vAlign w:val="center"/>
          </w:tcPr>
          <w:p w:rsidR="00BB4E08" w:rsidRPr="00203897" w:rsidRDefault="00BB4E08"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1444CA">
            <w:pPr>
              <w:spacing w:line="229" w:lineRule="auto"/>
              <w:rPr>
                <w:rFonts w:ascii="Times New Roman" w:hAnsi="Times New Roman"/>
                <w:sz w:val="18"/>
                <w:szCs w:val="18"/>
              </w:rPr>
            </w:pPr>
          </w:p>
        </w:tc>
        <w:tc>
          <w:tcPr>
            <w:tcW w:w="1920" w:type="dxa"/>
            <w:gridSpan w:val="3"/>
          </w:tcPr>
          <w:p w:rsidR="00BB4E08" w:rsidRPr="00203897" w:rsidRDefault="00BB4E08" w:rsidP="001444CA">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8B0345">
            <w:pPr>
              <w:jc w:val="center"/>
              <w:rPr>
                <w:rFonts w:ascii="Times New Roman" w:hAnsi="Times New Roman"/>
                <w:b/>
                <w:sz w:val="18"/>
                <w:szCs w:val="18"/>
              </w:rPr>
            </w:pPr>
            <w:r w:rsidRPr="00203897">
              <w:rPr>
                <w:rFonts w:ascii="Times New Roman" w:hAnsi="Times New Roman"/>
                <w:b/>
                <w:sz w:val="18"/>
                <w:szCs w:val="18"/>
              </w:rPr>
              <w:t>Zones</w:t>
            </w:r>
          </w:p>
          <w:p w:rsidR="00BB4E08" w:rsidRPr="00203897" w:rsidRDefault="00BB4E08"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BB4E08" w:rsidRPr="00203897" w:rsidRDefault="00BB4E08"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8B0345">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8C7643">
            <w:pPr>
              <w:rPr>
                <w:rFonts w:ascii="Times New Roman" w:hAnsi="Times New Roman"/>
                <w:sz w:val="18"/>
                <w:szCs w:val="18"/>
              </w:rPr>
            </w:pPr>
          </w:p>
        </w:tc>
        <w:tc>
          <w:tcPr>
            <w:tcW w:w="1625" w:type="dxa"/>
            <w:gridSpan w:val="3"/>
            <w:vAlign w:val="center"/>
          </w:tcPr>
          <w:p w:rsidR="00BB4E08" w:rsidRPr="00203897" w:rsidRDefault="00BB4E08" w:rsidP="001444CA">
            <w:pPr>
              <w:rPr>
                <w:rFonts w:ascii="Times New Roman" w:hAnsi="Times New Roman"/>
                <w:bCs/>
                <w:sz w:val="18"/>
                <w:szCs w:val="18"/>
              </w:rPr>
            </w:pPr>
          </w:p>
        </w:tc>
        <w:tc>
          <w:tcPr>
            <w:tcW w:w="827" w:type="dxa"/>
            <w:gridSpan w:val="3"/>
            <w:shd w:val="clear" w:color="auto" w:fill="FFFFFF"/>
            <w:vAlign w:val="center"/>
          </w:tcPr>
          <w:p w:rsidR="00BB4E08" w:rsidRPr="00203897" w:rsidRDefault="00BB4E08" w:rsidP="008B0345">
            <w:pPr>
              <w:rPr>
                <w:rFonts w:ascii="Times New Roman" w:hAnsi="Times New Roman"/>
                <w:sz w:val="18"/>
                <w:szCs w:val="18"/>
              </w:rPr>
            </w:pPr>
          </w:p>
        </w:tc>
        <w:tc>
          <w:tcPr>
            <w:tcW w:w="5294" w:type="dxa"/>
            <w:gridSpan w:val="2"/>
            <w:vAlign w:val="center"/>
          </w:tcPr>
          <w:p w:rsidR="00BB4E08" w:rsidRPr="00203897" w:rsidRDefault="00BB4E08" w:rsidP="008B0345">
            <w:pPr>
              <w:rPr>
                <w:rFonts w:ascii="Times New Roman" w:hAnsi="Times New Roman"/>
                <w:sz w:val="18"/>
                <w:szCs w:val="18"/>
              </w:rPr>
            </w:pPr>
          </w:p>
        </w:tc>
        <w:tc>
          <w:tcPr>
            <w:tcW w:w="1920" w:type="dxa"/>
            <w:gridSpan w:val="3"/>
          </w:tcPr>
          <w:p w:rsidR="00BB4E08" w:rsidRPr="00203897" w:rsidRDefault="00BB4E08" w:rsidP="008B0345">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t>Zones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rsidP="008C7643">
            <w:pPr>
              <w:rPr>
                <w:rFonts w:ascii="Times New Roman" w:hAnsi="Times New Roman"/>
                <w:sz w:val="18"/>
                <w:szCs w:val="18"/>
              </w:rPr>
            </w:pPr>
          </w:p>
        </w:tc>
        <w:tc>
          <w:tcPr>
            <w:tcW w:w="1625" w:type="dxa"/>
            <w:gridSpan w:val="3"/>
            <w:vAlign w:val="center"/>
          </w:tcPr>
          <w:p w:rsidR="00BB4E08" w:rsidRPr="00203897" w:rsidRDefault="00BB4E08" w:rsidP="001444CA">
            <w:pPr>
              <w:rPr>
                <w:rFonts w:ascii="Times New Roman" w:hAnsi="Times New Roman"/>
                <w:bCs/>
                <w:sz w:val="18"/>
                <w:szCs w:val="18"/>
              </w:rPr>
            </w:pPr>
          </w:p>
        </w:tc>
        <w:tc>
          <w:tcPr>
            <w:tcW w:w="827" w:type="dxa"/>
            <w:gridSpan w:val="3"/>
            <w:shd w:val="clear" w:color="auto" w:fill="FFFFFF"/>
            <w:vAlign w:val="center"/>
          </w:tcPr>
          <w:p w:rsidR="00BB4E08" w:rsidRPr="00203897" w:rsidRDefault="00BB4E08" w:rsidP="008B0345">
            <w:pPr>
              <w:rPr>
                <w:rFonts w:ascii="Times New Roman" w:hAnsi="Times New Roman"/>
                <w:sz w:val="18"/>
                <w:szCs w:val="18"/>
              </w:rPr>
            </w:pPr>
          </w:p>
        </w:tc>
        <w:tc>
          <w:tcPr>
            <w:tcW w:w="5294" w:type="dxa"/>
            <w:gridSpan w:val="2"/>
            <w:vAlign w:val="center"/>
          </w:tcPr>
          <w:p w:rsidR="00BB4E08" w:rsidRPr="00203897" w:rsidRDefault="00BB4E08" w:rsidP="008B0345">
            <w:pPr>
              <w:rPr>
                <w:rFonts w:ascii="Times New Roman" w:hAnsi="Times New Roman"/>
                <w:sz w:val="18"/>
                <w:szCs w:val="18"/>
              </w:rPr>
            </w:pPr>
          </w:p>
        </w:tc>
        <w:tc>
          <w:tcPr>
            <w:tcW w:w="1920" w:type="dxa"/>
            <w:gridSpan w:val="3"/>
          </w:tcPr>
          <w:p w:rsidR="00BB4E08" w:rsidRPr="00203897" w:rsidRDefault="00BB4E08" w:rsidP="008B0345">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lastRenderedPageBreak/>
              <w:t>Zones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rsidP="008C7643">
            <w:pPr>
              <w:rPr>
                <w:rFonts w:ascii="Times New Roman" w:hAnsi="Times New Roman"/>
                <w:sz w:val="18"/>
                <w:szCs w:val="18"/>
              </w:rPr>
            </w:pPr>
          </w:p>
        </w:tc>
        <w:tc>
          <w:tcPr>
            <w:tcW w:w="1625" w:type="dxa"/>
            <w:gridSpan w:val="3"/>
            <w:vAlign w:val="center"/>
          </w:tcPr>
          <w:p w:rsidR="00BB4E08" w:rsidRPr="00203897" w:rsidRDefault="00BB4E08" w:rsidP="001444CA">
            <w:pPr>
              <w:rPr>
                <w:rFonts w:ascii="Times New Roman" w:hAnsi="Times New Roman"/>
                <w:bCs/>
                <w:sz w:val="18"/>
                <w:szCs w:val="18"/>
              </w:rPr>
            </w:pPr>
          </w:p>
        </w:tc>
        <w:tc>
          <w:tcPr>
            <w:tcW w:w="827" w:type="dxa"/>
            <w:gridSpan w:val="3"/>
            <w:shd w:val="clear" w:color="auto" w:fill="FFFFFF"/>
            <w:vAlign w:val="center"/>
          </w:tcPr>
          <w:p w:rsidR="00BB4E08" w:rsidRPr="00203897" w:rsidRDefault="00BB4E08" w:rsidP="008B0345">
            <w:pPr>
              <w:rPr>
                <w:rFonts w:ascii="Times New Roman" w:hAnsi="Times New Roman"/>
                <w:sz w:val="18"/>
                <w:szCs w:val="18"/>
              </w:rPr>
            </w:pPr>
          </w:p>
        </w:tc>
        <w:tc>
          <w:tcPr>
            <w:tcW w:w="5294" w:type="dxa"/>
            <w:gridSpan w:val="2"/>
            <w:vAlign w:val="center"/>
          </w:tcPr>
          <w:p w:rsidR="00BB4E08" w:rsidRPr="00203897" w:rsidRDefault="00BB4E08" w:rsidP="008B0345">
            <w:pPr>
              <w:rPr>
                <w:rFonts w:ascii="Times New Roman" w:hAnsi="Times New Roman"/>
                <w:sz w:val="18"/>
                <w:szCs w:val="18"/>
              </w:rPr>
            </w:pPr>
          </w:p>
        </w:tc>
        <w:tc>
          <w:tcPr>
            <w:tcW w:w="1920" w:type="dxa"/>
            <w:gridSpan w:val="3"/>
          </w:tcPr>
          <w:p w:rsidR="00BB4E08" w:rsidRPr="00203897" w:rsidRDefault="00BB4E08" w:rsidP="008B0345">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BB4E08" w:rsidRPr="00203897" w:rsidRDefault="00BB4E08"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BB4E08" w:rsidRPr="00203897" w:rsidRDefault="00BB4E08"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BB4E08" w:rsidRPr="00203897" w:rsidRDefault="00BB4E08"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BB4E08" w:rsidRPr="00203897" w:rsidRDefault="00BB4E08" w:rsidP="00383192">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AA1BE6">
            <w:pPr>
              <w:jc w:val="center"/>
              <w:rPr>
                <w:rFonts w:ascii="Times New Roman" w:hAnsi="Times New Roman"/>
                <w:sz w:val="18"/>
                <w:szCs w:val="18"/>
              </w:rPr>
            </w:pPr>
          </w:p>
        </w:tc>
        <w:tc>
          <w:tcPr>
            <w:tcW w:w="1625" w:type="dxa"/>
            <w:gridSpan w:val="3"/>
          </w:tcPr>
          <w:p w:rsidR="00BB4E08" w:rsidRPr="00203897" w:rsidRDefault="00BB4E08" w:rsidP="00AA1BE6">
            <w:pPr>
              <w:jc w:val="center"/>
              <w:rPr>
                <w:rFonts w:ascii="Times New Roman" w:hAnsi="Times New Roman"/>
                <w:sz w:val="18"/>
                <w:szCs w:val="18"/>
              </w:rPr>
            </w:pPr>
          </w:p>
        </w:tc>
        <w:tc>
          <w:tcPr>
            <w:tcW w:w="827" w:type="dxa"/>
            <w:gridSpan w:val="3"/>
            <w:shd w:val="clear" w:color="auto" w:fill="FFFFFF"/>
          </w:tcPr>
          <w:p w:rsidR="00BB4E08" w:rsidRPr="00203897" w:rsidRDefault="00BB4E08" w:rsidP="00AA1BE6">
            <w:pPr>
              <w:rPr>
                <w:rFonts w:ascii="Times New Roman" w:hAnsi="Times New Roman"/>
                <w:sz w:val="18"/>
                <w:szCs w:val="18"/>
              </w:rPr>
            </w:pP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p>
        </w:tc>
        <w:tc>
          <w:tcPr>
            <w:tcW w:w="1920" w:type="dxa"/>
            <w:gridSpan w:val="3"/>
          </w:tcPr>
          <w:p w:rsidR="00BB4E08" w:rsidRPr="00203897" w:rsidRDefault="00BB4E08" w:rsidP="00AA1BE6">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rsidP="00AA1BE6">
            <w:pPr>
              <w:jc w:val="center"/>
              <w:rPr>
                <w:rFonts w:ascii="Times New Roman" w:hAnsi="Times New Roman"/>
                <w:color w:val="000000"/>
                <w:sz w:val="18"/>
                <w:szCs w:val="18"/>
              </w:rPr>
            </w:pPr>
          </w:p>
        </w:tc>
        <w:tc>
          <w:tcPr>
            <w:tcW w:w="1625" w:type="dxa"/>
            <w:gridSpan w:val="3"/>
          </w:tcPr>
          <w:p w:rsidR="00BB4E08" w:rsidRPr="00203897" w:rsidRDefault="00BB4E08" w:rsidP="00AA1BE6">
            <w:pPr>
              <w:jc w:val="center"/>
              <w:rPr>
                <w:rFonts w:ascii="Times New Roman" w:hAnsi="Times New Roman"/>
                <w:sz w:val="18"/>
                <w:szCs w:val="18"/>
              </w:rPr>
            </w:pPr>
          </w:p>
        </w:tc>
        <w:tc>
          <w:tcPr>
            <w:tcW w:w="827" w:type="dxa"/>
            <w:gridSpan w:val="3"/>
            <w:shd w:val="clear" w:color="auto" w:fill="FFFFFF"/>
          </w:tcPr>
          <w:p w:rsidR="00BB4E08" w:rsidRPr="00203897" w:rsidRDefault="00BB4E08" w:rsidP="00AA1BE6">
            <w:pPr>
              <w:rPr>
                <w:rFonts w:ascii="Times New Roman" w:hAnsi="Times New Roman"/>
                <w:sz w:val="18"/>
                <w:szCs w:val="18"/>
              </w:rPr>
            </w:pPr>
          </w:p>
        </w:tc>
        <w:tc>
          <w:tcPr>
            <w:tcW w:w="5294" w:type="dxa"/>
            <w:gridSpan w:val="2"/>
            <w:vAlign w:val="center"/>
          </w:tcPr>
          <w:p w:rsidR="00BB4E08" w:rsidRPr="00203897" w:rsidRDefault="00BB4E08" w:rsidP="00DE31D2">
            <w:pPr>
              <w:spacing w:line="229" w:lineRule="auto"/>
              <w:rPr>
                <w:rFonts w:ascii="Times New Roman" w:hAnsi="Times New Roman"/>
                <w:color w:val="000000"/>
                <w:sz w:val="18"/>
                <w:szCs w:val="18"/>
                <w:shd w:val="clear" w:color="auto" w:fill="FFFFFF"/>
              </w:rPr>
            </w:pPr>
          </w:p>
        </w:tc>
        <w:tc>
          <w:tcPr>
            <w:tcW w:w="1920" w:type="dxa"/>
            <w:gridSpan w:val="3"/>
          </w:tcPr>
          <w:p w:rsidR="00BB4E08" w:rsidRPr="00203897" w:rsidRDefault="00BB4E08" w:rsidP="00AA1BE6">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sz w:val="18"/>
                <w:szCs w:val="18"/>
              </w:rPr>
            </w:pP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sz w:val="18"/>
                <w:szCs w:val="18"/>
              </w:rPr>
            </w:pP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DA" w:rsidRDefault="007A67DA" w:rsidP="00777954">
      <w:r>
        <w:separator/>
      </w:r>
    </w:p>
  </w:endnote>
  <w:endnote w:type="continuationSeparator" w:id="0">
    <w:p w:rsidR="007A67DA" w:rsidRDefault="007A67DA"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DA" w:rsidRPr="00C67EE2" w:rsidRDefault="007A67DA"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436E25">
      <w:rPr>
        <w:noProof/>
        <w:sz w:val="20"/>
        <w:szCs w:val="20"/>
      </w:rPr>
      <w:t>9</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436E25">
      <w:rPr>
        <w:rStyle w:val="PageNumber"/>
        <w:noProof/>
        <w:sz w:val="20"/>
        <w:szCs w:val="20"/>
      </w:rPr>
      <w:t>9</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DA" w:rsidRDefault="007A67DA" w:rsidP="00777954">
      <w:r>
        <w:separator/>
      </w:r>
    </w:p>
  </w:footnote>
  <w:footnote w:type="continuationSeparator" w:id="0">
    <w:p w:rsidR="007A67DA" w:rsidRDefault="007A67DA"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6E25"/>
    <w:rsid w:val="0043725E"/>
    <w:rsid w:val="00437679"/>
    <w:rsid w:val="00437B12"/>
    <w:rsid w:val="0044021C"/>
    <w:rsid w:val="00441308"/>
    <w:rsid w:val="00442662"/>
    <w:rsid w:val="00442D7F"/>
    <w:rsid w:val="00443018"/>
    <w:rsid w:val="00443B10"/>
    <w:rsid w:val="004449EB"/>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5FF7"/>
    <w:rsid w:val="005E6835"/>
    <w:rsid w:val="005E7379"/>
    <w:rsid w:val="005E74EF"/>
    <w:rsid w:val="005F0274"/>
    <w:rsid w:val="005F2130"/>
    <w:rsid w:val="005F215B"/>
    <w:rsid w:val="005F250C"/>
    <w:rsid w:val="005F4282"/>
    <w:rsid w:val="005F46BC"/>
    <w:rsid w:val="005F4F4D"/>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5198"/>
    <w:rsid w:val="00746A41"/>
    <w:rsid w:val="00746E8D"/>
    <w:rsid w:val="00751678"/>
    <w:rsid w:val="00752113"/>
    <w:rsid w:val="00752DFE"/>
    <w:rsid w:val="00753E7D"/>
    <w:rsid w:val="00754803"/>
    <w:rsid w:val="007556EF"/>
    <w:rsid w:val="00755A0B"/>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E48"/>
    <w:rsid w:val="00BE2068"/>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7804"/>
    <w:rsid w:val="00D57926"/>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D65"/>
    <w:rsid w:val="00E0665E"/>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43F8-965C-47B0-8E6F-426114BE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Pages>
  <Words>4843</Words>
  <Characters>25602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30385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HOLLAND, SHAUN</cp:lastModifiedBy>
  <cp:revision>34</cp:revision>
  <cp:lastPrinted>2018-09-19T22:54:00Z</cp:lastPrinted>
  <dcterms:created xsi:type="dcterms:W3CDTF">2018-09-16T17:11:00Z</dcterms:created>
  <dcterms:modified xsi:type="dcterms:W3CDTF">2018-09-24T21:49:00Z</dcterms:modified>
</cp:coreProperties>
</file>