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595D" w14:textId="0C7721E9" w:rsidR="001A3F4B" w:rsidRPr="005C5737" w:rsidRDefault="007E3AFC" w:rsidP="001A3F4B">
      <w:pPr>
        <w:tabs>
          <w:tab w:val="left" w:pos="720"/>
          <w:tab w:val="left" w:pos="4320"/>
          <w:tab w:val="left" w:pos="6624"/>
        </w:tabs>
        <w:spacing w:after="0" w:line="240" w:lineRule="auto"/>
        <w:jc w:val="center"/>
        <w:rPr>
          <w:rFonts w:ascii="Bodoni MT" w:hAnsi="Bodoni MT" w:cs="Aharoni"/>
          <w:b/>
          <w:bCs/>
          <w:smallCaps/>
          <w:color w:val="943634" w:themeColor="accent2" w:themeShade="BF"/>
          <w:sz w:val="96"/>
          <w:szCs w:val="96"/>
          <w:lang w:val="en-CA"/>
        </w:rPr>
      </w:pPr>
      <w:r w:rsidRPr="005C5737">
        <w:rPr>
          <w:rFonts w:ascii="Bodoni MT" w:hAnsi="Bodoni MT" w:cs="Aharoni"/>
          <w:b/>
          <w:bCs/>
          <w:smallCaps/>
          <w:color w:val="943634" w:themeColor="accent2" w:themeShade="BF"/>
          <w:sz w:val="96"/>
          <w:szCs w:val="96"/>
          <w:lang w:val="en-CA"/>
        </w:rPr>
        <w:t>Sacred Decisions</w:t>
      </w:r>
    </w:p>
    <w:p w14:paraId="515CAEC0" w14:textId="36182ECE" w:rsidR="00D9700B" w:rsidRPr="005C5737" w:rsidRDefault="00D9700B" w:rsidP="001A3F4B">
      <w:pPr>
        <w:tabs>
          <w:tab w:val="left" w:pos="720"/>
          <w:tab w:val="left" w:pos="4320"/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5C5737">
        <w:rPr>
          <w:rFonts w:ascii="Times New Roman" w:hAnsi="Times New Roman" w:cs="Times New Roman"/>
          <w:i/>
          <w:iCs/>
          <w:sz w:val="36"/>
          <w:szCs w:val="36"/>
          <w:lang w:val="en-CA"/>
        </w:rPr>
        <w:t>Consensus in Faith Communities</w:t>
      </w:r>
    </w:p>
    <w:p w14:paraId="6601BD55" w14:textId="4EDCB790" w:rsidR="001A3F4B" w:rsidRPr="005C5737" w:rsidRDefault="005C5737" w:rsidP="005C5737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5737">
        <w:rPr>
          <w:rFonts w:cstheme="minorHAnsi"/>
          <w:b/>
          <w:bCs/>
          <w:sz w:val="24"/>
          <w:szCs w:val="24"/>
        </w:rPr>
        <w:t>Marcia J. Patton &amp; Nora J. Percival</w:t>
      </w:r>
    </w:p>
    <w:p w14:paraId="047AE509" w14:textId="77777777" w:rsidR="005C5737" w:rsidRDefault="005C5737" w:rsidP="005C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7CB14" w14:textId="70DC210B" w:rsidR="0044258D" w:rsidRDefault="00D9700B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58D">
        <w:rPr>
          <w:rFonts w:ascii="Times New Roman" w:hAnsi="Times New Roman" w:cs="Times New Roman"/>
          <w:sz w:val="28"/>
          <w:szCs w:val="28"/>
        </w:rPr>
        <w:t xml:space="preserve">When you use consensus to make group decisions, you </w:t>
      </w:r>
      <w:r w:rsidR="0044258D" w:rsidRPr="0044258D">
        <w:rPr>
          <w:rFonts w:ascii="Times New Roman" w:hAnsi="Times New Roman" w:cs="Times New Roman"/>
          <w:sz w:val="28"/>
          <w:szCs w:val="28"/>
        </w:rPr>
        <w:t>invite</w:t>
      </w:r>
      <w:r w:rsidRPr="0044258D">
        <w:rPr>
          <w:rFonts w:ascii="Times New Roman" w:hAnsi="Times New Roman" w:cs="Times New Roman"/>
          <w:sz w:val="28"/>
          <w:szCs w:val="28"/>
        </w:rPr>
        <w:t xml:space="preserve"> God more deeply into </w:t>
      </w:r>
      <w:r w:rsidR="0044258D">
        <w:rPr>
          <w:rFonts w:ascii="Times New Roman" w:hAnsi="Times New Roman" w:cs="Times New Roman"/>
          <w:sz w:val="28"/>
          <w:szCs w:val="28"/>
        </w:rPr>
        <w:t xml:space="preserve">the life of </w:t>
      </w:r>
      <w:r w:rsidR="0044258D" w:rsidRPr="0044258D">
        <w:rPr>
          <w:rFonts w:ascii="Times New Roman" w:hAnsi="Times New Roman" w:cs="Times New Roman"/>
          <w:sz w:val="28"/>
          <w:szCs w:val="28"/>
        </w:rPr>
        <w:t>your faith community</w:t>
      </w:r>
      <w:r w:rsidRPr="0044258D">
        <w:rPr>
          <w:rFonts w:ascii="Times New Roman" w:hAnsi="Times New Roman" w:cs="Times New Roman"/>
          <w:sz w:val="28"/>
          <w:szCs w:val="28"/>
        </w:rPr>
        <w:t>.</w:t>
      </w:r>
      <w:r w:rsidR="005C5737">
        <w:rPr>
          <w:rFonts w:ascii="Times New Roman" w:hAnsi="Times New Roman" w:cs="Times New Roman"/>
          <w:sz w:val="28"/>
          <w:szCs w:val="28"/>
        </w:rPr>
        <w:t xml:space="preserve"> </w:t>
      </w:r>
      <w:r w:rsidR="0044258D">
        <w:rPr>
          <w:rFonts w:ascii="Times New Roman" w:hAnsi="Times New Roman" w:cs="Times New Roman"/>
          <w:sz w:val="28"/>
          <w:szCs w:val="28"/>
        </w:rPr>
        <w:t>We can help you learn how to effectively use this more inclusive, collaborative, and creative process for making decisions in your congregation or faith-based organization.</w:t>
      </w:r>
    </w:p>
    <w:p w14:paraId="51302F7F" w14:textId="61694BE9" w:rsidR="0044258D" w:rsidRDefault="0044258D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35640" w14:textId="23D7BAB8" w:rsidR="0044258D" w:rsidRPr="00233196" w:rsidRDefault="005E1AB7" w:rsidP="002146B2">
      <w:pPr>
        <w:tabs>
          <w:tab w:val="left" w:pos="720"/>
          <w:tab w:val="left" w:pos="4320"/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CA"/>
        </w:rPr>
      </w:pPr>
      <w:r w:rsidRPr="002331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274320" simplePos="0" relativeHeight="251658240" behindDoc="0" locked="0" layoutInCell="1" allowOverlap="1" wp14:anchorId="4FA70891" wp14:editId="2D7B34DB">
            <wp:simplePos x="0" y="0"/>
            <wp:positionH relativeFrom="column">
              <wp:posOffset>329</wp:posOffset>
            </wp:positionH>
            <wp:positionV relativeFrom="page">
              <wp:posOffset>3545410</wp:posOffset>
            </wp:positionV>
            <wp:extent cx="2377440" cy="3675888"/>
            <wp:effectExtent l="19050" t="19050" r="22860" b="203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675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8D" w:rsidRPr="00233196">
        <w:rPr>
          <w:rFonts w:ascii="Times New Roman" w:hAnsi="Times New Roman" w:cs="Times New Roman"/>
          <w:b/>
          <w:bCs/>
          <w:i/>
          <w:iCs/>
          <w:sz w:val="36"/>
          <w:szCs w:val="36"/>
          <w:lang w:val="en-CA"/>
        </w:rPr>
        <w:t xml:space="preserve">We offer these </w:t>
      </w:r>
      <w:r w:rsidR="009B7615" w:rsidRPr="00233196">
        <w:rPr>
          <w:rFonts w:ascii="Times New Roman" w:hAnsi="Times New Roman" w:cs="Times New Roman"/>
          <w:b/>
          <w:bCs/>
          <w:i/>
          <w:iCs/>
          <w:sz w:val="36"/>
          <w:szCs w:val="36"/>
          <w:lang w:val="en-CA"/>
        </w:rPr>
        <w:t>services</w:t>
      </w:r>
      <w:r w:rsidR="0044258D" w:rsidRPr="00233196">
        <w:rPr>
          <w:rFonts w:ascii="Times New Roman" w:hAnsi="Times New Roman" w:cs="Times New Roman"/>
          <w:b/>
          <w:bCs/>
          <w:i/>
          <w:iCs/>
          <w:sz w:val="36"/>
          <w:szCs w:val="36"/>
          <w:lang w:val="en-CA"/>
        </w:rPr>
        <w:t>:</w:t>
      </w:r>
    </w:p>
    <w:p w14:paraId="76B0C9A2" w14:textId="1D320ADE" w:rsidR="0044258D" w:rsidRPr="00233196" w:rsidRDefault="0044258D" w:rsidP="009B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D8BE0" w14:textId="79FB88A2" w:rsidR="0044258D" w:rsidRDefault="0044258D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615">
        <w:rPr>
          <w:rFonts w:ascii="Times New Roman" w:hAnsi="Times New Roman" w:cs="Times New Roman"/>
          <w:b/>
          <w:bCs/>
          <w:sz w:val="28"/>
          <w:szCs w:val="28"/>
        </w:rPr>
        <w:t>Introduction to Faith-Based Consensus</w:t>
      </w:r>
      <w:r>
        <w:rPr>
          <w:rFonts w:ascii="Times New Roman" w:hAnsi="Times New Roman" w:cs="Times New Roman"/>
          <w:sz w:val="28"/>
          <w:szCs w:val="28"/>
        </w:rPr>
        <w:t xml:space="preserve"> – a </w:t>
      </w:r>
      <w:r w:rsidR="00813D09">
        <w:rPr>
          <w:rFonts w:ascii="Times New Roman" w:hAnsi="Times New Roman" w:cs="Times New Roman"/>
          <w:sz w:val="28"/>
          <w:szCs w:val="28"/>
        </w:rPr>
        <w:t xml:space="preserve">2 or </w:t>
      </w:r>
      <w:r w:rsidR="009B7615">
        <w:rPr>
          <w:rFonts w:ascii="Times New Roman" w:hAnsi="Times New Roman" w:cs="Times New Roman"/>
          <w:sz w:val="28"/>
          <w:szCs w:val="28"/>
        </w:rPr>
        <w:t xml:space="preserve">3-hour seminar for all members of your group, covering the basics of using consensus in a faith community. Offered in person and </w:t>
      </w:r>
      <w:r w:rsidR="00813D09">
        <w:rPr>
          <w:rFonts w:ascii="Times New Roman" w:hAnsi="Times New Roman" w:cs="Times New Roman"/>
          <w:sz w:val="28"/>
          <w:szCs w:val="28"/>
        </w:rPr>
        <w:t>online</w:t>
      </w:r>
      <w:r w:rsidR="009B7615">
        <w:rPr>
          <w:rFonts w:ascii="Times New Roman" w:hAnsi="Times New Roman" w:cs="Times New Roman"/>
          <w:sz w:val="28"/>
          <w:szCs w:val="28"/>
        </w:rPr>
        <w:t>.</w:t>
      </w:r>
    </w:p>
    <w:p w14:paraId="27097589" w14:textId="30EED31A" w:rsidR="009B7615" w:rsidRDefault="009B7615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5471D" w14:textId="22DB1671" w:rsidR="009B7615" w:rsidRDefault="009B7615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615">
        <w:rPr>
          <w:rFonts w:ascii="Times New Roman" w:hAnsi="Times New Roman" w:cs="Times New Roman"/>
          <w:b/>
          <w:bCs/>
          <w:sz w:val="28"/>
          <w:szCs w:val="28"/>
        </w:rPr>
        <w:t>Advanced Facilitator Training</w:t>
      </w:r>
      <w:r>
        <w:rPr>
          <w:rFonts w:ascii="Times New Roman" w:hAnsi="Times New Roman" w:cs="Times New Roman"/>
          <w:sz w:val="28"/>
          <w:szCs w:val="28"/>
        </w:rPr>
        <w:t xml:space="preserve"> – a 3-day intensive for “consensus champions” in your group who will lead meetings and mentor others.</w:t>
      </w:r>
      <w:r w:rsidR="00233196">
        <w:rPr>
          <w:rFonts w:ascii="Times New Roman" w:hAnsi="Times New Roman" w:cs="Times New Roman"/>
          <w:sz w:val="28"/>
          <w:szCs w:val="28"/>
        </w:rPr>
        <w:t xml:space="preserve"> Offered in person only.</w:t>
      </w:r>
    </w:p>
    <w:p w14:paraId="33A9B7E8" w14:textId="78FCD86E" w:rsidR="009B7615" w:rsidRDefault="009B7615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E54ED" w14:textId="627D98BE" w:rsidR="009B7615" w:rsidRDefault="009B7615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615">
        <w:rPr>
          <w:rFonts w:ascii="Times New Roman" w:hAnsi="Times New Roman" w:cs="Times New Roman"/>
          <w:b/>
          <w:bCs/>
          <w:sz w:val="28"/>
          <w:szCs w:val="28"/>
        </w:rPr>
        <w:t>Meeting Facilitation</w:t>
      </w:r>
      <w:r>
        <w:rPr>
          <w:rFonts w:ascii="Times New Roman" w:hAnsi="Times New Roman" w:cs="Times New Roman"/>
          <w:sz w:val="28"/>
          <w:szCs w:val="28"/>
        </w:rPr>
        <w:t xml:space="preserve"> – a</w:t>
      </w:r>
      <w:r w:rsidR="0023319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impartial facilitator to lead </w:t>
      </w:r>
      <w:r w:rsidR="002146B2">
        <w:rPr>
          <w:rFonts w:ascii="Times New Roman" w:hAnsi="Times New Roman" w:cs="Times New Roman"/>
          <w:sz w:val="28"/>
          <w:szCs w:val="28"/>
        </w:rPr>
        <w:t xml:space="preserve">group </w:t>
      </w:r>
      <w:r>
        <w:rPr>
          <w:rFonts w:ascii="Times New Roman" w:hAnsi="Times New Roman" w:cs="Times New Roman"/>
          <w:sz w:val="28"/>
          <w:szCs w:val="28"/>
        </w:rPr>
        <w:t>meetings whe</w:t>
      </w:r>
      <w:r w:rsidR="0023319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everyone </w:t>
      </w:r>
      <w:r w:rsidR="002146B2">
        <w:rPr>
          <w:rFonts w:ascii="Times New Roman" w:hAnsi="Times New Roman" w:cs="Times New Roman"/>
          <w:sz w:val="28"/>
          <w:szCs w:val="28"/>
        </w:rPr>
        <w:t>within</w:t>
      </w:r>
      <w:r>
        <w:rPr>
          <w:rFonts w:ascii="Times New Roman" w:hAnsi="Times New Roman" w:cs="Times New Roman"/>
          <w:sz w:val="28"/>
          <w:szCs w:val="28"/>
        </w:rPr>
        <w:t xml:space="preserve"> your </w:t>
      </w:r>
      <w:r w:rsidR="002146B2">
        <w:rPr>
          <w:rFonts w:ascii="Times New Roman" w:hAnsi="Times New Roman" w:cs="Times New Roman"/>
          <w:sz w:val="28"/>
          <w:szCs w:val="28"/>
        </w:rPr>
        <w:t>community</w:t>
      </w:r>
      <w:r>
        <w:rPr>
          <w:rFonts w:ascii="Times New Roman" w:hAnsi="Times New Roman" w:cs="Times New Roman"/>
          <w:sz w:val="28"/>
          <w:szCs w:val="28"/>
        </w:rPr>
        <w:t xml:space="preserve"> has a stake in </w:t>
      </w:r>
      <w:r w:rsidR="002146B2">
        <w:rPr>
          <w:rFonts w:ascii="Times New Roman" w:hAnsi="Times New Roman" w:cs="Times New Roman"/>
          <w:sz w:val="28"/>
          <w:szCs w:val="28"/>
        </w:rPr>
        <w:t>an important</w:t>
      </w:r>
      <w:r>
        <w:rPr>
          <w:rFonts w:ascii="Times New Roman" w:hAnsi="Times New Roman" w:cs="Times New Roman"/>
          <w:sz w:val="28"/>
          <w:szCs w:val="28"/>
        </w:rPr>
        <w:t xml:space="preserve"> decision </w:t>
      </w:r>
      <w:r w:rsidR="002146B2">
        <w:rPr>
          <w:rFonts w:ascii="Times New Roman" w:hAnsi="Times New Roman" w:cs="Times New Roman"/>
          <w:sz w:val="28"/>
          <w:szCs w:val="28"/>
        </w:rPr>
        <w:t>you are facing</w:t>
      </w:r>
      <w:r>
        <w:rPr>
          <w:rFonts w:ascii="Times New Roman" w:hAnsi="Times New Roman" w:cs="Times New Roman"/>
          <w:sz w:val="28"/>
          <w:szCs w:val="28"/>
        </w:rPr>
        <w:t xml:space="preserve"> and no one within your group can be impartial (a necessity for effective facilitation).</w:t>
      </w:r>
    </w:p>
    <w:p w14:paraId="7018213B" w14:textId="4A9BB234" w:rsidR="002146B2" w:rsidRDefault="002146B2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3345E" w14:textId="3D44D470" w:rsidR="002146B2" w:rsidRPr="0044258D" w:rsidRDefault="002146B2" w:rsidP="009B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6B2">
        <w:rPr>
          <w:rFonts w:ascii="Times New Roman" w:hAnsi="Times New Roman" w:cs="Times New Roman"/>
          <w:b/>
          <w:bCs/>
          <w:sz w:val="28"/>
          <w:szCs w:val="28"/>
        </w:rPr>
        <w:t>Process Mentoring</w:t>
      </w:r>
      <w:r>
        <w:rPr>
          <w:rFonts w:ascii="Times New Roman" w:hAnsi="Times New Roman" w:cs="Times New Roman"/>
          <w:sz w:val="28"/>
          <w:szCs w:val="28"/>
        </w:rPr>
        <w:t xml:space="preserve"> – real-time support for facilitators as they lead their first meetings of groups new to consensus.</w:t>
      </w:r>
    </w:p>
    <w:p w14:paraId="6BC95392" w14:textId="07599EF2" w:rsidR="00B902AA" w:rsidRDefault="00B902AA" w:rsidP="009B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36F4D" w14:textId="6E5C82CC" w:rsidR="00233196" w:rsidRDefault="00233196" w:rsidP="00233196">
      <w:pPr>
        <w:tabs>
          <w:tab w:val="right" w:leader="underscore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749042" w14:textId="77777777" w:rsidR="00233196" w:rsidRPr="00FB56B6" w:rsidRDefault="00233196" w:rsidP="009B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CD88D" w14:textId="171130EA" w:rsidR="00BF07F4" w:rsidRPr="005E1AB7" w:rsidRDefault="005C5737" w:rsidP="00233196">
      <w:pPr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5E1AB7">
        <w:rPr>
          <w:rFonts w:cstheme="minorHAnsi"/>
          <w:i/>
          <w:iCs/>
          <w:sz w:val="28"/>
          <w:szCs w:val="28"/>
        </w:rPr>
        <w:t>For more information, c</w:t>
      </w:r>
      <w:r w:rsidR="00233196" w:rsidRPr="005E1AB7">
        <w:rPr>
          <w:rFonts w:cstheme="minorHAnsi"/>
          <w:i/>
          <w:iCs/>
          <w:sz w:val="28"/>
          <w:szCs w:val="28"/>
        </w:rPr>
        <w:t>ontact us at:</w:t>
      </w:r>
    </w:p>
    <w:p w14:paraId="730EEB8E" w14:textId="00B16531" w:rsidR="00233196" w:rsidRPr="005C5737" w:rsidRDefault="005C5737" w:rsidP="002331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C5737">
        <w:rPr>
          <w:rFonts w:cstheme="minorHAnsi"/>
          <w:sz w:val="28"/>
          <w:szCs w:val="28"/>
        </w:rPr>
        <w:t>sacred.decisions@yahoo.com</w:t>
      </w:r>
    </w:p>
    <w:p w14:paraId="2598053F" w14:textId="78FEB3A5" w:rsidR="00B902AA" w:rsidRPr="00FB56B6" w:rsidRDefault="005C5737" w:rsidP="005C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737">
        <w:rPr>
          <w:rFonts w:cstheme="minorHAnsi"/>
          <w:sz w:val="28"/>
          <w:szCs w:val="28"/>
        </w:rPr>
        <w:t>206-458-2089</w:t>
      </w:r>
    </w:p>
    <w:sectPr w:rsidR="00B902AA" w:rsidRPr="00FB56B6" w:rsidSect="002146B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AA"/>
    <w:rsid w:val="00003A4E"/>
    <w:rsid w:val="000073D9"/>
    <w:rsid w:val="00023DB6"/>
    <w:rsid w:val="00093075"/>
    <w:rsid w:val="0012394A"/>
    <w:rsid w:val="00124B8F"/>
    <w:rsid w:val="001A3F4B"/>
    <w:rsid w:val="001D4FB4"/>
    <w:rsid w:val="001F4C5C"/>
    <w:rsid w:val="002146B2"/>
    <w:rsid w:val="00233196"/>
    <w:rsid w:val="00283F84"/>
    <w:rsid w:val="00287E8B"/>
    <w:rsid w:val="00291F92"/>
    <w:rsid w:val="002A3573"/>
    <w:rsid w:val="002D5F9B"/>
    <w:rsid w:val="002D6CD2"/>
    <w:rsid w:val="002F117F"/>
    <w:rsid w:val="00352C77"/>
    <w:rsid w:val="003666E6"/>
    <w:rsid w:val="00393E64"/>
    <w:rsid w:val="003E0F7E"/>
    <w:rsid w:val="00407A59"/>
    <w:rsid w:val="0042061E"/>
    <w:rsid w:val="00426D9F"/>
    <w:rsid w:val="00441410"/>
    <w:rsid w:val="0044258D"/>
    <w:rsid w:val="00443B71"/>
    <w:rsid w:val="0045048D"/>
    <w:rsid w:val="00457282"/>
    <w:rsid w:val="004A3D52"/>
    <w:rsid w:val="004A44DB"/>
    <w:rsid w:val="004C7AD9"/>
    <w:rsid w:val="004E3E42"/>
    <w:rsid w:val="004E5AE2"/>
    <w:rsid w:val="004F087A"/>
    <w:rsid w:val="00500ABE"/>
    <w:rsid w:val="00504DF5"/>
    <w:rsid w:val="00524DB4"/>
    <w:rsid w:val="0053498B"/>
    <w:rsid w:val="00540262"/>
    <w:rsid w:val="005C28C6"/>
    <w:rsid w:val="005C5737"/>
    <w:rsid w:val="005C71B6"/>
    <w:rsid w:val="005D24B4"/>
    <w:rsid w:val="005E1AB7"/>
    <w:rsid w:val="005E4A98"/>
    <w:rsid w:val="00610244"/>
    <w:rsid w:val="00666E3B"/>
    <w:rsid w:val="00667324"/>
    <w:rsid w:val="0067010F"/>
    <w:rsid w:val="006B0272"/>
    <w:rsid w:val="006D3098"/>
    <w:rsid w:val="00700208"/>
    <w:rsid w:val="00706400"/>
    <w:rsid w:val="007118EA"/>
    <w:rsid w:val="007204BF"/>
    <w:rsid w:val="00792768"/>
    <w:rsid w:val="007B0A57"/>
    <w:rsid w:val="007C3DDE"/>
    <w:rsid w:val="007E3AFC"/>
    <w:rsid w:val="007F6A81"/>
    <w:rsid w:val="00813D09"/>
    <w:rsid w:val="00824C5B"/>
    <w:rsid w:val="00851DDF"/>
    <w:rsid w:val="008B47B7"/>
    <w:rsid w:val="008E24E7"/>
    <w:rsid w:val="00914055"/>
    <w:rsid w:val="00923806"/>
    <w:rsid w:val="009526EE"/>
    <w:rsid w:val="00974BCC"/>
    <w:rsid w:val="00974C82"/>
    <w:rsid w:val="00987EE5"/>
    <w:rsid w:val="00990634"/>
    <w:rsid w:val="009A3D39"/>
    <w:rsid w:val="009B06AA"/>
    <w:rsid w:val="009B2330"/>
    <w:rsid w:val="009B6001"/>
    <w:rsid w:val="009B691D"/>
    <w:rsid w:val="009B7615"/>
    <w:rsid w:val="009F19F3"/>
    <w:rsid w:val="00A04AAA"/>
    <w:rsid w:val="00A20A87"/>
    <w:rsid w:val="00A413AB"/>
    <w:rsid w:val="00A83288"/>
    <w:rsid w:val="00AA5D6F"/>
    <w:rsid w:val="00AD67D4"/>
    <w:rsid w:val="00AE1081"/>
    <w:rsid w:val="00AE7C36"/>
    <w:rsid w:val="00B00BBB"/>
    <w:rsid w:val="00B34CC2"/>
    <w:rsid w:val="00B60B52"/>
    <w:rsid w:val="00B728A7"/>
    <w:rsid w:val="00B7549E"/>
    <w:rsid w:val="00B902AA"/>
    <w:rsid w:val="00BC1FE9"/>
    <w:rsid w:val="00BD327E"/>
    <w:rsid w:val="00BE45D3"/>
    <w:rsid w:val="00BF07F4"/>
    <w:rsid w:val="00C5270B"/>
    <w:rsid w:val="00C925AC"/>
    <w:rsid w:val="00CA006F"/>
    <w:rsid w:val="00D00686"/>
    <w:rsid w:val="00D95835"/>
    <w:rsid w:val="00D9700B"/>
    <w:rsid w:val="00DD036D"/>
    <w:rsid w:val="00DD3645"/>
    <w:rsid w:val="00DF4897"/>
    <w:rsid w:val="00DF5874"/>
    <w:rsid w:val="00E61A42"/>
    <w:rsid w:val="00E85930"/>
    <w:rsid w:val="00EB55AB"/>
    <w:rsid w:val="00ED3EFE"/>
    <w:rsid w:val="00EE5572"/>
    <w:rsid w:val="00EF699E"/>
    <w:rsid w:val="00F07F75"/>
    <w:rsid w:val="00F1615F"/>
    <w:rsid w:val="00F321FA"/>
    <w:rsid w:val="00F3710D"/>
    <w:rsid w:val="00F416BB"/>
    <w:rsid w:val="00F54F4C"/>
    <w:rsid w:val="00F86540"/>
    <w:rsid w:val="00F94708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A4CD"/>
  <w15:docId w15:val="{F9F2251A-2838-49FD-9834-9A4A8957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7C36"/>
  </w:style>
  <w:style w:type="paragraph" w:customStyle="1" w:styleId="Default">
    <w:name w:val="Default"/>
    <w:rsid w:val="007118E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Center of Puget Sound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rkirstein</dc:creator>
  <cp:keywords/>
  <dc:description/>
  <cp:lastModifiedBy>Marcia Patton</cp:lastModifiedBy>
  <cp:revision>2</cp:revision>
  <cp:lastPrinted>2022-07-27T15:49:00Z</cp:lastPrinted>
  <dcterms:created xsi:type="dcterms:W3CDTF">2022-09-16T21:33:00Z</dcterms:created>
  <dcterms:modified xsi:type="dcterms:W3CDTF">2022-09-16T21:33:00Z</dcterms:modified>
</cp:coreProperties>
</file>