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center" w:pos="4513"/>
          <w:tab w:val="left" w:pos="8504"/>
          <w:tab w:val="right" w:pos="9000"/>
        </w:tabs>
        <w:spacing w:before="0" w:line="240" w:lineRule="auto"/>
        <w:jc w:val="center"/>
        <w:rPr>
          <w:rFonts w:ascii="Calibri" w:hAnsi="Calibri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tabs>
          <w:tab w:val="center" w:pos="4513"/>
          <w:tab w:val="left" w:pos="8504"/>
          <w:tab w:val="right" w:pos="9000"/>
        </w:tabs>
        <w:spacing w:before="0" w:line="240" w:lineRule="auto"/>
        <w:jc w:val="center"/>
        <w:rPr>
          <w:rFonts w:ascii="Calibri" w:hAnsi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3541271</wp:posOffset>
            </wp:positionH>
            <wp:positionV relativeFrom="page">
              <wp:posOffset>238670</wp:posOffset>
            </wp:positionV>
            <wp:extent cx="626843" cy="607132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Room Booking Depos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oom Booking Deposit" descr="Room Booking Deposi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843" cy="60713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tabs>
          <w:tab w:val="center" w:pos="4513"/>
          <w:tab w:val="left" w:pos="8504"/>
          <w:tab w:val="right" w:pos="9000"/>
        </w:tabs>
        <w:spacing w:before="0" w:line="240" w:lineRule="auto"/>
        <w:jc w:val="center"/>
        <w:rPr>
          <w:rFonts w:ascii="Calibri" w:cs="Calibri" w:hAnsi="Calibri" w:eastAsia="Calibri"/>
          <w:b w:val="1"/>
          <w:bCs w:val="1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b w:val="1"/>
          <w:bCs w:val="1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Unsworth Cricket &amp; Tennis Club Limited</w:t>
      </w:r>
    </w:p>
    <w:p>
      <w:pPr>
        <w:pStyle w:val="Default"/>
        <w:tabs>
          <w:tab w:val="center" w:pos="4513"/>
          <w:tab w:val="right" w:pos="9000"/>
        </w:tabs>
        <w:spacing w:before="0" w:line="240" w:lineRule="auto"/>
        <w:jc w:val="center"/>
        <w:rPr>
          <w:rFonts w:ascii="Calibri" w:cs="Calibri" w:hAnsi="Calibri" w:eastAsia="Calibri"/>
          <w:sz w:val="22"/>
          <w:szCs w:val="22"/>
          <w:u w:color="000000"/>
          <w14:textOutline w14:w="12700" w14:cap="flat">
            <w14:noFill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The Pavilion, Pole Lane Unsworth, Bury, BL9 8QL</w:t>
      </w:r>
    </w:p>
    <w:p>
      <w:pPr>
        <w:pStyle w:val="Default"/>
        <w:tabs>
          <w:tab w:val="center" w:pos="4513"/>
          <w:tab w:val="right" w:pos="9000"/>
        </w:tabs>
        <w:spacing w:before="0" w:line="240" w:lineRule="auto"/>
        <w:jc w:val="center"/>
        <w:rPr>
          <w:rStyle w:val="None"/>
          <w:rFonts w:ascii="Calibri" w:cs="Calibri" w:hAnsi="Calibri" w:eastAsia="Calibri"/>
          <w:outline w:val="0"/>
          <w:color w:val="0563c1"/>
          <w:sz w:val="22"/>
          <w:szCs w:val="22"/>
          <w:u w:val="single" w:color="0563c1"/>
          <w14:textOutline w14:w="12700" w14:cap="flat">
            <w14:noFill/>
            <w14:miter w14:lim="400000"/>
          </w14:textOutline>
          <w14:textFill>
            <w14:solidFill>
              <w14:srgbClr w14:val="0563C1"/>
            </w14:solidFill>
          </w14:textFill>
        </w:rPr>
      </w:pPr>
      <w:r>
        <w:rPr>
          <w:rFonts w:ascii="Calibri" w:hAnsi="Calibri"/>
          <w:sz w:val="22"/>
          <w:szCs w:val="2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Telephone: 07882 717910 / Email: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"mailto:enquiry@unsworthcc.co.uk"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enquiry@unsworthcc.co.uk</w:t>
      </w:r>
      <w:r>
        <w:rPr/>
        <w:fldChar w:fldCharType="end" w:fldLock="0"/>
      </w:r>
    </w:p>
    <w:p>
      <w:pPr>
        <w:pStyle w:val="Default"/>
        <w:tabs>
          <w:tab w:val="center" w:pos="4513"/>
          <w:tab w:val="right" w:pos="9000"/>
        </w:tabs>
        <w:spacing w:before="0" w:line="240" w:lineRule="auto"/>
        <w:jc w:val="center"/>
        <w:rPr>
          <w:rStyle w:val="None"/>
          <w:rFonts w:ascii="Times New Roman" w:cs="Times New Roman" w:hAnsi="Times New Roman" w:eastAsia="Times New Roman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cs="Calibri" w:hAnsi="Calibri" w:eastAsia="Calibri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3408031</wp:posOffset>
            </wp:positionH>
            <wp:positionV relativeFrom="page">
              <wp:posOffset>248920</wp:posOffset>
            </wp:positionV>
            <wp:extent cx="727735" cy="704850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Room Booking Deposi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Room Booking Deposit" descr="Room Booking Deposit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735" cy="704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0" w:line="240" w:lineRule="auto"/>
        <w:jc w:val="center"/>
        <w:rPr>
          <w:rStyle w:val="None"/>
          <w:rFonts w:ascii="Calibri" w:cs="Calibri" w:hAnsi="Calibri" w:eastAsia="Calibri"/>
          <w:sz w:val="32"/>
          <w:szCs w:val="32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b w:val="1"/>
          <w:bCs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2025 EVENT BOOKING FORM</w:t>
      </w:r>
    </w:p>
    <w:tbl>
      <w:tblPr>
        <w:tblW w:w="8753" w:type="dxa"/>
        <w:jc w:val="center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23"/>
        <w:gridCol w:w="2342"/>
        <w:gridCol w:w="2069"/>
        <w:gridCol w:w="2019"/>
      </w:tblGrid>
      <w:tr>
        <w:tblPrEx>
          <w:shd w:val="clear" w:color="auto" w:fill="cadfff"/>
        </w:tblPrEx>
        <w:trPr>
          <w:trHeight w:val="530" w:hRule="atLeast"/>
        </w:trPr>
        <w:tc>
          <w:tcPr>
            <w:tcW w:type="dxa" w:w="232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Name:</w:t>
            </w:r>
          </w:p>
        </w:tc>
        <w:tc>
          <w:tcPr>
            <w:tcW w:type="dxa" w:w="6429"/>
            <w:gridSpan w:val="3"/>
            <w:tcBorders>
              <w:top w:val="single" w:color="000000" w:sz="6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844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Mobile no: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rPr>
                <w:rStyle w:val="None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Number of guests: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Adults :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Children: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Date of Event: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Type of Event: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Email address:</w:t>
            </w:r>
          </w:p>
        </w:tc>
        <w:tc>
          <w:tcPr>
            <w:tcW w:type="dxa" w:w="6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Start time: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Finish time: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74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Room required:</w:t>
            </w:r>
          </w:p>
        </w:tc>
        <w:tc>
          <w:tcPr>
            <w:tcW w:type="dxa" w:w="6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480" w:lineRule="auto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Main Function Room/Members Lounge </w:t>
            </w:r>
          </w:p>
        </w:tc>
      </w:tr>
      <w:tr>
        <w:tblPrEx>
          <w:shd w:val="clear" w:color="auto" w:fill="cadfff"/>
        </w:tblPrEx>
        <w:trPr>
          <w:trHeight w:val="390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480" w:lineRule="auto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Early access required: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Bar required: 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480" w:lineRule="auto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Yes/No**</w:t>
            </w:r>
          </w:p>
        </w:tc>
      </w:tr>
      <w:tr>
        <w:tblPrEx>
          <w:shd w:val="clear" w:color="auto" w:fill="cadfff"/>
        </w:tblPrEx>
        <w:trPr>
          <w:trHeight w:val="300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Details of caterer: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Details of DJ</w:t>
            </w: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06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Linen requirements: Please see </w:t>
            </w:r>
            <w:r>
              <w:rPr>
                <w:rStyle w:val="None"/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Linen &amp; Seat Cover Service</w:t>
            </w:r>
            <w:r>
              <w:rPr>
                <w:rStyle w:val="None"/>
                <w:rFonts w:ascii="Helvetica Neue" w:cs="Arial Unicode MS" w:hAnsi="Helvetica Neue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Style w:val="None"/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on booking information sheets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Chair covers 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£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1):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Small round tables 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£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2):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Rectangle tables (</w:t>
            </w:r>
            <w:r>
              <w:rPr>
                <w:rFonts w:ascii="Helvetica Neue" w:cs="Arial Unicode MS" w:hAnsi="Helvetica Neue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£</w:t>
            </w: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3):</w:t>
            </w:r>
          </w:p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48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Quantity: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48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480" w:lineRule="auto"/>
              <w:ind w:left="0" w:right="0" w:firstLine="0"/>
              <w:jc w:val="left"/>
              <w:outlineLvl w:val="9"/>
              <w:rPr>
                <w:rtl w:val="0"/>
              </w:rPr>
            </w:pP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Helvetica Neue" w:cs="Arial Unicode MS" w:hAnsi="Helvetica Neue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Total cost:</w:t>
            </w:r>
          </w:p>
        </w:tc>
      </w:tr>
      <w:tr>
        <w:tblPrEx>
          <w:shd w:val="clear" w:color="auto" w:fill="cadfff"/>
        </w:tblPrEx>
        <w:trPr>
          <w:trHeight w:val="593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Additional information:</w:t>
            </w:r>
          </w:p>
        </w:tc>
        <w:tc>
          <w:tcPr>
            <w:tcW w:type="dxa" w:w="642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84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Deposit paid: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rPr>
                <w:rStyle w:val="None"/>
                <w:sz w:val="20"/>
                <w:szCs w:val="20"/>
                <w:lang w:val="en-US"/>
              </w:rPr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£     </w:t>
            </w:r>
            <w:r>
              <w:rPr>
                <w:rStyle w:val="None"/>
                <w:sz w:val="20"/>
                <w:szCs w:val="20"/>
                <w:rtl w:val="0"/>
                <w:lang w:val="en-US"/>
              </w:rPr>
              <w:t xml:space="preserve">     </w:t>
            </w:r>
          </w:p>
          <w:p>
            <w:pPr>
              <w:pStyle w:val="Default"/>
              <w:spacing w:before="0" w:line="24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Bacs/Cash/Card</w:t>
            </w:r>
          </w:p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Date paid: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520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Remainder due: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£</w:t>
            </w:r>
          </w:p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480" w:lineRule="auto"/>
            </w:pPr>
            <w:r>
              <w:rPr>
                <w:rStyle w:val="None"/>
                <w:sz w:val="20"/>
                <w:szCs w:val="20"/>
                <w:shd w:val="nil" w:color="auto" w:fill="auto"/>
                <w:rtl w:val="0"/>
                <w:lang w:val="en-US"/>
              </w:rPr>
              <w:t>Date payable: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02" w:hRule="atLeast"/>
        </w:trPr>
        <w:tc>
          <w:tcPr>
            <w:tcW w:type="dxa" w:w="2323"/>
            <w:tcBorders>
              <w:top w:val="single" w:color="000000" w:sz="4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480" w:lineRule="auto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Bond required?</w:t>
            </w:r>
          </w:p>
        </w:tc>
        <w:tc>
          <w:tcPr>
            <w:tcW w:type="dxa" w:w="23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480" w:lineRule="auto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Yes/No</w:t>
            </w:r>
          </w:p>
        </w:tc>
        <w:tc>
          <w:tcPr>
            <w:tcW w:type="dxa" w:w="206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line="480" w:lineRule="auto"/>
            </w:pPr>
            <w:r>
              <w:rPr>
                <w:rStyle w:val="None"/>
                <w:rFonts w:ascii="Helvetica Neue" w:hAnsi="Helvetica Neue"/>
                <w:sz w:val="20"/>
                <w:szCs w:val="20"/>
                <w:shd w:val="nil" w:color="auto" w:fill="auto"/>
                <w:rtl w:val="0"/>
                <w:lang w:val="en-US"/>
              </w:rPr>
              <w:t>Amount Due/Paid:</w:t>
            </w:r>
          </w:p>
        </w:tc>
        <w:tc>
          <w:tcPr>
            <w:tcW w:type="dxa" w:w="201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 w:line="240" w:lineRule="auto"/>
        <w:ind w:left="864" w:hanging="864"/>
        <w:jc w:val="center"/>
        <w:rPr>
          <w:rStyle w:val="None"/>
          <w:rFonts w:ascii="Calibri" w:cs="Calibri" w:hAnsi="Calibri" w:eastAsia="Calibri"/>
          <w:u w:color="000000"/>
          <w14:textOutline w14:w="12700" w14:cap="flat">
            <w14:noFill/>
            <w14:miter w14:lim="400000"/>
          </w14:textOutline>
        </w:rPr>
      </w:pPr>
    </w:p>
    <w:tbl>
      <w:tblPr>
        <w:tblW w:w="9594" w:type="dxa"/>
        <w:jc w:val="center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633"/>
        <w:gridCol w:w="8961"/>
      </w:tblGrid>
      <w:tr>
        <w:tblPrEx>
          <w:shd w:val="clear" w:color="auto" w:fill="cadfff"/>
        </w:tblPrEx>
        <w:trPr>
          <w:trHeight w:val="1140" w:hRule="atLeast"/>
        </w:trPr>
        <w:tc>
          <w:tcPr>
            <w:tcW w:type="dxa" w:w="633"/>
            <w:tcBorders>
              <w:top w:val="single" w:color="ffffff" w:sz="24" w:space="0" w:shadow="0" w:frame="0"/>
              <w:left w:val="single" w:color="ffffff" w:sz="24" w:space="0" w:shadow="0" w:frame="0"/>
              <w:bottom w:val="single" w:color="ffffff" w:sz="24" w:space="0" w:shadow="0" w:frame="0"/>
              <w:right w:val="single" w:color="02020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961"/>
            <w:tcBorders>
              <w:top w:val="single" w:color="020202" w:sz="6" w:space="0" w:shadow="0" w:frame="0"/>
              <w:left w:val="single" w:color="020202" w:sz="6" w:space="0" w:shadow="0" w:frame="0"/>
              <w:bottom w:val="single" w:color="020202" w:sz="6" w:space="0" w:shadow="0" w:frame="0"/>
              <w:right w:val="single" w:color="020202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spacing w:before="0" w:line="240" w:lineRule="auto"/>
              <w:outlineLvl w:val="0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** A charge of </w:t>
            </w:r>
            <w:r>
              <w:rPr>
                <w:rStyle w:val="None"/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£</w:t>
            </w:r>
            <w:r>
              <w:rPr>
                <w:rStyle w:val="None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200 will be applied if the bar is not required (see the section titled </w:t>
            </w:r>
            <w:r>
              <w:rPr>
                <w:rStyle w:val="None"/>
                <w:rFonts w:ascii="Arial Unicode MS" w:hAnsi="Arial Unicode MS" w:hint="default"/>
                <w:sz w:val="20"/>
                <w:szCs w:val="20"/>
                <w:shd w:val="nil" w:color="auto" w:fill="auto"/>
                <w:rtl w:val="1"/>
              </w:rPr>
              <w:t>‘</w:t>
            </w:r>
            <w:r>
              <w:rPr>
                <w:rStyle w:val="None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Bar &amp; Wine facilities).</w:t>
            </w:r>
          </w:p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spacing w:before="0" w:line="240" w:lineRule="auto"/>
              <w:outlineLvl w:val="0"/>
              <w:rPr>
                <w:rStyle w:val="None"/>
                <w:shd w:val="nil" w:color="auto" w:fill="auto"/>
              </w:rPr>
            </w:pPr>
          </w:p>
          <w:p>
            <w:pPr>
              <w:pStyle w:val="Default"/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  <w:tab w:val="left" w:pos="8640"/>
              </w:tabs>
              <w:suppressAutoHyphens w:val="1"/>
              <w:bidi w:val="0"/>
              <w:spacing w:before="0" w:line="240" w:lineRule="auto"/>
              <w:ind w:left="0" w:right="0" w:firstLine="0"/>
              <w:jc w:val="left"/>
              <w:outlineLvl w:val="0"/>
              <w:rPr>
                <w:rtl w:val="0"/>
              </w:rPr>
            </w:pPr>
            <w:r>
              <w:rPr>
                <w:rStyle w:val="None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I confirm that I have read, understood, and accept the terms and conditions set out overleaf.  I enclose a non-refundable deposit of </w:t>
            </w:r>
            <w:r>
              <w:rPr>
                <w:rStyle w:val="None"/>
                <w:rFonts w:ascii="Calibri" w:hAnsi="Calibri" w:hint="default"/>
                <w:sz w:val="20"/>
                <w:szCs w:val="20"/>
                <w:shd w:val="nil" w:color="auto" w:fill="auto"/>
                <w:rtl w:val="0"/>
              </w:rPr>
              <w:t>£</w:t>
            </w:r>
            <w:r>
              <w:rPr>
                <w:rStyle w:val="None"/>
                <w:rFonts w:ascii="Calibri" w:hAnsi="Calibri"/>
                <w:sz w:val="20"/>
                <w:szCs w:val="20"/>
                <w:shd w:val="nil" w:color="auto" w:fill="auto"/>
                <w:rtl w:val="0"/>
                <w:lang w:val="en-US"/>
              </w:rPr>
              <w:t>100 and agree to pay the remaining balance 28 days prior to the event.</w:t>
            </w:r>
          </w:p>
        </w:tc>
      </w:tr>
    </w:tbl>
    <w:p>
      <w:pPr>
        <w:pStyle w:val="Default"/>
        <w:widowControl w:val="0"/>
        <w:spacing w:before="0" w:line="240" w:lineRule="auto"/>
        <w:ind w:left="216" w:hanging="216"/>
        <w:jc w:val="center"/>
        <w:rPr>
          <w:rStyle w:val="None"/>
          <w:rFonts w:ascii="Calibri" w:cs="Calibri" w:hAnsi="Calibri" w:eastAsia="Calibri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before="0" w:line="240" w:lineRule="auto"/>
        <w:jc w:val="center"/>
        <w:rPr>
          <w:rStyle w:val="None"/>
          <w:rFonts w:ascii="Calibri" w:cs="Calibri" w:hAnsi="Calibri" w:eastAsia="Calibri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pPr>
    </w:p>
    <w:tbl>
      <w:tblPr>
        <w:tblW w:w="9632" w:type="dxa"/>
        <w:jc w:val="center"/>
        <w:tblInd w:w="9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433"/>
        <w:gridCol w:w="2433"/>
        <w:gridCol w:w="2434"/>
        <w:gridCol w:w="2332"/>
      </w:tblGrid>
      <w:tr>
        <w:tblPrEx>
          <w:shd w:val="clear" w:color="auto" w:fill="cadfff"/>
        </w:tblPrEx>
        <w:trPr>
          <w:trHeight w:val="435" w:hRule="atLeast"/>
        </w:trPr>
        <w:tc>
          <w:tcPr>
            <w:tcW w:type="dxa" w:w="24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Hirers Signature:</w:t>
            </w:r>
          </w:p>
        </w:tc>
        <w:tc>
          <w:tcPr>
            <w:tcW w:type="dxa" w:w="2433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4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2332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435" w:hRule="atLeast"/>
        </w:trPr>
        <w:tc>
          <w:tcPr>
            <w:tcW w:type="dxa" w:w="2433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Booking taken by:</w:t>
            </w:r>
          </w:p>
        </w:tc>
        <w:tc>
          <w:tcPr>
            <w:tcW w:type="dxa" w:w="2433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34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8" w:space="0" w:shadow="0" w:frame="0"/>
            </w:tcBorders>
            <w:shd w:val="clear" w:color="auto" w:fill="d5d5d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Date:</w:t>
            </w:r>
          </w:p>
        </w:tc>
        <w:tc>
          <w:tcPr>
            <w:tcW w:type="dxa" w:w="2332"/>
            <w:tcBorders>
              <w:top w:val="single" w:color="000000" w:sz="6" w:space="0" w:shadow="0" w:frame="0"/>
              <w:left w:val="single" w:color="000000" w:sz="8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Default"/>
        <w:widowControl w:val="0"/>
        <w:spacing w:before="0" w:line="240" w:lineRule="auto"/>
        <w:ind w:left="864" w:hanging="864"/>
        <w:jc w:val="center"/>
      </w:pPr>
      <w:r>
        <w:rPr>
          <w:rStyle w:val="None"/>
          <w:rFonts w:ascii="Calibri" w:cs="Calibri" w:hAnsi="Calibri" w:eastAsia="Calibri"/>
          <w:sz w:val="22"/>
          <w:szCs w:val="22"/>
          <w:u w:color="000000"/>
          <w:lang w:val="en-US"/>
          <w14:textOutline w14:w="12700" w14:cap="flat">
            <w14:noFill/>
            <w14:miter w14:lim="400000"/>
          </w14:textOutline>
        </w:rPr>
      </w:r>
    </w:p>
    <w:sectPr>
      <w:headerReference w:type="default" r:id="rId5"/>
      <w:footerReference w:type="default" r:id="rId6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alibri" w:cs="Calibri" w:hAnsi="Calibri" w:eastAsia="Calibri"/>
      <w:outline w:val="0"/>
      <w:color w:val="0000ff"/>
      <w:sz w:val="22"/>
      <w:szCs w:val="22"/>
      <w:u w:val="single" w:color="0000ff"/>
      <w:lang w:val="en-US"/>
      <w14:textOutline w14:w="12700" w14:cap="flat">
        <w14:noFill/>
        <w14:miter w14:lim="400000"/>
      </w14:textOutline>
      <w14:textFill>
        <w14:solidFill>
          <w14:srgbClr w14:val="0000FF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