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55"/>
        <w:gridCol w:w="7195"/>
      </w:tblGrid>
      <w:tr w:rsidR="004E43AB" w:rsidRPr="004E43AB" w14:paraId="6CAC2ADA" w14:textId="77777777" w:rsidTr="006C7AD4">
        <w:tc>
          <w:tcPr>
            <w:tcW w:w="3055" w:type="dxa"/>
            <w:shd w:val="clear" w:color="auto" w:fill="EF4951"/>
          </w:tcPr>
          <w:p w14:paraId="33D2383F" w14:textId="7C57A75C"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SESSION</w:t>
            </w:r>
          </w:p>
        </w:tc>
        <w:tc>
          <w:tcPr>
            <w:tcW w:w="7195" w:type="dxa"/>
          </w:tcPr>
          <w:p w14:paraId="479EC4D1" w14:textId="26D21124" w:rsidR="004E43AB" w:rsidRPr="002E06AB" w:rsidRDefault="00C53C7F" w:rsidP="004E43AB">
            <w:pPr>
              <w:spacing w:before="120" w:after="120"/>
              <w:rPr>
                <w:rFonts w:ascii="Arial" w:hAnsi="Arial" w:cs="Arial"/>
                <w:b/>
              </w:rPr>
            </w:pPr>
            <w:r>
              <w:rPr>
                <w:rFonts w:ascii="Arial" w:hAnsi="Arial" w:cs="Arial"/>
                <w:b/>
              </w:rPr>
              <w:t>W7</w:t>
            </w:r>
            <w:r w:rsidR="004E43AB" w:rsidRPr="002E06AB">
              <w:rPr>
                <w:rFonts w:ascii="Arial" w:hAnsi="Arial" w:cs="Arial"/>
                <w:b/>
              </w:rPr>
              <w:t xml:space="preserve"> – </w:t>
            </w:r>
            <w:r w:rsidRPr="00C53C7F">
              <w:rPr>
                <w:rFonts w:ascii="Arial" w:hAnsi="Arial" w:cs="Arial"/>
                <w:b/>
              </w:rPr>
              <w:t>Reimagining Business Processes</w:t>
            </w:r>
          </w:p>
          <w:p w14:paraId="22C4A2F4" w14:textId="0E9F35A2" w:rsidR="004E43AB" w:rsidRPr="004E43AB" w:rsidRDefault="009C2698" w:rsidP="00C53C7F">
            <w:pPr>
              <w:spacing w:before="120" w:after="120"/>
              <w:rPr>
                <w:rFonts w:ascii="Arial" w:hAnsi="Arial" w:cs="Arial"/>
              </w:rPr>
            </w:pPr>
            <w:r>
              <w:rPr>
                <w:rFonts w:ascii="Arial" w:hAnsi="Arial" w:cs="Arial"/>
              </w:rPr>
              <w:t xml:space="preserve">May </w:t>
            </w:r>
            <w:r w:rsidR="00C53C7F">
              <w:rPr>
                <w:rFonts w:ascii="Arial" w:hAnsi="Arial" w:cs="Arial"/>
              </w:rPr>
              <w:t>20</w:t>
            </w:r>
            <w:r w:rsidR="004E43AB" w:rsidRPr="004E43AB">
              <w:rPr>
                <w:rFonts w:ascii="Arial" w:hAnsi="Arial" w:cs="Arial"/>
              </w:rPr>
              <w:t>, 2021</w:t>
            </w:r>
          </w:p>
        </w:tc>
      </w:tr>
      <w:tr w:rsidR="004E43AB" w:rsidRPr="004E43AB" w14:paraId="587884A8" w14:textId="77777777" w:rsidTr="006C7AD4">
        <w:tc>
          <w:tcPr>
            <w:tcW w:w="3055" w:type="dxa"/>
            <w:shd w:val="clear" w:color="auto" w:fill="EF4951"/>
          </w:tcPr>
          <w:p w14:paraId="23F4E096" w14:textId="0351028D" w:rsidR="004E43AB" w:rsidRPr="006C7AD4" w:rsidRDefault="004E43AB" w:rsidP="004E43AB">
            <w:pPr>
              <w:pStyle w:val="HeaderCopy"/>
              <w:rPr>
                <w:color w:val="FFFFFF" w:themeColor="background1"/>
              </w:rPr>
            </w:pPr>
            <w:r w:rsidRPr="006C7AD4">
              <w:rPr>
                <w:color w:val="FFFFFF" w:themeColor="background1"/>
              </w:rPr>
              <w:t>DESCRIPTION</w:t>
            </w:r>
          </w:p>
        </w:tc>
        <w:tc>
          <w:tcPr>
            <w:tcW w:w="7195" w:type="dxa"/>
          </w:tcPr>
          <w:p w14:paraId="5823E294" w14:textId="77777777" w:rsidR="00C53C7F" w:rsidRPr="00C53C7F" w:rsidRDefault="00C53C7F" w:rsidP="00C53C7F">
            <w:pPr>
              <w:rPr>
                <w:rFonts w:ascii="Arial" w:hAnsi="Arial" w:cs="Arial"/>
              </w:rPr>
            </w:pPr>
            <w:r w:rsidRPr="00C53C7F">
              <w:rPr>
                <w:rFonts w:ascii="Arial" w:hAnsi="Arial" w:cs="Arial"/>
              </w:rPr>
              <w:t xml:space="preserve">As we have heard in previous webinars in The Transitions Webinar series, management styles have continuously changed as society and workplaces have evolved. Technology, greater emphasis on positive customer experiences, quantum leaps in data procurement, quicker easier and cheaper data analysis related to outcomes and ubiquitous global real-time communication fueled by 21st century social media have changed our businesses forever. Yet many organizations have been slow to change course and slow to adapt to the evolving marketplace. At the same </w:t>
            </w:r>
            <w:proofErr w:type="gramStart"/>
            <w:r w:rsidRPr="00C53C7F">
              <w:rPr>
                <w:rFonts w:ascii="Arial" w:hAnsi="Arial" w:cs="Arial"/>
              </w:rPr>
              <w:t>time</w:t>
            </w:r>
            <w:proofErr w:type="gramEnd"/>
            <w:r w:rsidRPr="00C53C7F">
              <w:rPr>
                <w:rFonts w:ascii="Arial" w:hAnsi="Arial" w:cs="Arial"/>
              </w:rPr>
              <w:t xml:space="preserve"> we are living through a once-in-a-lifetime generational talent shift. Whether you believe this is an "existential threat" or a "silver tsunami" there is no doubt that this coming generational migration will dramatically change the dynamics between employer and employee, client and partner, vendor and provider, doctor and patient, and even regulator and the Courts. Much </w:t>
            </w:r>
            <w:proofErr w:type="gramStart"/>
            <w:r w:rsidRPr="00C53C7F">
              <w:rPr>
                <w:rFonts w:ascii="Arial" w:hAnsi="Arial" w:cs="Arial"/>
              </w:rPr>
              <w:t>has been written</w:t>
            </w:r>
            <w:proofErr w:type="gramEnd"/>
            <w:r w:rsidRPr="00C53C7F">
              <w:rPr>
                <w:rFonts w:ascii="Arial" w:hAnsi="Arial" w:cs="Arial"/>
              </w:rPr>
              <w:t xml:space="preserve"> on the Claim Advocacy philosophy, but there is still much to understand about the behind the scenes work being done to accommodate this dynamic time in workers compensation and beyond. </w:t>
            </w:r>
            <w:proofErr w:type="spellStart"/>
            <w:r w:rsidRPr="00C53C7F">
              <w:rPr>
                <w:rFonts w:ascii="Arial" w:hAnsi="Arial" w:cs="Arial"/>
              </w:rPr>
              <w:t>Todays</w:t>
            </w:r>
            <w:proofErr w:type="spellEnd"/>
            <w:r w:rsidRPr="00C53C7F">
              <w:rPr>
                <w:rFonts w:ascii="Arial" w:hAnsi="Arial" w:cs="Arial"/>
              </w:rPr>
              <w:t xml:space="preserve"> brilliant panelists will share their </w:t>
            </w:r>
            <w:proofErr w:type="gramStart"/>
            <w:r w:rsidRPr="00C53C7F">
              <w:rPr>
                <w:rFonts w:ascii="Arial" w:hAnsi="Arial" w:cs="Arial"/>
              </w:rPr>
              <w:t>past experiences</w:t>
            </w:r>
            <w:proofErr w:type="gramEnd"/>
            <w:r w:rsidRPr="00C53C7F">
              <w:rPr>
                <w:rFonts w:ascii="Arial" w:hAnsi="Arial" w:cs="Arial"/>
              </w:rPr>
              <w:t xml:space="preserve"> as it relates to successful business practices they have deployed in their careers...but more importantly help us look to the future in approaching a workforce of Gen </w:t>
            </w:r>
            <w:proofErr w:type="spellStart"/>
            <w:r w:rsidRPr="00C53C7F">
              <w:rPr>
                <w:rFonts w:ascii="Arial" w:hAnsi="Arial" w:cs="Arial"/>
              </w:rPr>
              <w:t>X'ers</w:t>
            </w:r>
            <w:proofErr w:type="spellEnd"/>
            <w:r w:rsidRPr="00C53C7F">
              <w:rPr>
                <w:rFonts w:ascii="Arial" w:hAnsi="Arial" w:cs="Arial"/>
              </w:rPr>
              <w:t xml:space="preserve">, Millennials and Gen </w:t>
            </w:r>
            <w:proofErr w:type="spellStart"/>
            <w:r w:rsidRPr="00C53C7F">
              <w:rPr>
                <w:rFonts w:ascii="Arial" w:hAnsi="Arial" w:cs="Arial"/>
              </w:rPr>
              <w:t>Z'ers</w:t>
            </w:r>
            <w:proofErr w:type="spellEnd"/>
            <w:r w:rsidRPr="00C53C7F">
              <w:rPr>
                <w:rFonts w:ascii="Arial" w:hAnsi="Arial" w:cs="Arial"/>
              </w:rPr>
              <w:t xml:space="preserve">. </w:t>
            </w:r>
          </w:p>
          <w:p w14:paraId="73B8220D" w14:textId="77777777" w:rsidR="00C53C7F" w:rsidRPr="00C53C7F" w:rsidRDefault="00C53C7F" w:rsidP="00C53C7F">
            <w:pPr>
              <w:rPr>
                <w:rFonts w:ascii="Arial" w:hAnsi="Arial" w:cs="Arial"/>
              </w:rPr>
            </w:pPr>
            <w:r w:rsidRPr="00C53C7F">
              <w:rPr>
                <w:rFonts w:ascii="Arial" w:hAnsi="Arial" w:cs="Arial"/>
              </w:rPr>
              <w:t xml:space="preserve">  </w:t>
            </w:r>
          </w:p>
          <w:p w14:paraId="0458A9D8" w14:textId="5FD50753" w:rsidR="003D1706" w:rsidRPr="000212C9" w:rsidRDefault="00C53C7F" w:rsidP="00C53C7F">
            <w:pPr>
              <w:rPr>
                <w:rFonts w:ascii="Arial" w:hAnsi="Arial" w:cs="Arial"/>
              </w:rPr>
            </w:pPr>
            <w:r w:rsidRPr="00C53C7F">
              <w:rPr>
                <w:rFonts w:ascii="Arial" w:hAnsi="Arial" w:cs="Arial"/>
              </w:rPr>
              <w:t xml:space="preserve">This session will discuss what business processes should be retired or refined and what new practices and policies </w:t>
            </w:r>
            <w:proofErr w:type="gramStart"/>
            <w:r w:rsidRPr="00C53C7F">
              <w:rPr>
                <w:rFonts w:ascii="Arial" w:hAnsi="Arial" w:cs="Arial"/>
              </w:rPr>
              <w:t>should be used</w:t>
            </w:r>
            <w:proofErr w:type="gramEnd"/>
            <w:r w:rsidRPr="00C53C7F">
              <w:rPr>
                <w:rFonts w:ascii="Arial" w:hAnsi="Arial" w:cs="Arial"/>
              </w:rPr>
              <w:t xml:space="preserve"> to promote a thriving workforce and help your business adapt to the changing workforce in a tu</w:t>
            </w:r>
            <w:r>
              <w:rPr>
                <w:rFonts w:ascii="Arial" w:hAnsi="Arial" w:cs="Arial"/>
              </w:rPr>
              <w:t>multuous post-pandemic society.</w:t>
            </w:r>
          </w:p>
        </w:tc>
      </w:tr>
      <w:tr w:rsidR="004E43AB" w:rsidRPr="004E43AB" w14:paraId="6A77F36E" w14:textId="77777777" w:rsidTr="006C7AD4">
        <w:tc>
          <w:tcPr>
            <w:tcW w:w="3055" w:type="dxa"/>
            <w:shd w:val="clear" w:color="auto" w:fill="EF4951"/>
          </w:tcPr>
          <w:p w14:paraId="2285FBEC" w14:textId="4C5E2383" w:rsidR="004E43AB" w:rsidRPr="006C7AD4" w:rsidRDefault="004E43AB" w:rsidP="004E43AB">
            <w:pPr>
              <w:spacing w:before="120" w:after="120"/>
              <w:jc w:val="both"/>
              <w:rPr>
                <w:rFonts w:ascii="Arial" w:hAnsi="Arial" w:cs="Arial"/>
                <w:b/>
                <w:bCs/>
                <w:color w:val="FFFFFF" w:themeColor="background1"/>
              </w:rPr>
            </w:pPr>
            <w:r w:rsidRPr="006C7AD4">
              <w:rPr>
                <w:rFonts w:ascii="Arial" w:hAnsi="Arial" w:cs="Arial"/>
                <w:b/>
                <w:bCs/>
                <w:color w:val="FFFFFF" w:themeColor="background1"/>
              </w:rPr>
              <w:t>LEARNING OBJECTIVES</w:t>
            </w:r>
          </w:p>
        </w:tc>
        <w:tc>
          <w:tcPr>
            <w:tcW w:w="7195" w:type="dxa"/>
          </w:tcPr>
          <w:p w14:paraId="2E66D5B4" w14:textId="6641F514" w:rsidR="009C2698" w:rsidRDefault="00C53C7F" w:rsidP="00C53C7F">
            <w:pPr>
              <w:pStyle w:val="NumberedLists"/>
              <w:numPr>
                <w:ilvl w:val="0"/>
                <w:numId w:val="25"/>
              </w:numPr>
            </w:pPr>
            <w:r w:rsidRPr="00C53C7F">
              <w:t>Strategies to recruit, retain and develop talent at your company</w:t>
            </w:r>
          </w:p>
          <w:p w14:paraId="3A213069" w14:textId="73734382" w:rsidR="009C2698" w:rsidRDefault="00C53C7F" w:rsidP="00C53C7F">
            <w:pPr>
              <w:pStyle w:val="NumberedLists"/>
              <w:numPr>
                <w:ilvl w:val="0"/>
                <w:numId w:val="25"/>
              </w:numPr>
            </w:pPr>
            <w:r w:rsidRPr="00C53C7F">
              <w:t xml:space="preserve">The do's and </w:t>
            </w:r>
            <w:proofErr w:type="spellStart"/>
            <w:r w:rsidRPr="00C53C7F">
              <w:t>dont's</w:t>
            </w:r>
            <w:proofErr w:type="spellEnd"/>
            <w:r w:rsidRPr="00C53C7F">
              <w:t xml:space="preserve"> to run your operations with fresh talent yet not lose the "institutional memory"</w:t>
            </w:r>
          </w:p>
          <w:p w14:paraId="091E4CE0" w14:textId="42406570" w:rsidR="004E43AB" w:rsidRPr="004E43AB" w:rsidRDefault="00C53C7F" w:rsidP="00C53C7F">
            <w:pPr>
              <w:pStyle w:val="NumberedLists"/>
              <w:numPr>
                <w:ilvl w:val="0"/>
                <w:numId w:val="25"/>
              </w:numPr>
            </w:pPr>
            <w:r w:rsidRPr="00C53C7F">
              <w:t>Creating a multiyear plan for implementing new business processes in your organization</w:t>
            </w:r>
          </w:p>
        </w:tc>
      </w:tr>
    </w:tbl>
    <w:p w14:paraId="43E961EC" w14:textId="77777777" w:rsidR="006C7AD4" w:rsidRDefault="006C7AD4">
      <w:r>
        <w:br w:type="page"/>
      </w:r>
    </w:p>
    <w:tbl>
      <w:tblPr>
        <w:tblStyle w:val="TableGrid"/>
        <w:tblW w:w="0" w:type="auto"/>
        <w:tblLook w:val="04A0" w:firstRow="1" w:lastRow="0" w:firstColumn="1" w:lastColumn="0" w:noHBand="0" w:noVBand="1"/>
      </w:tblPr>
      <w:tblGrid>
        <w:gridCol w:w="3138"/>
        <w:gridCol w:w="7112"/>
      </w:tblGrid>
      <w:tr w:rsidR="004E43AB" w:rsidRPr="004E43AB" w14:paraId="3D9543D7" w14:textId="77777777" w:rsidTr="006C7AD4">
        <w:tc>
          <w:tcPr>
            <w:tcW w:w="10250" w:type="dxa"/>
            <w:gridSpan w:val="2"/>
            <w:shd w:val="clear" w:color="auto" w:fill="EF4951"/>
          </w:tcPr>
          <w:p w14:paraId="48B4079F" w14:textId="1F7AC522" w:rsidR="004E43AB" w:rsidRPr="004E43AB" w:rsidRDefault="004E43AB" w:rsidP="004E43AB">
            <w:pPr>
              <w:spacing w:before="120" w:after="120"/>
              <w:jc w:val="center"/>
              <w:rPr>
                <w:rFonts w:ascii="Arial" w:hAnsi="Arial" w:cs="Arial"/>
                <w:color w:val="FFFFFF" w:themeColor="background1"/>
              </w:rPr>
            </w:pPr>
            <w:r w:rsidRPr="004E43AB">
              <w:rPr>
                <w:rFonts w:ascii="Arial" w:hAnsi="Arial" w:cs="Arial"/>
                <w:b/>
                <w:bCs/>
                <w:color w:val="FFFFFF" w:themeColor="background1"/>
              </w:rPr>
              <w:lastRenderedPageBreak/>
              <w:t>PANELIST POINTS</w:t>
            </w:r>
          </w:p>
        </w:tc>
      </w:tr>
      <w:tr w:rsidR="004E43AB" w:rsidRPr="004E43AB" w14:paraId="0F1F0E8E" w14:textId="77777777" w:rsidTr="00C93806">
        <w:tc>
          <w:tcPr>
            <w:tcW w:w="3138" w:type="dxa"/>
          </w:tcPr>
          <w:p w14:paraId="70F3ACCA" w14:textId="77777777" w:rsidR="00B83DDE" w:rsidRDefault="00C53C7F" w:rsidP="00C93806">
            <w:pPr>
              <w:spacing w:before="120" w:after="120"/>
              <w:jc w:val="right"/>
              <w:rPr>
                <w:rFonts w:ascii="Arial" w:hAnsi="Arial" w:cs="Arial"/>
                <w:b/>
                <w:bCs/>
              </w:rPr>
            </w:pPr>
            <w:r>
              <w:rPr>
                <w:rFonts w:ascii="Arial" w:hAnsi="Arial" w:cs="Arial"/>
                <w:b/>
                <w:bCs/>
              </w:rPr>
              <w:t>BARRY BLOOM</w:t>
            </w:r>
          </w:p>
          <w:p w14:paraId="541B1465" w14:textId="2E9DA174" w:rsidR="00C53C7F" w:rsidRPr="004E43AB" w:rsidRDefault="00C53C7F" w:rsidP="00C93806">
            <w:pPr>
              <w:spacing w:before="120" w:after="120"/>
              <w:jc w:val="right"/>
              <w:rPr>
                <w:rFonts w:ascii="Arial" w:hAnsi="Arial" w:cs="Arial"/>
                <w:b/>
                <w:bCs/>
              </w:rPr>
            </w:pPr>
            <w:r>
              <w:rPr>
                <w:rFonts w:ascii="Arial" w:hAnsi="Arial" w:cs="Arial"/>
                <w:b/>
                <w:bCs/>
              </w:rPr>
              <w:t>THE BDB GROUP</w:t>
            </w:r>
          </w:p>
        </w:tc>
        <w:tc>
          <w:tcPr>
            <w:tcW w:w="7112" w:type="dxa"/>
          </w:tcPr>
          <w:p w14:paraId="58CBFF71" w14:textId="77777777" w:rsidR="009C2698" w:rsidRDefault="009C2698" w:rsidP="009C2698">
            <w:pPr>
              <w:rPr>
                <w:rFonts w:ascii="Arial" w:hAnsi="Arial" w:cs="Arial"/>
                <w:i/>
                <w:iCs/>
              </w:rPr>
            </w:pPr>
          </w:p>
          <w:p w14:paraId="7CD468F0" w14:textId="70FB66D2" w:rsidR="00C53C7F" w:rsidRDefault="00C53C7F" w:rsidP="00F47E4C">
            <w:pPr>
              <w:pStyle w:val="NumberedLists"/>
              <w:numPr>
                <w:ilvl w:val="0"/>
                <w:numId w:val="7"/>
              </w:numPr>
              <w:spacing w:after="0"/>
              <w:ind w:left="340" w:hanging="290"/>
            </w:pPr>
          </w:p>
          <w:p w14:paraId="7D1C67B3" w14:textId="1BAFDEAB" w:rsidR="00C53C7F" w:rsidRDefault="00C53C7F" w:rsidP="00F47E4C">
            <w:pPr>
              <w:pStyle w:val="NumberedLists"/>
              <w:numPr>
                <w:ilvl w:val="0"/>
                <w:numId w:val="7"/>
              </w:numPr>
              <w:spacing w:after="0"/>
              <w:ind w:left="340" w:hanging="290"/>
            </w:pPr>
          </w:p>
          <w:p w14:paraId="7FF5E90B" w14:textId="77777777" w:rsidR="0065316E" w:rsidRDefault="0065316E" w:rsidP="00F47E4C">
            <w:pPr>
              <w:pStyle w:val="NumberedLists"/>
              <w:numPr>
                <w:ilvl w:val="0"/>
                <w:numId w:val="7"/>
              </w:numPr>
              <w:spacing w:after="0"/>
              <w:ind w:left="340" w:hanging="290"/>
            </w:pPr>
          </w:p>
          <w:p w14:paraId="2DEA4328" w14:textId="46EECEA5" w:rsidR="00F47E4C" w:rsidRPr="004E43AB" w:rsidRDefault="00F47E4C" w:rsidP="00C53C7F">
            <w:pPr>
              <w:pStyle w:val="NumberedLists"/>
              <w:numPr>
                <w:ilvl w:val="0"/>
                <w:numId w:val="0"/>
              </w:numPr>
              <w:spacing w:after="0"/>
              <w:ind w:left="50"/>
            </w:pPr>
          </w:p>
        </w:tc>
      </w:tr>
      <w:tr w:rsidR="004E43AB" w:rsidRPr="004E43AB" w14:paraId="4BB20054" w14:textId="77777777" w:rsidTr="00C93806">
        <w:tc>
          <w:tcPr>
            <w:tcW w:w="3138" w:type="dxa"/>
          </w:tcPr>
          <w:p w14:paraId="2A8C44C9" w14:textId="77777777" w:rsidR="009C2698" w:rsidRDefault="00C53C7F" w:rsidP="00444325">
            <w:pPr>
              <w:spacing w:before="120" w:after="120"/>
              <w:jc w:val="right"/>
              <w:rPr>
                <w:rFonts w:ascii="Arial" w:hAnsi="Arial" w:cs="Arial"/>
                <w:b/>
                <w:bCs/>
              </w:rPr>
            </w:pPr>
            <w:r>
              <w:rPr>
                <w:rFonts w:ascii="Arial" w:hAnsi="Arial" w:cs="Arial"/>
                <w:b/>
                <w:bCs/>
              </w:rPr>
              <w:t>DAVE NORTH</w:t>
            </w:r>
          </w:p>
          <w:p w14:paraId="54B7A2B2" w14:textId="02E0F5A8" w:rsidR="00C53C7F" w:rsidRPr="004E43AB" w:rsidRDefault="00C53C7F" w:rsidP="00444325">
            <w:pPr>
              <w:spacing w:before="120" w:after="120"/>
              <w:jc w:val="right"/>
              <w:rPr>
                <w:rFonts w:ascii="Arial" w:hAnsi="Arial" w:cs="Arial"/>
                <w:b/>
                <w:bCs/>
              </w:rPr>
            </w:pPr>
            <w:r>
              <w:rPr>
                <w:rFonts w:ascii="Arial" w:hAnsi="Arial" w:cs="Arial"/>
                <w:b/>
                <w:bCs/>
              </w:rPr>
              <w:t>SEDGWICK</w:t>
            </w:r>
          </w:p>
        </w:tc>
        <w:tc>
          <w:tcPr>
            <w:tcW w:w="7112" w:type="dxa"/>
          </w:tcPr>
          <w:p w14:paraId="7C569AFD" w14:textId="40C5E9A9" w:rsidR="00C53C7F" w:rsidRDefault="00C53C7F" w:rsidP="00C53C7F">
            <w:pPr>
              <w:pStyle w:val="NumberedLists"/>
              <w:numPr>
                <w:ilvl w:val="0"/>
                <w:numId w:val="0"/>
              </w:numPr>
              <w:spacing w:after="0"/>
            </w:pPr>
          </w:p>
          <w:p w14:paraId="514808FF" w14:textId="578B6580" w:rsidR="00C53C7F" w:rsidRDefault="00C53C7F" w:rsidP="00C53C7F">
            <w:pPr>
              <w:pStyle w:val="NumberedLists"/>
              <w:numPr>
                <w:ilvl w:val="0"/>
                <w:numId w:val="34"/>
              </w:numPr>
              <w:spacing w:after="0"/>
              <w:ind w:left="340" w:hanging="290"/>
            </w:pPr>
          </w:p>
          <w:p w14:paraId="2184DEF6" w14:textId="3125B1CD" w:rsidR="00C53C7F" w:rsidRDefault="00C53C7F" w:rsidP="00C53C7F">
            <w:pPr>
              <w:pStyle w:val="NumberedLists"/>
              <w:numPr>
                <w:ilvl w:val="0"/>
                <w:numId w:val="34"/>
              </w:numPr>
              <w:spacing w:after="0"/>
              <w:ind w:left="340" w:hanging="290"/>
            </w:pPr>
          </w:p>
          <w:p w14:paraId="6542C438" w14:textId="77777777" w:rsidR="0065316E" w:rsidRDefault="0065316E" w:rsidP="00C53C7F">
            <w:pPr>
              <w:pStyle w:val="NumberedLists"/>
              <w:numPr>
                <w:ilvl w:val="0"/>
                <w:numId w:val="34"/>
              </w:numPr>
              <w:spacing w:after="0"/>
              <w:ind w:left="340" w:hanging="290"/>
            </w:pPr>
          </w:p>
          <w:p w14:paraId="23E9641A" w14:textId="1527B9E8" w:rsidR="00F47E4C" w:rsidRPr="004E43AB" w:rsidRDefault="00F47E4C" w:rsidP="00C53C7F">
            <w:pPr>
              <w:pStyle w:val="NumberedLists"/>
              <w:numPr>
                <w:ilvl w:val="0"/>
                <w:numId w:val="0"/>
              </w:numPr>
              <w:spacing w:after="0"/>
              <w:ind w:left="340"/>
            </w:pPr>
          </w:p>
        </w:tc>
      </w:tr>
      <w:tr w:rsidR="00444325" w:rsidRPr="004E43AB" w14:paraId="208118FD" w14:textId="77777777" w:rsidTr="00D40134">
        <w:tc>
          <w:tcPr>
            <w:tcW w:w="3138" w:type="dxa"/>
          </w:tcPr>
          <w:p w14:paraId="35A2D88F" w14:textId="77777777" w:rsidR="009C2698" w:rsidRDefault="00C53C7F" w:rsidP="00D40134">
            <w:pPr>
              <w:spacing w:before="120" w:after="120"/>
              <w:jc w:val="right"/>
              <w:rPr>
                <w:rFonts w:ascii="Arial" w:hAnsi="Arial" w:cs="Arial"/>
                <w:b/>
                <w:bCs/>
              </w:rPr>
            </w:pPr>
            <w:r>
              <w:rPr>
                <w:rFonts w:ascii="Arial" w:hAnsi="Arial" w:cs="Arial"/>
                <w:b/>
                <w:bCs/>
              </w:rPr>
              <w:t>JANINE KRAL</w:t>
            </w:r>
          </w:p>
          <w:p w14:paraId="34B84192" w14:textId="2BE685ED" w:rsidR="00C53C7F" w:rsidRDefault="00C53C7F" w:rsidP="00D40134">
            <w:pPr>
              <w:spacing w:before="120" w:after="120"/>
              <w:jc w:val="right"/>
              <w:rPr>
                <w:rFonts w:ascii="Arial" w:hAnsi="Arial" w:cs="Arial"/>
                <w:b/>
                <w:bCs/>
              </w:rPr>
            </w:pPr>
            <w:r>
              <w:rPr>
                <w:rFonts w:ascii="Arial" w:hAnsi="Arial" w:cs="Arial"/>
                <w:b/>
                <w:bCs/>
              </w:rPr>
              <w:t>JANINIE KRAL CONSULTING</w:t>
            </w:r>
          </w:p>
        </w:tc>
        <w:tc>
          <w:tcPr>
            <w:tcW w:w="7112" w:type="dxa"/>
          </w:tcPr>
          <w:p w14:paraId="0957A42E" w14:textId="58A29375" w:rsidR="00C53C7F" w:rsidRDefault="00C53C7F" w:rsidP="00C53C7F">
            <w:pPr>
              <w:pStyle w:val="NumberedLists"/>
              <w:numPr>
                <w:ilvl w:val="0"/>
                <w:numId w:val="0"/>
              </w:numPr>
              <w:spacing w:after="0"/>
            </w:pPr>
          </w:p>
          <w:p w14:paraId="3CD29B5C" w14:textId="1C462C7F" w:rsidR="00C53C7F" w:rsidRDefault="00C53C7F" w:rsidP="00C53C7F">
            <w:pPr>
              <w:pStyle w:val="NumberedLists"/>
              <w:numPr>
                <w:ilvl w:val="0"/>
                <w:numId w:val="35"/>
              </w:numPr>
              <w:spacing w:after="0"/>
              <w:ind w:left="340" w:hanging="290"/>
            </w:pPr>
          </w:p>
          <w:p w14:paraId="024220A7" w14:textId="7F241C0D" w:rsidR="00C53C7F" w:rsidRDefault="00C53C7F" w:rsidP="00C53C7F">
            <w:pPr>
              <w:pStyle w:val="NumberedLists"/>
              <w:numPr>
                <w:ilvl w:val="0"/>
                <w:numId w:val="35"/>
              </w:numPr>
              <w:spacing w:after="0"/>
              <w:ind w:left="340" w:hanging="290"/>
            </w:pPr>
          </w:p>
          <w:p w14:paraId="66E7F9B5" w14:textId="77777777" w:rsidR="0065316E" w:rsidRDefault="0065316E" w:rsidP="00C53C7F">
            <w:pPr>
              <w:pStyle w:val="NumberedLists"/>
              <w:numPr>
                <w:ilvl w:val="0"/>
                <w:numId w:val="35"/>
              </w:numPr>
              <w:spacing w:after="0"/>
              <w:ind w:left="340" w:hanging="290"/>
            </w:pPr>
          </w:p>
          <w:p w14:paraId="37284F90" w14:textId="36A8DCD6" w:rsidR="00F47E4C" w:rsidRPr="00F47E4C" w:rsidRDefault="00F47E4C" w:rsidP="00C53C7F">
            <w:pPr>
              <w:pStyle w:val="NumberedLists"/>
              <w:numPr>
                <w:ilvl w:val="0"/>
                <w:numId w:val="0"/>
              </w:numPr>
              <w:spacing w:after="0"/>
              <w:ind w:left="763" w:hanging="720"/>
            </w:pPr>
          </w:p>
        </w:tc>
      </w:tr>
      <w:tr w:rsidR="00B83DDE" w:rsidRPr="004E43AB" w14:paraId="4792AF58" w14:textId="77777777" w:rsidTr="00C93806">
        <w:tc>
          <w:tcPr>
            <w:tcW w:w="3138" w:type="dxa"/>
          </w:tcPr>
          <w:p w14:paraId="5DA65071" w14:textId="77777777" w:rsidR="009C2698" w:rsidRDefault="00C53C7F" w:rsidP="00444325">
            <w:pPr>
              <w:spacing w:before="120" w:after="120"/>
              <w:jc w:val="right"/>
              <w:rPr>
                <w:rFonts w:ascii="Arial" w:hAnsi="Arial" w:cs="Arial"/>
                <w:b/>
                <w:bCs/>
              </w:rPr>
            </w:pPr>
            <w:r>
              <w:rPr>
                <w:rFonts w:ascii="Arial" w:hAnsi="Arial" w:cs="Arial"/>
                <w:b/>
                <w:bCs/>
              </w:rPr>
              <w:t>SHELLEY YIM</w:t>
            </w:r>
          </w:p>
          <w:p w14:paraId="100DB46D" w14:textId="72DF1369" w:rsidR="00C53C7F" w:rsidRDefault="00C53C7F" w:rsidP="00444325">
            <w:pPr>
              <w:spacing w:before="120" w:after="120"/>
              <w:jc w:val="right"/>
              <w:rPr>
                <w:rFonts w:ascii="Arial" w:hAnsi="Arial" w:cs="Arial"/>
                <w:b/>
                <w:bCs/>
              </w:rPr>
            </w:pPr>
            <w:r>
              <w:rPr>
                <w:rFonts w:ascii="Arial" w:hAnsi="Arial" w:cs="Arial"/>
                <w:b/>
                <w:bCs/>
              </w:rPr>
              <w:t>AON</w:t>
            </w:r>
          </w:p>
        </w:tc>
        <w:tc>
          <w:tcPr>
            <w:tcW w:w="7112" w:type="dxa"/>
          </w:tcPr>
          <w:p w14:paraId="43DF4A46" w14:textId="3E3700F0" w:rsidR="00C53C7F" w:rsidRDefault="00C53C7F" w:rsidP="00C53C7F">
            <w:pPr>
              <w:pStyle w:val="NumberedLists"/>
              <w:numPr>
                <w:ilvl w:val="0"/>
                <w:numId w:val="0"/>
              </w:numPr>
              <w:spacing w:after="0"/>
            </w:pPr>
          </w:p>
          <w:p w14:paraId="6E04B29F" w14:textId="2E6E84E4" w:rsidR="00C53C7F" w:rsidRDefault="00C53C7F" w:rsidP="00C53C7F">
            <w:pPr>
              <w:pStyle w:val="NumberedLists"/>
              <w:numPr>
                <w:ilvl w:val="0"/>
                <w:numId w:val="36"/>
              </w:numPr>
              <w:spacing w:after="0"/>
              <w:ind w:left="340" w:hanging="290"/>
            </w:pPr>
          </w:p>
          <w:p w14:paraId="68313B37" w14:textId="25E7C21A" w:rsidR="00C53C7F" w:rsidRDefault="00C53C7F" w:rsidP="00C53C7F">
            <w:pPr>
              <w:pStyle w:val="NumberedLists"/>
              <w:numPr>
                <w:ilvl w:val="0"/>
                <w:numId w:val="36"/>
              </w:numPr>
              <w:spacing w:after="0"/>
              <w:ind w:left="340" w:hanging="290"/>
            </w:pPr>
          </w:p>
          <w:p w14:paraId="556B9B41" w14:textId="77777777" w:rsidR="0065316E" w:rsidRDefault="0065316E" w:rsidP="00C53C7F">
            <w:pPr>
              <w:pStyle w:val="NumberedLists"/>
              <w:numPr>
                <w:ilvl w:val="0"/>
                <w:numId w:val="36"/>
              </w:numPr>
              <w:spacing w:after="0"/>
              <w:ind w:left="340" w:hanging="290"/>
            </w:pPr>
          </w:p>
          <w:p w14:paraId="78CF6640" w14:textId="7114B4AF" w:rsidR="00F47E4C" w:rsidRPr="00F47E4C" w:rsidRDefault="00F47E4C" w:rsidP="00C53C7F">
            <w:pPr>
              <w:pStyle w:val="NumberedLists"/>
              <w:numPr>
                <w:ilvl w:val="0"/>
                <w:numId w:val="0"/>
              </w:numPr>
              <w:spacing w:after="0"/>
              <w:ind w:left="763" w:hanging="720"/>
            </w:pPr>
            <w:bookmarkStart w:id="0" w:name="_GoBack"/>
            <w:bookmarkEnd w:id="0"/>
          </w:p>
        </w:tc>
      </w:tr>
    </w:tbl>
    <w:p w14:paraId="654A1A66" w14:textId="465939E7" w:rsidR="00342E87" w:rsidRDefault="00342E87"/>
    <w:p w14:paraId="403AF1DC" w14:textId="648AB802" w:rsidR="00FF4601" w:rsidRDefault="00FF4601">
      <w:r>
        <w:br w:type="page"/>
      </w:r>
    </w:p>
    <w:p w14:paraId="38C22155" w14:textId="77777777" w:rsidR="00170EFA" w:rsidRDefault="00170EFA"/>
    <w:tbl>
      <w:tblPr>
        <w:tblStyle w:val="TableGrid"/>
        <w:tblW w:w="0" w:type="auto"/>
        <w:tblLook w:val="04A0" w:firstRow="1" w:lastRow="0" w:firstColumn="1" w:lastColumn="0" w:noHBand="0" w:noVBand="1"/>
      </w:tblPr>
      <w:tblGrid>
        <w:gridCol w:w="3055"/>
        <w:gridCol w:w="7195"/>
      </w:tblGrid>
      <w:tr w:rsidR="004E43AB" w:rsidRPr="004E43AB" w14:paraId="303E4B41" w14:textId="77777777" w:rsidTr="006C7AD4">
        <w:tc>
          <w:tcPr>
            <w:tcW w:w="10250" w:type="dxa"/>
            <w:gridSpan w:val="2"/>
            <w:shd w:val="clear" w:color="auto" w:fill="EF4951"/>
          </w:tcPr>
          <w:p w14:paraId="7C6E584C" w14:textId="6B5E79E4" w:rsidR="004E43AB" w:rsidRPr="004E43AB" w:rsidRDefault="004E43AB" w:rsidP="004E43AB">
            <w:pPr>
              <w:spacing w:before="120" w:after="120"/>
              <w:jc w:val="center"/>
              <w:rPr>
                <w:rFonts w:ascii="Arial" w:hAnsi="Arial" w:cs="Arial"/>
                <w:color w:val="FFFFFF" w:themeColor="background1"/>
              </w:rPr>
            </w:pPr>
            <w:r w:rsidRPr="004E43AB">
              <w:rPr>
                <w:rFonts w:ascii="Arial" w:hAnsi="Arial" w:cs="Arial"/>
                <w:b/>
                <w:bCs/>
                <w:color w:val="FFFFFF" w:themeColor="background1"/>
              </w:rPr>
              <w:t>CREATING A PLAN TO-DO’S</w:t>
            </w:r>
          </w:p>
        </w:tc>
      </w:tr>
      <w:tr w:rsidR="004E43AB" w:rsidRPr="004E43AB" w14:paraId="102B47ED" w14:textId="77777777" w:rsidTr="004E43AB">
        <w:tc>
          <w:tcPr>
            <w:tcW w:w="3055" w:type="dxa"/>
          </w:tcPr>
          <w:p w14:paraId="5D79BE8E" w14:textId="7E51E925" w:rsidR="004E43AB" w:rsidRPr="004E43AB" w:rsidRDefault="006C7AD4" w:rsidP="006C7AD4">
            <w:pPr>
              <w:spacing w:before="120" w:after="120"/>
              <w:jc w:val="right"/>
              <w:rPr>
                <w:rFonts w:ascii="Arial" w:hAnsi="Arial" w:cs="Arial"/>
                <w:b/>
                <w:bCs/>
              </w:rPr>
            </w:pPr>
            <w:r>
              <w:rPr>
                <w:rFonts w:ascii="Arial" w:hAnsi="Arial" w:cs="Arial"/>
                <w:b/>
                <w:bCs/>
              </w:rPr>
              <w:t>Within the next week</w:t>
            </w:r>
          </w:p>
        </w:tc>
        <w:tc>
          <w:tcPr>
            <w:tcW w:w="7195" w:type="dxa"/>
          </w:tcPr>
          <w:p w14:paraId="7AE5A64F" w14:textId="77777777" w:rsidR="006C7AD4"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47F7F5" w14:textId="77777777" w:rsid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02D6C" w14:textId="4CE6CDC5" w:rsidR="006C7AD4" w:rsidRP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D4" w:rsidRPr="004E43AB" w14:paraId="32E01AA4" w14:textId="77777777" w:rsidTr="004E43AB">
        <w:tc>
          <w:tcPr>
            <w:tcW w:w="3055" w:type="dxa"/>
          </w:tcPr>
          <w:p w14:paraId="18E46910" w14:textId="3D4F1779" w:rsidR="006C7AD4" w:rsidRDefault="006C7AD4" w:rsidP="006C7AD4">
            <w:pPr>
              <w:spacing w:before="120" w:after="120"/>
              <w:jc w:val="right"/>
              <w:rPr>
                <w:rFonts w:ascii="Arial" w:hAnsi="Arial" w:cs="Arial"/>
                <w:b/>
                <w:bCs/>
              </w:rPr>
            </w:pPr>
            <w:r>
              <w:rPr>
                <w:rFonts w:ascii="Arial" w:hAnsi="Arial" w:cs="Arial"/>
                <w:b/>
                <w:bCs/>
              </w:rPr>
              <w:t>Within the next month</w:t>
            </w:r>
          </w:p>
        </w:tc>
        <w:tc>
          <w:tcPr>
            <w:tcW w:w="7195" w:type="dxa"/>
          </w:tcPr>
          <w:p w14:paraId="702EC11A" w14:textId="77777777" w:rsidR="006C7AD4" w:rsidRDefault="006C7AD4" w:rsidP="006C7AD4">
            <w:pPr>
              <w:pStyle w:val="NumberedLists"/>
              <w:numPr>
                <w:ilvl w:val="0"/>
                <w:numId w:val="15"/>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2FD8D" w14:textId="77777777" w:rsidR="006C7AD4"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F49D5" w14:textId="3CBFE77A" w:rsidR="006C7AD4" w:rsidRPr="004E43AB" w:rsidRDefault="006C7AD4" w:rsidP="006C7AD4">
            <w:pPr>
              <w:pStyle w:val="NumberedLists"/>
              <w:numPr>
                <w:ilvl w:val="0"/>
                <w:numId w:val="14"/>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7AD4" w:rsidRPr="004E43AB" w14:paraId="0672320C" w14:textId="77777777" w:rsidTr="004E43AB">
        <w:tc>
          <w:tcPr>
            <w:tcW w:w="3055" w:type="dxa"/>
          </w:tcPr>
          <w:p w14:paraId="28CE9742" w14:textId="4B80014B" w:rsidR="006C7AD4" w:rsidRDefault="006C7AD4" w:rsidP="006C7AD4">
            <w:pPr>
              <w:spacing w:before="120" w:after="120"/>
              <w:jc w:val="right"/>
              <w:rPr>
                <w:rFonts w:ascii="Arial" w:hAnsi="Arial" w:cs="Arial"/>
                <w:b/>
                <w:bCs/>
              </w:rPr>
            </w:pPr>
            <w:r>
              <w:rPr>
                <w:rFonts w:ascii="Arial" w:hAnsi="Arial" w:cs="Arial"/>
                <w:b/>
                <w:bCs/>
              </w:rPr>
              <w:t>Within the next six months</w:t>
            </w:r>
          </w:p>
        </w:tc>
        <w:tc>
          <w:tcPr>
            <w:tcW w:w="7195" w:type="dxa"/>
          </w:tcPr>
          <w:p w14:paraId="3601CEE9" w14:textId="77777777" w:rsidR="006C7AD4" w:rsidRDefault="006C7AD4" w:rsidP="006C7AD4">
            <w:pPr>
              <w:pStyle w:val="NumberedLists"/>
              <w:numPr>
                <w:ilvl w:val="0"/>
                <w:numId w:val="16"/>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B9C0E" w14:textId="77777777" w:rsidR="006C7AD4" w:rsidRDefault="006C7AD4" w:rsidP="009C2698">
            <w:pPr>
              <w:pStyle w:val="NumberedLists"/>
              <w:numPr>
                <w:ilvl w:val="0"/>
                <w:numId w:val="27"/>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8D7946" w14:textId="6DE995A4" w:rsidR="006C7AD4" w:rsidRPr="004E43AB" w:rsidRDefault="006C7AD4" w:rsidP="009C2698">
            <w:pPr>
              <w:pStyle w:val="NumberedLists"/>
              <w:numPr>
                <w:ilvl w:val="0"/>
                <w:numId w:val="27"/>
              </w:numPr>
              <w:ind w:left="403" w:hanging="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0BD10B" w14:textId="43E296C1" w:rsidR="004E43AB" w:rsidRDefault="004E43AB" w:rsidP="004E43AB">
      <w:pPr>
        <w:jc w:val="both"/>
      </w:pPr>
    </w:p>
    <w:tbl>
      <w:tblPr>
        <w:tblStyle w:val="TableGrid"/>
        <w:tblW w:w="0" w:type="auto"/>
        <w:tblLook w:val="04A0" w:firstRow="1" w:lastRow="0" w:firstColumn="1" w:lastColumn="0" w:noHBand="0" w:noVBand="1"/>
      </w:tblPr>
      <w:tblGrid>
        <w:gridCol w:w="3055"/>
        <w:gridCol w:w="7195"/>
      </w:tblGrid>
      <w:tr w:rsidR="009C2698" w:rsidRPr="004E43AB" w14:paraId="1B6B4E6C" w14:textId="77777777" w:rsidTr="00B12AA1">
        <w:tc>
          <w:tcPr>
            <w:tcW w:w="10250" w:type="dxa"/>
            <w:gridSpan w:val="2"/>
            <w:shd w:val="clear" w:color="auto" w:fill="EF4951"/>
          </w:tcPr>
          <w:p w14:paraId="7F848EE8" w14:textId="77777777" w:rsidR="009C2698" w:rsidRPr="004E43AB" w:rsidRDefault="009C2698" w:rsidP="00B12AA1">
            <w:pPr>
              <w:spacing w:before="120" w:after="120"/>
              <w:jc w:val="center"/>
              <w:rPr>
                <w:rFonts w:ascii="Arial" w:hAnsi="Arial" w:cs="Arial"/>
                <w:color w:val="FFFFFF" w:themeColor="background1"/>
              </w:rPr>
            </w:pPr>
            <w:r>
              <w:rPr>
                <w:rFonts w:ascii="Arial" w:hAnsi="Arial" w:cs="Arial"/>
                <w:b/>
                <w:bCs/>
                <w:color w:val="FFFFFF" w:themeColor="background1"/>
              </w:rPr>
              <w:t>NOTES</w:t>
            </w:r>
          </w:p>
        </w:tc>
      </w:tr>
      <w:tr w:rsidR="009C2698" w:rsidRPr="004E43AB" w14:paraId="6BB9434E" w14:textId="77777777" w:rsidTr="00B12AA1">
        <w:trPr>
          <w:trHeight w:val="4472"/>
        </w:trPr>
        <w:tc>
          <w:tcPr>
            <w:tcW w:w="3055" w:type="dxa"/>
          </w:tcPr>
          <w:p w14:paraId="7EAC4DB0" w14:textId="77777777" w:rsidR="009C2698" w:rsidRPr="004E43AB" w:rsidRDefault="009C2698" w:rsidP="00B12AA1">
            <w:pPr>
              <w:spacing w:before="120" w:after="120"/>
              <w:jc w:val="right"/>
              <w:rPr>
                <w:rFonts w:ascii="Arial" w:hAnsi="Arial" w:cs="Arial"/>
                <w:b/>
                <w:bCs/>
              </w:rPr>
            </w:pPr>
            <w:r>
              <w:rPr>
                <w:rFonts w:ascii="Arial" w:hAnsi="Arial" w:cs="Arial"/>
                <w:b/>
                <w:bCs/>
              </w:rPr>
              <w:t>Things to Remember</w:t>
            </w:r>
          </w:p>
        </w:tc>
        <w:tc>
          <w:tcPr>
            <w:tcW w:w="7195" w:type="dxa"/>
          </w:tcPr>
          <w:p w14:paraId="332D4B94" w14:textId="77777777" w:rsidR="009C2698" w:rsidRPr="004E43AB" w:rsidRDefault="009C2698" w:rsidP="00B12AA1">
            <w:pPr>
              <w:pStyle w:val="NumberedLists"/>
              <w:numPr>
                <w:ilvl w:val="0"/>
                <w:numId w:val="0"/>
              </w:numPr>
              <w:ind w:left="403" w:hanging="360"/>
            </w:pPr>
          </w:p>
        </w:tc>
      </w:tr>
    </w:tbl>
    <w:p w14:paraId="2CB5FED4" w14:textId="7D7C82E1" w:rsidR="007F2851" w:rsidRDefault="007F2851"/>
    <w:sectPr w:rsidR="007F2851" w:rsidSect="006C7AD4">
      <w:headerReference w:type="default" r:id="rId7"/>
      <w:footerReference w:type="default" r:id="rId8"/>
      <w:headerReference w:type="first" r:id="rId9"/>
      <w:footerReference w:type="first" r:id="rId10"/>
      <w:pgSz w:w="12240" w:h="15840"/>
      <w:pgMar w:top="1440" w:right="5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BE439" w14:textId="77777777" w:rsidR="00E469EB" w:rsidRDefault="00E469EB" w:rsidP="004E43AB">
      <w:pPr>
        <w:spacing w:after="0" w:line="240" w:lineRule="auto"/>
      </w:pPr>
      <w:r>
        <w:separator/>
      </w:r>
    </w:p>
  </w:endnote>
  <w:endnote w:type="continuationSeparator" w:id="0">
    <w:p w14:paraId="6BA61B0C" w14:textId="77777777" w:rsidR="00E469EB" w:rsidRDefault="00E469EB" w:rsidP="004E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2EFB" w14:textId="77777777" w:rsidR="004E43AB" w:rsidRDefault="004E43AB" w:rsidP="004E43AB">
    <w:pPr>
      <w:pStyle w:val="Footer"/>
      <w:spacing w:after="120"/>
      <w:jc w:val="center"/>
      <w:rPr>
        <w:rFonts w:ascii="Arial" w:hAnsi="Arial" w:cs="Arial"/>
        <w:b/>
        <w:bCs/>
        <w:color w:val="FFFFFF" w:themeColor="background1"/>
        <w:sz w:val="20"/>
        <w:szCs w:val="20"/>
      </w:rPr>
    </w:pPr>
  </w:p>
  <w:p w14:paraId="42EB412E" w14:textId="7E9A688C" w:rsidR="004E43AB" w:rsidRDefault="004E43AB" w:rsidP="004E43AB">
    <w:pPr>
      <w:pStyle w:val="Footer"/>
      <w:jc w:val="center"/>
      <w:rPr>
        <w:rFonts w:ascii="Arial" w:hAnsi="Arial" w:cs="Arial"/>
        <w:b/>
        <w:bCs/>
        <w:color w:val="FFFFFF" w:themeColor="background1"/>
        <w:sz w:val="20"/>
        <w:szCs w:val="20"/>
      </w:rPr>
    </w:pPr>
    <w:r>
      <w:rPr>
        <w:rFonts w:ascii="Arial" w:hAnsi="Arial" w:cs="Arial"/>
        <w:b/>
        <w:bCs/>
        <w:noProof/>
        <w:color w:val="FFFFFF" w:themeColor="background1"/>
        <w:sz w:val="20"/>
        <w:szCs w:val="20"/>
      </w:rPr>
      <w:drawing>
        <wp:anchor distT="0" distB="0" distL="114300" distR="114300" simplePos="0" relativeHeight="251666432" behindDoc="0" locked="0" layoutInCell="1" allowOverlap="1" wp14:anchorId="42986D37" wp14:editId="2E0028F4">
          <wp:simplePos x="0" y="0"/>
          <wp:positionH relativeFrom="leftMargin">
            <wp:posOffset>563880</wp:posOffset>
          </wp:positionH>
          <wp:positionV relativeFrom="paragraph">
            <wp:posOffset>234950</wp:posOffset>
          </wp:positionV>
          <wp:extent cx="274320" cy="274320"/>
          <wp:effectExtent l="0" t="0" r="0" b="0"/>
          <wp:wrapNone/>
          <wp:docPr id="83" name="Picture 8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FFFFFF" w:themeColor="background1"/>
        <w:sz w:val="20"/>
        <w:szCs w:val="20"/>
      </w:rPr>
      <w:drawing>
        <wp:anchor distT="0" distB="0" distL="114300" distR="114300" simplePos="0" relativeHeight="251667456" behindDoc="0" locked="0" layoutInCell="1" allowOverlap="1" wp14:anchorId="39AD5965" wp14:editId="0893ED38">
          <wp:simplePos x="0" y="0"/>
          <wp:positionH relativeFrom="page">
            <wp:posOffset>3606165</wp:posOffset>
          </wp:positionH>
          <wp:positionV relativeFrom="paragraph">
            <wp:posOffset>236220</wp:posOffset>
          </wp:positionV>
          <wp:extent cx="274320" cy="274320"/>
          <wp:effectExtent l="0" t="0" r="0" b="0"/>
          <wp:wrapNone/>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8480" behindDoc="0" locked="0" layoutInCell="1" allowOverlap="1" wp14:anchorId="3B141343" wp14:editId="3CE68AAA">
          <wp:simplePos x="0" y="0"/>
          <wp:positionH relativeFrom="column">
            <wp:posOffset>4791075</wp:posOffset>
          </wp:positionH>
          <wp:positionV relativeFrom="paragraph">
            <wp:posOffset>236220</wp:posOffset>
          </wp:positionV>
          <wp:extent cx="274320" cy="274320"/>
          <wp:effectExtent l="0" t="0" r="0" b="0"/>
          <wp:wrapNone/>
          <wp:docPr id="81" name="Picture 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sidRPr="004E43AB">
      <w:rPr>
        <w:rFonts w:ascii="Arial" w:hAnsi="Arial" w:cs="Arial"/>
        <w:b/>
        <w:bCs/>
        <w:noProof/>
        <w:color w:val="FFFFFF" w:themeColor="background1"/>
        <w:sz w:val="20"/>
        <w:szCs w:val="20"/>
      </w:rPr>
      <w:drawing>
        <wp:anchor distT="0" distB="0" distL="114300" distR="114300" simplePos="0" relativeHeight="251665408" behindDoc="1" locked="1" layoutInCell="1" allowOverlap="1" wp14:anchorId="3566BC7E" wp14:editId="210FFDEE">
          <wp:simplePos x="0" y="0"/>
          <wp:positionH relativeFrom="column">
            <wp:posOffset>-2057400</wp:posOffset>
          </wp:positionH>
          <wp:positionV relativeFrom="page">
            <wp:posOffset>8858250</wp:posOffset>
          </wp:positionV>
          <wp:extent cx="10057130" cy="1200150"/>
          <wp:effectExtent l="0" t="0" r="127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057130" cy="1200150"/>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color w:val="FFFFFF" w:themeColor="background1"/>
        <w:sz w:val="20"/>
        <w:szCs w:val="20"/>
      </w:rPr>
      <w:t>CONNECT WITH US</w:t>
    </w:r>
    <w:r>
      <w:rPr>
        <w:rFonts w:ascii="Arial" w:hAnsi="Arial" w:cs="Arial"/>
        <w:b/>
        <w:bCs/>
        <w:color w:val="FFFFFF" w:themeColor="background1"/>
        <w:sz w:val="20"/>
        <w:szCs w:val="20"/>
      </w:rPr>
      <w:br/>
    </w:r>
  </w:p>
  <w:p w14:paraId="56304E10" w14:textId="27017A3E" w:rsidR="004E43AB" w:rsidRPr="004E43AB" w:rsidRDefault="00E469EB" w:rsidP="004E43AB">
    <w:pPr>
      <w:pStyle w:val="Footer"/>
      <w:spacing w:after="60"/>
      <w:jc w:val="both"/>
      <w:rPr>
        <w:rFonts w:ascii="Arial" w:hAnsi="Arial" w:cs="Arial"/>
        <w:b/>
        <w:bCs/>
        <w:color w:val="FFFFFF" w:themeColor="background1"/>
        <w:sz w:val="20"/>
        <w:szCs w:val="20"/>
      </w:rPr>
    </w:pPr>
    <w:hyperlink r:id="rId5" w:history="1">
      <w:r w:rsidR="004E43AB" w:rsidRPr="004E43AB">
        <w:rPr>
          <w:rStyle w:val="Hyperlink"/>
          <w:rFonts w:ascii="Arial" w:hAnsi="Arial" w:cs="Arial"/>
          <w:b/>
          <w:bCs/>
          <w:color w:val="FFFFFF" w:themeColor="background1"/>
          <w:sz w:val="20"/>
          <w:szCs w:val="20"/>
          <w:u w:val="none"/>
        </w:rPr>
        <w:t>TheTransitionsWorkComp@gmail.com</w:t>
      </w:r>
    </w:hyperlink>
    <w:r w:rsidR="004E43AB" w:rsidRPr="004E43AB">
      <w:rPr>
        <w:rFonts w:ascii="Arial" w:hAnsi="Arial" w:cs="Arial"/>
        <w:b/>
        <w:bCs/>
        <w:color w:val="FFFFFF" w:themeColor="background1"/>
        <w:sz w:val="20"/>
        <w:szCs w:val="20"/>
      </w:rPr>
      <w:t xml:space="preserve"> </w:t>
    </w:r>
    <w:r w:rsidR="004E43AB">
      <w:rPr>
        <w:rFonts w:ascii="Arial" w:hAnsi="Arial" w:cs="Arial"/>
        <w:b/>
        <w:bCs/>
        <w:color w:val="FFFFFF" w:themeColor="background1"/>
        <w:sz w:val="20"/>
        <w:szCs w:val="20"/>
      </w:rPr>
      <w:t xml:space="preserve">                   </w:t>
    </w:r>
    <w:hyperlink r:id="rId6" w:history="1">
      <w:r w:rsidR="004E43AB" w:rsidRPr="004E43AB">
        <w:rPr>
          <w:rStyle w:val="Hyperlink"/>
          <w:rFonts w:ascii="Arial" w:hAnsi="Arial" w:cs="Arial"/>
          <w:b/>
          <w:bCs/>
          <w:color w:val="FFFFFF" w:themeColor="background1"/>
          <w:sz w:val="20"/>
          <w:szCs w:val="20"/>
          <w:u w:val="none"/>
        </w:rPr>
        <w:t>@Th</w:t>
      </w:r>
      <w:r w:rsidR="00C93806">
        <w:rPr>
          <w:rStyle w:val="Hyperlink"/>
          <w:rFonts w:ascii="Arial" w:hAnsi="Arial" w:cs="Arial"/>
          <w:b/>
          <w:bCs/>
          <w:color w:val="FFFFFF" w:themeColor="background1"/>
          <w:sz w:val="20"/>
          <w:szCs w:val="20"/>
          <w:u w:val="none"/>
        </w:rPr>
        <w:t>e T</w:t>
      </w:r>
      <w:r w:rsidR="004E43AB" w:rsidRPr="004E43AB">
        <w:rPr>
          <w:rStyle w:val="Hyperlink"/>
          <w:rFonts w:ascii="Arial" w:hAnsi="Arial" w:cs="Arial"/>
          <w:b/>
          <w:bCs/>
          <w:color w:val="FFFFFF" w:themeColor="background1"/>
          <w:sz w:val="20"/>
          <w:szCs w:val="20"/>
          <w:u w:val="none"/>
        </w:rPr>
        <w:t>ransitions</w:t>
      </w:r>
    </w:hyperlink>
    <w:r w:rsidR="004E43AB" w:rsidRPr="004E43AB">
      <w:rPr>
        <w:rFonts w:ascii="Arial" w:hAnsi="Arial" w:cs="Arial"/>
        <w:b/>
        <w:bCs/>
        <w:color w:val="FFFFFF" w:themeColor="background1"/>
        <w:sz w:val="20"/>
        <w:szCs w:val="20"/>
      </w:rPr>
      <w:t xml:space="preserve">                               </w:t>
    </w:r>
    <w:hyperlink r:id="rId7" w:history="1">
      <w:r w:rsidR="004E43AB" w:rsidRPr="004E43AB">
        <w:rPr>
          <w:rStyle w:val="Hyperlink"/>
          <w:rFonts w:ascii="Arial" w:hAnsi="Arial" w:cs="Arial"/>
          <w:b/>
          <w:bCs/>
          <w:color w:val="FFFFFF" w:themeColor="background1"/>
          <w:sz w:val="20"/>
          <w:szCs w:val="20"/>
          <w:u w:val="none"/>
        </w:rPr>
        <w:t>The Transitions</w:t>
      </w:r>
    </w:hyperlink>
    <w:r w:rsidR="00C93806">
      <w:rPr>
        <w:rStyle w:val="Hyperlink"/>
        <w:rFonts w:ascii="Arial" w:hAnsi="Arial" w:cs="Arial"/>
        <w:b/>
        <w:bCs/>
        <w:color w:val="FFFFFF" w:themeColor="background1"/>
        <w:sz w:val="20"/>
        <w:szCs w:val="20"/>
        <w:u w:val="none"/>
      </w:rPr>
      <w:t xml:space="preserve"> Online</w:t>
    </w:r>
  </w:p>
  <w:p w14:paraId="162F992D" w14:textId="0ADDB892" w:rsidR="004E43AB" w:rsidRPr="004E43AB" w:rsidRDefault="004E43AB" w:rsidP="004E43AB">
    <w:pPr>
      <w:pStyle w:val="Footer"/>
      <w:jc w:val="both"/>
      <w:rPr>
        <w:rFonts w:ascii="Arial" w:hAnsi="Arial" w:cs="Arial"/>
        <w:b/>
        <w:bCs/>
        <w:color w:val="FFFFFF" w:themeColor="background1"/>
        <w:sz w:val="20"/>
        <w:szCs w:val="20"/>
      </w:rPr>
    </w:pPr>
    <w:r w:rsidRPr="004E43AB">
      <w:rPr>
        <w:rFonts w:ascii="Arial" w:hAnsi="Arial" w:cs="Arial"/>
        <w:b/>
        <w:bCs/>
        <w:color w:val="FFFFFF" w:themeColor="background1"/>
        <w:sz w:val="20"/>
        <w:szCs w:val="20"/>
      </w:rPr>
      <w:tab/>
      <w:t xml:space="preserve">                                             </w:t>
    </w:r>
    <w:hyperlink r:id="rId8" w:history="1">
      <w:r w:rsidRPr="004E43AB">
        <w:rPr>
          <w:rStyle w:val="Hyperlink"/>
          <w:rFonts w:ascii="Arial" w:hAnsi="Arial" w:cs="Arial"/>
          <w:b/>
          <w:bCs/>
          <w:color w:val="FFFFFF" w:themeColor="background1"/>
          <w:sz w:val="20"/>
          <w:szCs w:val="20"/>
          <w:u w:val="none"/>
        </w:rPr>
        <w:t>@Th</w:t>
      </w:r>
      <w:r w:rsidR="00C93806">
        <w:rPr>
          <w:rStyle w:val="Hyperlink"/>
          <w:rFonts w:ascii="Arial" w:hAnsi="Arial" w:cs="Arial"/>
          <w:b/>
          <w:bCs/>
          <w:color w:val="FFFFFF" w:themeColor="background1"/>
          <w:sz w:val="20"/>
          <w:szCs w:val="20"/>
          <w:u w:val="none"/>
        </w:rPr>
        <w:t>e T</w:t>
      </w:r>
      <w:r w:rsidRPr="004E43AB">
        <w:rPr>
          <w:rStyle w:val="Hyperlink"/>
          <w:rFonts w:ascii="Arial" w:hAnsi="Arial" w:cs="Arial"/>
          <w:b/>
          <w:bCs/>
          <w:color w:val="FFFFFF" w:themeColor="background1"/>
          <w:sz w:val="20"/>
          <w:szCs w:val="20"/>
          <w:u w:val="none"/>
        </w:rPr>
        <w:t>ransitions</w:t>
      </w:r>
      <w:r w:rsidR="00C93806">
        <w:rPr>
          <w:rStyle w:val="Hyperlink"/>
          <w:rFonts w:ascii="Arial" w:hAnsi="Arial" w:cs="Arial"/>
          <w:b/>
          <w:bCs/>
          <w:color w:val="FFFFFF" w:themeColor="background1"/>
          <w:sz w:val="20"/>
          <w:szCs w:val="20"/>
          <w:u w:val="none"/>
        </w:rPr>
        <w:t xml:space="preserve"> F</w:t>
      </w:r>
      <w:r w:rsidRPr="004E43AB">
        <w:rPr>
          <w:rStyle w:val="Hyperlink"/>
          <w:rFonts w:ascii="Arial" w:hAnsi="Arial" w:cs="Arial"/>
          <w:b/>
          <w:bCs/>
          <w:color w:val="FFFFFF" w:themeColor="background1"/>
          <w:sz w:val="20"/>
          <w:szCs w:val="20"/>
          <w:u w:val="none"/>
        </w:rPr>
        <w:t>orum</w:t>
      </w:r>
    </w:hyperlink>
  </w:p>
  <w:p w14:paraId="3268152E" w14:textId="77777777" w:rsidR="004E43AB" w:rsidRPr="004E43AB" w:rsidRDefault="004E43AB" w:rsidP="004E4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AF3D" w14:textId="34F6E79A" w:rsidR="004E43AB" w:rsidRDefault="004E43AB" w:rsidP="004E43AB">
    <w:pPr>
      <w:pStyle w:val="Footer"/>
      <w:spacing w:after="120"/>
      <w:jc w:val="center"/>
      <w:rPr>
        <w:rFonts w:ascii="Arial" w:hAnsi="Arial" w:cs="Arial"/>
        <w:b/>
        <w:bCs/>
        <w:color w:val="FFFFFF" w:themeColor="background1"/>
        <w:sz w:val="20"/>
        <w:szCs w:val="20"/>
      </w:rPr>
    </w:pPr>
  </w:p>
  <w:p w14:paraId="2BFDA105" w14:textId="1C318021" w:rsidR="004E43AB" w:rsidRDefault="004E43AB" w:rsidP="004E43AB">
    <w:pPr>
      <w:pStyle w:val="Footer"/>
      <w:jc w:val="center"/>
      <w:rPr>
        <w:rFonts w:ascii="Arial" w:hAnsi="Arial" w:cs="Arial"/>
        <w:b/>
        <w:bCs/>
        <w:color w:val="FFFFFF" w:themeColor="background1"/>
        <w:sz w:val="20"/>
        <w:szCs w:val="20"/>
      </w:rPr>
    </w:pPr>
    <w:r>
      <w:rPr>
        <w:rFonts w:ascii="Arial" w:hAnsi="Arial" w:cs="Arial"/>
        <w:b/>
        <w:bCs/>
        <w:noProof/>
        <w:color w:val="FFFFFF" w:themeColor="background1"/>
        <w:sz w:val="20"/>
        <w:szCs w:val="20"/>
      </w:rPr>
      <w:drawing>
        <wp:anchor distT="0" distB="0" distL="114300" distR="114300" simplePos="0" relativeHeight="251663360" behindDoc="0" locked="0" layoutInCell="1" allowOverlap="1" wp14:anchorId="48571A1E" wp14:editId="43BA2006">
          <wp:simplePos x="0" y="0"/>
          <wp:positionH relativeFrom="column">
            <wp:posOffset>4791075</wp:posOffset>
          </wp:positionH>
          <wp:positionV relativeFrom="paragraph">
            <wp:posOffset>226695</wp:posOffset>
          </wp:positionV>
          <wp:extent cx="274320" cy="274320"/>
          <wp:effectExtent l="0" t="0" r="0" b="0"/>
          <wp:wrapNone/>
          <wp:docPr id="73" name="Picture 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2336" behindDoc="0" locked="0" layoutInCell="1" allowOverlap="1" wp14:anchorId="256A14DE" wp14:editId="46C66269">
          <wp:simplePos x="0" y="0"/>
          <wp:positionH relativeFrom="page">
            <wp:posOffset>3606165</wp:posOffset>
          </wp:positionH>
          <wp:positionV relativeFrom="paragraph">
            <wp:posOffset>226695</wp:posOffset>
          </wp:positionV>
          <wp:extent cx="274320" cy="274320"/>
          <wp:effectExtent l="0" t="0" r="0" b="0"/>
          <wp:wrapNone/>
          <wp:docPr id="74" name="Picture 7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anchor>
      </w:drawing>
    </w:r>
    <w:r>
      <w:rPr>
        <w:rFonts w:ascii="Arial" w:hAnsi="Arial" w:cs="Arial"/>
        <w:b/>
        <w:bCs/>
        <w:noProof/>
        <w:color w:val="FFFFFF" w:themeColor="background1"/>
        <w:sz w:val="20"/>
        <w:szCs w:val="20"/>
      </w:rPr>
      <w:drawing>
        <wp:anchor distT="0" distB="0" distL="114300" distR="114300" simplePos="0" relativeHeight="251661312" behindDoc="0" locked="0" layoutInCell="1" allowOverlap="1" wp14:anchorId="21D35910" wp14:editId="5EA859A6">
          <wp:simplePos x="0" y="0"/>
          <wp:positionH relativeFrom="leftMargin">
            <wp:posOffset>563880</wp:posOffset>
          </wp:positionH>
          <wp:positionV relativeFrom="paragraph">
            <wp:posOffset>225425</wp:posOffset>
          </wp:positionV>
          <wp:extent cx="274320" cy="274320"/>
          <wp:effectExtent l="0" t="0" r="0" b="0"/>
          <wp:wrapNone/>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noProof/>
        <w:color w:val="FFFFFF" w:themeColor="background1"/>
        <w:sz w:val="20"/>
        <w:szCs w:val="20"/>
      </w:rPr>
      <w:drawing>
        <wp:anchor distT="0" distB="0" distL="114300" distR="114300" simplePos="0" relativeHeight="251660288" behindDoc="1" locked="1" layoutInCell="1" allowOverlap="1" wp14:anchorId="572EDBE4" wp14:editId="07E1F136">
          <wp:simplePos x="0" y="0"/>
          <wp:positionH relativeFrom="column">
            <wp:posOffset>-2057400</wp:posOffset>
          </wp:positionH>
          <wp:positionV relativeFrom="page">
            <wp:posOffset>9039225</wp:posOffset>
          </wp:positionV>
          <wp:extent cx="10057130" cy="1019175"/>
          <wp:effectExtent l="0" t="0" r="127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0057130" cy="1019175"/>
                  </a:xfrm>
                  <a:prstGeom prst="rect">
                    <a:avLst/>
                  </a:prstGeom>
                </pic:spPr>
              </pic:pic>
            </a:graphicData>
          </a:graphic>
          <wp14:sizeRelH relativeFrom="margin">
            <wp14:pctWidth>0</wp14:pctWidth>
          </wp14:sizeRelH>
          <wp14:sizeRelV relativeFrom="margin">
            <wp14:pctHeight>0</wp14:pctHeight>
          </wp14:sizeRelV>
        </wp:anchor>
      </w:drawing>
    </w:r>
    <w:r w:rsidRPr="004E43AB">
      <w:rPr>
        <w:rFonts w:ascii="Arial" w:hAnsi="Arial" w:cs="Arial"/>
        <w:b/>
        <w:bCs/>
        <w:color w:val="FFFFFF" w:themeColor="background1"/>
        <w:sz w:val="20"/>
        <w:szCs w:val="20"/>
      </w:rPr>
      <w:t>CONNECT WITH US</w:t>
    </w:r>
    <w:r>
      <w:rPr>
        <w:rFonts w:ascii="Arial" w:hAnsi="Arial" w:cs="Arial"/>
        <w:b/>
        <w:bCs/>
        <w:color w:val="FFFFFF" w:themeColor="background1"/>
        <w:sz w:val="20"/>
        <w:szCs w:val="20"/>
      </w:rPr>
      <w:br/>
    </w:r>
  </w:p>
  <w:p w14:paraId="7E9D6C0E" w14:textId="567FBCD8" w:rsidR="004E43AB" w:rsidRPr="004E43AB" w:rsidRDefault="00E469EB" w:rsidP="004E43AB">
    <w:pPr>
      <w:pStyle w:val="Footer"/>
      <w:jc w:val="both"/>
      <w:rPr>
        <w:rFonts w:ascii="Arial" w:hAnsi="Arial" w:cs="Arial"/>
        <w:b/>
        <w:bCs/>
        <w:color w:val="FFFFFF" w:themeColor="background1"/>
        <w:sz w:val="20"/>
        <w:szCs w:val="20"/>
      </w:rPr>
    </w:pPr>
    <w:hyperlink r:id="rId5" w:history="1">
      <w:r w:rsidR="004E43AB" w:rsidRPr="004E43AB">
        <w:rPr>
          <w:rStyle w:val="Hyperlink"/>
          <w:rFonts w:ascii="Arial" w:hAnsi="Arial" w:cs="Arial"/>
          <w:b/>
          <w:bCs/>
          <w:color w:val="FFFFFF" w:themeColor="background1"/>
          <w:sz w:val="20"/>
          <w:szCs w:val="20"/>
          <w:u w:val="none"/>
        </w:rPr>
        <w:t>TheTransitionsWorkComp@gmail.com</w:t>
      </w:r>
    </w:hyperlink>
    <w:r w:rsidR="004E43AB" w:rsidRPr="004E43AB">
      <w:rPr>
        <w:rFonts w:ascii="Arial" w:hAnsi="Arial" w:cs="Arial"/>
        <w:b/>
        <w:bCs/>
        <w:color w:val="FFFFFF" w:themeColor="background1"/>
        <w:sz w:val="20"/>
        <w:szCs w:val="20"/>
      </w:rPr>
      <w:t xml:space="preserve"> </w:t>
    </w:r>
    <w:r w:rsidR="004E43AB">
      <w:rPr>
        <w:rFonts w:ascii="Arial" w:hAnsi="Arial" w:cs="Arial"/>
        <w:b/>
        <w:bCs/>
        <w:color w:val="FFFFFF" w:themeColor="background1"/>
        <w:sz w:val="20"/>
        <w:szCs w:val="20"/>
      </w:rPr>
      <w:t xml:space="preserve">                   </w:t>
    </w:r>
    <w:hyperlink r:id="rId6" w:history="1">
      <w:r w:rsidR="004E43AB" w:rsidRPr="004E43AB">
        <w:rPr>
          <w:rStyle w:val="Hyperlink"/>
          <w:rFonts w:ascii="Arial" w:hAnsi="Arial" w:cs="Arial"/>
          <w:b/>
          <w:bCs/>
          <w:color w:val="FFFFFF" w:themeColor="background1"/>
          <w:sz w:val="20"/>
          <w:szCs w:val="20"/>
          <w:u w:val="none"/>
        </w:rPr>
        <w:t>@TheTransitions</w:t>
      </w:r>
    </w:hyperlink>
    <w:r w:rsidR="004E43AB" w:rsidRPr="004E43AB">
      <w:rPr>
        <w:rFonts w:ascii="Arial" w:hAnsi="Arial" w:cs="Arial"/>
        <w:b/>
        <w:bCs/>
        <w:color w:val="FFFFFF" w:themeColor="background1"/>
        <w:sz w:val="20"/>
        <w:szCs w:val="20"/>
      </w:rPr>
      <w:t xml:space="preserve">                               </w:t>
    </w:r>
    <w:hyperlink r:id="rId7" w:history="1">
      <w:r w:rsidR="004E43AB" w:rsidRPr="004E43AB">
        <w:rPr>
          <w:rStyle w:val="Hyperlink"/>
          <w:rFonts w:ascii="Arial" w:hAnsi="Arial" w:cs="Arial"/>
          <w:b/>
          <w:bCs/>
          <w:color w:val="FFFFFF" w:themeColor="background1"/>
          <w:sz w:val="20"/>
          <w:szCs w:val="20"/>
          <w:u w:val="none"/>
        </w:rPr>
        <w:t>The Transitions</w:t>
      </w:r>
    </w:hyperlink>
  </w:p>
  <w:p w14:paraId="2A678208" w14:textId="3ECB7B4E" w:rsidR="004E43AB" w:rsidRPr="004E43AB" w:rsidRDefault="004E43AB" w:rsidP="004E43AB">
    <w:pPr>
      <w:pStyle w:val="Footer"/>
      <w:jc w:val="both"/>
      <w:rPr>
        <w:rFonts w:ascii="Arial" w:hAnsi="Arial" w:cs="Arial"/>
        <w:b/>
        <w:bCs/>
        <w:color w:val="FFFFFF" w:themeColor="background1"/>
        <w:sz w:val="20"/>
        <w:szCs w:val="20"/>
      </w:rPr>
    </w:pPr>
    <w:r w:rsidRPr="004E43AB">
      <w:rPr>
        <w:rFonts w:ascii="Arial" w:hAnsi="Arial" w:cs="Arial"/>
        <w:b/>
        <w:bCs/>
        <w:color w:val="FFFFFF" w:themeColor="background1"/>
        <w:sz w:val="20"/>
        <w:szCs w:val="20"/>
      </w:rPr>
      <w:tab/>
      <w:t xml:space="preserve">                                             </w:t>
    </w:r>
    <w:hyperlink r:id="rId8" w:history="1">
      <w:r w:rsidRPr="004E43AB">
        <w:rPr>
          <w:rStyle w:val="Hyperlink"/>
          <w:rFonts w:ascii="Arial" w:hAnsi="Arial" w:cs="Arial"/>
          <w:b/>
          <w:bCs/>
          <w:color w:val="FFFFFF" w:themeColor="background1"/>
          <w:sz w:val="20"/>
          <w:szCs w:val="20"/>
          <w:u w:val="none"/>
        </w:rPr>
        <w:t>@TheTransitionsForum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FE1E6" w14:textId="77777777" w:rsidR="00E469EB" w:rsidRDefault="00E469EB" w:rsidP="004E43AB">
      <w:pPr>
        <w:spacing w:after="0" w:line="240" w:lineRule="auto"/>
      </w:pPr>
      <w:r>
        <w:separator/>
      </w:r>
    </w:p>
  </w:footnote>
  <w:footnote w:type="continuationSeparator" w:id="0">
    <w:p w14:paraId="2A964DAC" w14:textId="77777777" w:rsidR="00E469EB" w:rsidRDefault="00E469EB" w:rsidP="004E4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4A6" w14:textId="76A0AB7B" w:rsidR="004E43AB" w:rsidRDefault="004E43AB">
    <w:pPr>
      <w:pStyle w:val="Header"/>
    </w:pPr>
    <w:r>
      <w:rPr>
        <w:noProof/>
      </w:rPr>
      <w:drawing>
        <wp:anchor distT="0" distB="0" distL="114300" distR="114300" simplePos="0" relativeHeight="251669504" behindDoc="0" locked="0" layoutInCell="1" allowOverlap="1" wp14:anchorId="0CDF8619" wp14:editId="6CF2DCB1">
          <wp:simplePos x="0" y="0"/>
          <wp:positionH relativeFrom="column">
            <wp:posOffset>-542925</wp:posOffset>
          </wp:positionH>
          <wp:positionV relativeFrom="paragraph">
            <wp:posOffset>-245745</wp:posOffset>
          </wp:positionV>
          <wp:extent cx="1920240" cy="966857"/>
          <wp:effectExtent l="0" t="0" r="3810" b="5080"/>
          <wp:wrapNone/>
          <wp:docPr id="85" name="Picture 8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0240" cy="966857"/>
                  </a:xfrm>
                  <a:prstGeom prst="rect">
                    <a:avLst/>
                  </a:prstGeom>
                </pic:spPr>
              </pic:pic>
            </a:graphicData>
          </a:graphic>
        </wp:anchor>
      </w:drawing>
    </w:r>
  </w:p>
  <w:p w14:paraId="5949D210" w14:textId="24B88679" w:rsidR="004E43AB" w:rsidRPr="004E43AB" w:rsidRDefault="004E43AB" w:rsidP="004E43AB">
    <w:pPr>
      <w:pStyle w:val="Header"/>
      <w:jc w:val="right"/>
      <w:rPr>
        <w:rFonts w:ascii="Arial" w:hAnsi="Arial" w:cs="Arial"/>
        <w:b/>
        <w:bCs/>
        <w:color w:val="C82933"/>
        <w:sz w:val="32"/>
        <w:szCs w:val="32"/>
      </w:rPr>
    </w:pPr>
    <w:r w:rsidRPr="004E43AB">
      <w:rPr>
        <w:rFonts w:ascii="Arial" w:hAnsi="Arial" w:cs="Arial"/>
        <w:b/>
        <w:bCs/>
        <w:color w:val="C82933"/>
        <w:sz w:val="32"/>
        <w:szCs w:val="32"/>
      </w:rPr>
      <w:t>CREATE A PLAN NOTES</w:t>
    </w:r>
  </w:p>
  <w:p w14:paraId="46921CC5" w14:textId="166CE3B4" w:rsidR="004E43AB" w:rsidRDefault="004E43AB" w:rsidP="004E43AB">
    <w:pPr>
      <w:pStyle w:val="Header"/>
      <w:jc w:val="right"/>
      <w:rPr>
        <w:rFonts w:ascii="Arial" w:hAnsi="Arial" w:cs="Arial"/>
        <w:sz w:val="32"/>
        <w:szCs w:val="32"/>
      </w:rPr>
    </w:pPr>
  </w:p>
  <w:p w14:paraId="508BFB45" w14:textId="6A681C26" w:rsidR="004E43AB" w:rsidRPr="004E43AB" w:rsidRDefault="004E43AB" w:rsidP="004E43AB">
    <w:pPr>
      <w:pStyle w:val="Header"/>
      <w:jc w:val="right"/>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70528" behindDoc="0" locked="0" layoutInCell="1" allowOverlap="1" wp14:anchorId="7EDA111E" wp14:editId="5ED8F09B">
              <wp:simplePos x="0" y="0"/>
              <wp:positionH relativeFrom="column">
                <wp:posOffset>-685800</wp:posOffset>
              </wp:positionH>
              <wp:positionV relativeFrom="paragraph">
                <wp:posOffset>229235</wp:posOffset>
              </wp:positionV>
              <wp:extent cx="7315200" cy="0"/>
              <wp:effectExtent l="0" t="19050" r="19050" b="19050"/>
              <wp:wrapNone/>
              <wp:docPr id="86" name="Straight Connector 86"/>
              <wp:cNvGraphicFramePr/>
              <a:graphic xmlns:a="http://schemas.openxmlformats.org/drawingml/2006/main">
                <a:graphicData uri="http://schemas.microsoft.com/office/word/2010/wordprocessingShape">
                  <wps:wsp>
                    <wps:cNvCnPr/>
                    <wps:spPr>
                      <a:xfrm>
                        <a:off x="0" y="0"/>
                        <a:ext cx="7315200" cy="0"/>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0254EE" id="Straight Connector 8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8.05pt" to="52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" strokecolor="#aeaaaa [2414]" strokeweight="2.25pt">
              <v:stroke joinstyle="miter"/>
            </v:line>
          </w:pict>
        </mc:Fallback>
      </mc:AlternateContent>
    </w:r>
  </w:p>
  <w:p w14:paraId="79DCDC5A" w14:textId="6DB59A61" w:rsidR="004E43AB" w:rsidRDefault="004E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E5D8" w14:textId="77118B8A" w:rsidR="004E43AB" w:rsidRDefault="004E43AB" w:rsidP="004E43AB">
    <w:pPr>
      <w:pStyle w:val="Header"/>
      <w:jc w:val="center"/>
    </w:pPr>
    <w:r>
      <w:rPr>
        <w:noProof/>
      </w:rPr>
      <w:drawing>
        <wp:anchor distT="0" distB="0" distL="114300" distR="114300" simplePos="0" relativeHeight="251659264" behindDoc="0" locked="0" layoutInCell="1" allowOverlap="1" wp14:anchorId="77232AA2" wp14:editId="4A15814D">
          <wp:simplePos x="0" y="0"/>
          <wp:positionH relativeFrom="column">
            <wp:posOffset>2009775</wp:posOffset>
          </wp:positionH>
          <wp:positionV relativeFrom="paragraph">
            <wp:posOffset>-1120140</wp:posOffset>
          </wp:positionV>
          <wp:extent cx="1920240" cy="966853"/>
          <wp:effectExtent l="0" t="0" r="3810" b="5080"/>
          <wp:wrapNone/>
          <wp:docPr id="72" name="Picture 7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20240" cy="9668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47"/>
    <w:multiLevelType w:val="hybridMultilevel"/>
    <w:tmpl w:val="4C968F1E"/>
    <w:lvl w:ilvl="0" w:tplc="665AFBD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8FF"/>
    <w:multiLevelType w:val="hybridMultilevel"/>
    <w:tmpl w:val="8594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96C9F"/>
    <w:multiLevelType w:val="hybridMultilevel"/>
    <w:tmpl w:val="CE96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3046"/>
    <w:multiLevelType w:val="hybridMultilevel"/>
    <w:tmpl w:val="5C36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6545F1"/>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03196A"/>
    <w:multiLevelType w:val="hybridMultilevel"/>
    <w:tmpl w:val="36FAA372"/>
    <w:lvl w:ilvl="0" w:tplc="FD4E4706">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45755"/>
    <w:multiLevelType w:val="hybridMultilevel"/>
    <w:tmpl w:val="344CA42C"/>
    <w:lvl w:ilvl="0" w:tplc="158A9BD2">
      <w:start w:val="1"/>
      <w:numFmt w:val="decimal"/>
      <w:pStyle w:val="NumberedLists"/>
      <w:lvlText w:val="%1."/>
      <w:lvlJc w:val="left"/>
      <w:pPr>
        <w:ind w:left="763" w:hanging="720"/>
      </w:pPr>
      <w:rPr>
        <w:rFonts w:hint="default"/>
        <w:b/>
        <w:bCs/>
        <w:color w:val="EF4951"/>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7" w15:restartNumberingAfterBreak="0">
    <w:nsid w:val="1BEE1D3A"/>
    <w:multiLevelType w:val="hybridMultilevel"/>
    <w:tmpl w:val="77069112"/>
    <w:lvl w:ilvl="0" w:tplc="665AFBDA">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A07DC"/>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1F5293"/>
    <w:multiLevelType w:val="hybridMultilevel"/>
    <w:tmpl w:val="3894DCF4"/>
    <w:lvl w:ilvl="0" w:tplc="F702898A">
      <w:start w:val="4"/>
      <w:numFmt w:val="bullet"/>
      <w:pStyle w:val="BulletList"/>
      <w:lvlText w:val="•"/>
      <w:lvlJc w:val="left"/>
      <w:pPr>
        <w:ind w:left="1440" w:hanging="720"/>
      </w:pPr>
      <w:rPr>
        <w:rFonts w:ascii="Arial" w:eastAsiaTheme="minorHAnsi" w:hAnsi="Arial" w:cs="Aria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F76088"/>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B94263"/>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661A53"/>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5C0590"/>
    <w:multiLevelType w:val="hybridMultilevel"/>
    <w:tmpl w:val="FC1C6032"/>
    <w:lvl w:ilvl="0" w:tplc="10805F4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4" w15:restartNumberingAfterBreak="0">
    <w:nsid w:val="56110A8D"/>
    <w:multiLevelType w:val="hybridMultilevel"/>
    <w:tmpl w:val="70E6842E"/>
    <w:lvl w:ilvl="0" w:tplc="F4EE0D7A">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5" w15:restartNumberingAfterBreak="0">
    <w:nsid w:val="5F754C74"/>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5B5D72"/>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A75278"/>
    <w:multiLevelType w:val="hybridMultilevel"/>
    <w:tmpl w:val="05D4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80D99"/>
    <w:multiLevelType w:val="hybridMultilevel"/>
    <w:tmpl w:val="B97EB9D2"/>
    <w:lvl w:ilvl="0" w:tplc="427E2C46">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89041A"/>
    <w:multiLevelType w:val="hybridMultilevel"/>
    <w:tmpl w:val="1DA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E4106D"/>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3C3BA7"/>
    <w:multiLevelType w:val="hybridMultilevel"/>
    <w:tmpl w:val="D5827750"/>
    <w:lvl w:ilvl="0" w:tplc="05D4FE0C">
      <w:start w:val="1"/>
      <w:numFmt w:val="decimal"/>
      <w:lvlText w:val="%1."/>
      <w:lvlJc w:val="left"/>
      <w:pPr>
        <w:ind w:left="720" w:hanging="720"/>
      </w:pPr>
      <w:rPr>
        <w:rFonts w:hint="default"/>
        <w:b/>
        <w:bCs/>
        <w:color w:val="EF495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17"/>
  </w:num>
  <w:num w:numId="4">
    <w:abstractNumId w:val="7"/>
  </w:num>
  <w:num w:numId="5">
    <w:abstractNumId w:val="0"/>
  </w:num>
  <w:num w:numId="6">
    <w:abstractNumId w:val="9"/>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6"/>
  </w:num>
  <w:num w:numId="19">
    <w:abstractNumId w:val="10"/>
    <w:lvlOverride w:ilvl="0">
      <w:startOverride w:val="1"/>
    </w:lvlOverride>
  </w:num>
  <w:num w:numId="20">
    <w:abstractNumId w:val="5"/>
  </w:num>
  <w:num w:numId="21">
    <w:abstractNumId w:val="16"/>
  </w:num>
  <w:num w:numId="22">
    <w:abstractNumId w:val="16"/>
    <w:lvlOverride w:ilvl="0">
      <w:startOverride w:val="1"/>
    </w:lvlOverride>
  </w:num>
  <w:num w:numId="23">
    <w:abstractNumId w:val="18"/>
  </w:num>
  <w:num w:numId="24">
    <w:abstractNumId w:val="4"/>
  </w:num>
  <w:num w:numId="25">
    <w:abstractNumId w:val="13"/>
  </w:num>
  <w:num w:numId="26">
    <w:abstractNumId w:val="14"/>
  </w:num>
  <w:num w:numId="27">
    <w:abstractNumId w:val="12"/>
  </w:num>
  <w:num w:numId="28">
    <w:abstractNumId w:val="15"/>
  </w:num>
  <w:num w:numId="29">
    <w:abstractNumId w:val="20"/>
  </w:num>
  <w:num w:numId="30">
    <w:abstractNumId w:val="19"/>
  </w:num>
  <w:num w:numId="31">
    <w:abstractNumId w:val="3"/>
  </w:num>
  <w:num w:numId="32">
    <w:abstractNumId w:val="2"/>
  </w:num>
  <w:num w:numId="33">
    <w:abstractNumId w:val="6"/>
  </w:num>
  <w:num w:numId="34">
    <w:abstractNumId w:val="21"/>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AB"/>
    <w:rsid w:val="00004909"/>
    <w:rsid w:val="000212C9"/>
    <w:rsid w:val="0004496F"/>
    <w:rsid w:val="00170EFA"/>
    <w:rsid w:val="001750E5"/>
    <w:rsid w:val="001C3C4A"/>
    <w:rsid w:val="00202F0C"/>
    <w:rsid w:val="002E06AB"/>
    <w:rsid w:val="00342E87"/>
    <w:rsid w:val="00352E20"/>
    <w:rsid w:val="003D1706"/>
    <w:rsid w:val="003D36EB"/>
    <w:rsid w:val="003E6F63"/>
    <w:rsid w:val="00444325"/>
    <w:rsid w:val="00464D7D"/>
    <w:rsid w:val="004E43AB"/>
    <w:rsid w:val="005B5857"/>
    <w:rsid w:val="006212A5"/>
    <w:rsid w:val="0065316E"/>
    <w:rsid w:val="006B3587"/>
    <w:rsid w:val="006C7AD4"/>
    <w:rsid w:val="006F1D14"/>
    <w:rsid w:val="00725E54"/>
    <w:rsid w:val="00786210"/>
    <w:rsid w:val="00797D1C"/>
    <w:rsid w:val="007F2851"/>
    <w:rsid w:val="00847C24"/>
    <w:rsid w:val="00881EE4"/>
    <w:rsid w:val="0089763B"/>
    <w:rsid w:val="008A21E2"/>
    <w:rsid w:val="008B1AA2"/>
    <w:rsid w:val="008C3931"/>
    <w:rsid w:val="009A0B37"/>
    <w:rsid w:val="009B4C54"/>
    <w:rsid w:val="009B5795"/>
    <w:rsid w:val="009C2698"/>
    <w:rsid w:val="00A45DF9"/>
    <w:rsid w:val="00A811E6"/>
    <w:rsid w:val="00A9740D"/>
    <w:rsid w:val="00AB29C3"/>
    <w:rsid w:val="00B01C6B"/>
    <w:rsid w:val="00B10905"/>
    <w:rsid w:val="00B13504"/>
    <w:rsid w:val="00B40C04"/>
    <w:rsid w:val="00B83DDE"/>
    <w:rsid w:val="00BF0BB2"/>
    <w:rsid w:val="00C329A4"/>
    <w:rsid w:val="00C46F94"/>
    <w:rsid w:val="00C53C7F"/>
    <w:rsid w:val="00C93806"/>
    <w:rsid w:val="00CD388B"/>
    <w:rsid w:val="00D31591"/>
    <w:rsid w:val="00D44787"/>
    <w:rsid w:val="00D85A69"/>
    <w:rsid w:val="00DD2C3F"/>
    <w:rsid w:val="00DD35D9"/>
    <w:rsid w:val="00DF7F80"/>
    <w:rsid w:val="00E32619"/>
    <w:rsid w:val="00E469EB"/>
    <w:rsid w:val="00E66F8F"/>
    <w:rsid w:val="00F47E4C"/>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E79F"/>
  <w15:chartTrackingRefBased/>
  <w15:docId w15:val="{1DC66ECA-DC2A-45A5-BC22-E383E9EC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3AB"/>
  </w:style>
  <w:style w:type="paragraph" w:styleId="Footer">
    <w:name w:val="footer"/>
    <w:basedOn w:val="Normal"/>
    <w:link w:val="FooterChar"/>
    <w:uiPriority w:val="99"/>
    <w:unhideWhenUsed/>
    <w:rsid w:val="004E4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3AB"/>
  </w:style>
  <w:style w:type="character" w:styleId="Hyperlink">
    <w:name w:val="Hyperlink"/>
    <w:basedOn w:val="DefaultParagraphFont"/>
    <w:uiPriority w:val="99"/>
    <w:unhideWhenUsed/>
    <w:rsid w:val="004E43AB"/>
    <w:rPr>
      <w:color w:val="0563C1" w:themeColor="hyperlink"/>
      <w:u w:val="single"/>
    </w:rPr>
  </w:style>
  <w:style w:type="character" w:customStyle="1" w:styleId="UnresolvedMention1">
    <w:name w:val="Unresolved Mention1"/>
    <w:basedOn w:val="DefaultParagraphFont"/>
    <w:uiPriority w:val="99"/>
    <w:semiHidden/>
    <w:unhideWhenUsed/>
    <w:rsid w:val="004E43AB"/>
    <w:rPr>
      <w:color w:val="605E5C"/>
      <w:shd w:val="clear" w:color="auto" w:fill="E1DFDD"/>
    </w:rPr>
  </w:style>
  <w:style w:type="table" w:styleId="TableGrid">
    <w:name w:val="Table Grid"/>
    <w:basedOn w:val="TableNormal"/>
    <w:uiPriority w:val="39"/>
    <w:rsid w:val="004E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43AB"/>
    <w:pPr>
      <w:ind w:left="720"/>
      <w:contextualSpacing/>
    </w:pPr>
  </w:style>
  <w:style w:type="paragraph" w:customStyle="1" w:styleId="NumberedLists">
    <w:name w:val="Numbered Lists"/>
    <w:basedOn w:val="ListParagraph"/>
    <w:link w:val="NumberedListsChar"/>
    <w:qFormat/>
    <w:rsid w:val="006C7AD4"/>
    <w:pPr>
      <w:numPr>
        <w:numId w:val="18"/>
      </w:numPr>
      <w:spacing w:before="120" w:after="120" w:line="240" w:lineRule="auto"/>
      <w:contextualSpacing w:val="0"/>
    </w:pPr>
    <w:rPr>
      <w:rFonts w:ascii="Arial" w:hAnsi="Arial" w:cs="Arial"/>
    </w:rPr>
  </w:style>
  <w:style w:type="paragraph" w:customStyle="1" w:styleId="BodyCopy">
    <w:name w:val="Body Copy"/>
    <w:basedOn w:val="Normal"/>
    <w:link w:val="BodyCopyChar"/>
    <w:qFormat/>
    <w:rsid w:val="004E43AB"/>
    <w:pPr>
      <w:spacing w:before="120" w:after="120" w:line="240" w:lineRule="auto"/>
    </w:pPr>
    <w:rPr>
      <w:rFonts w:ascii="Arial" w:hAnsi="Arial" w:cs="Arial"/>
    </w:rPr>
  </w:style>
  <w:style w:type="character" w:customStyle="1" w:styleId="ListParagraphChar">
    <w:name w:val="List Paragraph Char"/>
    <w:basedOn w:val="DefaultParagraphFont"/>
    <w:link w:val="ListParagraph"/>
    <w:uiPriority w:val="34"/>
    <w:rsid w:val="004E43AB"/>
  </w:style>
  <w:style w:type="character" w:customStyle="1" w:styleId="NumberedListsChar">
    <w:name w:val="Numbered Lists Char"/>
    <w:basedOn w:val="ListParagraphChar"/>
    <w:link w:val="NumberedLists"/>
    <w:rsid w:val="006C7AD4"/>
    <w:rPr>
      <w:rFonts w:ascii="Arial" w:hAnsi="Arial" w:cs="Arial"/>
    </w:rPr>
  </w:style>
  <w:style w:type="paragraph" w:customStyle="1" w:styleId="HeaderCopy">
    <w:name w:val="Header Copy"/>
    <w:basedOn w:val="Normal"/>
    <w:link w:val="HeaderCopyChar"/>
    <w:qFormat/>
    <w:rsid w:val="004E43AB"/>
    <w:pPr>
      <w:spacing w:before="120" w:after="120" w:line="240" w:lineRule="auto"/>
      <w:jc w:val="both"/>
    </w:pPr>
    <w:rPr>
      <w:rFonts w:ascii="Arial" w:hAnsi="Arial" w:cs="Arial"/>
      <w:b/>
      <w:bCs/>
    </w:rPr>
  </w:style>
  <w:style w:type="character" w:customStyle="1" w:styleId="BodyCopyChar">
    <w:name w:val="Body Copy Char"/>
    <w:basedOn w:val="DefaultParagraphFont"/>
    <w:link w:val="BodyCopy"/>
    <w:rsid w:val="004E43AB"/>
    <w:rPr>
      <w:rFonts w:ascii="Arial" w:hAnsi="Arial" w:cs="Arial"/>
    </w:rPr>
  </w:style>
  <w:style w:type="paragraph" w:customStyle="1" w:styleId="BulletList">
    <w:name w:val="Bullet List"/>
    <w:basedOn w:val="ListParagraph"/>
    <w:link w:val="BulletListChar"/>
    <w:qFormat/>
    <w:rsid w:val="004E43AB"/>
    <w:pPr>
      <w:numPr>
        <w:numId w:val="6"/>
      </w:numPr>
      <w:spacing w:before="120" w:after="120" w:line="240" w:lineRule="auto"/>
      <w:ind w:left="436" w:hanging="360"/>
      <w:contextualSpacing w:val="0"/>
      <w:jc w:val="both"/>
    </w:pPr>
    <w:rPr>
      <w:rFonts w:ascii="Arial" w:hAnsi="Arial" w:cs="Arial"/>
    </w:rPr>
  </w:style>
  <w:style w:type="character" w:customStyle="1" w:styleId="HeaderCopyChar">
    <w:name w:val="Header Copy Char"/>
    <w:basedOn w:val="DefaultParagraphFont"/>
    <w:link w:val="HeaderCopy"/>
    <w:rsid w:val="004E43AB"/>
    <w:rPr>
      <w:rFonts w:ascii="Arial" w:hAnsi="Arial" w:cs="Arial"/>
      <w:b/>
      <w:bCs/>
    </w:rPr>
  </w:style>
  <w:style w:type="character" w:customStyle="1" w:styleId="BulletListChar">
    <w:name w:val="Bullet List Char"/>
    <w:basedOn w:val="ListParagraphChar"/>
    <w:link w:val="BulletList"/>
    <w:rsid w:val="004E43AB"/>
    <w:rPr>
      <w:rFonts w:ascii="Arial" w:hAnsi="Arial" w:cs="Arial"/>
    </w:rPr>
  </w:style>
  <w:style w:type="paragraph" w:styleId="BalloonText">
    <w:name w:val="Balloon Text"/>
    <w:basedOn w:val="Normal"/>
    <w:link w:val="BalloonTextChar"/>
    <w:uiPriority w:val="99"/>
    <w:semiHidden/>
    <w:unhideWhenUsed/>
    <w:rsid w:val="0034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87"/>
    <w:rPr>
      <w:rFonts w:ascii="Segoe UI" w:hAnsi="Segoe UI" w:cs="Segoe UI"/>
      <w:sz w:val="18"/>
      <w:szCs w:val="18"/>
    </w:rPr>
  </w:style>
  <w:style w:type="character" w:styleId="FollowedHyperlink">
    <w:name w:val="FollowedHyperlink"/>
    <w:basedOn w:val="DefaultParagraphFont"/>
    <w:uiPriority w:val="99"/>
    <w:semiHidden/>
    <w:unhideWhenUsed/>
    <w:rsid w:val="00C329A4"/>
    <w:rPr>
      <w:color w:val="954F72" w:themeColor="followedHyperlink"/>
      <w:u w:val="single"/>
    </w:rPr>
  </w:style>
  <w:style w:type="character" w:customStyle="1" w:styleId="UnresolvedMention2">
    <w:name w:val="Unresolved Mention2"/>
    <w:basedOn w:val="DefaultParagraphFont"/>
    <w:uiPriority w:val="99"/>
    <w:semiHidden/>
    <w:unhideWhenUsed/>
    <w:rsid w:val="00021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7995">
      <w:bodyDiv w:val="1"/>
      <w:marLeft w:val="0"/>
      <w:marRight w:val="0"/>
      <w:marTop w:val="0"/>
      <w:marBottom w:val="0"/>
      <w:divBdr>
        <w:top w:val="none" w:sz="0" w:space="0" w:color="auto"/>
        <w:left w:val="none" w:sz="0" w:space="0" w:color="auto"/>
        <w:bottom w:val="none" w:sz="0" w:space="0" w:color="auto"/>
        <w:right w:val="none" w:sz="0" w:space="0" w:color="auto"/>
      </w:divBdr>
    </w:div>
    <w:div w:id="47537131">
      <w:bodyDiv w:val="1"/>
      <w:marLeft w:val="0"/>
      <w:marRight w:val="0"/>
      <w:marTop w:val="0"/>
      <w:marBottom w:val="0"/>
      <w:divBdr>
        <w:top w:val="none" w:sz="0" w:space="0" w:color="auto"/>
        <w:left w:val="none" w:sz="0" w:space="0" w:color="auto"/>
        <w:bottom w:val="none" w:sz="0" w:space="0" w:color="auto"/>
        <w:right w:val="none" w:sz="0" w:space="0" w:color="auto"/>
      </w:divBdr>
    </w:div>
    <w:div w:id="532428733">
      <w:bodyDiv w:val="1"/>
      <w:marLeft w:val="0"/>
      <w:marRight w:val="0"/>
      <w:marTop w:val="0"/>
      <w:marBottom w:val="0"/>
      <w:divBdr>
        <w:top w:val="none" w:sz="0" w:space="0" w:color="auto"/>
        <w:left w:val="none" w:sz="0" w:space="0" w:color="auto"/>
        <w:bottom w:val="none" w:sz="0" w:space="0" w:color="auto"/>
        <w:right w:val="none" w:sz="0" w:space="0" w:color="auto"/>
      </w:divBdr>
      <w:divsChild>
        <w:div w:id="2123645715">
          <w:marLeft w:val="0"/>
          <w:marRight w:val="0"/>
          <w:marTop w:val="0"/>
          <w:marBottom w:val="0"/>
          <w:divBdr>
            <w:top w:val="none" w:sz="0" w:space="0" w:color="auto"/>
            <w:left w:val="none" w:sz="0" w:space="0" w:color="auto"/>
            <w:bottom w:val="none" w:sz="0" w:space="0" w:color="auto"/>
            <w:right w:val="none" w:sz="0" w:space="0" w:color="auto"/>
          </w:divBdr>
          <w:divsChild>
            <w:div w:id="1943566731">
              <w:marLeft w:val="-225"/>
              <w:marRight w:val="-225"/>
              <w:marTop w:val="0"/>
              <w:marBottom w:val="0"/>
              <w:divBdr>
                <w:top w:val="none" w:sz="0" w:space="0" w:color="auto"/>
                <w:left w:val="none" w:sz="0" w:space="0" w:color="auto"/>
                <w:bottom w:val="none" w:sz="0" w:space="0" w:color="auto"/>
                <w:right w:val="none" w:sz="0" w:space="0" w:color="auto"/>
              </w:divBdr>
              <w:divsChild>
                <w:div w:id="11507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0237">
      <w:bodyDiv w:val="1"/>
      <w:marLeft w:val="0"/>
      <w:marRight w:val="0"/>
      <w:marTop w:val="0"/>
      <w:marBottom w:val="0"/>
      <w:divBdr>
        <w:top w:val="none" w:sz="0" w:space="0" w:color="auto"/>
        <w:left w:val="none" w:sz="0" w:space="0" w:color="auto"/>
        <w:bottom w:val="none" w:sz="0" w:space="0" w:color="auto"/>
        <w:right w:val="none" w:sz="0" w:space="0" w:color="auto"/>
      </w:divBdr>
    </w:div>
    <w:div w:id="16437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groups/9022025/" TargetMode="External"/><Relationship Id="rId3" Type="http://schemas.openxmlformats.org/officeDocument/2006/relationships/image" Target="media/image4.png"/><Relationship Id="rId7" Type="http://schemas.openxmlformats.org/officeDocument/2006/relationships/hyperlink" Target="http://bit.ly/The-Transitions-YouTub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linkedin.com/company/the-transitions/" TargetMode="External"/><Relationship Id="rId5" Type="http://schemas.openxmlformats.org/officeDocument/2006/relationships/hyperlink" Target="mailto:TheTransitionsWorkComp@gmail.com" TargetMode="External"/><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hyperlink" Target="https://www.linkedin.com/groups/9022025/" TargetMode="External"/><Relationship Id="rId3" Type="http://schemas.openxmlformats.org/officeDocument/2006/relationships/image" Target="media/image2.png"/><Relationship Id="rId7" Type="http://schemas.openxmlformats.org/officeDocument/2006/relationships/hyperlink" Target="http://bit.ly/The-Transitions-YouTube" TargetMode="External"/><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hyperlink" Target="https://www.linkedin.com/company/the-transitions/" TargetMode="External"/><Relationship Id="rId5" Type="http://schemas.openxmlformats.org/officeDocument/2006/relationships/hyperlink" Target="mailto:TheTransitionsWorkComp@gmail.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chittana vatthanatham</dc:creator>
  <cp:keywords/>
  <dc:description/>
  <cp:lastModifiedBy>Mark Pew</cp:lastModifiedBy>
  <cp:revision>2</cp:revision>
  <cp:lastPrinted>2021-01-20T23:36:00Z</cp:lastPrinted>
  <dcterms:created xsi:type="dcterms:W3CDTF">2021-05-18T14:41:00Z</dcterms:created>
  <dcterms:modified xsi:type="dcterms:W3CDTF">2021-05-18T14:41:00Z</dcterms:modified>
</cp:coreProperties>
</file>