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5960" w14:textId="77777777" w:rsidR="00AF2720" w:rsidRPr="007831E5" w:rsidRDefault="00AF2720" w:rsidP="00AF2720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Pr="007831E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Working in partnership </w:t>
      </w:r>
      <w:r w:rsidRPr="007D4100">
        <w:rPr>
          <w:rFonts w:ascii="Arial" w:hAnsi="Arial" w:cs="Arial"/>
          <w:sz w:val="28"/>
          <w:szCs w:val="28"/>
        </w:rPr>
        <w:t>with parents and other agencies</w:t>
      </w:r>
      <w:r>
        <w:rPr>
          <w:rFonts w:ascii="Arial" w:hAnsi="Arial" w:cs="Arial"/>
          <w:sz w:val="28"/>
          <w:szCs w:val="28"/>
        </w:rPr>
        <w:t xml:space="preserve"> procedures </w:t>
      </w:r>
    </w:p>
    <w:p w14:paraId="243D856E" w14:textId="77777777" w:rsidR="00AF2720" w:rsidRPr="007831E5" w:rsidRDefault="00AF2720" w:rsidP="00AF2720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10.1</w:t>
      </w:r>
      <w:r w:rsidRPr="007831E5">
        <w:rPr>
          <w:rFonts w:ascii="Arial" w:hAnsi="Arial" w:cs="Arial"/>
          <w:b/>
          <w:sz w:val="28"/>
          <w:szCs w:val="28"/>
        </w:rPr>
        <w:tab/>
        <w:t>Working in partnership with parents and other agencies</w:t>
      </w:r>
    </w:p>
    <w:p w14:paraId="6734805C" w14:textId="77777777" w:rsidR="00AF2720" w:rsidRPr="00FA6793" w:rsidRDefault="00AF2720" w:rsidP="00AF272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 xml:space="preserve">We believe that families are central in all services we provide for young children. They are involved in all aspects of their child’s care, their views are actively </w:t>
      </w:r>
      <w:proofErr w:type="gramStart"/>
      <w:r w:rsidRPr="00FA6793">
        <w:rPr>
          <w:rFonts w:ascii="Arial" w:hAnsi="Arial" w:cs="Arial"/>
          <w:sz w:val="22"/>
          <w:szCs w:val="22"/>
        </w:rPr>
        <w:t>sought</w:t>
      </w:r>
      <w:proofErr w:type="gramEnd"/>
      <w:r w:rsidRPr="00FA6793">
        <w:rPr>
          <w:rFonts w:ascii="Arial" w:hAnsi="Arial" w:cs="Arial"/>
          <w:sz w:val="22"/>
          <w:szCs w:val="22"/>
        </w:rPr>
        <w:t xml:space="preserve"> and they are actively involved in the running of the setting in various ways.</w:t>
      </w:r>
    </w:p>
    <w:p w14:paraId="642D3A7D" w14:textId="77777777" w:rsidR="00AF2720" w:rsidRPr="00FA6793" w:rsidRDefault="00AF2720" w:rsidP="00AF2720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3629AAEC" w14:textId="77777777" w:rsidR="00AF2720" w:rsidRPr="007831E5" w:rsidRDefault="00AF2720" w:rsidP="00AF2720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778EED95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provided </w:t>
      </w:r>
      <w:r w:rsidRPr="00F974F3">
        <w:rPr>
          <w:rFonts w:ascii="Arial" w:hAnsi="Arial" w:cs="Arial"/>
          <w:sz w:val="22"/>
          <w:szCs w:val="22"/>
        </w:rPr>
        <w:t>with written information about the</w:t>
      </w:r>
      <w:r w:rsidRPr="007831E5">
        <w:rPr>
          <w:rFonts w:ascii="Arial" w:hAnsi="Arial" w:cs="Arial"/>
          <w:sz w:val="22"/>
          <w:szCs w:val="22"/>
        </w:rPr>
        <w:t xml:space="preserve"> setting, including the setting’s safeguarding actions and responsibilities under the Prevent Duty</w:t>
      </w:r>
    </w:p>
    <w:p w14:paraId="413D62C4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 are made to feel welcome in the setting; they are greeted appropriately, there is adult seating and provision for refreshment.</w:t>
      </w:r>
    </w:p>
    <w:p w14:paraId="6B02D9EF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Every effort is made to accommodate parents who have a disability or impairment</w:t>
      </w:r>
      <w:r>
        <w:rPr>
          <w:rFonts w:ascii="Arial" w:hAnsi="Arial" w:cs="Arial"/>
          <w:sz w:val="22"/>
          <w:szCs w:val="22"/>
        </w:rPr>
        <w:t>.</w:t>
      </w:r>
    </w:p>
    <w:p w14:paraId="676F92C5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expectations </w:t>
      </w:r>
      <w:r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parents are made clear at the point of registration.</w:t>
      </w:r>
    </w:p>
    <w:p w14:paraId="3E5E6D9A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479F8536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sufficient opportunity for parents to share necessary information with staff and this is recorded and stored to protect confidentiality.</w:t>
      </w:r>
    </w:p>
    <w:p w14:paraId="4DC64168" w14:textId="77777777" w:rsidR="00AF2720" w:rsidRPr="007831E5" w:rsidRDefault="00AF2720" w:rsidP="00AF2720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child’s first and most enduring educators</w:t>
      </w:r>
      <w:r>
        <w:rPr>
          <w:rFonts w:ascii="Arial" w:hAnsi="Arial" w:cs="Arial"/>
          <w:sz w:val="22"/>
          <w:szCs w:val="22"/>
        </w:rPr>
        <w:t>.</w:t>
      </w:r>
    </w:p>
    <w:p w14:paraId="49C815FC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regularly meet with parents to discuss their child’s </w:t>
      </w:r>
      <w:r w:rsidRPr="00201952">
        <w:rPr>
          <w:rFonts w:ascii="Arial" w:hAnsi="Arial" w:cs="Arial"/>
          <w:sz w:val="22"/>
          <w:szCs w:val="22"/>
        </w:rPr>
        <w:t xml:space="preserve">learning and development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1C005145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work with parents to carry out an agreed plan to support a child’s special educational needs.</w:t>
      </w:r>
    </w:p>
    <w:p w14:paraId="533A8D0C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Key persons work with parents to carry out any agreed tasks where a child protection plan is in place</w:t>
      </w:r>
      <w:r w:rsidRPr="007831E5">
        <w:rPr>
          <w:rFonts w:ascii="Arial" w:hAnsi="Arial" w:cs="Arial"/>
          <w:sz w:val="22"/>
          <w:szCs w:val="22"/>
        </w:rPr>
        <w:t>.</w:t>
      </w:r>
    </w:p>
    <w:p w14:paraId="0841DC0E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According to the nature of the setting, there is provision for families to be involved in activities that promote their own learning and well-being.</w:t>
      </w:r>
    </w:p>
    <w:p w14:paraId="61A3BEA1" w14:textId="77777777" w:rsidR="00AF2720" w:rsidRDefault="00AF2720" w:rsidP="00AF2720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Parents are involved in the social and cultural life of the setting and actively contribute</w:t>
      </w:r>
      <w:r>
        <w:rPr>
          <w:rFonts w:ascii="Arial" w:hAnsi="Arial" w:cs="Arial"/>
          <w:sz w:val="22"/>
          <w:szCs w:val="22"/>
        </w:rPr>
        <w:t>.</w:t>
      </w:r>
    </w:p>
    <w:p w14:paraId="61D51382" w14:textId="77777777" w:rsidR="00AF2720" w:rsidRPr="007831E5" w:rsidRDefault="00AF2720" w:rsidP="00AF2720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831E5">
        <w:rPr>
          <w:rFonts w:ascii="Arial" w:hAnsi="Arial" w:cs="Arial"/>
          <w:sz w:val="22"/>
          <w:szCs w:val="22"/>
        </w:rPr>
        <w:t>s far as possible the service is provided in a flexible way to meet the needs of parents without compromising the needs of children.</w:t>
      </w:r>
    </w:p>
    <w:p w14:paraId="465A4714" w14:textId="77777777" w:rsidR="00AF2720" w:rsidRPr="007831E5" w:rsidRDefault="00AF2720" w:rsidP="00AF2720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assessment of their child’s progress, including the </w:t>
      </w:r>
      <w:r>
        <w:rPr>
          <w:rFonts w:ascii="Arial" w:hAnsi="Arial" w:cs="Arial"/>
          <w:sz w:val="22"/>
          <w:szCs w:val="22"/>
        </w:rPr>
        <w:t xml:space="preserve">progress check at age two, </w:t>
      </w:r>
      <w:r w:rsidRPr="007831E5">
        <w:rPr>
          <w:rFonts w:ascii="Arial" w:hAnsi="Arial" w:cs="Arial"/>
          <w:sz w:val="22"/>
          <w:szCs w:val="22"/>
        </w:rPr>
        <w:t xml:space="preserve">as per </w:t>
      </w:r>
      <w:r w:rsidRPr="00CE5B0B">
        <w:rPr>
          <w:rFonts w:ascii="Arial" w:hAnsi="Arial" w:cs="Arial"/>
          <w:sz w:val="22"/>
          <w:szCs w:val="22"/>
        </w:rPr>
        <w:t>procedure 09.15 Pro</w:t>
      </w:r>
      <w:r>
        <w:rPr>
          <w:rFonts w:ascii="Arial" w:hAnsi="Arial" w:cs="Arial"/>
          <w:sz w:val="22"/>
          <w:szCs w:val="22"/>
        </w:rPr>
        <w:t>gress check at age two.</w:t>
      </w:r>
    </w:p>
    <w:p w14:paraId="1065B6D7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are effective means for communicating with parents on all relevant matters and</w:t>
      </w:r>
      <w:r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>
        <w:rPr>
          <w:rFonts w:ascii="Arial" w:hAnsi="Arial" w:cs="Arial"/>
          <w:sz w:val="22"/>
          <w:szCs w:val="22"/>
        </w:rPr>
        <w:t>.</w:t>
      </w:r>
    </w:p>
    <w:p w14:paraId="29241127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Every effort is made to provide an interpreter for parents who speak a language other than English and to provide translated written materials</w:t>
      </w:r>
      <w:r>
        <w:rPr>
          <w:rFonts w:ascii="Arial" w:hAnsi="Arial" w:cs="Arial"/>
          <w:sz w:val="22"/>
          <w:szCs w:val="22"/>
        </w:rPr>
        <w:t>.</w:t>
      </w:r>
    </w:p>
    <w:p w14:paraId="67B2BDBD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Information about a child and their family is kept confidential within the setting. The exception to this is where there is cause to believe that a child may be suffering, or is likely to suffer, significant harm, or where there are concerns regarding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 child.</w:t>
      </w:r>
    </w:p>
    <w:p w14:paraId="4F25DAD2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7A4877FD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Parents’ views are sought regarding changes in the delivery of the service</w:t>
      </w:r>
    </w:p>
    <w:p w14:paraId="49300C9C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 are actively encouraged to participate in decision making processes via a parent forum</w:t>
      </w:r>
      <w:r>
        <w:rPr>
          <w:rFonts w:ascii="Arial" w:hAnsi="Arial" w:cs="Arial"/>
          <w:sz w:val="22"/>
          <w:szCs w:val="22"/>
        </w:rPr>
        <w:t>.</w:t>
      </w:r>
    </w:p>
    <w:p w14:paraId="5360A57F" w14:textId="77777777" w:rsidR="00AF2720" w:rsidRPr="007831E5" w:rsidRDefault="00AF2720" w:rsidP="00AF2720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are opportunities for parents to take active roles in supporting their child’s learning in the setting: informally through helping out or activities with their child, or through structured projects engaging parents and staff in their child’s learning</w:t>
      </w:r>
      <w:r>
        <w:rPr>
          <w:rFonts w:ascii="Arial" w:hAnsi="Arial" w:cs="Arial"/>
          <w:sz w:val="22"/>
          <w:szCs w:val="22"/>
        </w:rPr>
        <w:t>.</w:t>
      </w:r>
    </w:p>
    <w:p w14:paraId="3DB9D766" w14:textId="77777777" w:rsidR="00AF2720" w:rsidRPr="007831E5" w:rsidRDefault="00AF2720" w:rsidP="00AF2720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D892ADD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work in partnership or in tandem with local and national agencies to promote the wellbeing of children.</w:t>
      </w:r>
    </w:p>
    <w:p w14:paraId="323E2CB7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families with other agencies</w:t>
      </w:r>
      <w:r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>
        <w:rPr>
          <w:rFonts w:ascii="Arial" w:hAnsi="Arial" w:cs="Arial"/>
          <w:sz w:val="22"/>
          <w:szCs w:val="22"/>
        </w:rPr>
        <w:t>procedures 07.2 Confidentiality, recording and sharing information.</w:t>
      </w:r>
    </w:p>
    <w:p w14:paraId="16462673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shared by other agencies (third party information) is also kept in confidence and not shared without consent from that agency.</w:t>
      </w:r>
    </w:p>
    <w:p w14:paraId="1C3DC593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When working in partnership with staff from other agencies, individuals are made to feel welcome in the setting and professional roles </w:t>
      </w:r>
      <w:r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8D149EF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600E0BC5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from other agencies do not have unsupervised access to the child they are visiting in the setting and do not have access to any other children during their visit.</w:t>
      </w:r>
    </w:p>
    <w:p w14:paraId="15E67C61" w14:textId="77777777" w:rsidR="00AF2720" w:rsidRPr="007831E5" w:rsidRDefault="00AF2720" w:rsidP="00AF2720">
      <w:pPr>
        <w:pStyle w:val="ListParagraph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463E59B9" w14:textId="77777777" w:rsidR="00AF2720" w:rsidRPr="007831E5" w:rsidRDefault="00AF2720" w:rsidP="00AF2720">
      <w:pPr>
        <w:pStyle w:val="ListParagraph"/>
        <w:numPr>
          <w:ilvl w:val="0"/>
          <w:numId w:val="4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consult with and signpost to local and national agencies who offer a wealth of advice and information promoting staff understanding of issues facing them in their work and who can provide support and information for families. For example, ethnic/cultural organisations, drug/alcohol agencies, welfare rights advisors or organisations promoting childcare and </w:t>
      </w:r>
      <w:r>
        <w:rPr>
          <w:rFonts w:ascii="Arial" w:hAnsi="Arial" w:cs="Arial"/>
          <w:sz w:val="22"/>
          <w:szCs w:val="22"/>
        </w:rPr>
        <w:t xml:space="preserve">early </w:t>
      </w:r>
      <w:r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6104E8CB" w14:textId="77777777" w:rsidR="00AF2720" w:rsidRPr="007831E5" w:rsidRDefault="00AF2720" w:rsidP="00AF2720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1463A4BE" w14:textId="77777777" w:rsidR="00AF2720" w:rsidRPr="00A608F0" w:rsidRDefault="00AF2720" w:rsidP="00AF2720">
      <w:pPr>
        <w:pStyle w:val="ListParagraph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>Settings work in partnership with schools to assist children’s transition as per procedure 09.14 Prime times – transition to schoo</w:t>
      </w:r>
      <w:r>
        <w:rPr>
          <w:rFonts w:ascii="Arial" w:hAnsi="Arial" w:cs="Arial"/>
          <w:sz w:val="22"/>
          <w:szCs w:val="22"/>
        </w:rPr>
        <w:t xml:space="preserve">l, </w:t>
      </w:r>
      <w:r w:rsidRPr="00A608F0">
        <w:rPr>
          <w:rFonts w:ascii="Arial" w:hAnsi="Arial" w:cs="Arial"/>
          <w:sz w:val="22"/>
          <w:szCs w:val="22"/>
        </w:rPr>
        <w:t>and share information as per procedure 07.6 Transfer of records.</w:t>
      </w:r>
    </w:p>
    <w:p w14:paraId="4DB3BD34" w14:textId="77777777" w:rsidR="00AF2720" w:rsidRPr="00B8170B" w:rsidRDefault="00AF2720" w:rsidP="00AF2720">
      <w:pPr>
        <w:pStyle w:val="ListParagraph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F2720">
        <w:rPr>
          <w:rFonts w:ascii="Arial" w:hAnsi="Arial" w:cs="Arial"/>
          <w:sz w:val="22"/>
          <w:szCs w:val="22"/>
        </w:rPr>
        <w:t>The setting manager actively seeks to forge partnership with local schools with the aim of sharing best practice and creating a consistent approach.</w:t>
      </w:r>
    </w:p>
    <w:p w14:paraId="738793C2" w14:textId="77777777" w:rsidR="00B8170B" w:rsidRDefault="00B8170B" w:rsidP="00B8170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3501B662" w14:textId="77777777" w:rsidR="00B8170B" w:rsidRDefault="00B8170B" w:rsidP="00B8170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33FFA4AF" w14:textId="715D9CB2" w:rsidR="00B8170B" w:rsidRDefault="00B8170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DB71ACF" w14:textId="77777777" w:rsidR="00B8170B" w:rsidRPr="00306D44" w:rsidRDefault="00B8170B" w:rsidP="00B8170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lastRenderedPageBreak/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48C638B" w14:textId="77777777" w:rsidR="00B8170B" w:rsidRPr="00306D44" w:rsidRDefault="00B8170B" w:rsidP="00B8170B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>There is a fair way of dealing with issues as they arise in an informal way, but parents may wish to exercise their right to make a formal complaint. They are informed of the procedure to do this and complaints are responded to in a timely way. The same procedures apply to agencies who may have a grievance or complaint.</w:t>
      </w:r>
    </w:p>
    <w:p w14:paraId="28D3BE5D" w14:textId="77777777" w:rsidR="00B8170B" w:rsidRPr="007831E5" w:rsidRDefault="00B8170B" w:rsidP="00B8170B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5E3ABAB8" w14:textId="77777777" w:rsidR="00B8170B" w:rsidRPr="007831E5" w:rsidRDefault="00B8170B" w:rsidP="00B8170B">
      <w:pPr>
        <w:pStyle w:val="Heading1"/>
        <w:numPr>
          <w:ilvl w:val="0"/>
          <w:numId w:val="9"/>
        </w:numPr>
        <w:tabs>
          <w:tab w:val="num" w:pos="360"/>
        </w:tabs>
        <w:spacing w:before="120" w:after="120" w:line="360" w:lineRule="auto"/>
        <w:ind w:left="0" w:firstLine="0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 xml:space="preserve">If a parent is unhappy about any aspect of their child’s care or how he/she feels he/she has been treated, this should be discussed with the child’s key person. The key person will listen to the parent and acknowledge what he/she is unhappy about. The key person will offer an explanation and an apology if appropriate. The issue and how it was resolved is recorded in the child’s file and </w:t>
      </w:r>
      <w:r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0E1A02E2" w14:textId="77777777" w:rsidR="00B8170B" w:rsidRPr="007831E5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person’s response or wishes to complain about the key person or any other member of staff, he/she will be directed to the setting manager. Some parents will want to make a written complaint; others will prefer to make it verbally, in which case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16ED4A02" w14:textId="77777777" w:rsidR="00B8170B" w:rsidRPr="007831E5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 within 28 days. A confidential written report of the investigation is kept in the child’s file if the comp</w:t>
      </w:r>
      <w:r w:rsidRPr="007831E5">
        <w:rPr>
          <w:rFonts w:ascii="Arial" w:hAnsi="Arial" w:cs="Arial"/>
          <w:sz w:val="22"/>
          <w:szCs w:val="22"/>
        </w:rPr>
        <w:t>laint relates directly to a child</w:t>
      </w:r>
      <w:r>
        <w:rPr>
          <w:rFonts w:ascii="Arial" w:hAnsi="Arial" w:cs="Arial"/>
          <w:sz w:val="22"/>
          <w:szCs w:val="22"/>
        </w:rPr>
        <w:t>.</w:t>
      </w:r>
    </w:p>
    <w:p w14:paraId="283CE128" w14:textId="77777777" w:rsidR="00B8170B" w:rsidRPr="007831E5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still not satisfied, or if the complaint is about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42967860" w14:textId="77777777" w:rsidR="00B8170B" w:rsidRPr="007831E5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 is still not satisfied, then he/she is entitled to appeal the outcome verbally or in writing to the setting</w:t>
      </w:r>
      <w:r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 </w:t>
      </w:r>
      <w:r>
        <w:rPr>
          <w:rFonts w:ascii="Arial" w:hAnsi="Arial" w:cs="Arial"/>
          <w:sz w:val="22"/>
          <w:szCs w:val="22"/>
        </w:rPr>
        <w:t>owners/directors/trustees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 within a further 14 days.</w:t>
      </w:r>
    </w:p>
    <w:p w14:paraId="2194C13C" w14:textId="77777777" w:rsidR="00B8170B" w:rsidRPr="007831E5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believes that the matter has not been resolved and there has been a breach of the EYFS requirements they are entitled to make a complaint to Ofsted. The </w:t>
      </w:r>
      <w:r w:rsidRPr="007831E5">
        <w:rPr>
          <w:rFonts w:ascii="Arial" w:hAnsi="Arial" w:cs="Arial"/>
          <w:sz w:val="22"/>
          <w:szCs w:val="22"/>
        </w:rPr>
        <w:lastRenderedPageBreak/>
        <w:t>manager will assist in any complaint investigation as well as in producing documentation that records the steps that were taken in response to the original complaint.</w:t>
      </w:r>
    </w:p>
    <w:p w14:paraId="62C5E3C6" w14:textId="77777777" w:rsidR="00B8170B" w:rsidRPr="00C53A29" w:rsidRDefault="00B8170B" w:rsidP="00B8170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 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5CC01FFC" w14:textId="77777777" w:rsidR="00B8170B" w:rsidRPr="00F024CC" w:rsidRDefault="00B8170B" w:rsidP="00B8170B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>
        <w:rPr>
          <w:rFonts w:ascii="Arial" w:hAnsi="Arial" w:cs="Arial"/>
          <w:bCs/>
          <w:sz w:val="22"/>
          <w:szCs w:val="22"/>
        </w:rPr>
        <w:t xml:space="preserve"> or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5197E674" w14:textId="77777777" w:rsidR="00B8170B" w:rsidRPr="007831E5" w:rsidRDefault="00B8170B" w:rsidP="00B8170B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4B70DD29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43E152C0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>
        <w:rPr>
          <w:rFonts w:ascii="Arial" w:hAnsi="Arial" w:cs="Arial"/>
          <w:sz w:val="22"/>
          <w:szCs w:val="22"/>
        </w:rPr>
        <w:t>.</w:t>
      </w:r>
    </w:p>
    <w:p w14:paraId="363055F5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775E7968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7E649013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72F82E7F" w14:textId="77777777" w:rsidR="00B8170B" w:rsidRPr="007831E5" w:rsidRDefault="00B8170B" w:rsidP="00B8170B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>
        <w:rPr>
          <w:rFonts w:ascii="Arial" w:hAnsi="Arial" w:cs="Arial"/>
          <w:sz w:val="22"/>
          <w:szCs w:val="22"/>
        </w:rPr>
        <w:t>owners/directors/trustees.</w:t>
      </w:r>
    </w:p>
    <w:p w14:paraId="361CB93F" w14:textId="77777777" w:rsidR="00B8170B" w:rsidRPr="007831E5" w:rsidRDefault="00B8170B" w:rsidP="00B8170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06FB6A26" w14:textId="77777777" w:rsidR="00B8170B" w:rsidRPr="007831E5" w:rsidRDefault="00B8170B" w:rsidP="00B8170B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623F97C" w14:textId="77777777" w:rsidR="00B8170B" w:rsidRPr="007831E5" w:rsidRDefault="00B8170B" w:rsidP="00B8170B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5D270767" w14:textId="77777777" w:rsidR="00B8170B" w:rsidRPr="007831E5" w:rsidRDefault="00B8170B" w:rsidP="00B8170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3D53CFE9" w14:textId="77777777" w:rsidR="00B8170B" w:rsidRPr="007831E5" w:rsidRDefault="00B8170B" w:rsidP="00B8170B">
      <w:pPr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535C0126" w14:textId="77777777" w:rsidR="00B8170B" w:rsidRDefault="00B8170B" w:rsidP="00B8170B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>rocedure is displayed on Parent Notice Board.</w:t>
      </w:r>
    </w:p>
    <w:p w14:paraId="0BA4F10A" w14:textId="77777777" w:rsidR="00B8170B" w:rsidRPr="00F93F0E" w:rsidRDefault="00B8170B" w:rsidP="00B8170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51BFC521" w14:textId="77777777" w:rsidR="00B8170B" w:rsidRPr="00C53A29" w:rsidRDefault="00B8170B" w:rsidP="00B8170B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7" w:anchor="!prod/660cb3b8-585a-eb11-a812-00224840f4a7/curr/GBP" w:history="1">
        <w:r w:rsidRPr="003A7BA8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>
        <w:rPr>
          <w:rFonts w:ascii="Arial" w:hAnsi="Arial" w:cs="Arial"/>
          <w:bCs/>
          <w:sz w:val="22"/>
          <w:szCs w:val="22"/>
        </w:rPr>
        <w:t xml:space="preserve"> (Alliance Publication)</w:t>
      </w:r>
    </w:p>
    <w:p w14:paraId="44FA5B2E" w14:textId="77777777" w:rsidR="00B8170B" w:rsidRDefault="00B8170B" w:rsidP="00B8170B"/>
    <w:p w14:paraId="2F5151AD" w14:textId="77777777" w:rsidR="00B8170B" w:rsidRPr="00B8170B" w:rsidRDefault="00B8170B" w:rsidP="00B8170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B8170B" w:rsidRPr="00B8170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59BB4" w14:textId="77777777" w:rsidR="00AF2720" w:rsidRDefault="00AF2720" w:rsidP="00AF2720">
      <w:r>
        <w:separator/>
      </w:r>
    </w:p>
  </w:endnote>
  <w:endnote w:type="continuationSeparator" w:id="0">
    <w:p w14:paraId="047763E4" w14:textId="77777777" w:rsidR="00AF2720" w:rsidRDefault="00AF2720" w:rsidP="00A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EDBC" w14:textId="77777777" w:rsidR="00AF2720" w:rsidRDefault="00AF2720" w:rsidP="00AF2720">
      <w:r>
        <w:separator/>
      </w:r>
    </w:p>
  </w:footnote>
  <w:footnote w:type="continuationSeparator" w:id="0">
    <w:p w14:paraId="5FCA9076" w14:textId="77777777" w:rsidR="00AF2720" w:rsidRDefault="00AF2720" w:rsidP="00AF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408D" w14:textId="77777777" w:rsidR="00AF2720" w:rsidRPr="009F111B" w:rsidRDefault="00AF2720" w:rsidP="00AF2720">
    <w:pPr>
      <w:jc w:val="center"/>
      <w:rPr>
        <w:rFonts w:ascii="Comic Sans MS" w:hAnsi="Comic Sans MS"/>
      </w:rPr>
    </w:pPr>
    <w:proofErr w:type="spellStart"/>
    <w:r w:rsidRPr="009F111B">
      <w:rPr>
        <w:rFonts w:ascii="Comic Sans MS" w:hAnsi="Comic Sans MS"/>
      </w:rPr>
      <w:t>Ladybirds@Meadow</w:t>
    </w:r>
    <w:proofErr w:type="spellEnd"/>
    <w:r w:rsidRPr="009F111B">
      <w:rPr>
        <w:rFonts w:ascii="Comic Sans MS" w:hAnsi="Comic Sans MS"/>
      </w:rPr>
      <w:t xml:space="preserve"> View</w:t>
    </w:r>
    <w:r w:rsidRPr="009F111B">
      <w:rPr>
        <w:rFonts w:ascii="Comic Sans MS" w:hAnsi="Comic Sans MS"/>
      </w:rPr>
      <w:tab/>
    </w:r>
    <w:r w:rsidRPr="009F111B">
      <w:rPr>
        <w:rFonts w:ascii="Comic Sans MS" w:hAnsi="Comic Sans MS"/>
        <w:noProof/>
      </w:rPr>
      <w:drawing>
        <wp:inline distT="0" distB="0" distL="0" distR="0" wp14:anchorId="1127E8B6" wp14:editId="431755E6">
          <wp:extent cx="253576" cy="2857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55" cy="29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5A2A6D" w14:textId="77777777" w:rsidR="00AF2720" w:rsidRPr="009F111B" w:rsidRDefault="00AF2720" w:rsidP="00AF2720">
    <w:pPr>
      <w:jc w:val="center"/>
      <w:rPr>
        <w:rFonts w:ascii="Comic Sans MS" w:hAnsi="Comic Sans MS"/>
      </w:rPr>
    </w:pPr>
    <w:r w:rsidRPr="009F111B">
      <w:rPr>
        <w:rFonts w:ascii="Comic Sans MS" w:hAnsi="Comic Sans MS"/>
      </w:rPr>
      <w:t>Ladybird Pre-School Limited</w:t>
    </w:r>
  </w:p>
  <w:p w14:paraId="211A8332" w14:textId="77777777" w:rsidR="00AF2720" w:rsidRDefault="00AF2720" w:rsidP="00AF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2116513853">
    <w:abstractNumId w:val="0"/>
  </w:num>
  <w:num w:numId="4" w16cid:durableId="1686470104">
    <w:abstractNumId w:val="1"/>
  </w:num>
  <w:num w:numId="5" w16cid:durableId="69930367">
    <w:abstractNumId w:val="8"/>
  </w:num>
  <w:num w:numId="6" w16cid:durableId="102264153">
    <w:abstractNumId w:val="6"/>
  </w:num>
  <w:num w:numId="7" w16cid:durableId="1694066883">
    <w:abstractNumId w:val="7"/>
  </w:num>
  <w:num w:numId="8" w16cid:durableId="719787699">
    <w:abstractNumId w:val="4"/>
  </w:num>
  <w:num w:numId="9" w16cid:durableId="41372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20"/>
    <w:rsid w:val="001418DB"/>
    <w:rsid w:val="009B5B61"/>
    <w:rsid w:val="00A60E02"/>
    <w:rsid w:val="00AF2720"/>
    <w:rsid w:val="00B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A7DA"/>
  <w15:chartTrackingRefBased/>
  <w15:docId w15:val="{FD7C9A87-DF3A-4D5C-8DA9-1E3A8311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272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720"/>
  </w:style>
  <w:style w:type="paragraph" w:styleId="Footer">
    <w:name w:val="footer"/>
    <w:basedOn w:val="Normal"/>
    <w:link w:val="FooterChar"/>
    <w:uiPriority w:val="99"/>
    <w:unhideWhenUsed/>
    <w:rsid w:val="00AF2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720"/>
  </w:style>
  <w:style w:type="character" w:customStyle="1" w:styleId="Heading1Char">
    <w:name w:val="Heading 1 Char"/>
    <w:basedOn w:val="DefaultParagraphFont"/>
    <w:link w:val="Heading1"/>
    <w:rsid w:val="00AF272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F2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eyalliance.org.uk/Sh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7971</Characters>
  <Application>Microsoft Office Word</Application>
  <DocSecurity>0</DocSecurity>
  <Lines>141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matthews</dc:creator>
  <cp:keywords/>
  <dc:description/>
  <cp:lastModifiedBy>Maria Matthews</cp:lastModifiedBy>
  <cp:revision>3</cp:revision>
  <dcterms:created xsi:type="dcterms:W3CDTF">2024-02-14T10:07:00Z</dcterms:created>
  <dcterms:modified xsi:type="dcterms:W3CDTF">2025-10-14T13:00:00Z</dcterms:modified>
</cp:coreProperties>
</file>