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C120" w14:textId="77777777" w:rsidR="00474995" w:rsidRDefault="00474995" w:rsidP="00F15D76">
      <w:pPr>
        <w:spacing w:before="120" w:after="120"/>
        <w:rPr>
          <w:rFonts w:ascii="Arial" w:hAnsi="Arial" w:cs="Arial"/>
          <w:b/>
          <w:bCs/>
          <w:sz w:val="28"/>
          <w:szCs w:val="28"/>
        </w:rPr>
      </w:pPr>
      <w:r>
        <w:rPr>
          <w:rFonts w:ascii="Arial" w:hAnsi="Arial" w:cs="Arial"/>
          <w:b/>
          <w:bCs/>
          <w:sz w:val="28"/>
          <w:szCs w:val="28"/>
        </w:rPr>
        <w:t>9.</w:t>
      </w:r>
      <w:r>
        <w:rPr>
          <w:rFonts w:ascii="Arial" w:hAnsi="Arial" w:cs="Arial"/>
          <w:b/>
          <w:bCs/>
          <w:sz w:val="28"/>
          <w:szCs w:val="28"/>
        </w:rPr>
        <w:tab/>
        <w:t>Behaviour Management Policy</w:t>
      </w:r>
    </w:p>
    <w:p w14:paraId="7DC36439" w14:textId="21BE86CE" w:rsidR="00F15D76" w:rsidRPr="00474995" w:rsidRDefault="00474995" w:rsidP="00F15D76">
      <w:pPr>
        <w:spacing w:before="120" w:after="120"/>
        <w:rPr>
          <w:rFonts w:ascii="Arial" w:hAnsi="Arial" w:cs="Arial"/>
          <w:sz w:val="22"/>
          <w:szCs w:val="22"/>
        </w:rPr>
      </w:pPr>
      <w:r>
        <w:rPr>
          <w:rFonts w:ascii="Arial" w:hAnsi="Arial" w:cs="Arial"/>
          <w:sz w:val="22"/>
          <w:szCs w:val="22"/>
        </w:rPr>
        <w:t>We believe</w:t>
      </w:r>
      <w:r w:rsidR="00F15D76" w:rsidRPr="00474995">
        <w:rPr>
          <w:rFonts w:ascii="Arial" w:hAnsi="Arial" w:cs="Arial"/>
          <w:sz w:val="22"/>
          <w:szCs w:val="22"/>
        </w:rPr>
        <w:t xml:space="preserve"> that children flourish best when their personal, social and emotional needs are met and where there are clear and developmentally appropriate expectations for their behaviour. </w:t>
      </w:r>
    </w:p>
    <w:p w14:paraId="4BE8D23F" w14:textId="77777777" w:rsidR="00F15D76" w:rsidRPr="00474995" w:rsidRDefault="00F15D76" w:rsidP="00F15D76">
      <w:pPr>
        <w:spacing w:before="120" w:after="120"/>
        <w:rPr>
          <w:rFonts w:ascii="Arial" w:hAnsi="Arial" w:cs="Arial"/>
          <w:sz w:val="22"/>
          <w:szCs w:val="22"/>
        </w:rPr>
      </w:pPr>
    </w:p>
    <w:p w14:paraId="3DD69853"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This policy defines the approaches used in respect of promoting positive behaviour. We aim to teach children to behave in socially acceptable ways and to understand the needs and rights of others. The principles guiding management of behaviour exist within the programme for supporting personal, social and emotional development.</w:t>
      </w:r>
    </w:p>
    <w:p w14:paraId="6C9E6F08" w14:textId="77777777" w:rsidR="00F15D76" w:rsidRPr="00474995" w:rsidRDefault="00F15D76" w:rsidP="00F15D76">
      <w:pPr>
        <w:spacing w:before="120" w:after="120"/>
        <w:rPr>
          <w:rFonts w:ascii="Arial" w:hAnsi="Arial" w:cs="Arial"/>
          <w:sz w:val="22"/>
          <w:szCs w:val="22"/>
        </w:rPr>
      </w:pPr>
    </w:p>
    <w:p w14:paraId="15167FAB"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have a named person who has overall responsibility for issues concerning behaviour.</w:t>
      </w:r>
    </w:p>
    <w:p w14:paraId="1B2C7D0B"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 xml:space="preserve">We require the named person to: </w:t>
      </w:r>
    </w:p>
    <w:p w14:paraId="14C5D223" w14:textId="77777777" w:rsidR="00F15D76" w:rsidRPr="00474995" w:rsidRDefault="00F15D76" w:rsidP="00F15D76">
      <w:pPr>
        <w:numPr>
          <w:ilvl w:val="1"/>
          <w:numId w:val="7"/>
        </w:numPr>
        <w:spacing w:before="120" w:after="120"/>
        <w:rPr>
          <w:rFonts w:ascii="Arial" w:hAnsi="Arial" w:cs="Arial"/>
          <w:sz w:val="22"/>
          <w:szCs w:val="22"/>
        </w:rPr>
      </w:pPr>
      <w:r w:rsidRPr="00474995">
        <w:rPr>
          <w:rFonts w:ascii="Arial" w:hAnsi="Arial" w:cs="Arial"/>
          <w:sz w:val="22"/>
          <w:szCs w:val="22"/>
        </w:rPr>
        <w:t xml:space="preserve">keep herself up to date with legislation, research and thinking on promoting positive behaviour and on handling children's behaviour where it may require additional </w:t>
      </w:r>
      <w:proofErr w:type="gramStart"/>
      <w:r w:rsidRPr="00474995">
        <w:rPr>
          <w:rFonts w:ascii="Arial" w:hAnsi="Arial" w:cs="Arial"/>
          <w:sz w:val="22"/>
          <w:szCs w:val="22"/>
        </w:rPr>
        <w:t>support;</w:t>
      </w:r>
      <w:proofErr w:type="gramEnd"/>
      <w:r w:rsidRPr="00474995">
        <w:rPr>
          <w:rFonts w:ascii="Arial" w:hAnsi="Arial" w:cs="Arial"/>
          <w:sz w:val="22"/>
          <w:szCs w:val="22"/>
        </w:rPr>
        <w:t xml:space="preserve"> </w:t>
      </w:r>
    </w:p>
    <w:p w14:paraId="041B329B" w14:textId="77777777" w:rsidR="00F15D76" w:rsidRPr="00474995" w:rsidRDefault="00F15D76" w:rsidP="00F15D76">
      <w:pPr>
        <w:numPr>
          <w:ilvl w:val="1"/>
          <w:numId w:val="7"/>
        </w:numPr>
        <w:spacing w:before="120" w:after="120"/>
        <w:rPr>
          <w:rFonts w:ascii="Arial" w:hAnsi="Arial" w:cs="Arial"/>
          <w:sz w:val="22"/>
          <w:szCs w:val="22"/>
        </w:rPr>
      </w:pPr>
      <w:r w:rsidRPr="00474995">
        <w:rPr>
          <w:rFonts w:ascii="Arial" w:hAnsi="Arial" w:cs="Arial"/>
          <w:sz w:val="22"/>
          <w:szCs w:val="22"/>
        </w:rPr>
        <w:t xml:space="preserve">access relevant sources of expertise on promoting positive behaviour within the programme for supporting personal, social and emotional </w:t>
      </w:r>
      <w:proofErr w:type="gramStart"/>
      <w:r w:rsidRPr="00474995">
        <w:rPr>
          <w:rFonts w:ascii="Arial" w:hAnsi="Arial" w:cs="Arial"/>
          <w:sz w:val="22"/>
          <w:szCs w:val="22"/>
        </w:rPr>
        <w:t>development ;</w:t>
      </w:r>
      <w:proofErr w:type="gramEnd"/>
      <w:r w:rsidRPr="00474995">
        <w:rPr>
          <w:rFonts w:ascii="Arial" w:hAnsi="Arial" w:cs="Arial"/>
          <w:sz w:val="22"/>
          <w:szCs w:val="22"/>
        </w:rPr>
        <w:t xml:space="preserve"> and to</w:t>
      </w:r>
    </w:p>
    <w:p w14:paraId="22710607" w14:textId="77777777" w:rsidR="00F15D76" w:rsidRPr="00474995" w:rsidRDefault="00F15D76" w:rsidP="00F15D76">
      <w:pPr>
        <w:numPr>
          <w:ilvl w:val="1"/>
          <w:numId w:val="7"/>
        </w:numPr>
        <w:spacing w:before="120" w:after="120"/>
        <w:rPr>
          <w:rFonts w:ascii="Arial" w:hAnsi="Arial" w:cs="Arial"/>
          <w:sz w:val="22"/>
          <w:szCs w:val="22"/>
        </w:rPr>
      </w:pPr>
      <w:r w:rsidRPr="00474995">
        <w:rPr>
          <w:rFonts w:ascii="Arial" w:hAnsi="Arial" w:cs="Arial"/>
          <w:sz w:val="22"/>
          <w:szCs w:val="22"/>
        </w:rPr>
        <w:t>check that all staff have relevant in-service training on promoting positive behaviour. We keep a record of staff attendance at this training.</w:t>
      </w:r>
    </w:p>
    <w:p w14:paraId="65010A57"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recognise that codes for interacting with other people vary between cultures and require staff to be aware of - and respect - those used by members of the setting.</w:t>
      </w:r>
    </w:p>
    <w:p w14:paraId="73F6969A"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require all staff, volunteers and students to provide a positive model of behaviour by treating children, parents and one another with friendliness, care and courtesy.</w:t>
      </w:r>
    </w:p>
    <w:p w14:paraId="55FC7A78"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familiarise new staff and volunteers with the setting's behaviour policy and its guidelines for behaviour.</w:t>
      </w:r>
    </w:p>
    <w:p w14:paraId="51F3366B"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expect all members of our setting - children, parents, staff, volunteers and students - to keep to the guidelines, requiring these to be applied consistently.</w:t>
      </w:r>
    </w:p>
    <w:p w14:paraId="7A7B8521" w14:textId="77777777" w:rsidR="00F15D76" w:rsidRPr="00474995" w:rsidRDefault="00F15D76" w:rsidP="00F15D76">
      <w:pPr>
        <w:numPr>
          <w:ilvl w:val="0"/>
          <w:numId w:val="7"/>
        </w:numPr>
        <w:spacing w:before="120" w:after="120"/>
        <w:rPr>
          <w:rFonts w:ascii="Arial" w:hAnsi="Arial" w:cs="Arial"/>
          <w:sz w:val="22"/>
          <w:szCs w:val="22"/>
        </w:rPr>
      </w:pPr>
      <w:r w:rsidRPr="00474995">
        <w:rPr>
          <w:rFonts w:ascii="Arial" w:hAnsi="Arial" w:cs="Arial"/>
          <w:sz w:val="22"/>
          <w:szCs w:val="22"/>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p>
    <w:p w14:paraId="6FAF3028" w14:textId="77777777" w:rsidR="00F15D76" w:rsidRPr="00474995" w:rsidRDefault="00F15D76" w:rsidP="00F15D76">
      <w:pPr>
        <w:spacing w:before="120" w:after="120"/>
        <w:rPr>
          <w:rFonts w:ascii="Arial" w:hAnsi="Arial" w:cs="Arial"/>
          <w:b/>
          <w:sz w:val="22"/>
          <w:szCs w:val="22"/>
        </w:rPr>
      </w:pPr>
    </w:p>
    <w:p w14:paraId="2ED76166" w14:textId="77777777" w:rsidR="00F15D76" w:rsidRPr="00474995" w:rsidRDefault="00F15D76" w:rsidP="00F15D76">
      <w:pPr>
        <w:spacing w:before="120" w:after="120"/>
        <w:rPr>
          <w:rFonts w:ascii="Arial" w:hAnsi="Arial" w:cs="Arial"/>
          <w:b/>
          <w:sz w:val="22"/>
          <w:szCs w:val="22"/>
        </w:rPr>
      </w:pPr>
    </w:p>
    <w:p w14:paraId="17C04B11" w14:textId="3BCBB786" w:rsidR="00474995" w:rsidRDefault="00474995">
      <w:pPr>
        <w:spacing w:after="160" w:line="278" w:lineRule="auto"/>
        <w:rPr>
          <w:rFonts w:ascii="Arial" w:hAnsi="Arial" w:cs="Arial"/>
          <w:sz w:val="22"/>
          <w:szCs w:val="22"/>
        </w:rPr>
      </w:pPr>
      <w:r>
        <w:rPr>
          <w:rFonts w:ascii="Arial" w:hAnsi="Arial" w:cs="Arial"/>
          <w:sz w:val="22"/>
          <w:szCs w:val="22"/>
        </w:rPr>
        <w:br w:type="page"/>
      </w:r>
    </w:p>
    <w:p w14:paraId="114C6A6C" w14:textId="77777777" w:rsidR="00F15D76" w:rsidRPr="00474995" w:rsidRDefault="00F15D76" w:rsidP="00F15D76">
      <w:pPr>
        <w:spacing w:before="120" w:after="120"/>
        <w:ind w:left="6480"/>
        <w:rPr>
          <w:rFonts w:ascii="Arial" w:hAnsi="Arial" w:cs="Arial"/>
          <w:sz w:val="22"/>
          <w:szCs w:val="22"/>
        </w:rPr>
      </w:pPr>
    </w:p>
    <w:p w14:paraId="470C89D1"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Strategies with children who engage in inconsiderate behaviour</w:t>
      </w:r>
    </w:p>
    <w:p w14:paraId="470FEB12"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48B9EAB4"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ensure that there are enough popular toys and resources and sufficient activities available so that children are meaningfully occupied without the need for unnecessary conflict over sharing and waiting for turns.</w:t>
      </w:r>
    </w:p>
    <w:p w14:paraId="1F6DDB14"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 xml:space="preserve">We acknowledge considerate behaviour such as kindness and willingness to share. </w:t>
      </w:r>
    </w:p>
    <w:p w14:paraId="547A4004"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 xml:space="preserve">We support each child in developing </w:t>
      </w:r>
      <w:proofErr w:type="spellStart"/>
      <w:r w:rsidRPr="00474995">
        <w:rPr>
          <w:rFonts w:ascii="Arial" w:hAnsi="Arial" w:cs="Arial"/>
          <w:sz w:val="22"/>
          <w:szCs w:val="22"/>
        </w:rPr>
        <w:t>self esteem</w:t>
      </w:r>
      <w:proofErr w:type="spellEnd"/>
      <w:r w:rsidRPr="00474995">
        <w:rPr>
          <w:rFonts w:ascii="Arial" w:hAnsi="Arial" w:cs="Arial"/>
          <w:sz w:val="22"/>
          <w:szCs w:val="22"/>
        </w:rPr>
        <w:t>, confidence and feelings of competence.</w:t>
      </w:r>
    </w:p>
    <w:p w14:paraId="70F6CAAB"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support each child in developing a sense of belonging in our group, so that they feel valued and welcome.</w:t>
      </w:r>
    </w:p>
    <w:p w14:paraId="46C9ED91"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avoid creating situations in which children receive adult attention only in return for inconsiderate behaviour.</w:t>
      </w:r>
    </w:p>
    <w:p w14:paraId="4BABBFCC"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 xml:space="preserve">When children behave in inconsiderate ways, we help them to understand the outcomes of their action and support them in learning how to cope more appropriately. </w:t>
      </w:r>
    </w:p>
    <w:p w14:paraId="16E9D313"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never send children out of the room by themselves.</w:t>
      </w:r>
    </w:p>
    <w:p w14:paraId="23532AD7"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never use physical punishment, such as smacking or shaking. Children are never threatened with these.</w:t>
      </w:r>
    </w:p>
    <w:p w14:paraId="489F30A7"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do not use techniques intended to single out and humiliate individual children.</w:t>
      </w:r>
    </w:p>
    <w:p w14:paraId="1E1A5980"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 xml:space="preserve">We use physical restraint, such as holding, only to prevent physical injury to children or adults and/or serious damage to property.  </w:t>
      </w:r>
    </w:p>
    <w:p w14:paraId="73E84D60"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 xml:space="preserve">Details of such an event (what happened, what action was taken and by whom, and the names of witnesses) are brought to the attention of our </w:t>
      </w:r>
      <w:proofErr w:type="gramStart"/>
      <w:r w:rsidRPr="00474995">
        <w:rPr>
          <w:rFonts w:ascii="Arial" w:hAnsi="Arial" w:cs="Arial"/>
          <w:sz w:val="22"/>
          <w:szCs w:val="22"/>
        </w:rPr>
        <w:t>Manager</w:t>
      </w:r>
      <w:proofErr w:type="gramEnd"/>
      <w:r w:rsidRPr="00474995">
        <w:rPr>
          <w:rFonts w:ascii="Arial" w:hAnsi="Arial" w:cs="Arial"/>
          <w:sz w:val="22"/>
          <w:szCs w:val="22"/>
        </w:rPr>
        <w:t xml:space="preserve"> and are recorded in the child's personal file and Incident Book.  The child's parent is informed on the same day.</w:t>
      </w:r>
    </w:p>
    <w:p w14:paraId="31ED5FD3"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In cases of serious misbehaviour, such as racial or other abuse, we make clear immediately the unacceptability of the behaviour and attitudes, by means of explanations rather than personal blame.</w:t>
      </w:r>
    </w:p>
    <w:p w14:paraId="7A81F68B" w14:textId="77777777" w:rsidR="00F15D76" w:rsidRPr="00474995" w:rsidRDefault="00F15D76" w:rsidP="00F15D76">
      <w:pPr>
        <w:numPr>
          <w:ilvl w:val="0"/>
          <w:numId w:val="1"/>
        </w:numPr>
        <w:spacing w:before="120" w:after="120"/>
        <w:rPr>
          <w:rFonts w:ascii="Arial" w:hAnsi="Arial" w:cs="Arial"/>
          <w:sz w:val="22"/>
          <w:szCs w:val="22"/>
        </w:rPr>
      </w:pPr>
      <w:r w:rsidRPr="00474995">
        <w:rPr>
          <w:rFonts w:ascii="Arial" w:hAnsi="Arial" w:cs="Arial"/>
          <w:sz w:val="22"/>
          <w:szCs w:val="22"/>
        </w:rPr>
        <w:t>We do not shout or raise our voices in a threatening way to respond to children's inconsiderate behaviour.</w:t>
      </w:r>
    </w:p>
    <w:p w14:paraId="66DC2AFB" w14:textId="77777777" w:rsidR="00F15D76" w:rsidRPr="00474995" w:rsidRDefault="00F15D76" w:rsidP="00F15D76">
      <w:pPr>
        <w:spacing w:before="120" w:after="120"/>
        <w:rPr>
          <w:rFonts w:ascii="Arial" w:hAnsi="Arial" w:cs="Arial"/>
          <w:b/>
          <w:sz w:val="22"/>
          <w:szCs w:val="22"/>
        </w:rPr>
      </w:pPr>
    </w:p>
    <w:p w14:paraId="1E5EE7AE"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Children under three years</w:t>
      </w:r>
    </w:p>
    <w:p w14:paraId="39EACC36" w14:textId="77777777" w:rsidR="00F15D76" w:rsidRPr="00474995" w:rsidRDefault="00F15D76" w:rsidP="00F15D76">
      <w:pPr>
        <w:numPr>
          <w:ilvl w:val="0"/>
          <w:numId w:val="2"/>
        </w:numPr>
        <w:spacing w:before="120" w:after="120"/>
        <w:rPr>
          <w:rFonts w:ascii="Arial" w:hAnsi="Arial" w:cs="Arial"/>
          <w:sz w:val="22"/>
          <w:szCs w:val="22"/>
        </w:rPr>
      </w:pPr>
      <w:r w:rsidRPr="00474995">
        <w:rPr>
          <w:rFonts w:ascii="Arial" w:hAnsi="Arial" w:cs="Arial"/>
          <w:sz w:val="22"/>
          <w:szCs w:val="22"/>
        </w:rPr>
        <w:t xml:space="preserve">When children under three behave inconsiderately we recognise that strategies for supporting them will need to be developmentally appropriate and differ from those for older children. </w:t>
      </w:r>
    </w:p>
    <w:p w14:paraId="7FA910D3" w14:textId="77777777" w:rsidR="00F15D76" w:rsidRPr="00474995" w:rsidRDefault="00F15D76" w:rsidP="00F15D76">
      <w:pPr>
        <w:numPr>
          <w:ilvl w:val="0"/>
          <w:numId w:val="2"/>
        </w:numPr>
        <w:spacing w:before="120" w:after="120"/>
        <w:rPr>
          <w:rFonts w:ascii="Arial" w:hAnsi="Arial" w:cs="Arial"/>
          <w:sz w:val="22"/>
          <w:szCs w:val="22"/>
        </w:rPr>
      </w:pPr>
      <w:r w:rsidRPr="00474995">
        <w:rPr>
          <w:rFonts w:ascii="Arial" w:hAnsi="Arial" w:cs="Arial"/>
          <w:sz w:val="22"/>
          <w:szCs w:val="22"/>
        </w:rPr>
        <w:lastRenderedPageBreak/>
        <w:t xml:space="preserve">We recognise that very young children are unable to regulate their own emotions, such as fear, anger or distress, and require sensitive adults to help them do this. </w:t>
      </w:r>
    </w:p>
    <w:p w14:paraId="13F76D5C" w14:textId="77777777" w:rsidR="00F15D76" w:rsidRPr="00474995" w:rsidRDefault="00F15D76" w:rsidP="00F15D76">
      <w:pPr>
        <w:numPr>
          <w:ilvl w:val="0"/>
          <w:numId w:val="2"/>
        </w:numPr>
        <w:spacing w:before="120" w:after="120"/>
        <w:rPr>
          <w:rFonts w:ascii="Arial" w:hAnsi="Arial" w:cs="Arial"/>
          <w:sz w:val="22"/>
          <w:szCs w:val="22"/>
        </w:rPr>
      </w:pPr>
      <w:r w:rsidRPr="00474995">
        <w:rPr>
          <w:rFonts w:ascii="Arial" w:hAnsi="Arial" w:cs="Arial"/>
          <w:sz w:val="22"/>
          <w:szCs w:val="22"/>
        </w:rPr>
        <w:t>Common inconsiderate or hurtful behaviours of young children include tantrums, biting or fighting.  Staff shall be calm and patient, offering comfort to intense emotions, helping children to manage their feelings and talk about them to help resolve issues and promote understanding.</w:t>
      </w:r>
    </w:p>
    <w:p w14:paraId="162B1BE5" w14:textId="77777777" w:rsidR="00F15D76" w:rsidRPr="00474995" w:rsidRDefault="00F15D76" w:rsidP="00F15D76">
      <w:pPr>
        <w:spacing w:before="120" w:after="120"/>
        <w:rPr>
          <w:rFonts w:ascii="Arial" w:hAnsi="Arial" w:cs="Arial"/>
          <w:sz w:val="22"/>
          <w:szCs w:val="22"/>
        </w:rPr>
      </w:pPr>
    </w:p>
    <w:p w14:paraId="0ED9DFE2"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Rough and tumble play, hurtful behaviour and bullying</w:t>
      </w:r>
    </w:p>
    <w:p w14:paraId="576EA3B6"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 xml:space="preserve">Our procedure has been updated to provide additional focus on these kinds of inconsiderate behaviours. </w:t>
      </w:r>
    </w:p>
    <w:p w14:paraId="4A8B6950" w14:textId="77777777" w:rsidR="00F15D76" w:rsidRPr="00474995" w:rsidRDefault="00F15D76" w:rsidP="00F15D76">
      <w:pPr>
        <w:spacing w:before="120" w:after="120"/>
        <w:rPr>
          <w:rFonts w:ascii="Arial" w:hAnsi="Arial" w:cs="Arial"/>
          <w:b/>
          <w:sz w:val="22"/>
          <w:szCs w:val="22"/>
        </w:rPr>
      </w:pPr>
    </w:p>
    <w:p w14:paraId="615406FD"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Rough and tumble play and fantasy aggression</w:t>
      </w:r>
    </w:p>
    <w:p w14:paraId="6F9D0B72"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76CD180F" w14:textId="77777777" w:rsidR="00F15D76" w:rsidRPr="00474995" w:rsidRDefault="00F15D76" w:rsidP="00F15D76">
      <w:pPr>
        <w:numPr>
          <w:ilvl w:val="0"/>
          <w:numId w:val="3"/>
        </w:numPr>
        <w:spacing w:before="120" w:after="120"/>
        <w:rPr>
          <w:rFonts w:ascii="Arial" w:hAnsi="Arial" w:cs="Arial"/>
          <w:sz w:val="22"/>
          <w:szCs w:val="22"/>
        </w:rPr>
      </w:pPr>
      <w:r w:rsidRPr="00474995">
        <w:rPr>
          <w:rFonts w:ascii="Arial" w:hAnsi="Arial" w:cs="Arial"/>
          <w:sz w:val="22"/>
          <w:szCs w:val="22"/>
        </w:rPr>
        <w:t>We recognise that teasing and rough and tumble play are normal for young children and acceptable within limits. We regard these kinds of play as pro-social and not as problematic or 'aggressive'.</w:t>
      </w:r>
    </w:p>
    <w:p w14:paraId="3520FD32" w14:textId="77777777" w:rsidR="00F15D76" w:rsidRPr="00474995" w:rsidRDefault="00F15D76" w:rsidP="00F15D76">
      <w:pPr>
        <w:numPr>
          <w:ilvl w:val="0"/>
          <w:numId w:val="3"/>
        </w:numPr>
        <w:spacing w:before="120" w:after="120"/>
        <w:rPr>
          <w:rFonts w:ascii="Arial" w:hAnsi="Arial" w:cs="Arial"/>
          <w:sz w:val="22"/>
          <w:szCs w:val="22"/>
        </w:rPr>
      </w:pPr>
      <w:r w:rsidRPr="00474995">
        <w:rPr>
          <w:rFonts w:ascii="Arial" w:hAnsi="Arial" w:cs="Arial"/>
          <w:sz w:val="22"/>
          <w:szCs w:val="22"/>
        </w:rPr>
        <w:t xml:space="preserve">We will develop strategies to contain play that are agreed with the children, and understood by them, with acceptable behavioural boundaries to ensure children are not hurt. </w:t>
      </w:r>
    </w:p>
    <w:p w14:paraId="4D9E49D8" w14:textId="77777777" w:rsidR="00F15D76" w:rsidRPr="00474995" w:rsidRDefault="00F15D76" w:rsidP="00F15D76">
      <w:pPr>
        <w:numPr>
          <w:ilvl w:val="0"/>
          <w:numId w:val="3"/>
        </w:numPr>
        <w:spacing w:before="120" w:after="120"/>
        <w:rPr>
          <w:rFonts w:ascii="Arial" w:hAnsi="Arial" w:cs="Arial"/>
          <w:sz w:val="22"/>
          <w:szCs w:val="22"/>
        </w:rPr>
      </w:pPr>
      <w:r w:rsidRPr="00474995">
        <w:rPr>
          <w:rFonts w:ascii="Arial" w:hAnsi="Arial" w:cs="Arial"/>
          <w:sz w:val="22"/>
          <w:szCs w:val="22"/>
        </w:rPr>
        <w:t>We recognise that fantasy play also contains many violently dramatic strategies - blowing up, shooting etc., and that themes often refer to 'goodies and baddies' and as such offer opportunities for us to explore concepts of right and wrong.</w:t>
      </w:r>
    </w:p>
    <w:p w14:paraId="4C83C5C6" w14:textId="77777777" w:rsidR="00F15D76" w:rsidRPr="00474995" w:rsidRDefault="00F15D76" w:rsidP="00F15D76">
      <w:pPr>
        <w:numPr>
          <w:ilvl w:val="0"/>
          <w:numId w:val="3"/>
        </w:numPr>
        <w:spacing w:before="120" w:after="120"/>
        <w:rPr>
          <w:rFonts w:ascii="Arial" w:hAnsi="Arial" w:cs="Arial"/>
          <w:sz w:val="22"/>
          <w:szCs w:val="22"/>
        </w:rPr>
      </w:pPr>
      <w:r w:rsidRPr="00474995">
        <w:rPr>
          <w:rFonts w:ascii="Arial" w:hAnsi="Arial" w:cs="Arial"/>
          <w:sz w:val="22"/>
          <w:szCs w:val="22"/>
        </w:rPr>
        <w:t xml:space="preserve">We </w:t>
      </w:r>
      <w:proofErr w:type="gramStart"/>
      <w:r w:rsidRPr="00474995">
        <w:rPr>
          <w:rFonts w:ascii="Arial" w:hAnsi="Arial" w:cs="Arial"/>
          <w:sz w:val="22"/>
          <w:szCs w:val="22"/>
        </w:rPr>
        <w:t>are able to</w:t>
      </w:r>
      <w:proofErr w:type="gramEnd"/>
      <w:r w:rsidRPr="00474995">
        <w:rPr>
          <w:rFonts w:ascii="Arial" w:hAnsi="Arial" w:cs="Arial"/>
          <w:sz w:val="22"/>
          <w:szCs w:val="22"/>
        </w:rPr>
        <w:t xml:space="preserve"> tune in to the content of the play, perhaps to suggest alternative strategies for heroes and heroines, making the most of 'teachable moments' to encourage empathy and lateral thinking to explore alternative scenarios and strategies for conflict resolution.</w:t>
      </w:r>
    </w:p>
    <w:p w14:paraId="764722C1" w14:textId="77777777" w:rsidR="00F15D76" w:rsidRPr="00474995" w:rsidRDefault="00F15D76" w:rsidP="00F15D76">
      <w:pPr>
        <w:spacing w:before="120" w:after="120"/>
        <w:rPr>
          <w:rFonts w:ascii="Arial" w:hAnsi="Arial" w:cs="Arial"/>
          <w:sz w:val="22"/>
          <w:szCs w:val="22"/>
        </w:rPr>
      </w:pPr>
    </w:p>
    <w:p w14:paraId="7EBA977F"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Hurtful behaviour</w:t>
      </w:r>
    </w:p>
    <w:p w14:paraId="5752E68F"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2263ECDE"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We recognise that young children behave in hurtful ways towards others because they have not yet developed the means to manage intense feelings that sometimes overwhelm them.</w:t>
      </w:r>
    </w:p>
    <w:p w14:paraId="6E82D038"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We will help them manage these feelings as they have neither the biological means nor the cognitive means to do this for themselves.</w:t>
      </w:r>
    </w:p>
    <w:p w14:paraId="2B7AF0CD"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understand that </w:t>
      </w:r>
      <w:proofErr w:type="spellStart"/>
      <w:r w:rsidRPr="00474995">
        <w:rPr>
          <w:rFonts w:ascii="Arial" w:hAnsi="Arial" w:cs="Arial"/>
          <w:sz w:val="22"/>
          <w:szCs w:val="22"/>
        </w:rPr>
        <w:t>self management</w:t>
      </w:r>
      <w:proofErr w:type="spellEnd"/>
      <w:r w:rsidRPr="00474995">
        <w:rPr>
          <w:rFonts w:ascii="Arial" w:hAnsi="Arial" w:cs="Arial"/>
          <w:sz w:val="22"/>
          <w:szCs w:val="22"/>
        </w:rPr>
        <w:t xml:space="preserve"> of intense emotions, especially of anger, happens when the brain has developed neurological systems to manage the </w:t>
      </w:r>
      <w:r w:rsidRPr="00474995">
        <w:rPr>
          <w:rFonts w:ascii="Arial" w:hAnsi="Arial" w:cs="Arial"/>
          <w:sz w:val="22"/>
          <w:szCs w:val="22"/>
        </w:rPr>
        <w:lastRenderedPageBreak/>
        <w:t xml:space="preserve">physiological processes that take place when triggers activate responses of anger or fear. </w:t>
      </w:r>
    </w:p>
    <w:p w14:paraId="2674B713" w14:textId="77777777" w:rsidR="00F15D76" w:rsidRPr="00474995" w:rsidRDefault="00F15D76" w:rsidP="00F15D76">
      <w:pPr>
        <w:numPr>
          <w:ilvl w:val="0"/>
          <w:numId w:val="4"/>
        </w:numPr>
        <w:spacing w:before="120" w:after="120"/>
        <w:rPr>
          <w:rFonts w:ascii="Arial" w:hAnsi="Arial" w:cs="Arial"/>
          <w:sz w:val="22"/>
          <w:szCs w:val="22"/>
        </w:rPr>
      </w:pPr>
      <w:proofErr w:type="gramStart"/>
      <w:r w:rsidRPr="00474995">
        <w:rPr>
          <w:rFonts w:ascii="Arial" w:hAnsi="Arial" w:cs="Arial"/>
          <w:sz w:val="22"/>
          <w:szCs w:val="22"/>
        </w:rPr>
        <w:t>Therefore</w:t>
      </w:r>
      <w:proofErr w:type="gramEnd"/>
      <w:r w:rsidRPr="00474995">
        <w:rPr>
          <w:rFonts w:ascii="Arial" w:hAnsi="Arial" w:cs="Arial"/>
          <w:sz w:val="22"/>
          <w:szCs w:val="22"/>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to be able to manage his or her own feelings.</w:t>
      </w:r>
    </w:p>
    <w:p w14:paraId="66A01C22"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We do not engage in punitive responses to a young child's rage as that will have the opposite effect.</w:t>
      </w:r>
    </w:p>
    <w:p w14:paraId="27642217"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Our way of responding to pre-verbal children is to calm them through holding and cuddling. Verbal children will also respond to cuddling to calm them down, but we offer them explanations and discuss the incident with them to their level of understanding.</w:t>
      </w:r>
    </w:p>
    <w:p w14:paraId="477C88BF"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recognise that young children require help in understanding the range of feelings experienced. We help children recognise their feelings by naming them and helping children to express them, making a connection verbally between the event and the feeling. 'Adam took your car, didn't he, and you were enjoying playing with it. You didn't like it when he took it, did you? It made you feel angry, didn't it, and you hit him'. </w:t>
      </w:r>
    </w:p>
    <w:p w14:paraId="0F96F0AA"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help young children learn to empathise with others, understanding that they have feelings too and that their actions impact on others' feelings. 'When you hit Adam, it hurt </w:t>
      </w:r>
      <w:proofErr w:type="gramStart"/>
      <w:r w:rsidRPr="00474995">
        <w:rPr>
          <w:rFonts w:ascii="Arial" w:hAnsi="Arial" w:cs="Arial"/>
          <w:sz w:val="22"/>
          <w:szCs w:val="22"/>
        </w:rPr>
        <w:t>him</w:t>
      </w:r>
      <w:proofErr w:type="gramEnd"/>
      <w:r w:rsidRPr="00474995">
        <w:rPr>
          <w:rFonts w:ascii="Arial" w:hAnsi="Arial" w:cs="Arial"/>
          <w:sz w:val="22"/>
          <w:szCs w:val="22"/>
        </w:rPr>
        <w:t xml:space="preserve"> and he didn't like that and it made him cry'. </w:t>
      </w:r>
    </w:p>
    <w:p w14:paraId="2B26E66E"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help young children develop pro-social behaviour, such as resolving conflict over who has the toy. 'I can see you are feeling better </w:t>
      </w:r>
      <w:proofErr w:type="gramStart"/>
      <w:r w:rsidRPr="00474995">
        <w:rPr>
          <w:rFonts w:ascii="Arial" w:hAnsi="Arial" w:cs="Arial"/>
          <w:sz w:val="22"/>
          <w:szCs w:val="22"/>
        </w:rPr>
        <w:t>now</w:t>
      </w:r>
      <w:proofErr w:type="gramEnd"/>
      <w:r w:rsidRPr="00474995">
        <w:rPr>
          <w:rFonts w:ascii="Arial" w:hAnsi="Arial" w:cs="Arial"/>
          <w:sz w:val="22"/>
          <w:szCs w:val="22"/>
        </w:rPr>
        <w:t xml:space="preserve"> and Adam isn't crying any more. Let's see if we can be friends and find another car, so you can both play with one.' </w:t>
      </w:r>
    </w:p>
    <w:p w14:paraId="0E62C6BB"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are aware that the same problem may happen </w:t>
      </w:r>
      <w:proofErr w:type="gramStart"/>
      <w:r w:rsidRPr="00474995">
        <w:rPr>
          <w:rFonts w:ascii="Arial" w:hAnsi="Arial" w:cs="Arial"/>
          <w:sz w:val="22"/>
          <w:szCs w:val="22"/>
        </w:rPr>
        <w:t>over and over</w:t>
      </w:r>
      <w:proofErr w:type="gramEnd"/>
      <w:r w:rsidRPr="00474995">
        <w:rPr>
          <w:rFonts w:ascii="Arial" w:hAnsi="Arial" w:cs="Arial"/>
          <w:sz w:val="22"/>
          <w:szCs w:val="22"/>
        </w:rPr>
        <w:t xml:space="preserve"> before skills such as sharing and turn-taking develop. </w:t>
      </w:r>
      <w:proofErr w:type="gramStart"/>
      <w:r w:rsidRPr="00474995">
        <w:rPr>
          <w:rFonts w:ascii="Arial" w:hAnsi="Arial" w:cs="Arial"/>
          <w:sz w:val="22"/>
          <w:szCs w:val="22"/>
        </w:rPr>
        <w:t>In order for</w:t>
      </w:r>
      <w:proofErr w:type="gramEnd"/>
      <w:r w:rsidRPr="00474995">
        <w:rPr>
          <w:rFonts w:ascii="Arial" w:hAnsi="Arial" w:cs="Arial"/>
          <w:sz w:val="22"/>
          <w:szCs w:val="22"/>
        </w:rPr>
        <w:t xml:space="preserve"> both the biological maturation and cognitive development to take place, children will need repeated experiences with problem solving, supported by patient adults and clear boundaries.</w:t>
      </w:r>
    </w:p>
    <w:p w14:paraId="7E6EB352"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support social skills through modelling behaviour, through activities, drama and stories. We build </w:t>
      </w:r>
      <w:proofErr w:type="spellStart"/>
      <w:r w:rsidRPr="00474995">
        <w:rPr>
          <w:rFonts w:ascii="Arial" w:hAnsi="Arial" w:cs="Arial"/>
          <w:sz w:val="22"/>
          <w:szCs w:val="22"/>
        </w:rPr>
        <w:t>self esteem</w:t>
      </w:r>
      <w:proofErr w:type="spellEnd"/>
      <w:r w:rsidRPr="00474995">
        <w:rPr>
          <w:rFonts w:ascii="Arial" w:hAnsi="Arial" w:cs="Arial"/>
          <w:sz w:val="22"/>
          <w:szCs w:val="22"/>
        </w:rPr>
        <w:t xml:space="preserve"> and confidence in children, recognising their emotional needs through close and committed relationships with them.</w:t>
      </w:r>
    </w:p>
    <w:p w14:paraId="77E24440"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 xml:space="preserve">We help a child to understand the effect that their hurtful behaviour has had on another child; we do not force children to say </w:t>
      </w:r>
      <w:proofErr w:type="gramStart"/>
      <w:r w:rsidRPr="00474995">
        <w:rPr>
          <w:rFonts w:ascii="Arial" w:hAnsi="Arial" w:cs="Arial"/>
          <w:sz w:val="22"/>
          <w:szCs w:val="22"/>
        </w:rPr>
        <w:t>sorry, but</w:t>
      </w:r>
      <w:proofErr w:type="gramEnd"/>
      <w:r w:rsidRPr="00474995">
        <w:rPr>
          <w:rFonts w:ascii="Arial" w:hAnsi="Arial" w:cs="Arial"/>
          <w:sz w:val="22"/>
          <w:szCs w:val="22"/>
        </w:rPr>
        <w:t xml:space="preserve"> encourage this where </w:t>
      </w:r>
      <w:proofErr w:type="gramStart"/>
      <w:r w:rsidRPr="00474995">
        <w:rPr>
          <w:rFonts w:ascii="Arial" w:hAnsi="Arial" w:cs="Arial"/>
          <w:sz w:val="22"/>
          <w:szCs w:val="22"/>
        </w:rPr>
        <w:t>it is clear that they</w:t>
      </w:r>
      <w:proofErr w:type="gramEnd"/>
      <w:r w:rsidRPr="00474995">
        <w:rPr>
          <w:rFonts w:ascii="Arial" w:hAnsi="Arial" w:cs="Arial"/>
          <w:sz w:val="22"/>
          <w:szCs w:val="22"/>
        </w:rPr>
        <w:t xml:space="preserve"> are genuinely sorry and wish to show this to the person they have hurt. </w:t>
      </w:r>
    </w:p>
    <w:p w14:paraId="3E614802" w14:textId="77777777" w:rsidR="00F15D76" w:rsidRPr="00474995" w:rsidRDefault="00F15D76" w:rsidP="00F15D76">
      <w:pPr>
        <w:numPr>
          <w:ilvl w:val="0"/>
          <w:numId w:val="4"/>
        </w:numPr>
        <w:spacing w:before="120" w:after="120"/>
        <w:rPr>
          <w:rFonts w:ascii="Arial" w:hAnsi="Arial" w:cs="Arial"/>
          <w:sz w:val="22"/>
          <w:szCs w:val="22"/>
        </w:rPr>
      </w:pPr>
      <w:r w:rsidRPr="00474995">
        <w:rPr>
          <w:rFonts w:ascii="Arial" w:hAnsi="Arial" w:cs="Arial"/>
          <w:sz w:val="22"/>
          <w:szCs w:val="22"/>
        </w:rPr>
        <w:t>When hurtful behaviour becomes problematic, we work with parents to identify the cause and find a solution together. The main reasons for very young children to engage in excessive hurtful behaviour are that:</w:t>
      </w:r>
    </w:p>
    <w:p w14:paraId="351438D6" w14:textId="77777777" w:rsidR="00F15D76" w:rsidRPr="00474995" w:rsidRDefault="00F15D76" w:rsidP="00F15D76">
      <w:pPr>
        <w:numPr>
          <w:ilvl w:val="1"/>
          <w:numId w:val="5"/>
        </w:numPr>
        <w:spacing w:before="120" w:after="120"/>
        <w:rPr>
          <w:rFonts w:ascii="Arial" w:hAnsi="Arial" w:cs="Arial"/>
          <w:sz w:val="22"/>
          <w:szCs w:val="22"/>
        </w:rPr>
      </w:pPr>
      <w:r w:rsidRPr="00474995">
        <w:rPr>
          <w:rFonts w:ascii="Arial" w:hAnsi="Arial" w:cs="Arial"/>
          <w:sz w:val="22"/>
          <w:szCs w:val="22"/>
        </w:rPr>
        <w:t xml:space="preserve">they do not feel securely attached to someone who can interpret and meet their needs - this may be in the </w:t>
      </w:r>
      <w:proofErr w:type="gramStart"/>
      <w:r w:rsidRPr="00474995">
        <w:rPr>
          <w:rFonts w:ascii="Arial" w:hAnsi="Arial" w:cs="Arial"/>
          <w:sz w:val="22"/>
          <w:szCs w:val="22"/>
        </w:rPr>
        <w:t>home</w:t>
      </w:r>
      <w:proofErr w:type="gramEnd"/>
      <w:r w:rsidRPr="00474995">
        <w:rPr>
          <w:rFonts w:ascii="Arial" w:hAnsi="Arial" w:cs="Arial"/>
          <w:sz w:val="22"/>
          <w:szCs w:val="22"/>
        </w:rPr>
        <w:t xml:space="preserve"> and it may also be in the </w:t>
      </w:r>
      <w:proofErr w:type="gramStart"/>
      <w:r w:rsidRPr="00474995">
        <w:rPr>
          <w:rFonts w:ascii="Arial" w:hAnsi="Arial" w:cs="Arial"/>
          <w:sz w:val="22"/>
          <w:szCs w:val="22"/>
        </w:rPr>
        <w:t>setting;</w:t>
      </w:r>
      <w:proofErr w:type="gramEnd"/>
    </w:p>
    <w:p w14:paraId="63D547DA" w14:textId="77777777" w:rsidR="00F15D76" w:rsidRPr="00474995" w:rsidRDefault="00F15D76" w:rsidP="00F15D76">
      <w:pPr>
        <w:numPr>
          <w:ilvl w:val="1"/>
          <w:numId w:val="5"/>
        </w:numPr>
        <w:spacing w:before="120" w:after="120"/>
        <w:rPr>
          <w:rFonts w:ascii="Arial" w:hAnsi="Arial" w:cs="Arial"/>
          <w:sz w:val="22"/>
          <w:szCs w:val="22"/>
        </w:rPr>
      </w:pPr>
      <w:r w:rsidRPr="00474995">
        <w:rPr>
          <w:rFonts w:ascii="Arial" w:hAnsi="Arial" w:cs="Arial"/>
          <w:sz w:val="22"/>
          <w:szCs w:val="22"/>
        </w:rPr>
        <w:t xml:space="preserve">their parent, or carer in the setting, does not have skills in responding appropriately, and consequently negative patterns are </w:t>
      </w:r>
      <w:r w:rsidRPr="00474995">
        <w:rPr>
          <w:rFonts w:ascii="Arial" w:hAnsi="Arial" w:cs="Arial"/>
          <w:sz w:val="22"/>
          <w:szCs w:val="22"/>
        </w:rPr>
        <w:lastRenderedPageBreak/>
        <w:t xml:space="preserve">developing where hurtful behaviour is the only response the child has to express feelings of </w:t>
      </w:r>
      <w:proofErr w:type="gramStart"/>
      <w:r w:rsidRPr="00474995">
        <w:rPr>
          <w:rFonts w:ascii="Arial" w:hAnsi="Arial" w:cs="Arial"/>
          <w:sz w:val="22"/>
          <w:szCs w:val="22"/>
        </w:rPr>
        <w:t>anger;</w:t>
      </w:r>
      <w:proofErr w:type="gramEnd"/>
    </w:p>
    <w:p w14:paraId="0832556F" w14:textId="77777777" w:rsidR="00F15D76" w:rsidRPr="00474995" w:rsidRDefault="00F15D76" w:rsidP="00F15D76">
      <w:pPr>
        <w:numPr>
          <w:ilvl w:val="1"/>
          <w:numId w:val="5"/>
        </w:numPr>
        <w:spacing w:before="120" w:after="120"/>
        <w:rPr>
          <w:rFonts w:ascii="Arial" w:hAnsi="Arial" w:cs="Arial"/>
          <w:sz w:val="22"/>
          <w:szCs w:val="22"/>
        </w:rPr>
      </w:pPr>
      <w:r w:rsidRPr="00474995">
        <w:rPr>
          <w:rFonts w:ascii="Arial" w:hAnsi="Arial" w:cs="Arial"/>
          <w:sz w:val="22"/>
          <w:szCs w:val="22"/>
        </w:rPr>
        <w:t>the child is exposed to levels of aggressive behaviour at home and may be at risk emotionally, or may be experiencing child abuse; and</w:t>
      </w:r>
    </w:p>
    <w:p w14:paraId="0E0431A2" w14:textId="77777777" w:rsidR="00F15D76" w:rsidRPr="00474995" w:rsidRDefault="00F15D76" w:rsidP="00F15D76">
      <w:pPr>
        <w:numPr>
          <w:ilvl w:val="1"/>
          <w:numId w:val="5"/>
        </w:numPr>
        <w:spacing w:before="120" w:after="120"/>
        <w:rPr>
          <w:rFonts w:ascii="Arial" w:hAnsi="Arial" w:cs="Arial"/>
          <w:sz w:val="22"/>
          <w:szCs w:val="22"/>
        </w:rPr>
      </w:pPr>
      <w:r w:rsidRPr="00474995">
        <w:rPr>
          <w:rFonts w:ascii="Arial" w:hAnsi="Arial" w:cs="Arial"/>
          <w:sz w:val="22"/>
          <w:szCs w:val="22"/>
        </w:rPr>
        <w:t>the child has a developmental condition that affects how they behave.</w:t>
      </w:r>
    </w:p>
    <w:p w14:paraId="51F0D111"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Where this does not work, we use the Code of Practice to support the child and family, making the appropriate referrals to a Behaviour Support Team where necessary.</w:t>
      </w:r>
    </w:p>
    <w:p w14:paraId="1E916261" w14:textId="77777777" w:rsidR="00F15D76" w:rsidRPr="00474995" w:rsidRDefault="00F15D76" w:rsidP="00F15D76">
      <w:pPr>
        <w:spacing w:before="120" w:after="120"/>
        <w:rPr>
          <w:rFonts w:ascii="Arial" w:hAnsi="Arial" w:cs="Arial"/>
          <w:b/>
          <w:sz w:val="22"/>
          <w:szCs w:val="22"/>
        </w:rPr>
      </w:pPr>
    </w:p>
    <w:p w14:paraId="0A6FAD32" w14:textId="77777777" w:rsidR="00F15D76" w:rsidRPr="00474995" w:rsidRDefault="00F15D76" w:rsidP="00F15D76">
      <w:pPr>
        <w:spacing w:before="120" w:after="120"/>
        <w:rPr>
          <w:rFonts w:ascii="Arial" w:hAnsi="Arial" w:cs="Arial"/>
          <w:b/>
          <w:sz w:val="22"/>
          <w:szCs w:val="22"/>
        </w:rPr>
      </w:pPr>
      <w:r w:rsidRPr="00474995">
        <w:rPr>
          <w:rFonts w:ascii="Arial" w:hAnsi="Arial" w:cs="Arial"/>
          <w:b/>
          <w:sz w:val="22"/>
          <w:szCs w:val="22"/>
        </w:rPr>
        <w:t xml:space="preserve">Bullying </w:t>
      </w:r>
    </w:p>
    <w:p w14:paraId="7954022B"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26E435DE"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A child who is bullying has reached a stage of cognitive development where he or she is able to plan to carry out a premeditated intent to cause distress to another.</w:t>
      </w:r>
    </w:p>
    <w:p w14:paraId="1BF33E12"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Bullying can occur in children five years old and over and may well be an issue in after school clubs and holiday schemes catering for slightly older children.</w:t>
      </w:r>
    </w:p>
    <w:p w14:paraId="5DA109C3" w14:textId="77777777" w:rsidR="00F15D76" w:rsidRPr="00474995" w:rsidRDefault="00F15D76" w:rsidP="00F15D76">
      <w:pPr>
        <w:spacing w:before="120" w:after="120"/>
        <w:rPr>
          <w:rFonts w:ascii="Arial" w:hAnsi="Arial" w:cs="Arial"/>
          <w:sz w:val="22"/>
          <w:szCs w:val="22"/>
        </w:rPr>
      </w:pPr>
      <w:r w:rsidRPr="00474995">
        <w:rPr>
          <w:rFonts w:ascii="Arial" w:hAnsi="Arial" w:cs="Arial"/>
          <w:sz w:val="22"/>
          <w:szCs w:val="22"/>
        </w:rPr>
        <w:t>If a child bullies another child or children:</w:t>
      </w:r>
    </w:p>
    <w:p w14:paraId="060053C9"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show the children who have been bullied that we are able to listen to their concerns and act upon </w:t>
      </w:r>
      <w:proofErr w:type="gramStart"/>
      <w:r w:rsidRPr="00474995">
        <w:rPr>
          <w:rFonts w:ascii="Arial" w:hAnsi="Arial" w:cs="Arial"/>
          <w:sz w:val="22"/>
          <w:szCs w:val="22"/>
        </w:rPr>
        <w:t>them;</w:t>
      </w:r>
      <w:proofErr w:type="gramEnd"/>
    </w:p>
    <w:p w14:paraId="559B069B"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intervene to stop the child who is bullying from harming the other child or </w:t>
      </w:r>
      <w:proofErr w:type="gramStart"/>
      <w:r w:rsidRPr="00474995">
        <w:rPr>
          <w:rFonts w:ascii="Arial" w:hAnsi="Arial" w:cs="Arial"/>
          <w:sz w:val="22"/>
          <w:szCs w:val="22"/>
        </w:rPr>
        <w:t>children;</w:t>
      </w:r>
      <w:proofErr w:type="gramEnd"/>
      <w:r w:rsidRPr="00474995">
        <w:rPr>
          <w:rFonts w:ascii="Arial" w:hAnsi="Arial" w:cs="Arial"/>
          <w:sz w:val="22"/>
          <w:szCs w:val="22"/>
        </w:rPr>
        <w:t xml:space="preserve"> </w:t>
      </w:r>
    </w:p>
    <w:p w14:paraId="3759582D"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explain to the child doing the bullying why her/his behaviour is not </w:t>
      </w:r>
      <w:proofErr w:type="gramStart"/>
      <w:r w:rsidRPr="00474995">
        <w:rPr>
          <w:rFonts w:ascii="Arial" w:hAnsi="Arial" w:cs="Arial"/>
          <w:sz w:val="22"/>
          <w:szCs w:val="22"/>
        </w:rPr>
        <w:t>acceptable;</w:t>
      </w:r>
      <w:proofErr w:type="gramEnd"/>
    </w:p>
    <w:p w14:paraId="79989774"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give reassurance to the child or children who have been </w:t>
      </w:r>
      <w:proofErr w:type="gramStart"/>
      <w:r w:rsidRPr="00474995">
        <w:rPr>
          <w:rFonts w:ascii="Arial" w:hAnsi="Arial" w:cs="Arial"/>
          <w:sz w:val="22"/>
          <w:szCs w:val="22"/>
        </w:rPr>
        <w:t>bullied;</w:t>
      </w:r>
      <w:proofErr w:type="gramEnd"/>
    </w:p>
    <w:p w14:paraId="6DF72690"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help the child who has done the bullying to recognise the impact of their </w:t>
      </w:r>
      <w:proofErr w:type="gramStart"/>
      <w:r w:rsidRPr="00474995">
        <w:rPr>
          <w:rFonts w:ascii="Arial" w:hAnsi="Arial" w:cs="Arial"/>
          <w:sz w:val="22"/>
          <w:szCs w:val="22"/>
        </w:rPr>
        <w:t>actions;</w:t>
      </w:r>
      <w:proofErr w:type="gramEnd"/>
    </w:p>
    <w:p w14:paraId="3D8F5208"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make sure that children who bully receive positive feedback for considerate behaviour and are given opportunities to practise and reflect on considerate </w:t>
      </w:r>
      <w:proofErr w:type="gramStart"/>
      <w:r w:rsidRPr="00474995">
        <w:rPr>
          <w:rFonts w:ascii="Arial" w:hAnsi="Arial" w:cs="Arial"/>
          <w:sz w:val="22"/>
          <w:szCs w:val="22"/>
        </w:rPr>
        <w:t>behaviour;</w:t>
      </w:r>
      <w:proofErr w:type="gramEnd"/>
    </w:p>
    <w:p w14:paraId="3E4AD027"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we do not label children who bully as 'bullies</w:t>
      </w:r>
      <w:proofErr w:type="gramStart"/>
      <w:r w:rsidRPr="00474995">
        <w:rPr>
          <w:rFonts w:ascii="Arial" w:hAnsi="Arial" w:cs="Arial"/>
          <w:sz w:val="22"/>
          <w:szCs w:val="22"/>
        </w:rPr>
        <w:t>';</w:t>
      </w:r>
      <w:proofErr w:type="gramEnd"/>
    </w:p>
    <w:p w14:paraId="57203A70"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recognise that children who bully may be experiencing bullying themselves, or be subject to abuse or other circumstance causing them to express their anger in negative ways towards </w:t>
      </w:r>
      <w:proofErr w:type="gramStart"/>
      <w:r w:rsidRPr="00474995">
        <w:rPr>
          <w:rFonts w:ascii="Arial" w:hAnsi="Arial" w:cs="Arial"/>
          <w:sz w:val="22"/>
          <w:szCs w:val="22"/>
        </w:rPr>
        <w:t>others;</w:t>
      </w:r>
      <w:proofErr w:type="gramEnd"/>
    </w:p>
    <w:p w14:paraId="0A6EC577"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 xml:space="preserve">we recognise that children who bully are often unable to empathise with others and for this reason we do not insist that they say sorry unless </w:t>
      </w:r>
      <w:proofErr w:type="gramStart"/>
      <w:r w:rsidRPr="00474995">
        <w:rPr>
          <w:rFonts w:ascii="Arial" w:hAnsi="Arial" w:cs="Arial"/>
          <w:sz w:val="22"/>
          <w:szCs w:val="22"/>
        </w:rPr>
        <w:t>it is clear that they</w:t>
      </w:r>
      <w:proofErr w:type="gramEnd"/>
      <w:r w:rsidRPr="00474995">
        <w:rPr>
          <w:rFonts w:ascii="Arial" w:hAnsi="Arial" w:cs="Arial"/>
          <w:sz w:val="22"/>
          <w:szCs w:val="22"/>
        </w:rPr>
        <w:t xml:space="preserve"> feel genuine remorse for what they have done. Empty apologies are just as hurtful to the bullied child as the original </w:t>
      </w:r>
      <w:proofErr w:type="gramStart"/>
      <w:r w:rsidRPr="00474995">
        <w:rPr>
          <w:rFonts w:ascii="Arial" w:hAnsi="Arial" w:cs="Arial"/>
          <w:sz w:val="22"/>
          <w:szCs w:val="22"/>
        </w:rPr>
        <w:t>behaviour;</w:t>
      </w:r>
      <w:proofErr w:type="gramEnd"/>
    </w:p>
    <w:p w14:paraId="569A137C"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t>we discuss what has happened with the parents of the child who did the bullying and work out with them a plan for handling the child's behaviour; and</w:t>
      </w:r>
    </w:p>
    <w:p w14:paraId="6FEA7128" w14:textId="77777777" w:rsidR="00F15D76" w:rsidRPr="00474995" w:rsidRDefault="00F15D76" w:rsidP="00F15D76">
      <w:pPr>
        <w:numPr>
          <w:ilvl w:val="0"/>
          <w:numId w:val="6"/>
        </w:numPr>
        <w:spacing w:before="120" w:after="120"/>
        <w:rPr>
          <w:rFonts w:ascii="Arial" w:hAnsi="Arial" w:cs="Arial"/>
          <w:sz w:val="22"/>
          <w:szCs w:val="22"/>
        </w:rPr>
      </w:pPr>
      <w:r w:rsidRPr="00474995">
        <w:rPr>
          <w:rFonts w:ascii="Arial" w:hAnsi="Arial" w:cs="Arial"/>
          <w:sz w:val="22"/>
          <w:szCs w:val="22"/>
        </w:rPr>
        <w:lastRenderedPageBreak/>
        <w:t xml:space="preserve">we share what has happened with the parents of the child who has been bullied, explaining that the child who did the bullying is being helped to adopt more acceptable ways of behaving. </w:t>
      </w:r>
    </w:p>
    <w:p w14:paraId="10040811" w14:textId="77777777" w:rsidR="00F15D76" w:rsidRPr="00474995" w:rsidRDefault="00F15D76" w:rsidP="00F15D76">
      <w:pPr>
        <w:spacing w:before="120" w:after="120"/>
        <w:rPr>
          <w:rFonts w:ascii="Arial" w:hAnsi="Arial" w:cs="Arial"/>
          <w:sz w:val="22"/>
          <w:szCs w:val="22"/>
        </w:rPr>
      </w:pPr>
    </w:p>
    <w:p w14:paraId="18529676" w14:textId="77777777" w:rsidR="00715D61" w:rsidRPr="00474995" w:rsidRDefault="00715D61">
      <w:pPr>
        <w:rPr>
          <w:rFonts w:ascii="Arial" w:hAnsi="Arial" w:cs="Arial"/>
          <w:sz w:val="22"/>
          <w:szCs w:val="22"/>
        </w:rPr>
      </w:pPr>
    </w:p>
    <w:sectPr w:rsidR="00715D61" w:rsidRPr="00474995" w:rsidSect="00F15D7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A225" w14:textId="77777777" w:rsidR="00474995" w:rsidRDefault="00474995" w:rsidP="00474995">
      <w:r>
        <w:separator/>
      </w:r>
    </w:p>
  </w:endnote>
  <w:endnote w:type="continuationSeparator" w:id="0">
    <w:p w14:paraId="44DF6E96" w14:textId="77777777" w:rsidR="00474995" w:rsidRDefault="00474995" w:rsidP="0047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6807" w14:textId="77777777" w:rsidR="00474995" w:rsidRDefault="00474995" w:rsidP="00474995">
      <w:r>
        <w:separator/>
      </w:r>
    </w:p>
  </w:footnote>
  <w:footnote w:type="continuationSeparator" w:id="0">
    <w:p w14:paraId="49B0966D" w14:textId="77777777" w:rsidR="00474995" w:rsidRDefault="00474995" w:rsidP="0047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71A2" w14:textId="77777777" w:rsidR="00474995" w:rsidRPr="009F111B" w:rsidRDefault="00474995" w:rsidP="00474995">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238493F8" wp14:editId="302D62C4">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01AE40CD" w14:textId="77777777" w:rsidR="00474995" w:rsidRPr="009F111B" w:rsidRDefault="00474995" w:rsidP="00474995">
    <w:pPr>
      <w:jc w:val="center"/>
      <w:rPr>
        <w:rFonts w:ascii="Comic Sans MS" w:hAnsi="Comic Sans MS"/>
      </w:rPr>
    </w:pPr>
    <w:r w:rsidRPr="009F111B">
      <w:rPr>
        <w:rFonts w:ascii="Comic Sans MS" w:hAnsi="Comic Sans MS"/>
      </w:rPr>
      <w:t>Ladybird Pre-School Limited</w:t>
    </w:r>
  </w:p>
  <w:p w14:paraId="14F8AFFF" w14:textId="77777777" w:rsidR="00474995" w:rsidRDefault="00474995" w:rsidP="00474995">
    <w:pPr>
      <w:pStyle w:val="Header"/>
    </w:pPr>
  </w:p>
  <w:p w14:paraId="4EFD8F14" w14:textId="77777777" w:rsidR="00474995" w:rsidRDefault="0047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354"/>
    <w:multiLevelType w:val="hybridMultilevel"/>
    <w:tmpl w:val="C852A9D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0E822F8"/>
    <w:multiLevelType w:val="hybridMultilevel"/>
    <w:tmpl w:val="6194DF48"/>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355D41"/>
    <w:multiLevelType w:val="hybridMultilevel"/>
    <w:tmpl w:val="DB84157A"/>
    <w:lvl w:ilvl="0" w:tplc="0809000F">
      <w:start w:val="1"/>
      <w:numFmt w:val="decimal"/>
      <w:lvlText w:val="%1."/>
      <w:lvlJc w:val="left"/>
      <w:pPr>
        <w:tabs>
          <w:tab w:val="num" w:pos="720"/>
        </w:tabs>
        <w:ind w:left="720" w:hanging="360"/>
      </w:pPr>
    </w:lvl>
    <w:lvl w:ilvl="1" w:tplc="F572D366">
      <w:start w:val="1"/>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974F94"/>
    <w:multiLevelType w:val="hybridMultilevel"/>
    <w:tmpl w:val="31505A9A"/>
    <w:lvl w:ilvl="0" w:tplc="D0027B28">
      <w:start w:val="1"/>
      <w:numFmt w:val="bullet"/>
      <w:lvlText w:val=""/>
      <w:lvlJc w:val="left"/>
      <w:pPr>
        <w:tabs>
          <w:tab w:val="num" w:pos="360"/>
        </w:tabs>
        <w:ind w:left="360" w:hanging="360"/>
      </w:pPr>
      <w:rPr>
        <w:rFonts w:ascii="Symbol" w:eastAsia="Times New Roman" w:hAnsi="Symbol" w:hint="default"/>
      </w:rPr>
    </w:lvl>
    <w:lvl w:ilvl="1" w:tplc="F572D366">
      <w:start w:val="1"/>
      <w:numFmt w:val="bullet"/>
      <w:lvlText w:val=""/>
      <w:lvlJc w:val="left"/>
      <w:pPr>
        <w:tabs>
          <w:tab w:val="num" w:pos="1837"/>
        </w:tabs>
        <w:ind w:left="1837" w:hanging="39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CE5E2F"/>
    <w:multiLevelType w:val="hybridMultilevel"/>
    <w:tmpl w:val="0D0CF734"/>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4E2655"/>
    <w:multiLevelType w:val="hybridMultilevel"/>
    <w:tmpl w:val="853818E4"/>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B0CE7"/>
    <w:multiLevelType w:val="hybridMultilevel"/>
    <w:tmpl w:val="3B186414"/>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48921098">
    <w:abstractNumId w:val="4"/>
  </w:num>
  <w:num w:numId="2" w16cid:durableId="1835755874">
    <w:abstractNumId w:val="1"/>
  </w:num>
  <w:num w:numId="3" w16cid:durableId="598566148">
    <w:abstractNumId w:val="0"/>
  </w:num>
  <w:num w:numId="4" w16cid:durableId="580140731">
    <w:abstractNumId w:val="6"/>
  </w:num>
  <w:num w:numId="5" w16cid:durableId="1085304702">
    <w:abstractNumId w:val="3"/>
  </w:num>
  <w:num w:numId="6" w16cid:durableId="2112385292">
    <w:abstractNumId w:val="5"/>
  </w:num>
  <w:num w:numId="7" w16cid:durableId="42627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76"/>
    <w:rsid w:val="00317A10"/>
    <w:rsid w:val="00474995"/>
    <w:rsid w:val="00535001"/>
    <w:rsid w:val="00715D61"/>
    <w:rsid w:val="00914985"/>
    <w:rsid w:val="009F6EF5"/>
    <w:rsid w:val="00DA6388"/>
    <w:rsid w:val="00F1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F50"/>
  <w15:chartTrackingRefBased/>
  <w15:docId w15:val="{1FE94ED8-88FE-43D6-9FA7-A8B7F16B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7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15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76"/>
    <w:rPr>
      <w:rFonts w:eastAsiaTheme="majorEastAsia" w:cstheme="majorBidi"/>
      <w:color w:val="272727" w:themeColor="text1" w:themeTint="D8"/>
    </w:rPr>
  </w:style>
  <w:style w:type="paragraph" w:styleId="Title">
    <w:name w:val="Title"/>
    <w:basedOn w:val="Normal"/>
    <w:next w:val="Normal"/>
    <w:link w:val="TitleChar"/>
    <w:uiPriority w:val="10"/>
    <w:qFormat/>
    <w:rsid w:val="00F15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76"/>
    <w:pPr>
      <w:spacing w:before="160"/>
      <w:jc w:val="center"/>
    </w:pPr>
    <w:rPr>
      <w:i/>
      <w:iCs/>
      <w:color w:val="404040" w:themeColor="text1" w:themeTint="BF"/>
    </w:rPr>
  </w:style>
  <w:style w:type="character" w:customStyle="1" w:styleId="QuoteChar">
    <w:name w:val="Quote Char"/>
    <w:basedOn w:val="DefaultParagraphFont"/>
    <w:link w:val="Quote"/>
    <w:uiPriority w:val="29"/>
    <w:rsid w:val="00F15D76"/>
    <w:rPr>
      <w:i/>
      <w:iCs/>
      <w:color w:val="404040" w:themeColor="text1" w:themeTint="BF"/>
    </w:rPr>
  </w:style>
  <w:style w:type="paragraph" w:styleId="ListParagraph">
    <w:name w:val="List Paragraph"/>
    <w:basedOn w:val="Normal"/>
    <w:uiPriority w:val="34"/>
    <w:qFormat/>
    <w:rsid w:val="00F15D76"/>
    <w:pPr>
      <w:ind w:left="720"/>
      <w:contextualSpacing/>
    </w:pPr>
  </w:style>
  <w:style w:type="character" w:styleId="IntenseEmphasis">
    <w:name w:val="Intense Emphasis"/>
    <w:basedOn w:val="DefaultParagraphFont"/>
    <w:uiPriority w:val="21"/>
    <w:qFormat/>
    <w:rsid w:val="00F15D76"/>
    <w:rPr>
      <w:i/>
      <w:iCs/>
      <w:color w:val="0F4761" w:themeColor="accent1" w:themeShade="BF"/>
    </w:rPr>
  </w:style>
  <w:style w:type="paragraph" w:styleId="IntenseQuote">
    <w:name w:val="Intense Quote"/>
    <w:basedOn w:val="Normal"/>
    <w:next w:val="Normal"/>
    <w:link w:val="IntenseQuoteChar"/>
    <w:uiPriority w:val="30"/>
    <w:qFormat/>
    <w:rsid w:val="00F15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76"/>
    <w:rPr>
      <w:i/>
      <w:iCs/>
      <w:color w:val="0F4761" w:themeColor="accent1" w:themeShade="BF"/>
    </w:rPr>
  </w:style>
  <w:style w:type="character" w:styleId="IntenseReference">
    <w:name w:val="Intense Reference"/>
    <w:basedOn w:val="DefaultParagraphFont"/>
    <w:uiPriority w:val="32"/>
    <w:qFormat/>
    <w:rsid w:val="00F15D76"/>
    <w:rPr>
      <w:b/>
      <w:bCs/>
      <w:smallCaps/>
      <w:color w:val="0F4761" w:themeColor="accent1" w:themeShade="BF"/>
      <w:spacing w:val="5"/>
    </w:rPr>
  </w:style>
  <w:style w:type="paragraph" w:styleId="Header">
    <w:name w:val="header"/>
    <w:basedOn w:val="Normal"/>
    <w:link w:val="HeaderChar"/>
    <w:uiPriority w:val="99"/>
    <w:rsid w:val="00F15D76"/>
    <w:pPr>
      <w:tabs>
        <w:tab w:val="center" w:pos="4153"/>
        <w:tab w:val="right" w:pos="8306"/>
      </w:tabs>
    </w:pPr>
  </w:style>
  <w:style w:type="character" w:customStyle="1" w:styleId="HeaderChar">
    <w:name w:val="Header Char"/>
    <w:basedOn w:val="DefaultParagraphFont"/>
    <w:link w:val="Header"/>
    <w:uiPriority w:val="99"/>
    <w:rsid w:val="00F15D76"/>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74995"/>
    <w:pPr>
      <w:tabs>
        <w:tab w:val="center" w:pos="4513"/>
        <w:tab w:val="right" w:pos="9026"/>
      </w:tabs>
    </w:pPr>
  </w:style>
  <w:style w:type="character" w:customStyle="1" w:styleId="FooterChar">
    <w:name w:val="Footer Char"/>
    <w:basedOn w:val="DefaultParagraphFont"/>
    <w:link w:val="Footer"/>
    <w:uiPriority w:val="99"/>
    <w:rsid w:val="00474995"/>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10778</Characters>
  <Application>Microsoft Office Word</Application>
  <DocSecurity>0</DocSecurity>
  <Lines>216</Lines>
  <Paragraphs>76</Paragraphs>
  <ScaleCrop>false</ScaleCrop>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3</cp:revision>
  <cp:lastPrinted>2025-10-14T12:45:00Z</cp:lastPrinted>
  <dcterms:created xsi:type="dcterms:W3CDTF">2025-10-14T12:11:00Z</dcterms:created>
  <dcterms:modified xsi:type="dcterms:W3CDTF">2025-10-14T12:46:00Z</dcterms:modified>
</cp:coreProperties>
</file>