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A2" w:rsidRDefault="00F2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Advisors </w:t>
      </w:r>
    </w:p>
    <w:p w:rsidR="00F24B06" w:rsidRDefault="00F2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Melissa Wilkinson</w:t>
      </w:r>
    </w:p>
    <w:p w:rsidR="00F24B06" w:rsidRDefault="00F2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5940">
        <w:rPr>
          <w:rFonts w:ascii="Times New Roman" w:hAnsi="Times New Roman" w:cs="Times New Roman"/>
          <w:sz w:val="24"/>
          <w:szCs w:val="24"/>
        </w:rPr>
        <w:t>January 26, 2025</w:t>
      </w:r>
    </w:p>
    <w:p w:rsidR="00F24B06" w:rsidRDefault="00F25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Clothing for 2025</w:t>
      </w:r>
      <w:r w:rsidR="00F24B06">
        <w:rPr>
          <w:rFonts w:ascii="Times New Roman" w:hAnsi="Times New Roman" w:cs="Times New Roman"/>
          <w:sz w:val="24"/>
          <w:szCs w:val="24"/>
        </w:rPr>
        <w:t xml:space="preserve"> SLSC </w:t>
      </w:r>
    </w:p>
    <w:p w:rsidR="00F24B06" w:rsidRDefault="00F24B06">
      <w:pPr>
        <w:rPr>
          <w:rFonts w:ascii="Times New Roman" w:hAnsi="Times New Roman" w:cs="Times New Roman"/>
          <w:sz w:val="24"/>
          <w:szCs w:val="24"/>
        </w:rPr>
      </w:pPr>
    </w:p>
    <w:p w:rsidR="009B63B6" w:rsidRDefault="00F2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competitors will receive a red polo as part of the registration cost.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24B06" w:rsidRDefault="00F2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Competitors are permitted to wear the red polo in place of ANY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attire requirement except Welding, Welding Fab, Carpentry, </w:t>
      </w:r>
      <w:r w:rsidR="00333317">
        <w:rPr>
          <w:rFonts w:ascii="Times New Roman" w:hAnsi="Times New Roman" w:cs="Times New Roman"/>
          <w:sz w:val="24"/>
          <w:szCs w:val="24"/>
        </w:rPr>
        <w:t xml:space="preserve">Carpentry I,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Teamworks</w:t>
      </w:r>
      <w:proofErr w:type="spellEnd"/>
      <w:r>
        <w:rPr>
          <w:rFonts w:ascii="Times New Roman" w:hAnsi="Times New Roman" w:cs="Times New Roman"/>
          <w:sz w:val="24"/>
          <w:szCs w:val="24"/>
        </w:rPr>
        <w:t>, and Collision Repair</w:t>
      </w:r>
      <w:r w:rsidR="009B63B6">
        <w:rPr>
          <w:rFonts w:ascii="Times New Roman" w:hAnsi="Times New Roman" w:cs="Times New Roman"/>
          <w:sz w:val="24"/>
          <w:szCs w:val="24"/>
        </w:rPr>
        <w:t>.  They are not permitted to wear the polo in the above contests</w:t>
      </w:r>
      <w:r>
        <w:rPr>
          <w:rFonts w:ascii="Times New Roman" w:hAnsi="Times New Roman" w:cs="Times New Roman"/>
          <w:sz w:val="24"/>
          <w:szCs w:val="24"/>
        </w:rPr>
        <w:t xml:space="preserve"> because of a safety hazard.   </w:t>
      </w:r>
    </w:p>
    <w:p w:rsidR="00F24B06" w:rsidRDefault="00F2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student wins GOLD at the </w:t>
      </w:r>
      <w:r w:rsidR="00F25940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333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WV SLSC and advances to nationals – a student must wear the dress code outlined in the </w:t>
      </w:r>
      <w:r w:rsidR="009B63B6"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 xml:space="preserve">contest standards.  </w:t>
      </w:r>
    </w:p>
    <w:p w:rsidR="009B63B6" w:rsidRDefault="009B6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implemented this rule to save chapters money at the state level.  </w:t>
      </w:r>
    </w:p>
    <w:p w:rsidR="00F24B06" w:rsidRPr="00F24B06" w:rsidRDefault="00F2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please contact me at 304-531-0603 or mwilkinson@k12.wv.us</w:t>
      </w:r>
    </w:p>
    <w:sectPr w:rsidR="00F24B06" w:rsidRPr="00F24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06"/>
    <w:rsid w:val="00333317"/>
    <w:rsid w:val="004E05C1"/>
    <w:rsid w:val="009B63B6"/>
    <w:rsid w:val="00BC10B4"/>
    <w:rsid w:val="00F24B06"/>
    <w:rsid w:val="00F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7C58"/>
  <w15:chartTrackingRefBased/>
  <w15:docId w15:val="{B907A0B8-5891-48CA-A120-80024705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4</cp:revision>
  <dcterms:created xsi:type="dcterms:W3CDTF">2024-01-26T23:46:00Z</dcterms:created>
  <dcterms:modified xsi:type="dcterms:W3CDTF">2025-02-15T00:09:00Z</dcterms:modified>
</cp:coreProperties>
</file>