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83BEF" w14:textId="36AAE77F" w:rsidR="00AC0E50" w:rsidRDefault="002C2AA9">
      <w:pPr>
        <w:spacing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SkillsUSA 202</w:t>
      </w:r>
      <w:r w:rsidR="00AD07B1">
        <w:rPr>
          <w:b/>
          <w:color w:val="000000"/>
          <w:sz w:val="48"/>
          <w:szCs w:val="48"/>
        </w:rPr>
        <w:t>6</w:t>
      </w:r>
      <w:r>
        <w:rPr>
          <w:b/>
          <w:color w:val="000000"/>
          <w:sz w:val="48"/>
          <w:szCs w:val="48"/>
        </w:rPr>
        <w:t xml:space="preserve"> Additive Manufacturing State Challenge </w:t>
      </w:r>
    </w:p>
    <w:p w14:paraId="3C1036BC" w14:textId="77777777" w:rsidR="00AC0E50" w:rsidRDefault="00AC0E50">
      <w:pPr>
        <w:spacing w:line="240" w:lineRule="auto"/>
        <w:jc w:val="center"/>
        <w:rPr>
          <w:b/>
          <w:color w:val="000000"/>
          <w:sz w:val="24"/>
        </w:rPr>
      </w:pPr>
    </w:p>
    <w:p w14:paraId="2318424C" w14:textId="77777777" w:rsidR="00E560B5" w:rsidRDefault="00E560B5">
      <w:pPr>
        <w:spacing w:line="240" w:lineRule="auto"/>
        <w:rPr>
          <w:color w:val="000000"/>
          <w:sz w:val="24"/>
        </w:rPr>
      </w:pPr>
    </w:p>
    <w:p w14:paraId="35521A98" w14:textId="557FCE40" w:rsidR="00AC0E50" w:rsidRDefault="002C2AA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Welcome to the “</w:t>
      </w:r>
      <w:r w:rsidR="00A21D30" w:rsidRPr="00A21D30">
        <w:rPr>
          <w:color w:val="000000"/>
          <w:sz w:val="24"/>
        </w:rPr>
        <w:t>Mini-Figure Catapult/Trebuchet Challenge</w:t>
      </w:r>
      <w:r>
        <w:rPr>
          <w:color w:val="000000"/>
          <w:sz w:val="24"/>
        </w:rPr>
        <w:t xml:space="preserve">” challenge! </w:t>
      </w:r>
    </w:p>
    <w:p w14:paraId="29D313A9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6F9A7751" w14:textId="3962DADD" w:rsidR="000A31A6" w:rsidRDefault="20D6790E" w:rsidP="20D6790E">
      <w:pPr>
        <w:spacing w:line="240" w:lineRule="auto"/>
        <w:rPr>
          <w:color w:val="000000" w:themeColor="text1"/>
          <w:sz w:val="24"/>
        </w:rPr>
      </w:pPr>
      <w:r w:rsidRPr="20D6790E">
        <w:rPr>
          <w:color w:val="000000" w:themeColor="text1"/>
          <w:sz w:val="24"/>
        </w:rPr>
        <w:t xml:space="preserve">The Additive Manufacturing (AM) contest evaluates students’ ability to design, prototype, validate, and communicate a functional mechanical device using </w:t>
      </w:r>
      <w:r w:rsidRPr="20D6790E">
        <w:rPr>
          <w:b/>
          <w:bCs/>
          <w:color w:val="000000" w:themeColor="text1"/>
          <w:sz w:val="24"/>
        </w:rPr>
        <w:t>only 3D-printed components</w:t>
      </w:r>
      <w:r w:rsidRPr="20D6790E">
        <w:rPr>
          <w:color w:val="000000" w:themeColor="text1"/>
          <w:sz w:val="24"/>
        </w:rPr>
        <w:t>.</w:t>
      </w:r>
    </w:p>
    <w:p w14:paraId="410670C6" w14:textId="389EE675" w:rsidR="000A31A6" w:rsidRDefault="00A21D30" w:rsidP="20D6790E">
      <w:pPr>
        <w:spacing w:line="240" w:lineRule="auto"/>
        <w:rPr>
          <w:color w:val="000000"/>
          <w:sz w:val="24"/>
        </w:rPr>
      </w:pPr>
      <w:r>
        <w:br/>
      </w:r>
      <w:r w:rsidR="20D6790E" w:rsidRPr="20D6790E">
        <w:rPr>
          <w:color w:val="000000" w:themeColor="text1"/>
          <w:sz w:val="24"/>
        </w:rPr>
        <w:t xml:space="preserve">Competitors must design a </w:t>
      </w:r>
      <w:r w:rsidR="20D6790E" w:rsidRPr="20D6790E">
        <w:rPr>
          <w:b/>
          <w:bCs/>
          <w:color w:val="000000" w:themeColor="text1"/>
          <w:sz w:val="24"/>
        </w:rPr>
        <w:t>catapult or trebuchet</w:t>
      </w:r>
      <w:r w:rsidR="20D6790E" w:rsidRPr="20D6790E">
        <w:rPr>
          <w:color w:val="000000" w:themeColor="text1"/>
          <w:sz w:val="24"/>
        </w:rPr>
        <w:t xml:space="preserve"> capable of </w:t>
      </w:r>
      <w:r w:rsidR="20D6790E" w:rsidRPr="20D6790E">
        <w:rPr>
          <w:b/>
          <w:bCs/>
          <w:color w:val="000000" w:themeColor="text1"/>
          <w:sz w:val="24"/>
        </w:rPr>
        <w:t>launching a standard LEGO® minifigure</w:t>
      </w:r>
      <w:r w:rsidR="20D6790E" w:rsidRPr="20D6790E">
        <w:rPr>
          <w:color w:val="000000" w:themeColor="text1"/>
          <w:sz w:val="24"/>
        </w:rPr>
        <w:t xml:space="preserve"> using </w:t>
      </w:r>
      <w:r w:rsidR="20D6790E" w:rsidRPr="20D6790E">
        <w:rPr>
          <w:b/>
          <w:bCs/>
          <w:color w:val="000000" w:themeColor="text1"/>
          <w:sz w:val="24"/>
        </w:rPr>
        <w:t>no added materials</w:t>
      </w:r>
      <w:r w:rsidR="20D6790E" w:rsidRPr="20D6790E">
        <w:rPr>
          <w:color w:val="000000" w:themeColor="text1"/>
          <w:sz w:val="24"/>
        </w:rPr>
        <w:t xml:space="preserve">, relying exclusively on the </w:t>
      </w:r>
      <w:r w:rsidR="20D6790E" w:rsidRPr="20D6790E">
        <w:rPr>
          <w:b/>
          <w:bCs/>
          <w:color w:val="000000" w:themeColor="text1"/>
          <w:sz w:val="24"/>
        </w:rPr>
        <w:t>properties of 3D-printed plastics</w:t>
      </w:r>
    </w:p>
    <w:p w14:paraId="27D67B37" w14:textId="77777777" w:rsidR="000A31A6" w:rsidRDefault="000A31A6">
      <w:pPr>
        <w:spacing w:line="240" w:lineRule="auto"/>
        <w:rPr>
          <w:color w:val="000000"/>
          <w:sz w:val="24"/>
        </w:rPr>
      </w:pPr>
    </w:p>
    <w:p w14:paraId="54F1AAC0" w14:textId="1B223FB3" w:rsidR="00A21D30" w:rsidRPr="00A21D30" w:rsidRDefault="00A21D30" w:rsidP="00A21D30">
      <w:p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 xml:space="preserve">Competitors create a </w:t>
      </w:r>
      <w:r w:rsidRPr="00A21D30">
        <w:rPr>
          <w:b/>
          <w:bCs/>
          <w:color w:val="000000"/>
          <w:sz w:val="24"/>
        </w:rPr>
        <w:t>fully additively manufactured launcher</w:t>
      </w:r>
      <w:r w:rsidRPr="00A21D30">
        <w:rPr>
          <w:color w:val="000000"/>
          <w:sz w:val="24"/>
        </w:rPr>
        <w:t xml:space="preserve">—catapult or trebuchet—where all energy storage and mechanical action originate from </w:t>
      </w:r>
      <w:r w:rsidRPr="00A21D30">
        <w:rPr>
          <w:b/>
          <w:bCs/>
          <w:color w:val="000000"/>
          <w:sz w:val="24"/>
        </w:rPr>
        <w:t>3D-printed geometry alone</w:t>
      </w:r>
      <w:r w:rsidRPr="00A21D30">
        <w:rPr>
          <w:color w:val="000000"/>
          <w:sz w:val="24"/>
        </w:rPr>
        <w:t>, including:</w:t>
      </w:r>
    </w:p>
    <w:p w14:paraId="56307BBD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torsion beams</w:t>
      </w:r>
    </w:p>
    <w:p w14:paraId="1D07EDDC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elastic flexures</w:t>
      </w:r>
    </w:p>
    <w:p w14:paraId="543CCF7C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springs or spring arms</w:t>
      </w:r>
    </w:p>
    <w:p w14:paraId="3BF0BB96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counterweights (printed material only)</w:t>
      </w:r>
    </w:p>
    <w:p w14:paraId="1D5946C8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tension/flexural systems</w:t>
      </w:r>
    </w:p>
    <w:p w14:paraId="04FD1F9B" w14:textId="77777777" w:rsidR="00A21D30" w:rsidRPr="00A21D30" w:rsidRDefault="00A21D30" w:rsidP="00A21D30">
      <w:p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No external rubber bands, cords, metals, or weights may be used.</w:t>
      </w:r>
    </w:p>
    <w:p w14:paraId="30644064" w14:textId="1106F906" w:rsidR="00745094" w:rsidRDefault="00745094" w:rsidP="00745094">
      <w:pPr>
        <w:spacing w:line="240" w:lineRule="auto"/>
        <w:rPr>
          <w:color w:val="000000"/>
          <w:sz w:val="24"/>
        </w:rPr>
      </w:pPr>
    </w:p>
    <w:p w14:paraId="538C139A" w14:textId="2C9496F3" w:rsidR="00745094" w:rsidRPr="00A47C14" w:rsidRDefault="00745094" w:rsidP="00745094">
      <w:pPr>
        <w:spacing w:line="240" w:lineRule="auto"/>
        <w:rPr>
          <w:color w:val="000000"/>
          <w:sz w:val="24"/>
        </w:rPr>
      </w:pPr>
    </w:p>
    <w:p w14:paraId="6B4ACF6C" w14:textId="57142FB8" w:rsidR="00227339" w:rsidRDefault="00A71619" w:rsidP="00A71619">
      <w:pPr>
        <w:spacing w:line="240" w:lineRule="auto"/>
        <w:jc w:val="center"/>
        <w:rPr>
          <w:color w:val="000000"/>
          <w:sz w:val="22"/>
          <w:szCs w:val="22"/>
        </w:rPr>
      </w:pPr>
      <w:r w:rsidRPr="00A71619">
        <w:rPr>
          <w:noProof/>
          <w:color w:val="000000"/>
          <w:sz w:val="22"/>
          <w:szCs w:val="22"/>
        </w:rPr>
        <w:drawing>
          <wp:inline distT="0" distB="0" distL="0" distR="0" wp14:anchorId="3C777C3D" wp14:editId="06EE27EC">
            <wp:extent cx="2235200" cy="2383040"/>
            <wp:effectExtent l="0" t="0" r="0" b="0"/>
            <wp:docPr id="98405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583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6808" cy="238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210A" w14:textId="79D9A82F" w:rsidR="00AC0E50" w:rsidRPr="004C6EA5" w:rsidRDefault="00BB7DBF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93A98BC" w14:textId="211EE6C1" w:rsidR="00AC0E50" w:rsidRPr="00DA4463" w:rsidRDefault="00A71619">
      <w:pPr>
        <w:spacing w:line="240" w:lineRule="auto"/>
        <w:rPr>
          <w:color w:val="000000"/>
          <w:sz w:val="24"/>
        </w:rPr>
      </w:pPr>
      <w:r w:rsidRPr="00A71619">
        <w:rPr>
          <w:b/>
          <w:color w:val="000000"/>
          <w:sz w:val="36"/>
          <w:szCs w:val="36"/>
          <w:u w:val="single"/>
        </w:rPr>
        <w:t>Competition Requirements</w:t>
      </w:r>
    </w:p>
    <w:p w14:paraId="268AF703" w14:textId="77777777" w:rsidR="00A71619" w:rsidRDefault="00A71619" w:rsidP="00A71619">
      <w:pPr>
        <w:spacing w:line="240" w:lineRule="auto"/>
        <w:rPr>
          <w:b/>
          <w:bCs/>
          <w:color w:val="000000"/>
          <w:sz w:val="24"/>
        </w:rPr>
      </w:pPr>
    </w:p>
    <w:p w14:paraId="1F0BC74D" w14:textId="0E81D9BE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>Design Requirements</w:t>
      </w:r>
    </w:p>
    <w:p w14:paraId="21E990C5" w14:textId="746B126E" w:rsidR="00A71619" w:rsidRPr="00A71619" w:rsidRDefault="00A71619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A71619">
        <w:rPr>
          <w:color w:val="000000"/>
          <w:sz w:val="24"/>
        </w:rPr>
        <w:t>Each team must design a launcher that:</w:t>
      </w:r>
    </w:p>
    <w:p w14:paraId="18638719" w14:textId="5A054F7B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Launches a standard LEGO® minifigure</w:t>
      </w:r>
      <w:r w:rsidRPr="00A71619">
        <w:rPr>
          <w:color w:val="000000"/>
          <w:sz w:val="24"/>
        </w:rPr>
        <w:t xml:space="preserve"> (supplied by contest judges).</w:t>
      </w:r>
    </w:p>
    <w:p w14:paraId="3D428008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Stores and releases energy </w:t>
      </w:r>
      <w:r w:rsidRPr="00A71619">
        <w:rPr>
          <w:b/>
          <w:bCs/>
          <w:color w:val="000000"/>
          <w:sz w:val="24"/>
        </w:rPr>
        <w:t>using only 3D-printed material behavior</w:t>
      </w:r>
      <w:r w:rsidRPr="00A71619">
        <w:rPr>
          <w:color w:val="000000"/>
          <w:sz w:val="24"/>
        </w:rPr>
        <w:t>:</w:t>
      </w:r>
    </w:p>
    <w:p w14:paraId="3B36845B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Elastic bending</w:t>
      </w:r>
    </w:p>
    <w:p w14:paraId="35805B8B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Torsional flexure</w:t>
      </w:r>
    </w:p>
    <w:p w14:paraId="1844BE16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Printed leaf or coil springs</w:t>
      </w:r>
    </w:p>
    <w:p w14:paraId="203D1C9F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Beam deflection</w:t>
      </w:r>
    </w:p>
    <w:p w14:paraId="637FD64D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Printed counterweight (printed plastic only)</w:t>
      </w:r>
    </w:p>
    <w:p w14:paraId="3A4D404F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No metal, rubber, glue, magnets, or external energy inputs.</w:t>
      </w:r>
    </w:p>
    <w:p w14:paraId="40A8E599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Operates using </w:t>
      </w:r>
      <w:r w:rsidRPr="00A71619">
        <w:rPr>
          <w:b/>
          <w:bCs/>
          <w:color w:val="000000"/>
          <w:sz w:val="24"/>
        </w:rPr>
        <w:t>a catapult or trebuchet mechanism</w:t>
      </w:r>
      <w:r w:rsidRPr="00A71619">
        <w:rPr>
          <w:color w:val="000000"/>
          <w:sz w:val="24"/>
        </w:rPr>
        <w:t>:</w:t>
      </w:r>
    </w:p>
    <w:p w14:paraId="2A7D02B0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Catapult: energy stored in flexural or torsional arms.</w:t>
      </w:r>
    </w:p>
    <w:p w14:paraId="03CA5442" w14:textId="24473E4B" w:rsid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Trebuchet: energy stored in printed counterweight or pendulum motion.</w:t>
      </w:r>
    </w:p>
    <w:p w14:paraId="5B077CA6" w14:textId="0F8F75FD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Has a locking trigger mechanism</w:t>
      </w:r>
    </w:p>
    <w:p w14:paraId="6D9E00B0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Is safe and stable during operation.</w:t>
      </w:r>
    </w:p>
    <w:p w14:paraId="618D617D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Requires no fasteners—</w:t>
      </w:r>
      <w:r w:rsidRPr="00A71619">
        <w:rPr>
          <w:b/>
          <w:bCs/>
          <w:color w:val="000000"/>
          <w:sz w:val="24"/>
        </w:rPr>
        <w:t>all connections must be printed or snap-fit</w:t>
      </w:r>
      <w:r w:rsidRPr="00A71619">
        <w:rPr>
          <w:color w:val="000000"/>
          <w:sz w:val="24"/>
        </w:rPr>
        <w:t>.</w:t>
      </w:r>
    </w:p>
    <w:p w14:paraId="07E1D480" w14:textId="22D75F0F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May be a </w:t>
      </w:r>
      <w:r w:rsidRPr="00A71619">
        <w:rPr>
          <w:b/>
          <w:bCs/>
          <w:color w:val="000000"/>
          <w:sz w:val="24"/>
        </w:rPr>
        <w:t>single print</w:t>
      </w:r>
      <w:r w:rsidRPr="00A71619">
        <w:rPr>
          <w:color w:val="000000"/>
          <w:sz w:val="24"/>
        </w:rPr>
        <w:t xml:space="preserve"> or </w:t>
      </w:r>
      <w:r w:rsidRPr="00A71619">
        <w:rPr>
          <w:b/>
          <w:bCs/>
          <w:color w:val="000000"/>
          <w:sz w:val="24"/>
        </w:rPr>
        <w:t>multi-component assembly</w:t>
      </w:r>
      <w:r w:rsidRPr="00A71619">
        <w:rPr>
          <w:color w:val="000000"/>
          <w:sz w:val="24"/>
        </w:rPr>
        <w:t xml:space="preserve"> (can use multiple 3D printed material):</w:t>
      </w:r>
    </w:p>
    <w:p w14:paraId="7DA1EF0A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Bonus points</w:t>
      </w:r>
      <w:r w:rsidRPr="00A71619">
        <w:rPr>
          <w:color w:val="000000"/>
          <w:sz w:val="24"/>
        </w:rPr>
        <w:t xml:space="preserve"> for functionally integrated, single-print solutions.</w:t>
      </w:r>
    </w:p>
    <w:p w14:paraId="485C49D8" w14:textId="77777777" w:rsidR="00A71619" w:rsidRPr="00A71619" w:rsidRDefault="00146C26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pict w14:anchorId="427C8DF8">
          <v:rect id="_x0000_i1025" style="width:0;height:1.5pt" o:hralign="center" o:hrstd="t" o:hr="t" fillcolor="#a0a0a0" stroked="f"/>
        </w:pict>
      </w:r>
    </w:p>
    <w:p w14:paraId="1789BD03" w14:textId="11FEBB7B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 xml:space="preserve"> Size &amp; Print Constraints</w:t>
      </w:r>
    </w:p>
    <w:p w14:paraId="1A24D1E4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Fully assembled launcher must fit inside: </w:t>
      </w:r>
      <w:r w:rsidRPr="00A71619">
        <w:rPr>
          <w:b/>
          <w:bCs/>
          <w:color w:val="000000"/>
          <w:sz w:val="24"/>
        </w:rPr>
        <w:t>150 × 150 × 150 mm</w:t>
      </w:r>
    </w:p>
    <w:p w14:paraId="1194DB57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All components must be </w:t>
      </w:r>
      <w:r w:rsidRPr="00A71619">
        <w:rPr>
          <w:b/>
          <w:bCs/>
          <w:color w:val="000000"/>
          <w:sz w:val="24"/>
        </w:rPr>
        <w:t>100% 3D-printed</w:t>
      </w:r>
    </w:p>
    <w:p w14:paraId="16AF6556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Any</w:t>
      </w:r>
      <w:r w:rsidRPr="00A71619">
        <w:rPr>
          <w:color w:val="000000"/>
          <w:sz w:val="24"/>
        </w:rPr>
        <w:t xml:space="preserve"> 3D printer technology may be used:</w:t>
      </w:r>
    </w:p>
    <w:p w14:paraId="61CF47B7" w14:textId="77777777" w:rsidR="00A71619" w:rsidRPr="00A71619" w:rsidRDefault="00A71619" w:rsidP="00A71619">
      <w:pPr>
        <w:numPr>
          <w:ilvl w:val="1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FDM, SLA, DLP, PolyJet, SLS, SAF, MJF, etc.</w:t>
      </w:r>
    </w:p>
    <w:p w14:paraId="67FF2F83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Any printable material</w:t>
      </w:r>
      <w:r w:rsidRPr="00A71619">
        <w:rPr>
          <w:color w:val="000000"/>
          <w:sz w:val="24"/>
        </w:rPr>
        <w:t xml:space="preserve"> is allowed:</w:t>
      </w:r>
    </w:p>
    <w:p w14:paraId="43CEB458" w14:textId="77777777" w:rsidR="00A71619" w:rsidRPr="00A71619" w:rsidRDefault="00A71619" w:rsidP="00A71619">
      <w:pPr>
        <w:numPr>
          <w:ilvl w:val="1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PLA, ABS, TPU, Nylon, resin, PA11/12, etc.</w:t>
      </w:r>
    </w:p>
    <w:p w14:paraId="6BE96231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If multiple materials are used, all still must be 100% AM-produced.</w:t>
      </w:r>
    </w:p>
    <w:p w14:paraId="7368E3EA" w14:textId="77777777" w:rsidR="00A71619" w:rsidRPr="00A71619" w:rsidRDefault="00146C26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pict w14:anchorId="3F5F29E7">
          <v:rect id="_x0000_i1026" style="width:0;height:1.5pt" o:hralign="center" o:hrstd="t" o:hr="t" fillcolor="#a0a0a0" stroked="f"/>
        </w:pict>
      </w:r>
    </w:p>
    <w:p w14:paraId="19FC7A6D" w14:textId="3CDAEDDB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>Performance Requirements</w:t>
      </w:r>
    </w:p>
    <w:p w14:paraId="05F1692A" w14:textId="5AA25E74" w:rsidR="00A71619" w:rsidRPr="00A71619" w:rsidRDefault="00A71619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 w:rsidRPr="00A71619">
        <w:rPr>
          <w:color w:val="000000"/>
          <w:sz w:val="24"/>
        </w:rPr>
        <w:t>During testing, each launcher must:</w:t>
      </w:r>
    </w:p>
    <w:p w14:paraId="195C2143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Securely hold and release the minifigure.</w:t>
      </w:r>
    </w:p>
    <w:p w14:paraId="7E74D93C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Launch the figure forward, not upward only.</w:t>
      </w:r>
    </w:p>
    <w:p w14:paraId="63BEC117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Complete </w:t>
      </w:r>
      <w:r w:rsidRPr="00A71619">
        <w:rPr>
          <w:b/>
          <w:bCs/>
          <w:color w:val="000000"/>
          <w:sz w:val="24"/>
        </w:rPr>
        <w:t>three launches</w:t>
      </w:r>
      <w:r w:rsidRPr="00A71619">
        <w:rPr>
          <w:color w:val="000000"/>
          <w:sz w:val="24"/>
        </w:rPr>
        <w:t>, which are measured for:</w:t>
      </w:r>
    </w:p>
    <w:p w14:paraId="28027795" w14:textId="77777777" w:rsidR="00A71619" w:rsidRP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Distance</w:t>
      </w:r>
    </w:p>
    <w:p w14:paraId="01B25C02" w14:textId="1AFCA15C" w:rsidR="00A71619" w:rsidRP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Repeatability</w:t>
      </w:r>
      <w:r>
        <w:rPr>
          <w:color w:val="000000"/>
          <w:sz w:val="24"/>
        </w:rPr>
        <w:t xml:space="preserve"> (all three launches must land </w:t>
      </w:r>
      <w:r w:rsidR="00DC4120">
        <w:rPr>
          <w:color w:val="000000"/>
          <w:sz w:val="24"/>
        </w:rPr>
        <w:t>with</w:t>
      </w:r>
      <w:r>
        <w:rPr>
          <w:color w:val="000000"/>
          <w:sz w:val="24"/>
        </w:rPr>
        <w:t xml:space="preserve">in a </w:t>
      </w:r>
      <w:r w:rsidR="00DA4463">
        <w:rPr>
          <w:color w:val="000000"/>
          <w:sz w:val="24"/>
        </w:rPr>
        <w:t>6-inch</w:t>
      </w:r>
      <w:r>
        <w:rPr>
          <w:color w:val="000000"/>
          <w:sz w:val="24"/>
        </w:rPr>
        <w:t xml:space="preserve"> diameter of first launch.</w:t>
      </w:r>
    </w:p>
    <w:p w14:paraId="32807A24" w14:textId="4AC03893" w:rsid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Safety and stability</w:t>
      </w:r>
      <w:r w:rsidR="00DA4463">
        <w:rPr>
          <w:color w:val="000000"/>
          <w:sz w:val="24"/>
        </w:rPr>
        <w:t xml:space="preserve"> (No part interference, damage during operation, or unsafe trajectories)</w:t>
      </w:r>
    </w:p>
    <w:p w14:paraId="6E357932" w14:textId="77777777" w:rsidR="00A71619" w:rsidRPr="00A71619" w:rsidRDefault="00A71619" w:rsidP="00A71619">
      <w:pPr>
        <w:spacing w:line="240" w:lineRule="auto"/>
        <w:ind w:left="1440"/>
        <w:rPr>
          <w:color w:val="000000"/>
          <w:sz w:val="24"/>
        </w:rPr>
      </w:pPr>
    </w:p>
    <w:p w14:paraId="5B3EC89A" w14:textId="0E77A5E8" w:rsidR="00AC0E50" w:rsidRPr="00DA4463" w:rsidRDefault="00A71619" w:rsidP="00DA4463">
      <w:pPr>
        <w:spacing w:line="240" w:lineRule="auto"/>
        <w:ind w:firstLine="720"/>
        <w:rPr>
          <w:b/>
          <w:bCs/>
          <w:color w:val="000000"/>
          <w:sz w:val="36"/>
          <w:szCs w:val="36"/>
          <w:u w:val="single"/>
        </w:rPr>
      </w:pPr>
      <w:r w:rsidRPr="00DA4463">
        <w:rPr>
          <w:b/>
          <w:bCs/>
          <w:color w:val="000000"/>
          <w:sz w:val="36"/>
          <w:szCs w:val="36"/>
          <w:u w:val="single"/>
        </w:rPr>
        <w:t>Design Considerations</w:t>
      </w:r>
    </w:p>
    <w:p w14:paraId="40BAC68F" w14:textId="77777777" w:rsidR="00A71619" w:rsidRPr="00A71619" w:rsidRDefault="00A71619" w:rsidP="074EF5EF">
      <w:pPr>
        <w:spacing w:line="240" w:lineRule="auto"/>
        <w:rPr>
          <w:b/>
          <w:bCs/>
          <w:color w:val="000000"/>
          <w:sz w:val="18"/>
          <w:szCs w:val="18"/>
        </w:rPr>
      </w:pPr>
    </w:p>
    <w:p w14:paraId="2C52A13B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4.1 Energy Storage Methods (Allowed)</w:t>
      </w:r>
    </w:p>
    <w:p w14:paraId="790022CE" w14:textId="77777777" w:rsidR="00A71619" w:rsidRPr="00A71619" w:rsidRDefault="00A71619" w:rsidP="00A71619">
      <w:pPr>
        <w:spacing w:line="240" w:lineRule="auto"/>
        <w:rPr>
          <w:b/>
          <w:color w:val="000000"/>
          <w:sz w:val="24"/>
        </w:rPr>
      </w:pPr>
      <w:r w:rsidRPr="00A71619">
        <w:rPr>
          <w:b/>
          <w:color w:val="000000"/>
          <w:sz w:val="24"/>
        </w:rPr>
        <w:t>Teams may use:</w:t>
      </w:r>
    </w:p>
    <w:p w14:paraId="154438E4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flexible beams (like bow limbs)</w:t>
      </w:r>
    </w:p>
    <w:p w14:paraId="754746A3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torsion rods</w:t>
      </w:r>
    </w:p>
    <w:p w14:paraId="4A6DC3D0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leaf springs</w:t>
      </w:r>
    </w:p>
    <w:p w14:paraId="6FFDF247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coil springs</w:t>
      </w:r>
    </w:p>
    <w:p w14:paraId="7C448753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counterweights (solid or hollow filled only with printed material)</w:t>
      </w:r>
    </w:p>
    <w:p w14:paraId="6C086CF7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whip-action arms</w:t>
      </w:r>
    </w:p>
    <w:p w14:paraId="1A493CA3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4.2 Energy Storage Methods (NOT Allowed)</w:t>
      </w:r>
    </w:p>
    <w:p w14:paraId="06A80B44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Rubber bands</w:t>
      </w:r>
    </w:p>
    <w:p w14:paraId="77C4DF34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Metal or lead weights</w:t>
      </w:r>
    </w:p>
    <w:p w14:paraId="56B3D43C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Ball bearings</w:t>
      </w:r>
    </w:p>
    <w:p w14:paraId="4BE1F5DC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Strings or ropes</w:t>
      </w:r>
    </w:p>
    <w:p w14:paraId="36A1E0A0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Electronics</w:t>
      </w:r>
    </w:p>
    <w:p w14:paraId="7B331C95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External kinetic input beyond human-triggered release</w:t>
      </w:r>
    </w:p>
    <w:p w14:paraId="72DC84C0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4.3 Stability &amp; Safety</w:t>
      </w:r>
    </w:p>
    <w:p w14:paraId="10DDA713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Broad base recommended</w:t>
      </w:r>
    </w:p>
    <w:p w14:paraId="225F37FB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Ensure center of mass remains within footprint</w:t>
      </w:r>
    </w:p>
    <w:p w14:paraId="39F354E0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Avoid high-tension prints that may crack explosively</w:t>
      </w:r>
    </w:p>
    <w:p w14:paraId="470BF429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Ensure minifigure is not struck by structural components during firing</w:t>
      </w:r>
    </w:p>
    <w:p w14:paraId="30A29A1E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4.4 AM Material Behavior Tips</w:t>
      </w:r>
    </w:p>
    <w:p w14:paraId="68FF46D7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FDM: stronger along filament path; avoid layer-splitting by orienting beams horizontally</w:t>
      </w:r>
    </w:p>
    <w:p w14:paraId="244D8D0F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Resin: brittle; great for fine details but avoid ultra-high deflection</w:t>
      </w:r>
    </w:p>
    <w:p w14:paraId="4E2941F4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SAF/SLS: excellent for small flexures; nylon is durable</w:t>
      </w:r>
    </w:p>
    <w:p w14:paraId="1FD40EC0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Multi-material: optimize stiffness vs elasticity</w:t>
      </w:r>
    </w:p>
    <w:p w14:paraId="25469ED0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4.5 Recommended Geometries</w:t>
      </w:r>
    </w:p>
    <w:p w14:paraId="21475AD8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Arched, tapered arms for elastic bending</w:t>
      </w:r>
    </w:p>
    <w:p w14:paraId="4974DCAC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Hollow counterweights (printed-only mass)</w:t>
      </w:r>
    </w:p>
    <w:p w14:paraId="234281E9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Integrated bearings or bushing pockets</w:t>
      </w:r>
    </w:p>
    <w:p w14:paraId="497E8FCD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Snap-fit axles and pivot joints</w:t>
      </w:r>
    </w:p>
    <w:p w14:paraId="175F823E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Lattice structures for energy absorption</w:t>
      </w:r>
    </w:p>
    <w:p w14:paraId="02841E69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14EF354A" w14:textId="77777777" w:rsidR="00DC4120" w:rsidRDefault="00DC4120">
      <w:pPr>
        <w:spacing w:line="240" w:lineRule="auto"/>
        <w:rPr>
          <w:color w:val="000000"/>
          <w:sz w:val="24"/>
        </w:rPr>
      </w:pPr>
    </w:p>
    <w:p w14:paraId="218F5B3E" w14:textId="20926A80" w:rsidR="00AC0E50" w:rsidRPr="001F7FEE" w:rsidRDefault="002C2AA9">
      <w:pPr>
        <w:spacing w:line="240" w:lineRule="auto"/>
        <w:rPr>
          <w:color w:val="000000"/>
          <w:sz w:val="24"/>
          <w:highlight w:val="yellow"/>
          <w:u w:val="single"/>
        </w:rPr>
      </w:pPr>
      <w:r w:rsidRPr="001F7FEE">
        <w:rPr>
          <w:b/>
          <w:color w:val="000000"/>
          <w:sz w:val="24"/>
          <w:highlight w:val="yellow"/>
          <w:u w:val="single"/>
        </w:rPr>
        <w:t>State Competition Procedure</w:t>
      </w:r>
      <w:r w:rsidRPr="001F7FEE">
        <w:rPr>
          <w:b/>
          <w:color w:val="000000"/>
          <w:sz w:val="24"/>
          <w:highlight w:val="yellow"/>
          <w:u w:val="single"/>
        </w:rPr>
        <w:br/>
      </w:r>
      <w:r w:rsidRPr="001F7FEE">
        <w:rPr>
          <w:color w:val="000000"/>
          <w:sz w:val="24"/>
          <w:highlight w:val="yellow"/>
        </w:rPr>
        <w:br/>
        <w:t xml:space="preserve">Before </w:t>
      </w:r>
      <w:r w:rsidR="001F7FEE">
        <w:rPr>
          <w:color w:val="000000"/>
          <w:sz w:val="24"/>
          <w:highlight w:val="yellow"/>
        </w:rPr>
        <w:t>February 20 at 4pm students need to submit all files they need printed to the link in #2-- All other items are brought to the contest on Friday, March 27 at Fairmont State University for judging</w:t>
      </w:r>
      <w:r w:rsidRPr="001F7FEE">
        <w:rPr>
          <w:color w:val="000000"/>
          <w:sz w:val="24"/>
          <w:highlight w:val="yellow"/>
        </w:rPr>
        <w:t>:</w:t>
      </w:r>
    </w:p>
    <w:p w14:paraId="13AC1CBD" w14:textId="77777777" w:rsidR="00AC0E50" w:rsidRPr="001F7FEE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highlight w:val="yellow"/>
        </w:rPr>
      </w:pPr>
      <w:r w:rsidRPr="001F7FEE">
        <w:rPr>
          <w:color w:val="000000"/>
          <w:sz w:val="24"/>
          <w:highlight w:val="yellow"/>
        </w:rPr>
        <w:t>Students submit Engineering Notebook (Engineering notebook guidelines below)</w:t>
      </w:r>
    </w:p>
    <w:p w14:paraId="4CD74684" w14:textId="40320D60" w:rsidR="00AC0E50" w:rsidRPr="001F7FEE" w:rsidRDefault="002C2AA9" w:rsidP="001F7F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highlight w:val="yellow"/>
        </w:rPr>
      </w:pPr>
      <w:r w:rsidRPr="001F7FEE">
        <w:rPr>
          <w:color w:val="000000"/>
          <w:sz w:val="24"/>
          <w:highlight w:val="yellow"/>
        </w:rPr>
        <w:t xml:space="preserve">Students submit print files in both CAD (.step, .iges, .sldprt, etc.) and mesh (STL, 3MF, OBJ, </w:t>
      </w:r>
      <w:r w:rsidR="004D1528" w:rsidRPr="001F7FEE">
        <w:rPr>
          <w:color w:val="000000"/>
          <w:sz w:val="24"/>
          <w:highlight w:val="yellow"/>
        </w:rPr>
        <w:t>etc.</w:t>
      </w:r>
      <w:r w:rsidRPr="001F7FEE">
        <w:rPr>
          <w:color w:val="000000"/>
          <w:sz w:val="24"/>
          <w:highlight w:val="yellow"/>
        </w:rPr>
        <w:t xml:space="preserve">) format to </w:t>
      </w:r>
      <w:r w:rsidR="001F7FEE" w:rsidRPr="001F7FEE">
        <w:rPr>
          <w:b/>
          <w:color w:val="000000"/>
          <w:sz w:val="24"/>
          <w:highlight w:val="yellow"/>
        </w:rPr>
        <w:t>https://tinyurl.com/8fdrctjy</w:t>
      </w:r>
    </w:p>
    <w:p w14:paraId="79B91735" w14:textId="77777777" w:rsidR="00AC0E50" w:rsidRPr="001F7FEE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highlight w:val="yellow"/>
        </w:rPr>
      </w:pPr>
      <w:r w:rsidRPr="001F7FEE">
        <w:rPr>
          <w:color w:val="000000"/>
          <w:sz w:val="24"/>
          <w:highlight w:val="yellow"/>
        </w:rPr>
        <w:t>Students submit physical parts</w:t>
      </w:r>
    </w:p>
    <w:p w14:paraId="4CBC439D" w14:textId="77777777" w:rsidR="00AC0E50" w:rsidRPr="001F7FEE" w:rsidRDefault="002C2AA9">
      <w:pPr>
        <w:numPr>
          <w:ilvl w:val="0"/>
          <w:numId w:val="1"/>
        </w:numPr>
        <w:spacing w:line="240" w:lineRule="auto"/>
        <w:rPr>
          <w:color w:val="000000"/>
          <w:sz w:val="24"/>
          <w:highlight w:val="yellow"/>
        </w:rPr>
      </w:pPr>
      <w:r w:rsidRPr="001F7FEE">
        <w:rPr>
          <w:color w:val="000000"/>
          <w:sz w:val="24"/>
          <w:highlight w:val="yellow"/>
        </w:rPr>
        <w:t>Students submit final assembly if applicable</w:t>
      </w:r>
      <w:bookmarkStart w:id="0" w:name="_GoBack"/>
      <w:bookmarkEnd w:id="0"/>
    </w:p>
    <w:p w14:paraId="6D7AC582" w14:textId="77777777" w:rsidR="00AC0E50" w:rsidRPr="001F7FEE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highlight w:val="yellow"/>
        </w:rPr>
      </w:pPr>
      <w:r w:rsidRPr="001F7FEE">
        <w:rPr>
          <w:color w:val="000000"/>
          <w:sz w:val="24"/>
          <w:highlight w:val="yellow"/>
        </w:rPr>
        <w:t xml:space="preserve">Students submit their Presentation </w:t>
      </w:r>
    </w:p>
    <w:p w14:paraId="19F80683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5B1E93D9" w14:textId="77777777" w:rsidR="00AC0E50" w:rsidRDefault="002C2AA9">
      <w:pPr>
        <w:spacing w:line="240" w:lineRule="auto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State Competition Judging Criteria</w:t>
      </w:r>
    </w:p>
    <w:p w14:paraId="3F1AD7E1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03D8A9BC" w14:textId="77777777" w:rsidR="00AC0E50" w:rsidRDefault="002C2AA9">
      <w:pPr>
        <w:numPr>
          <w:ilvl w:val="0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The Engineering Notebook should contain robust content, including at a minimum the following: </w:t>
      </w:r>
    </w:p>
    <w:p w14:paraId="29F4405B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Be clearly labeled with contestant name(s), date and page # on each page </w:t>
      </w:r>
    </w:p>
    <w:p w14:paraId="1A55993C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Begin with a problem statement</w:t>
      </w:r>
    </w:p>
    <w:p w14:paraId="60E452C9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Include discovery and documentation of approach to solve problem</w:t>
      </w:r>
    </w:p>
    <w:p w14:paraId="3248C781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Include sketched design concepts with critical features labeled</w:t>
      </w:r>
    </w:p>
    <w:p w14:paraId="2D1A7B94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Critical dimensions clearly labeled in design sketch</w:t>
      </w:r>
    </w:p>
    <w:p w14:paraId="6C039CD4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Considerations for designing for additive manufacturing distinctly addressed (i.e. part strength, part orientation) especially including any expected risks during printing </w:t>
      </w:r>
    </w:p>
    <w:p w14:paraId="61A45678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Screenshots of the print time and material usage for all printed parts</w:t>
      </w:r>
    </w:p>
    <w:p w14:paraId="78961155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Design decisions and alternatives are documented and evaluated thoughtfully</w:t>
      </w:r>
    </w:p>
    <w:p w14:paraId="3023DE9E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6B202D3C" w14:textId="77777777" w:rsidR="00AC0E50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design must adhere to the Competition Requirements stated in the prior page.</w:t>
      </w:r>
    </w:p>
    <w:p w14:paraId="4C744ED5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</w:p>
    <w:p w14:paraId="25011AEC" w14:textId="77777777" w:rsidR="00AC0E50" w:rsidRDefault="002C2AA9"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Quality of final assembly</w:t>
      </w:r>
    </w:p>
    <w:p w14:paraId="36728589" w14:textId="77777777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Does it perform the function in the manner it was designed to do?</w:t>
      </w:r>
    </w:p>
    <w:p w14:paraId="62799C47" w14:textId="77777777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Does it meet all requirements in contest guidelines?</w:t>
      </w:r>
    </w:p>
    <w:p w14:paraId="6E6D42E1" w14:textId="16707027" w:rsidR="00AC0E50" w:rsidRDefault="67ED2773" w:rsidP="67ED2773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 w:rsidRPr="67ED2773">
        <w:rPr>
          <w:color w:val="000000" w:themeColor="text1"/>
          <w:sz w:val="24"/>
        </w:rPr>
        <w:t xml:space="preserve">Do inserted components or multiple printed </w:t>
      </w:r>
      <w:r w:rsidR="008743D6" w:rsidRPr="67ED2773">
        <w:rPr>
          <w:color w:val="000000" w:themeColor="text1"/>
          <w:sz w:val="24"/>
        </w:rPr>
        <w:t>parts mates</w:t>
      </w:r>
      <w:r w:rsidRPr="67ED2773">
        <w:rPr>
          <w:color w:val="000000" w:themeColor="text1"/>
          <w:sz w:val="24"/>
        </w:rPr>
        <w:t xml:space="preserve"> together properly?</w:t>
      </w:r>
    </w:p>
    <w:p w14:paraId="70ABB1F0" w14:textId="1158F428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Did the students design the part with additive manufacturing in mind?</w:t>
      </w:r>
    </w:p>
    <w:p w14:paraId="1C9B654B" w14:textId="1C64EA24" w:rsidR="00A75ED7" w:rsidRDefault="00A75ED7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Is there sufficient tolerance between parts for movement?</w:t>
      </w:r>
    </w:p>
    <w:p w14:paraId="05D63C4D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</w:p>
    <w:p w14:paraId="06D4100C" w14:textId="010527B5" w:rsidR="00AC0E50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The design must illustrate best practices for “design for additive manufacturing (DFAM)”. Below are some </w:t>
      </w:r>
      <w:r>
        <w:rPr>
          <w:i/>
          <w:color w:val="000000"/>
          <w:sz w:val="24"/>
        </w:rPr>
        <w:t xml:space="preserve">potential </w:t>
      </w:r>
      <w:r>
        <w:rPr>
          <w:color w:val="000000"/>
          <w:sz w:val="24"/>
        </w:rPr>
        <w:t>DFAM metrics to optimize for.</w:t>
      </w:r>
    </w:p>
    <w:p w14:paraId="10784712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Build Time</w:t>
      </w:r>
    </w:p>
    <w:p w14:paraId="714B458B" w14:textId="674A02A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Post-Processing</w:t>
      </w:r>
      <w:r w:rsidR="00CA4194">
        <w:rPr>
          <w:color w:val="000000"/>
          <w:sz w:val="24"/>
        </w:rPr>
        <w:t>/Support Removal</w:t>
      </w:r>
      <w:r>
        <w:rPr>
          <w:color w:val="000000"/>
          <w:sz w:val="24"/>
        </w:rPr>
        <w:t xml:space="preserve"> Time</w:t>
      </w:r>
    </w:p>
    <w:p w14:paraId="6FB7D4B0" w14:textId="277898B1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Functionality Optimization (</w:t>
      </w:r>
      <w:r w:rsidR="00CA4194">
        <w:rPr>
          <w:color w:val="000000"/>
          <w:sz w:val="24"/>
        </w:rPr>
        <w:t>gear ratio</w:t>
      </w:r>
      <w:r>
        <w:rPr>
          <w:color w:val="000000"/>
          <w:sz w:val="24"/>
        </w:rPr>
        <w:t>, pliability, strength, etc.)</w:t>
      </w:r>
    </w:p>
    <w:p w14:paraId="7A67530E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Monetary Savings</w:t>
      </w:r>
    </w:p>
    <w:p w14:paraId="68EA284F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Material Consumption</w:t>
      </w:r>
    </w:p>
    <w:p w14:paraId="7A195203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Energy Usage</w:t>
      </w:r>
    </w:p>
    <w:p w14:paraId="386C2BD6" w14:textId="53D23B50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Component Consolidation</w:t>
      </w:r>
      <w:r w:rsidR="00745094">
        <w:rPr>
          <w:color w:val="000000"/>
          <w:sz w:val="24"/>
        </w:rPr>
        <w:t xml:space="preserve"> (lack of store-bought hardware)</w:t>
      </w:r>
    </w:p>
    <w:p w14:paraId="28DA7634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Lightweighting for Ergonomics</w:t>
      </w:r>
    </w:p>
    <w:p w14:paraId="5FF56AFA" w14:textId="77777777" w:rsidR="00AC0E50" w:rsidRDefault="00AC0E50">
      <w:pPr>
        <w:spacing w:line="240" w:lineRule="auto"/>
        <w:rPr>
          <w:i/>
          <w:color w:val="000000"/>
          <w:sz w:val="24"/>
        </w:rPr>
      </w:pPr>
    </w:p>
    <w:p w14:paraId="6515DA9A" w14:textId="77777777" w:rsidR="00AC0E50" w:rsidRPr="001E472B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001E472B">
        <w:rPr>
          <w:b/>
          <w:bCs/>
          <w:color w:val="000000"/>
          <w:sz w:val="24"/>
        </w:rPr>
        <w:t xml:space="preserve">Presentation Criteria </w:t>
      </w:r>
    </w:p>
    <w:p w14:paraId="1270215C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team clearly describes their understanding of the problem to be solved.</w:t>
      </w:r>
    </w:p>
    <w:p w14:paraId="72BC90F9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Design Process: good design logic is used for key design choices. Intentional and well-communicated</w:t>
      </w:r>
    </w:p>
    <w:p w14:paraId="47129665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presentation is professional and well-rehearsed</w:t>
      </w:r>
    </w:p>
    <w:p w14:paraId="2F2076EF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presentation emphasizes quantitative improvements (measured and estimated) of the time, quality, or cost of the improvement as well as any DFAM tactics employed.</w:t>
      </w:r>
    </w:p>
    <w:p w14:paraId="78F3A303" w14:textId="10CCD484" w:rsidR="00786043" w:rsidRPr="001E472B" w:rsidRDefault="002C2AA9" w:rsidP="001E4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Practical evaluation: team demonstrates visually (videos, photos, drawings, animation, </w:t>
      </w:r>
      <w:r w:rsidR="004D1528">
        <w:rPr>
          <w:color w:val="000000"/>
          <w:sz w:val="24"/>
        </w:rPr>
        <w:t>etc.</w:t>
      </w:r>
      <w:r>
        <w:rPr>
          <w:color w:val="000000"/>
          <w:sz w:val="24"/>
        </w:rPr>
        <w:t>) the task they improved, both before and after.</w:t>
      </w:r>
    </w:p>
    <w:p w14:paraId="03C0DCD5" w14:textId="77777777" w:rsidR="00130AA0" w:rsidRDefault="00130AA0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9E602DF" w14:textId="77777777" w:rsidR="00130AA0" w:rsidRDefault="00130AA0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F2E273F" w14:textId="77777777" w:rsidR="003D0C4A" w:rsidRPr="00DA4463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bCs/>
          <w:color w:val="000000"/>
          <w:sz w:val="36"/>
          <w:szCs w:val="36"/>
          <w:u w:val="single"/>
        </w:rPr>
      </w:pPr>
      <w:r w:rsidRPr="00DA4463">
        <w:rPr>
          <w:b/>
          <w:bCs/>
          <w:color w:val="000000"/>
          <w:sz w:val="36"/>
          <w:szCs w:val="36"/>
          <w:u w:val="single"/>
        </w:rPr>
        <w:t>Grading Rubric</w:t>
      </w:r>
    </w:p>
    <w:p w14:paraId="68A47F2A" w14:textId="77777777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 xml:space="preserve">GR.1 Launch Performance — </w:t>
      </w:r>
      <w:r w:rsidRPr="008743D6">
        <w:rPr>
          <w:b/>
          <w:bCs/>
          <w:color w:val="000000" w:themeColor="text1"/>
          <w:sz w:val="24"/>
        </w:rPr>
        <w:t>35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09AF61F3" w14:textId="77777777" w:rsidR="003D0C4A" w:rsidRDefault="67ED2773" w:rsidP="67ED27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67ED2773">
        <w:rPr>
          <w:color w:val="000000" w:themeColor="text1"/>
          <w:sz w:val="24"/>
        </w:rPr>
        <w:t>Distance (best of 3</w:t>
      </w:r>
      <w:r w:rsidRPr="67ED2773">
        <w:rPr>
          <w:color w:val="000000" w:themeColor="text1"/>
        </w:rPr>
        <w:t xml:space="preserve"> </w:t>
      </w:r>
      <w:r w:rsidRPr="008743D6">
        <w:rPr>
          <w:color w:val="000000" w:themeColor="text1"/>
          <w:sz w:val="24"/>
        </w:rPr>
        <w:t>launches</w:t>
      </w:r>
      <w:r w:rsidRPr="67ED2773">
        <w:rPr>
          <w:color w:val="000000" w:themeColor="text1"/>
          <w:sz w:val="24"/>
        </w:rPr>
        <w:t xml:space="preserve">): </w:t>
      </w:r>
      <w:r w:rsidRPr="008743D6">
        <w:rPr>
          <w:color w:val="000000" w:themeColor="text1"/>
          <w:sz w:val="24"/>
        </w:rPr>
        <w:t>25</w:t>
      </w:r>
      <w:r w:rsidRPr="67ED2773">
        <w:rPr>
          <w:color w:val="000000" w:themeColor="text1"/>
          <w:sz w:val="24"/>
        </w:rPr>
        <w:t xml:space="preserve"> pts</w:t>
      </w:r>
    </w:p>
    <w:p w14:paraId="284D6C23" w14:textId="77777777" w:rsidR="003D0C4A" w:rsidRPr="008743D6" w:rsidRDefault="67ED2773" w:rsidP="67ED277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8743D6">
        <w:rPr>
          <w:color w:val="000000" w:themeColor="text1"/>
          <w:sz w:val="24"/>
        </w:rPr>
        <w:t>Compare to peer competitors</w:t>
      </w:r>
    </w:p>
    <w:p w14:paraId="3D3A51C8" w14:textId="77777777" w:rsidR="003D0C4A" w:rsidRPr="00130AA0" w:rsidRDefault="67ED2773" w:rsidP="67ED27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67ED2773">
        <w:rPr>
          <w:color w:val="000000" w:themeColor="text1"/>
          <w:sz w:val="24"/>
        </w:rPr>
        <w:t xml:space="preserve">Consistency: </w:t>
      </w:r>
      <w:r w:rsidRPr="008743D6">
        <w:rPr>
          <w:color w:val="000000" w:themeColor="text1"/>
          <w:sz w:val="24"/>
        </w:rPr>
        <w:t>5</w:t>
      </w:r>
      <w:r w:rsidRPr="67ED2773">
        <w:rPr>
          <w:color w:val="000000" w:themeColor="text1"/>
          <w:sz w:val="24"/>
        </w:rPr>
        <w:t xml:space="preserve"> pts (all 3 figures land within a </w:t>
      </w:r>
      <w:r w:rsidRPr="008743D6">
        <w:rPr>
          <w:color w:val="000000" w:themeColor="text1"/>
          <w:sz w:val="24"/>
        </w:rPr>
        <w:t>6-inch</w:t>
      </w:r>
      <w:r w:rsidRPr="67ED2773">
        <w:rPr>
          <w:color w:val="000000" w:themeColor="text1"/>
          <w:sz w:val="24"/>
        </w:rPr>
        <w:t xml:space="preserve"> diameter)</w:t>
      </w:r>
    </w:p>
    <w:p w14:paraId="0160420C" w14:textId="77777777" w:rsidR="003D0C4A" w:rsidRDefault="003D0C4A" w:rsidP="003D0C4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>Safe trajectory &amp; controlled release</w:t>
      </w:r>
      <w:r>
        <w:rPr>
          <w:color w:val="000000"/>
          <w:sz w:val="24"/>
        </w:rPr>
        <w:t xml:space="preserve"> (no interference or damage to parts while operating)</w:t>
      </w:r>
      <w:r w:rsidRPr="00130AA0">
        <w:rPr>
          <w:color w:val="000000"/>
          <w:sz w:val="24"/>
        </w:rPr>
        <w:t>: 5 pts</w:t>
      </w:r>
    </w:p>
    <w:p w14:paraId="64D27869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79623ADF" w14:textId="6014EB4A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>GR.2 DFAM Execution</w:t>
      </w:r>
      <w:r w:rsidRPr="67ED2773">
        <w:rPr>
          <w:b/>
          <w:bCs/>
          <w:color w:val="000000" w:themeColor="text1"/>
        </w:rPr>
        <w:t xml:space="preserve"> &amp; Print Quality</w:t>
      </w:r>
      <w:r w:rsidRPr="67ED2773">
        <w:rPr>
          <w:b/>
          <w:bCs/>
          <w:color w:val="000000" w:themeColor="text1"/>
          <w:sz w:val="24"/>
        </w:rPr>
        <w:t xml:space="preserve"> — </w:t>
      </w:r>
      <w:r w:rsidRPr="67ED2773">
        <w:rPr>
          <w:b/>
          <w:bCs/>
          <w:color w:val="000000" w:themeColor="text1"/>
        </w:rPr>
        <w:t>20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48796370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Efficient use of AM geometry</w:t>
      </w:r>
    </w:p>
    <w:p w14:paraId="73E8A536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Thoughtful layer orientation</w:t>
      </w:r>
    </w:p>
    <w:p w14:paraId="3F170D8A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Integrated mechanisms (springs, hinges, etc.)</w:t>
      </w:r>
    </w:p>
    <w:p w14:paraId="726F49F6" w14:textId="77777777" w:rsidR="003D0C4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Complexity that adds functional value</w:t>
      </w:r>
    </w:p>
    <w:p w14:paraId="3275529C" w14:textId="77777777" w:rsidR="003D0C4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4"/>
        </w:rPr>
        <w:t>Built in locking trigger</w:t>
      </w:r>
    </w:p>
    <w:p w14:paraId="59EF0868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Clean print</w:t>
      </w:r>
    </w:p>
    <w:p w14:paraId="42226089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Quick assembly</w:t>
      </w:r>
    </w:p>
    <w:p w14:paraId="3BDE510B" w14:textId="20500D68" w:rsidR="003D0C4A" w:rsidRPr="007B731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 xml:space="preserve">Good </w:t>
      </w:r>
      <w:r w:rsidR="008743D6" w:rsidRPr="00130AA0">
        <w:rPr>
          <w:color w:val="000000"/>
          <w:sz w:val="24"/>
        </w:rPr>
        <w:t>tolerance</w:t>
      </w:r>
    </w:p>
    <w:p w14:paraId="5AD7F4B4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</w:rPr>
      </w:pPr>
    </w:p>
    <w:p w14:paraId="29D371D6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GR</w:t>
      </w:r>
      <w:r w:rsidRPr="00130AA0">
        <w:rPr>
          <w:b/>
          <w:bCs/>
          <w:color w:val="000000"/>
          <w:sz w:val="24"/>
        </w:rPr>
        <w:t xml:space="preserve">.3 Engineering Notebook — </w:t>
      </w:r>
      <w:r>
        <w:rPr>
          <w:b/>
          <w:bCs/>
          <w:color w:val="000000"/>
        </w:rPr>
        <w:t>15</w:t>
      </w:r>
      <w:r w:rsidRPr="00130AA0">
        <w:rPr>
          <w:b/>
          <w:bCs/>
          <w:color w:val="000000"/>
          <w:sz w:val="24"/>
        </w:rPr>
        <w:t xml:space="preserve"> pts</w:t>
      </w:r>
    </w:p>
    <w:p w14:paraId="2FC2ED6B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Completeness</w:t>
      </w:r>
    </w:p>
    <w:p w14:paraId="641AF112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Technical clarity</w:t>
      </w:r>
    </w:p>
    <w:p w14:paraId="789F1926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Analysis &amp; iteration</w:t>
      </w:r>
    </w:p>
    <w:p w14:paraId="0A94D04D" w14:textId="77777777" w:rsidR="003D0C4A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>CAD quality</w:t>
      </w:r>
    </w:p>
    <w:p w14:paraId="0A07D971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6A2D71C1" w14:textId="39CA8255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>GR.4 Presentation</w:t>
      </w:r>
      <w:r w:rsidRPr="008743D6">
        <w:rPr>
          <w:b/>
          <w:bCs/>
          <w:color w:val="000000" w:themeColor="text1"/>
          <w:sz w:val="32"/>
          <w:szCs w:val="32"/>
        </w:rPr>
        <w:t xml:space="preserve"> </w:t>
      </w:r>
      <w:r w:rsidRPr="67ED2773">
        <w:rPr>
          <w:b/>
          <w:bCs/>
          <w:color w:val="000000" w:themeColor="text1"/>
          <w:sz w:val="24"/>
        </w:rPr>
        <w:t xml:space="preserve">— </w:t>
      </w:r>
      <w:r w:rsidRPr="67ED2773">
        <w:rPr>
          <w:b/>
          <w:bCs/>
          <w:color w:val="000000" w:themeColor="text1"/>
        </w:rPr>
        <w:t>15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6C71F1AC" w14:textId="7B8F611D" w:rsidR="003D0C4A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</w:rPr>
      </w:pPr>
      <w:r w:rsidRPr="67ED2773">
        <w:rPr>
          <w:b/>
          <w:bCs/>
          <w:color w:val="000000" w:themeColor="text1"/>
          <w:sz w:val="24"/>
        </w:rPr>
        <w:t>GR.</w:t>
      </w:r>
      <w:r w:rsidRPr="67ED2773">
        <w:rPr>
          <w:b/>
          <w:bCs/>
          <w:color w:val="000000" w:themeColor="text1"/>
        </w:rPr>
        <w:t xml:space="preserve">5 </w:t>
      </w:r>
      <w:r w:rsidRPr="008743D6">
        <w:rPr>
          <w:b/>
          <w:bCs/>
          <w:color w:val="000000" w:themeColor="text1"/>
          <w:sz w:val="24"/>
        </w:rPr>
        <w:t xml:space="preserve">Knowledge </w:t>
      </w:r>
      <w:r w:rsidR="008743D6" w:rsidRPr="008743D6">
        <w:rPr>
          <w:b/>
          <w:bCs/>
          <w:color w:val="000000" w:themeColor="text1"/>
          <w:sz w:val="24"/>
        </w:rPr>
        <w:t>Exam</w:t>
      </w:r>
      <w:r w:rsidR="008743D6" w:rsidRPr="67ED2773">
        <w:rPr>
          <w:b/>
          <w:bCs/>
          <w:color w:val="000000" w:themeColor="text1"/>
        </w:rPr>
        <w:t xml:space="preserve"> </w:t>
      </w:r>
      <w:r w:rsidR="008743D6" w:rsidRPr="67ED2773">
        <w:rPr>
          <w:b/>
          <w:bCs/>
          <w:color w:val="000000" w:themeColor="text1"/>
          <w:sz w:val="24"/>
        </w:rPr>
        <w:t xml:space="preserve">— </w:t>
      </w:r>
      <w:r w:rsidR="008743D6" w:rsidRPr="67ED2773">
        <w:rPr>
          <w:b/>
          <w:bCs/>
          <w:color w:val="000000" w:themeColor="text1"/>
        </w:rPr>
        <w:t>15</w:t>
      </w:r>
      <w:r w:rsidR="008743D6" w:rsidRPr="67ED2773">
        <w:rPr>
          <w:b/>
          <w:bCs/>
          <w:color w:val="000000" w:themeColor="text1"/>
          <w:sz w:val="24"/>
        </w:rPr>
        <w:t xml:space="preserve"> pts</w:t>
      </w:r>
    </w:p>
    <w:p w14:paraId="1DF1AE2D" w14:textId="728B35D4" w:rsidR="00130AA0" w:rsidRPr="008743D6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8743D6">
        <w:rPr>
          <w:b/>
          <w:bCs/>
          <w:color w:val="000000" w:themeColor="text1"/>
          <w:sz w:val="24"/>
        </w:rPr>
        <w:t>Pass with 70% or better or Fai</w:t>
      </w:r>
      <w:r w:rsidR="008743D6">
        <w:rPr>
          <w:b/>
          <w:bCs/>
          <w:color w:val="000000" w:themeColor="text1"/>
          <w:sz w:val="24"/>
        </w:rPr>
        <w:t>l</w:t>
      </w:r>
    </w:p>
    <w:sectPr w:rsidR="00130AA0" w:rsidRPr="008743D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80" w:right="1800" w:bottom="1440" w:left="1440" w:header="810" w:footer="5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1081" w14:textId="77777777" w:rsidR="00146C26" w:rsidRDefault="00146C26">
      <w:pPr>
        <w:spacing w:line="240" w:lineRule="auto"/>
      </w:pPr>
      <w:r>
        <w:separator/>
      </w:r>
    </w:p>
  </w:endnote>
  <w:endnote w:type="continuationSeparator" w:id="0">
    <w:p w14:paraId="286E0BE4" w14:textId="77777777" w:rsidR="00146C26" w:rsidRDefault="00146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B7B7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F860FB">
      <w:rPr>
        <w:noProof/>
        <w:szCs w:val="20"/>
      </w:rPr>
      <w:t>2</w:t>
    </w:r>
    <w:r>
      <w:rPr>
        <w:szCs w:val="20"/>
      </w:rPr>
      <w:fldChar w:fldCharType="end"/>
    </w:r>
  </w:p>
  <w:p w14:paraId="42C7A6B8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595959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8709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F860FB">
      <w:rPr>
        <w:noProof/>
        <w:szCs w:val="20"/>
      </w:rPr>
      <w:t>1</w:t>
    </w:r>
    <w:r>
      <w:rPr>
        <w:szCs w:val="20"/>
      </w:rPr>
      <w:fldChar w:fldCharType="end"/>
    </w:r>
  </w:p>
  <w:p w14:paraId="3657454D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color w:val="595959"/>
        <w:sz w:val="15"/>
        <w:szCs w:val="15"/>
      </w:rPr>
    </w:pPr>
    <w:r>
      <w:rPr>
        <w:color w:val="033C5B"/>
        <w:sz w:val="15"/>
        <w:szCs w:val="15"/>
      </w:rPr>
      <w:t>STRATASYS.COM</w:t>
    </w:r>
    <w:r>
      <w:rPr>
        <w:color w:val="4EB3E5"/>
        <w:sz w:val="15"/>
        <w:szCs w:val="15"/>
      </w:rPr>
      <w:t xml:space="preserve">  /  </w:t>
    </w:r>
    <w:r>
      <w:rPr>
        <w:color w:val="033C5B"/>
        <w:sz w:val="15"/>
        <w:szCs w:val="15"/>
      </w:rPr>
      <w:t xml:space="preserve">THE </w:t>
    </w:r>
    <w:r>
      <w:rPr>
        <w:b/>
        <w:color w:val="033C5B"/>
        <w:sz w:val="15"/>
        <w:szCs w:val="15"/>
      </w:rPr>
      <w:t>3D PRINTING SOLUTIONS</w:t>
    </w:r>
    <w:r>
      <w:rPr>
        <w:color w:val="033C5B"/>
        <w:sz w:val="15"/>
        <w:szCs w:val="15"/>
      </w:rPr>
      <w:t xml:space="preserve"> COMPANY</w:t>
    </w:r>
  </w:p>
  <w:p w14:paraId="4D0A7D6E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3B9C" w14:textId="77777777" w:rsidR="00146C26" w:rsidRDefault="00146C26">
      <w:pPr>
        <w:spacing w:line="240" w:lineRule="auto"/>
      </w:pPr>
      <w:r>
        <w:separator/>
      </w:r>
    </w:p>
  </w:footnote>
  <w:footnote w:type="continuationSeparator" w:id="0">
    <w:p w14:paraId="0BEA642A" w14:textId="77777777" w:rsidR="00146C26" w:rsidRDefault="00146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43CE" w14:textId="39122C0D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szCs w:val="20"/>
      </w:rPr>
    </w:pPr>
    <w:r>
      <w:rPr>
        <w:noProof/>
        <w:szCs w:val="20"/>
      </w:rPr>
      <w:drawing>
        <wp:inline distT="0" distB="0" distL="0" distR="0" wp14:anchorId="055C0AFC" wp14:editId="371E1BF2">
          <wp:extent cx="1594005" cy="436642"/>
          <wp:effectExtent l="0" t="0" r="0" b="0"/>
          <wp:docPr id="24" name="image2.png" descr="Stratasys is the trusted leader in additive manufacturing and 3D printing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tratasys is the trusted leader in additive manufacturing and 3D printing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4005" cy="436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C3F59">
      <w:rPr>
        <w:szCs w:val="20"/>
      </w:rPr>
      <w:t xml:space="preserve">                                                                       </w:t>
    </w:r>
    <w:r w:rsidR="00EC3F59">
      <w:rPr>
        <w:noProof/>
        <w:szCs w:val="20"/>
      </w:rPr>
      <w:drawing>
        <wp:inline distT="0" distB="0" distL="0" distR="0" wp14:anchorId="0930BF93" wp14:editId="2E321D81">
          <wp:extent cx="1536700" cy="648829"/>
          <wp:effectExtent l="0" t="0" r="635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497" cy="66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2388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color w:val="033C5B"/>
        <w:szCs w:val="20"/>
      </w:rPr>
    </w:pPr>
  </w:p>
  <w:p w14:paraId="6444EF3F" w14:textId="77777777" w:rsidR="00AC0E50" w:rsidRDefault="00146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szCs w:val="20"/>
      </w:rPr>
    </w:pPr>
    <w:r>
      <w:pict w14:anchorId="1922E7CF">
        <v:rect id="_x0000_i1027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0913" w14:textId="1AD01CF0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Cs w:val="20"/>
      </w:rPr>
    </w:pPr>
    <w:r>
      <w:rPr>
        <w:noProof/>
        <w:szCs w:val="20"/>
      </w:rPr>
      <w:drawing>
        <wp:inline distT="0" distB="0" distL="0" distR="0" wp14:anchorId="6B23C251" wp14:editId="55E2A0A0">
          <wp:extent cx="1594005" cy="436642"/>
          <wp:effectExtent l="0" t="0" r="0" b="0"/>
          <wp:docPr id="25" name="image2.png" descr="Stratasys is the trusted leader in additive manufacturing and 3D printing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tratasys is the trusted leader in additive manufacturing and 3D printing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4005" cy="436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C3F59">
      <w:rPr>
        <w:szCs w:val="20"/>
      </w:rPr>
      <w:t xml:space="preserve">                                                                       </w:t>
    </w:r>
    <w:r w:rsidR="00EC3F59">
      <w:rPr>
        <w:noProof/>
        <w:szCs w:val="20"/>
      </w:rPr>
      <w:drawing>
        <wp:inline distT="0" distB="0" distL="0" distR="0" wp14:anchorId="1A6639F3" wp14:editId="1BEB632E">
          <wp:extent cx="1536700" cy="648829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497" cy="66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br/>
    </w:r>
    <w:r>
      <w:rPr>
        <w:szCs w:val="20"/>
      </w:rPr>
      <w:br/>
    </w:r>
    <w:r w:rsidR="00146C26">
      <w:pict w14:anchorId="7238F60F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46"/>
    <w:multiLevelType w:val="multilevel"/>
    <w:tmpl w:val="D89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A9C"/>
    <w:multiLevelType w:val="multilevel"/>
    <w:tmpl w:val="13E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04EA"/>
    <w:multiLevelType w:val="multilevel"/>
    <w:tmpl w:val="4CC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F7DF8"/>
    <w:multiLevelType w:val="multilevel"/>
    <w:tmpl w:val="CCBC0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9115D7"/>
    <w:multiLevelType w:val="multilevel"/>
    <w:tmpl w:val="FD2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810A5"/>
    <w:multiLevelType w:val="multilevel"/>
    <w:tmpl w:val="6E24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1E1A"/>
    <w:multiLevelType w:val="multilevel"/>
    <w:tmpl w:val="F17A9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3A"/>
    <w:multiLevelType w:val="multilevel"/>
    <w:tmpl w:val="A7B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03D8C"/>
    <w:multiLevelType w:val="multilevel"/>
    <w:tmpl w:val="E7B844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967BCD"/>
    <w:multiLevelType w:val="multilevel"/>
    <w:tmpl w:val="892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E7D11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91371"/>
    <w:multiLevelType w:val="multilevel"/>
    <w:tmpl w:val="259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D381F"/>
    <w:multiLevelType w:val="multilevel"/>
    <w:tmpl w:val="76E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E3A7C"/>
    <w:multiLevelType w:val="multilevel"/>
    <w:tmpl w:val="BE0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D2668"/>
    <w:multiLevelType w:val="multilevel"/>
    <w:tmpl w:val="2716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145AB"/>
    <w:multiLevelType w:val="multilevel"/>
    <w:tmpl w:val="E992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971AA"/>
    <w:multiLevelType w:val="multilevel"/>
    <w:tmpl w:val="36666E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61F7FF9"/>
    <w:multiLevelType w:val="multilevel"/>
    <w:tmpl w:val="A63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36CC9"/>
    <w:multiLevelType w:val="multilevel"/>
    <w:tmpl w:val="3FA61D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5DB19CD"/>
    <w:multiLevelType w:val="multilevel"/>
    <w:tmpl w:val="F6C23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D54B69"/>
    <w:multiLevelType w:val="multilevel"/>
    <w:tmpl w:val="6FB4BD02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6"/>
  </w:num>
  <w:num w:numId="5">
    <w:abstractNumId w:val="6"/>
  </w:num>
  <w:num w:numId="6">
    <w:abstractNumId w:val="3"/>
  </w:num>
  <w:num w:numId="7">
    <w:abstractNumId w:val="18"/>
  </w:num>
  <w:num w:numId="8">
    <w:abstractNumId w:val="4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7"/>
  </w:num>
  <w:num w:numId="14">
    <w:abstractNumId w:val="0"/>
  </w:num>
  <w:num w:numId="15">
    <w:abstractNumId w:val="11"/>
  </w:num>
  <w:num w:numId="16">
    <w:abstractNumId w:val="2"/>
  </w:num>
  <w:num w:numId="17">
    <w:abstractNumId w:val="10"/>
  </w:num>
  <w:num w:numId="18">
    <w:abstractNumId w:val="12"/>
  </w:num>
  <w:num w:numId="19">
    <w:abstractNumId w:val="17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50"/>
    <w:rsid w:val="0008765B"/>
    <w:rsid w:val="000A31A6"/>
    <w:rsid w:val="000B5F0B"/>
    <w:rsid w:val="000B68C9"/>
    <w:rsid w:val="000B6F72"/>
    <w:rsid w:val="00125FC2"/>
    <w:rsid w:val="00130AA0"/>
    <w:rsid w:val="0013541E"/>
    <w:rsid w:val="00144B03"/>
    <w:rsid w:val="00146C26"/>
    <w:rsid w:val="001521FA"/>
    <w:rsid w:val="001E472B"/>
    <w:rsid w:val="001F7FEE"/>
    <w:rsid w:val="00227339"/>
    <w:rsid w:val="00251805"/>
    <w:rsid w:val="002B76BB"/>
    <w:rsid w:val="002C2AA9"/>
    <w:rsid w:val="002D759D"/>
    <w:rsid w:val="00306F94"/>
    <w:rsid w:val="00343001"/>
    <w:rsid w:val="00361512"/>
    <w:rsid w:val="0038793D"/>
    <w:rsid w:val="003B4D2A"/>
    <w:rsid w:val="003B5A0E"/>
    <w:rsid w:val="003D0C4A"/>
    <w:rsid w:val="003D1A55"/>
    <w:rsid w:val="00434BB8"/>
    <w:rsid w:val="0044280A"/>
    <w:rsid w:val="0044348A"/>
    <w:rsid w:val="00454F7E"/>
    <w:rsid w:val="00476D7C"/>
    <w:rsid w:val="004C3408"/>
    <w:rsid w:val="004C6EA5"/>
    <w:rsid w:val="004D1528"/>
    <w:rsid w:val="004D33BF"/>
    <w:rsid w:val="005202B0"/>
    <w:rsid w:val="005B208D"/>
    <w:rsid w:val="005C5629"/>
    <w:rsid w:val="006144C6"/>
    <w:rsid w:val="00650A11"/>
    <w:rsid w:val="006A605A"/>
    <w:rsid w:val="006D6FC9"/>
    <w:rsid w:val="006F4405"/>
    <w:rsid w:val="00745094"/>
    <w:rsid w:val="007544C5"/>
    <w:rsid w:val="00786043"/>
    <w:rsid w:val="007C18AC"/>
    <w:rsid w:val="007C1B22"/>
    <w:rsid w:val="00815330"/>
    <w:rsid w:val="008655D3"/>
    <w:rsid w:val="008743D6"/>
    <w:rsid w:val="008A60C4"/>
    <w:rsid w:val="00994583"/>
    <w:rsid w:val="009F47D7"/>
    <w:rsid w:val="00A02B30"/>
    <w:rsid w:val="00A21D30"/>
    <w:rsid w:val="00A47C14"/>
    <w:rsid w:val="00A53126"/>
    <w:rsid w:val="00A71619"/>
    <w:rsid w:val="00A75ED7"/>
    <w:rsid w:val="00A93E38"/>
    <w:rsid w:val="00A96174"/>
    <w:rsid w:val="00AC0E50"/>
    <w:rsid w:val="00AD07B1"/>
    <w:rsid w:val="00AD667F"/>
    <w:rsid w:val="00B132B5"/>
    <w:rsid w:val="00BB7DBF"/>
    <w:rsid w:val="00CA4194"/>
    <w:rsid w:val="00CD5747"/>
    <w:rsid w:val="00D01199"/>
    <w:rsid w:val="00D347CA"/>
    <w:rsid w:val="00DA4463"/>
    <w:rsid w:val="00DC4120"/>
    <w:rsid w:val="00DE595C"/>
    <w:rsid w:val="00E43B17"/>
    <w:rsid w:val="00E45553"/>
    <w:rsid w:val="00E560B5"/>
    <w:rsid w:val="00EC2AC1"/>
    <w:rsid w:val="00EC3F59"/>
    <w:rsid w:val="00EE28C0"/>
    <w:rsid w:val="00F07E83"/>
    <w:rsid w:val="00F613EF"/>
    <w:rsid w:val="00F860FB"/>
    <w:rsid w:val="074EF5EF"/>
    <w:rsid w:val="20D6790E"/>
    <w:rsid w:val="67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609E5"/>
  <w15:docId w15:val="{079C8B4F-8F6C-4F92-A224-46B7864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54565B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_Body_Standard_Gray"/>
    <w:qFormat/>
    <w:rsid w:val="00661713"/>
    <w:rPr>
      <w:szCs w:val="24"/>
    </w:rPr>
  </w:style>
  <w:style w:type="paragraph" w:styleId="Heading1">
    <w:name w:val="heading 1"/>
    <w:aliases w:val="2 Heading"/>
    <w:basedOn w:val="Normal"/>
    <w:next w:val="Normal"/>
    <w:link w:val="Heading1Char"/>
    <w:uiPriority w:val="9"/>
    <w:qFormat/>
    <w:rsid w:val="00C02679"/>
    <w:pPr>
      <w:keepNext/>
      <w:keepLines/>
      <w:spacing w:before="480"/>
      <w:outlineLvl w:val="0"/>
    </w:pPr>
    <w:rPr>
      <w:rFonts w:eastAsiaTheme="majorEastAsia" w:cstheme="majorBidi"/>
      <w:b/>
      <w:bCs/>
      <w:color w:val="00A1E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79"/>
    <w:pPr>
      <w:keepNext/>
      <w:keepLines/>
      <w:spacing w:before="200"/>
      <w:outlineLvl w:val="1"/>
    </w:pPr>
    <w:rPr>
      <w:rFonts w:eastAsiaTheme="majorEastAsia" w:cstheme="majorBidi"/>
      <w:b/>
      <w:bCs/>
      <w:color w:val="003A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79"/>
    <w:pPr>
      <w:keepNext/>
      <w:keepLines/>
      <w:spacing w:before="200"/>
      <w:outlineLvl w:val="2"/>
    </w:pPr>
    <w:rPr>
      <w:rFonts w:eastAsiaTheme="majorEastAsia" w:cstheme="majorBidi"/>
      <w:b/>
      <w:bCs/>
      <w:color w:val="00A1E0"/>
      <w:sz w:val="28"/>
    </w:rPr>
  </w:style>
  <w:style w:type="paragraph" w:styleId="Heading4">
    <w:name w:val="heading 4"/>
    <w:aliases w:val="4 Heading Navy"/>
    <w:basedOn w:val="Normal"/>
    <w:next w:val="Normal"/>
    <w:link w:val="Heading4Char"/>
    <w:uiPriority w:val="9"/>
    <w:semiHidden/>
    <w:unhideWhenUsed/>
    <w:qFormat/>
    <w:rsid w:val="00C02679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003A5D"/>
    </w:rPr>
  </w:style>
  <w:style w:type="paragraph" w:styleId="Heading5">
    <w:name w:val="heading 5"/>
    <w:aliases w:val="5 Heading Navy"/>
    <w:basedOn w:val="Normal"/>
    <w:next w:val="Normal"/>
    <w:link w:val="Heading5Char"/>
    <w:uiPriority w:val="9"/>
    <w:semiHidden/>
    <w:unhideWhenUsed/>
    <w:qFormat/>
    <w:rsid w:val="00C02679"/>
    <w:pPr>
      <w:keepNext/>
      <w:keepLines/>
      <w:spacing w:before="200"/>
      <w:outlineLvl w:val="4"/>
    </w:pPr>
    <w:rPr>
      <w:rFonts w:eastAsiaTheme="majorEastAsia" w:cstheme="majorBidi"/>
      <w:color w:val="003A5D"/>
    </w:rPr>
  </w:style>
  <w:style w:type="paragraph" w:styleId="Heading6">
    <w:name w:val="heading 6"/>
    <w:aliases w:val="6 Heading Gray"/>
    <w:basedOn w:val="Normal"/>
    <w:next w:val="Normal"/>
    <w:link w:val="Heading6Char"/>
    <w:uiPriority w:val="9"/>
    <w:semiHidden/>
    <w:unhideWhenUsed/>
    <w:qFormat/>
    <w:rsid w:val="00907C92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aliases w:val="7 Heading Gray"/>
    <w:basedOn w:val="Normal"/>
    <w:next w:val="Normal"/>
    <w:link w:val="Heading7Char"/>
    <w:uiPriority w:val="9"/>
    <w:unhideWhenUsed/>
    <w:qFormat/>
    <w:rsid w:val="00DD3802"/>
    <w:pPr>
      <w:keepNext/>
      <w:keepLines/>
      <w:spacing w:before="200"/>
      <w:outlineLvl w:val="6"/>
    </w:pPr>
    <w:rPr>
      <w:rFonts w:eastAsiaTheme="majorEastAsia" w:cstheme="majorBidi"/>
      <w:i/>
      <w:iCs/>
      <w:color w:val="5B5654"/>
    </w:rPr>
  </w:style>
  <w:style w:type="paragraph" w:styleId="Heading8">
    <w:name w:val="heading 8"/>
    <w:aliases w:val="8 Heading Black"/>
    <w:basedOn w:val="Normal"/>
    <w:next w:val="Normal"/>
    <w:link w:val="Heading8Char"/>
    <w:uiPriority w:val="9"/>
    <w:unhideWhenUsed/>
    <w:qFormat/>
    <w:rsid w:val="00DD3802"/>
    <w:pPr>
      <w:keepNext/>
      <w:keepLines/>
      <w:spacing w:before="200"/>
      <w:outlineLvl w:val="7"/>
    </w:pPr>
    <w:rPr>
      <w:rFonts w:eastAsiaTheme="majorEastAsia" w:cstheme="majorBidi"/>
      <w:color w:val="auto"/>
      <w:szCs w:val="20"/>
    </w:rPr>
  </w:style>
  <w:style w:type="paragraph" w:styleId="Heading9">
    <w:name w:val="heading 9"/>
    <w:aliases w:val="10 Heading"/>
    <w:basedOn w:val="Normal"/>
    <w:next w:val="Normal"/>
    <w:link w:val="Heading9Char"/>
    <w:uiPriority w:val="9"/>
    <w:unhideWhenUsed/>
    <w:qFormat/>
    <w:rsid w:val="00DD3802"/>
    <w:pPr>
      <w:keepNext/>
      <w:keepLines/>
      <w:spacing w:before="200"/>
      <w:outlineLvl w:val="8"/>
    </w:pPr>
    <w:rPr>
      <w:rFonts w:eastAsiaTheme="majorEastAsia" w:cstheme="majorBidi"/>
      <w:i/>
      <w:iCs/>
      <w:color w:val="003A5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Navy"/>
    <w:basedOn w:val="Normal"/>
    <w:next w:val="Normal"/>
    <w:link w:val="TitleChar"/>
    <w:uiPriority w:val="10"/>
    <w:qFormat/>
    <w:rsid w:val="00DD38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180A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33"/>
  </w:style>
  <w:style w:type="paragraph" w:styleId="Footer">
    <w:name w:val="footer"/>
    <w:basedOn w:val="Normal"/>
    <w:link w:val="FooterChar"/>
    <w:uiPriority w:val="99"/>
    <w:unhideWhenUsed/>
    <w:rsid w:val="00180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33"/>
  </w:style>
  <w:style w:type="paragraph" w:styleId="BalloonText">
    <w:name w:val="Balloon Text"/>
    <w:basedOn w:val="Normal"/>
    <w:link w:val="BalloonTextChar"/>
    <w:uiPriority w:val="99"/>
    <w:semiHidden/>
    <w:unhideWhenUsed/>
    <w:rsid w:val="00180A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A3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2679"/>
    <w:rPr>
      <w:rFonts w:ascii="Arial" w:eastAsiaTheme="majorEastAsia" w:hAnsi="Arial" w:cstheme="majorBidi"/>
      <w:b/>
      <w:bCs/>
      <w:color w:val="003A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2679"/>
    <w:rPr>
      <w:rFonts w:ascii="Arial" w:eastAsiaTheme="majorEastAsia" w:hAnsi="Arial" w:cstheme="majorBidi"/>
      <w:b/>
      <w:bCs/>
      <w:color w:val="00A1E0"/>
      <w:sz w:val="28"/>
      <w:szCs w:val="24"/>
    </w:rPr>
  </w:style>
  <w:style w:type="character" w:customStyle="1" w:styleId="Heading1Char">
    <w:name w:val="Heading 1 Char"/>
    <w:aliases w:val="2 Heading Char"/>
    <w:basedOn w:val="DefaultParagraphFont"/>
    <w:link w:val="Heading1"/>
    <w:uiPriority w:val="9"/>
    <w:rsid w:val="00C02679"/>
    <w:rPr>
      <w:rFonts w:ascii="Arial" w:eastAsiaTheme="majorEastAsia" w:hAnsi="Arial" w:cstheme="majorBidi"/>
      <w:b/>
      <w:bCs/>
      <w:color w:val="00A1E0"/>
      <w:sz w:val="32"/>
      <w:szCs w:val="32"/>
    </w:rPr>
  </w:style>
  <w:style w:type="paragraph" w:customStyle="1" w:styleId="2Heading">
    <w:name w:val="2_Heading"/>
    <w:basedOn w:val="Heading1"/>
    <w:next w:val="Heading1"/>
    <w:qFormat/>
    <w:rsid w:val="00C02679"/>
    <w:rPr>
      <w:color w:val="003A5D"/>
    </w:rPr>
  </w:style>
  <w:style w:type="character" w:customStyle="1" w:styleId="Heading4Char">
    <w:name w:val="Heading 4 Char"/>
    <w:aliases w:val="4 Heading Navy Char"/>
    <w:basedOn w:val="DefaultParagraphFont"/>
    <w:link w:val="Heading4"/>
    <w:uiPriority w:val="9"/>
    <w:rsid w:val="00C02679"/>
    <w:rPr>
      <w:rFonts w:ascii="Arial" w:eastAsiaTheme="majorEastAsia" w:hAnsi="Arial" w:cstheme="majorBidi"/>
      <w:bCs/>
      <w:i/>
      <w:iCs/>
      <w:color w:val="003A5D"/>
      <w:sz w:val="24"/>
      <w:szCs w:val="24"/>
    </w:rPr>
  </w:style>
  <w:style w:type="character" w:customStyle="1" w:styleId="Heading5Char">
    <w:name w:val="Heading 5 Char"/>
    <w:aliases w:val="5 Heading Navy Char"/>
    <w:basedOn w:val="DefaultParagraphFont"/>
    <w:link w:val="Heading5"/>
    <w:uiPriority w:val="9"/>
    <w:rsid w:val="00C02679"/>
    <w:rPr>
      <w:rFonts w:ascii="Arial" w:eastAsiaTheme="majorEastAsia" w:hAnsi="Arial" w:cstheme="majorBidi"/>
      <w:color w:val="003A5D"/>
      <w:sz w:val="24"/>
      <w:szCs w:val="24"/>
    </w:rPr>
  </w:style>
  <w:style w:type="character" w:customStyle="1" w:styleId="Heading6Char">
    <w:name w:val="Heading 6 Char"/>
    <w:aliases w:val="6 Heading Gray Char"/>
    <w:basedOn w:val="DefaultParagraphFont"/>
    <w:link w:val="Heading6"/>
    <w:uiPriority w:val="9"/>
    <w:rsid w:val="00907C92"/>
    <w:rPr>
      <w:rFonts w:ascii="Arial" w:eastAsiaTheme="majorEastAsia" w:hAnsi="Arial" w:cstheme="majorBidi"/>
      <w:i/>
      <w:iCs/>
      <w:color w:val="54565B"/>
      <w:sz w:val="24"/>
      <w:szCs w:val="24"/>
    </w:rPr>
  </w:style>
  <w:style w:type="character" w:customStyle="1" w:styleId="Heading7Char">
    <w:name w:val="Heading 7 Char"/>
    <w:aliases w:val="7 Heading Gray Char"/>
    <w:basedOn w:val="DefaultParagraphFont"/>
    <w:link w:val="Heading7"/>
    <w:uiPriority w:val="9"/>
    <w:rsid w:val="00DD3802"/>
    <w:rPr>
      <w:rFonts w:ascii="Arial" w:eastAsiaTheme="majorEastAsia" w:hAnsi="Arial" w:cstheme="majorBidi"/>
      <w:i/>
      <w:iCs/>
      <w:color w:val="5B5654"/>
      <w:szCs w:val="24"/>
    </w:rPr>
  </w:style>
  <w:style w:type="character" w:customStyle="1" w:styleId="Heading8Char">
    <w:name w:val="Heading 8 Char"/>
    <w:aliases w:val="8 Heading Black Char"/>
    <w:basedOn w:val="DefaultParagraphFont"/>
    <w:link w:val="Heading8"/>
    <w:uiPriority w:val="9"/>
    <w:rsid w:val="00DD3802"/>
    <w:rPr>
      <w:rFonts w:ascii="Arial" w:eastAsiaTheme="majorEastAsia" w:hAnsi="Arial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907C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aliases w:val="Title Navy Char"/>
    <w:basedOn w:val="DefaultParagraphFont"/>
    <w:link w:val="Title"/>
    <w:uiPriority w:val="10"/>
    <w:rsid w:val="00DD3802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customStyle="1" w:styleId="2BodyStandardBlack">
    <w:name w:val="2_Body_Standard_Black"/>
    <w:basedOn w:val="Normal"/>
    <w:next w:val="Normal"/>
    <w:qFormat/>
    <w:rsid w:val="002A2A74"/>
    <w:pPr>
      <w:spacing w:line="280" w:lineRule="exact"/>
    </w:pPr>
    <w:rPr>
      <w:color w:val="auto"/>
    </w:rPr>
  </w:style>
  <w:style w:type="character" w:customStyle="1" w:styleId="Heading9Char">
    <w:name w:val="Heading 9 Char"/>
    <w:aliases w:val="10 Heading Char"/>
    <w:basedOn w:val="DefaultParagraphFont"/>
    <w:link w:val="Heading9"/>
    <w:uiPriority w:val="9"/>
    <w:rsid w:val="00DD3802"/>
    <w:rPr>
      <w:rFonts w:ascii="Arial" w:eastAsiaTheme="majorEastAsia" w:hAnsi="Arial" w:cstheme="majorBidi"/>
      <w:i/>
      <w:iCs/>
      <w:color w:val="003A5D"/>
    </w:rPr>
  </w:style>
  <w:style w:type="paragraph" w:styleId="NoSpacing">
    <w:name w:val="No Spacing"/>
    <w:uiPriority w:val="99"/>
    <w:rsid w:val="002A2A74"/>
    <w:rPr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2A74"/>
    <w:pPr>
      <w:spacing w:after="100"/>
    </w:pPr>
  </w:style>
  <w:style w:type="paragraph" w:styleId="Quote">
    <w:name w:val="Quote"/>
    <w:basedOn w:val="Normal"/>
    <w:next w:val="Normal"/>
    <w:link w:val="QuoteChar"/>
    <w:uiPriority w:val="73"/>
    <w:rsid w:val="002A2A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3"/>
    <w:rsid w:val="002A2A74"/>
    <w:rPr>
      <w:rFonts w:ascii="Arial" w:hAnsi="Arial"/>
      <w:i/>
      <w:iCs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CE0EA5"/>
    <w:pPr>
      <w:ind w:left="720"/>
      <w:contextualSpacing/>
    </w:pPr>
  </w:style>
  <w:style w:type="character" w:styleId="BookTitle">
    <w:name w:val="Book Title"/>
    <w:basedOn w:val="DefaultParagraphFont"/>
    <w:uiPriority w:val="69"/>
    <w:rsid w:val="00CE0EA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68"/>
    <w:rsid w:val="00CE0EA5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67"/>
    <w:rsid w:val="00CE0EA5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66"/>
    <w:rsid w:val="00CE0EA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65"/>
    <w:rsid w:val="00CE0EA5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60"/>
    <w:rsid w:val="00CE0E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CE0EA5"/>
    <w:rPr>
      <w:rFonts w:ascii="Arial" w:hAnsi="Arial"/>
      <w:b/>
      <w:bCs/>
      <w:i/>
      <w:iCs/>
      <w:color w:val="4F81BD" w:themeColor="accent1"/>
      <w:szCs w:val="24"/>
    </w:rPr>
  </w:style>
  <w:style w:type="character" w:styleId="Strong">
    <w:name w:val="Strong"/>
    <w:basedOn w:val="DefaultParagraphFont"/>
    <w:uiPriority w:val="22"/>
    <w:qFormat/>
    <w:rsid w:val="00CE0EA5"/>
    <w:rPr>
      <w:b/>
      <w:bCs/>
    </w:rPr>
  </w:style>
  <w:style w:type="character" w:styleId="Emphasis">
    <w:name w:val="Emphasis"/>
    <w:basedOn w:val="DefaultParagraphFont"/>
    <w:uiPriority w:val="20"/>
    <w:rsid w:val="00CE0EA5"/>
    <w:rPr>
      <w:i/>
      <w:iCs/>
    </w:rPr>
  </w:style>
  <w:style w:type="paragraph" w:styleId="NormalWeb">
    <w:name w:val="Normal (Web)"/>
    <w:basedOn w:val="Normal"/>
    <w:uiPriority w:val="99"/>
    <w:unhideWhenUsed/>
    <w:rsid w:val="0032375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517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B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71B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0C4A"/>
    <w:pPr>
      <w:spacing w:line="240" w:lineRule="auto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V3HGB+PBn3PQmcN4GgUBch/ng==">AMUW2mUKgU0mzh2s3ynjt9cw3l4eC4kRJ6KXhsT40RssOuhAOhHzbkC8TPoOo1XF8Uypqs06s4hORRs3zlREWQm7IfyW/oVLx/X06g19JDlPqpx97/lgTZU=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Kraabel</dc:creator>
  <cp:lastModifiedBy>Melissa  Wilkinson</cp:lastModifiedBy>
  <cp:revision>2</cp:revision>
  <cp:lastPrinted>2024-12-09T17:28:00Z</cp:lastPrinted>
  <dcterms:created xsi:type="dcterms:W3CDTF">2026-01-09T19:03:00Z</dcterms:created>
  <dcterms:modified xsi:type="dcterms:W3CDTF">2026-01-09T19:03:00Z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041511e0-a4c3-4459-96ef-83d0929a1c1b</vt:lpwstr>
  </property>
</Properties>
</file>