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F745" w14:textId="77777777" w:rsidR="00F057EC" w:rsidRPr="00C900F9" w:rsidRDefault="00F057EC">
      <w:pPr>
        <w:spacing w:after="200" w:line="276" w:lineRule="auto"/>
        <w:rPr>
          <w:rFonts w:asciiTheme="minorHAnsi" w:hAnsiTheme="minorHAnsi" w:cstheme="minorHAnsi"/>
          <w:b/>
          <w:bCs/>
          <w:sz w:val="40"/>
          <w:szCs w:val="40"/>
        </w:rPr>
      </w:pPr>
      <w:r w:rsidRPr="00C900F9">
        <w:rPr>
          <w:rFonts w:asciiTheme="minorHAnsi" w:hAnsiTheme="minorHAnsi" w:cstheme="minorHAnsi"/>
          <w:b/>
          <w:bCs/>
          <w:sz w:val="40"/>
          <w:szCs w:val="40"/>
        </w:rPr>
        <w:t xml:space="preserve">British Roller Sport Federation </w:t>
      </w:r>
    </w:p>
    <w:p w14:paraId="051DC925" w14:textId="77777777" w:rsidR="00F057EC" w:rsidRPr="00C900F9" w:rsidRDefault="00F057EC">
      <w:pPr>
        <w:spacing w:after="200" w:line="276" w:lineRule="auto"/>
        <w:rPr>
          <w:rFonts w:asciiTheme="minorHAnsi" w:hAnsiTheme="minorHAnsi" w:cstheme="minorHAnsi"/>
          <w:b/>
          <w:bCs/>
          <w:sz w:val="40"/>
          <w:szCs w:val="40"/>
        </w:rPr>
      </w:pPr>
      <w:r w:rsidRPr="00C900F9">
        <w:rPr>
          <w:rFonts w:asciiTheme="minorHAnsi" w:hAnsiTheme="minorHAnsi" w:cstheme="minorHAnsi"/>
          <w:b/>
          <w:bCs/>
          <w:sz w:val="40"/>
          <w:szCs w:val="40"/>
        </w:rPr>
        <w:t xml:space="preserve">Assurance Statement </w:t>
      </w:r>
    </w:p>
    <w:p w14:paraId="62BA47F6" w14:textId="27C1FFCA" w:rsidR="00F057EC" w:rsidRPr="00C900F9" w:rsidRDefault="00F057EC">
      <w:pPr>
        <w:spacing w:after="200" w:line="276" w:lineRule="auto"/>
        <w:rPr>
          <w:rFonts w:asciiTheme="minorHAnsi" w:hAnsiTheme="minorHAnsi" w:cstheme="minorHAnsi"/>
          <w:b/>
          <w:bCs/>
          <w:sz w:val="40"/>
          <w:szCs w:val="40"/>
        </w:rPr>
      </w:pPr>
      <w:r w:rsidRPr="00C900F9">
        <w:rPr>
          <w:rFonts w:asciiTheme="minorHAnsi" w:hAnsiTheme="minorHAnsi" w:cstheme="minorHAnsi"/>
          <w:b/>
          <w:bCs/>
          <w:sz w:val="40"/>
          <w:szCs w:val="40"/>
        </w:rPr>
        <w:t xml:space="preserve">Membership </w:t>
      </w:r>
      <w:r w:rsidR="00856002" w:rsidRPr="00C900F9">
        <w:rPr>
          <w:rFonts w:asciiTheme="minorHAnsi" w:hAnsiTheme="minorHAnsi" w:cstheme="minorHAnsi"/>
          <w:b/>
          <w:bCs/>
          <w:sz w:val="40"/>
          <w:szCs w:val="40"/>
        </w:rPr>
        <w:t>Application</w:t>
      </w:r>
    </w:p>
    <w:p w14:paraId="1F679910" w14:textId="77777777" w:rsidR="00F057EC" w:rsidRPr="00C900F9" w:rsidRDefault="007B6D63">
      <w:pPr>
        <w:spacing w:after="200" w:line="276" w:lineRule="auto"/>
        <w:rPr>
          <w:rFonts w:asciiTheme="minorHAnsi" w:hAnsiTheme="minorHAnsi" w:cstheme="minorHAnsi"/>
          <w:b/>
          <w:bCs/>
          <w:sz w:val="32"/>
          <w:szCs w:val="32"/>
        </w:rPr>
      </w:pPr>
      <w:r w:rsidRPr="00C900F9">
        <w:rPr>
          <w:rFonts w:asciiTheme="minorHAnsi" w:hAnsiTheme="minorHAnsi" w:cstheme="minorHAnsi"/>
          <w:b/>
          <w:bCs/>
          <w:noProof/>
          <w:sz w:val="32"/>
          <w:szCs w:val="32"/>
          <w:lang w:eastAsia="en-GB"/>
        </w:rPr>
        <w:drawing>
          <wp:inline distT="0" distB="0" distL="0" distR="0" wp14:anchorId="48BD1DA2" wp14:editId="1A26BE73">
            <wp:extent cx="1038860" cy="965835"/>
            <wp:effectExtent l="19050" t="0" r="8890" b="0"/>
            <wp:docPr id="1" name="Picture 0" descr="BR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RSF.jpg"/>
                    <pic:cNvPicPr>
                      <a:picLocks noChangeAspect="1" noChangeArrowheads="1"/>
                    </pic:cNvPicPr>
                  </pic:nvPicPr>
                  <pic:blipFill>
                    <a:blip r:embed="rId8"/>
                    <a:srcRect/>
                    <a:stretch>
                      <a:fillRect/>
                    </a:stretch>
                  </pic:blipFill>
                  <pic:spPr bwMode="auto">
                    <a:xfrm>
                      <a:off x="0" y="0"/>
                      <a:ext cx="1038860" cy="965835"/>
                    </a:xfrm>
                    <a:prstGeom prst="rect">
                      <a:avLst/>
                    </a:prstGeom>
                    <a:noFill/>
                    <a:ln w="9525">
                      <a:noFill/>
                      <a:miter lim="800000"/>
                      <a:headEnd/>
                      <a:tailEnd/>
                    </a:ln>
                  </pic:spPr>
                </pic:pic>
              </a:graphicData>
            </a:graphic>
          </wp:inline>
        </w:drawing>
      </w:r>
    </w:p>
    <w:p w14:paraId="6467B57B" w14:textId="74DD9E1A" w:rsidR="00F057EC" w:rsidRPr="003C32A8" w:rsidRDefault="00C900F9">
      <w:pPr>
        <w:spacing w:after="200" w:line="276" w:lineRule="auto"/>
        <w:rPr>
          <w:rFonts w:asciiTheme="minorHAnsi" w:hAnsiTheme="minorHAnsi" w:cstheme="minorHAnsi"/>
          <w:b/>
          <w:bCs/>
          <w:sz w:val="32"/>
          <w:szCs w:val="32"/>
          <w:u w:val="single"/>
        </w:rPr>
      </w:pPr>
      <w:r w:rsidRPr="003C32A8">
        <w:rPr>
          <w:rFonts w:asciiTheme="minorHAnsi" w:hAnsiTheme="minorHAnsi" w:cstheme="minorHAnsi"/>
          <w:b/>
          <w:bCs/>
          <w:sz w:val="32"/>
          <w:szCs w:val="32"/>
          <w:u w:val="single"/>
        </w:rPr>
        <w:t>Affiliate Membership</w:t>
      </w:r>
    </w:p>
    <w:p w14:paraId="3BBA6982" w14:textId="77777777" w:rsidR="00C900F9" w:rsidRPr="00C900F9" w:rsidRDefault="00C900F9" w:rsidP="00C900F9">
      <w:pPr>
        <w:pStyle w:val="BodyText"/>
        <w:spacing w:before="2" w:line="247" w:lineRule="auto"/>
        <w:ind w:right="288"/>
        <w:rPr>
          <w:rFonts w:asciiTheme="minorHAnsi" w:hAnsiTheme="minorHAnsi" w:cstheme="minorHAnsi"/>
          <w:sz w:val="22"/>
          <w:szCs w:val="22"/>
        </w:rPr>
      </w:pPr>
      <w:r w:rsidRPr="00C900F9">
        <w:rPr>
          <w:rFonts w:asciiTheme="minorHAnsi" w:hAnsiTheme="minorHAnsi" w:cstheme="minorHAnsi"/>
          <w:sz w:val="22"/>
          <w:szCs w:val="22"/>
        </w:rPr>
        <w:t>Fees and Subscriptions become due on joining the company and thereafter on 1</w:t>
      </w:r>
      <w:r w:rsidRPr="00C900F9">
        <w:rPr>
          <w:rFonts w:asciiTheme="minorHAnsi" w:hAnsiTheme="minorHAnsi" w:cstheme="minorHAnsi"/>
          <w:sz w:val="22"/>
          <w:szCs w:val="22"/>
          <w:vertAlign w:val="superscript"/>
        </w:rPr>
        <w:t>st</w:t>
      </w:r>
      <w:r w:rsidRPr="00C900F9">
        <w:rPr>
          <w:rFonts w:asciiTheme="minorHAnsi" w:hAnsiTheme="minorHAnsi" w:cstheme="minorHAnsi"/>
          <w:sz w:val="22"/>
          <w:szCs w:val="22"/>
        </w:rPr>
        <w:t xml:space="preserve"> January each year.</w:t>
      </w:r>
    </w:p>
    <w:p w14:paraId="796E7365" w14:textId="510FF946" w:rsidR="00C900F9" w:rsidRPr="00C900F9" w:rsidRDefault="00C900F9" w:rsidP="00C900F9">
      <w:pPr>
        <w:tabs>
          <w:tab w:val="left" w:pos="1392"/>
        </w:tabs>
        <w:spacing w:line="242" w:lineRule="auto"/>
        <w:ind w:right="860"/>
        <w:rPr>
          <w:rFonts w:asciiTheme="minorHAnsi" w:hAnsiTheme="minorHAnsi" w:cstheme="minorHAnsi"/>
          <w:sz w:val="22"/>
          <w:szCs w:val="22"/>
        </w:rPr>
      </w:pPr>
      <w:r w:rsidRPr="00C900F9">
        <w:rPr>
          <w:rFonts w:asciiTheme="minorHAnsi" w:hAnsiTheme="minorHAnsi" w:cstheme="minorHAnsi"/>
          <w:sz w:val="22"/>
          <w:szCs w:val="22"/>
        </w:rPr>
        <w:t xml:space="preserve">No Federation or Association shall become a full member </w:t>
      </w:r>
      <w:r w:rsidRPr="00C900F9">
        <w:rPr>
          <w:rFonts w:asciiTheme="minorHAnsi" w:hAnsiTheme="minorHAnsi" w:cstheme="minorHAnsi"/>
          <w:spacing w:val="-3"/>
          <w:sz w:val="22"/>
          <w:szCs w:val="22"/>
        </w:rPr>
        <w:t xml:space="preserve">of </w:t>
      </w:r>
      <w:r w:rsidRPr="00C900F9">
        <w:rPr>
          <w:rFonts w:asciiTheme="minorHAnsi" w:hAnsiTheme="minorHAnsi" w:cstheme="minorHAnsi"/>
          <w:sz w:val="22"/>
          <w:szCs w:val="22"/>
        </w:rPr>
        <w:t>the company</w:t>
      </w:r>
      <w:r w:rsidRPr="00C900F9">
        <w:rPr>
          <w:rFonts w:asciiTheme="minorHAnsi" w:hAnsiTheme="minorHAnsi" w:cstheme="minorHAnsi"/>
          <w:spacing w:val="-3"/>
          <w:sz w:val="22"/>
          <w:szCs w:val="22"/>
        </w:rPr>
        <w:t xml:space="preserve"> </w:t>
      </w:r>
      <w:r w:rsidRPr="00C900F9">
        <w:rPr>
          <w:rFonts w:asciiTheme="minorHAnsi" w:hAnsiTheme="minorHAnsi" w:cstheme="minorHAnsi"/>
          <w:sz w:val="22"/>
          <w:szCs w:val="22"/>
        </w:rPr>
        <w:t>unless-</w:t>
      </w:r>
    </w:p>
    <w:p w14:paraId="1D4DDB5C" w14:textId="77777777" w:rsidR="00C900F9" w:rsidRPr="00C900F9" w:rsidRDefault="00C900F9" w:rsidP="00C900F9">
      <w:pPr>
        <w:tabs>
          <w:tab w:val="left" w:pos="2450"/>
          <w:tab w:val="left" w:pos="2451"/>
        </w:tabs>
        <w:spacing w:before="1" w:line="242" w:lineRule="auto"/>
        <w:ind w:right="1157"/>
        <w:rPr>
          <w:rFonts w:asciiTheme="minorHAnsi" w:hAnsiTheme="minorHAnsi" w:cstheme="minorHAnsi"/>
          <w:sz w:val="22"/>
          <w:szCs w:val="22"/>
        </w:rPr>
      </w:pPr>
      <w:r w:rsidRPr="00C900F9">
        <w:rPr>
          <w:rFonts w:asciiTheme="minorHAnsi" w:hAnsiTheme="minorHAnsi" w:cstheme="minorHAnsi"/>
          <w:sz w:val="22"/>
          <w:szCs w:val="22"/>
        </w:rPr>
        <w:t>that Federation or Association has completed an application for membership in a form approved by the directors,</w:t>
      </w:r>
      <w:r w:rsidRPr="00C900F9">
        <w:rPr>
          <w:rFonts w:asciiTheme="minorHAnsi" w:hAnsiTheme="minorHAnsi" w:cstheme="minorHAnsi"/>
          <w:spacing w:val="25"/>
          <w:sz w:val="22"/>
          <w:szCs w:val="22"/>
        </w:rPr>
        <w:t xml:space="preserve"> </w:t>
      </w:r>
      <w:r w:rsidRPr="00C900F9">
        <w:rPr>
          <w:rFonts w:asciiTheme="minorHAnsi" w:hAnsiTheme="minorHAnsi" w:cstheme="minorHAnsi"/>
          <w:sz w:val="22"/>
          <w:szCs w:val="22"/>
        </w:rPr>
        <w:t>and</w:t>
      </w:r>
    </w:p>
    <w:p w14:paraId="4EE52107" w14:textId="77777777" w:rsidR="00C900F9" w:rsidRPr="00C900F9" w:rsidRDefault="00C900F9" w:rsidP="00C900F9">
      <w:pPr>
        <w:pStyle w:val="ListParagraph"/>
        <w:numPr>
          <w:ilvl w:val="0"/>
          <w:numId w:val="41"/>
        </w:numPr>
        <w:tabs>
          <w:tab w:val="left" w:pos="2450"/>
          <w:tab w:val="left" w:pos="2451"/>
        </w:tabs>
        <w:spacing w:before="7" w:line="242" w:lineRule="auto"/>
        <w:ind w:right="145"/>
        <w:rPr>
          <w:rFonts w:asciiTheme="minorHAnsi" w:hAnsiTheme="minorHAnsi" w:cstheme="minorHAnsi"/>
        </w:rPr>
      </w:pPr>
      <w:r w:rsidRPr="00C900F9">
        <w:rPr>
          <w:rFonts w:asciiTheme="minorHAnsi" w:hAnsiTheme="minorHAnsi" w:cstheme="minorHAnsi"/>
        </w:rPr>
        <w:t>the directors have approved application that the member meets the needs of the BRSF Assurance statements,</w:t>
      </w:r>
      <w:r w:rsidRPr="00C900F9">
        <w:rPr>
          <w:rFonts w:asciiTheme="minorHAnsi" w:hAnsiTheme="minorHAnsi" w:cstheme="minorHAnsi"/>
          <w:spacing w:val="6"/>
        </w:rPr>
        <w:t xml:space="preserve"> </w:t>
      </w:r>
      <w:r w:rsidRPr="00C900F9">
        <w:rPr>
          <w:rFonts w:asciiTheme="minorHAnsi" w:hAnsiTheme="minorHAnsi" w:cstheme="minorHAnsi"/>
        </w:rPr>
        <w:t>and</w:t>
      </w:r>
    </w:p>
    <w:p w14:paraId="4730E3C2" w14:textId="77777777" w:rsidR="00C900F9" w:rsidRPr="00C900F9" w:rsidRDefault="00C900F9" w:rsidP="00C900F9">
      <w:pPr>
        <w:pStyle w:val="ListParagraph"/>
        <w:numPr>
          <w:ilvl w:val="0"/>
          <w:numId w:val="41"/>
        </w:numPr>
        <w:tabs>
          <w:tab w:val="left" w:pos="2483"/>
          <w:tab w:val="left" w:pos="2484"/>
        </w:tabs>
        <w:spacing w:before="2"/>
        <w:rPr>
          <w:rFonts w:asciiTheme="minorHAnsi" w:hAnsiTheme="minorHAnsi" w:cstheme="minorHAnsi"/>
        </w:rPr>
      </w:pPr>
      <w:r w:rsidRPr="00C900F9">
        <w:rPr>
          <w:rFonts w:asciiTheme="minorHAnsi" w:hAnsiTheme="minorHAnsi" w:cstheme="minorHAnsi"/>
        </w:rPr>
        <w:t>the relevant annual membership fee has been</w:t>
      </w:r>
      <w:r w:rsidRPr="00C900F9">
        <w:rPr>
          <w:rFonts w:asciiTheme="minorHAnsi" w:hAnsiTheme="minorHAnsi" w:cstheme="minorHAnsi"/>
          <w:spacing w:val="10"/>
        </w:rPr>
        <w:t xml:space="preserve"> </w:t>
      </w:r>
      <w:r w:rsidRPr="00C900F9">
        <w:rPr>
          <w:rFonts w:asciiTheme="minorHAnsi" w:hAnsiTheme="minorHAnsi" w:cstheme="minorHAnsi"/>
        </w:rPr>
        <w:t>paid</w:t>
      </w:r>
    </w:p>
    <w:p w14:paraId="399E57A1" w14:textId="77777777" w:rsidR="00C900F9" w:rsidRPr="00C900F9" w:rsidRDefault="00C900F9" w:rsidP="00C900F9">
      <w:pPr>
        <w:pStyle w:val="ListParagraph"/>
        <w:numPr>
          <w:ilvl w:val="0"/>
          <w:numId w:val="41"/>
        </w:numPr>
        <w:tabs>
          <w:tab w:val="left" w:pos="2450"/>
          <w:tab w:val="left" w:pos="2451"/>
        </w:tabs>
        <w:spacing w:before="5" w:line="244" w:lineRule="auto"/>
        <w:ind w:right="193"/>
        <w:rPr>
          <w:rFonts w:asciiTheme="minorHAnsi" w:hAnsiTheme="minorHAnsi" w:cstheme="minorHAnsi"/>
        </w:rPr>
      </w:pPr>
      <w:r w:rsidRPr="00C900F9">
        <w:rPr>
          <w:rFonts w:asciiTheme="minorHAnsi" w:hAnsiTheme="minorHAnsi" w:cstheme="minorHAnsi"/>
        </w:rPr>
        <w:t>On acceptance of membership, the Federation or Association automatically become full members of the BRSF and is entitled to two votes at General meetings</w:t>
      </w:r>
    </w:p>
    <w:p w14:paraId="0A948047" w14:textId="77777777" w:rsidR="00C900F9" w:rsidRPr="00C900F9" w:rsidRDefault="00C900F9" w:rsidP="00C900F9">
      <w:pPr>
        <w:pStyle w:val="ListParagraph"/>
        <w:numPr>
          <w:ilvl w:val="0"/>
          <w:numId w:val="41"/>
        </w:numPr>
        <w:tabs>
          <w:tab w:val="left" w:pos="2450"/>
          <w:tab w:val="left" w:pos="2451"/>
        </w:tabs>
        <w:spacing w:before="1" w:line="244" w:lineRule="auto"/>
        <w:ind w:right="322"/>
        <w:rPr>
          <w:rFonts w:asciiTheme="minorHAnsi" w:hAnsiTheme="minorHAnsi" w:cstheme="minorHAnsi"/>
        </w:rPr>
      </w:pPr>
      <w:r w:rsidRPr="00C900F9">
        <w:rPr>
          <w:rFonts w:asciiTheme="minorHAnsi" w:hAnsiTheme="minorHAnsi" w:cstheme="minorHAnsi"/>
        </w:rPr>
        <w:t xml:space="preserve">In the case </w:t>
      </w:r>
      <w:r w:rsidRPr="00C900F9">
        <w:rPr>
          <w:rFonts w:asciiTheme="minorHAnsi" w:hAnsiTheme="minorHAnsi" w:cstheme="minorHAnsi"/>
          <w:spacing w:val="-3"/>
        </w:rPr>
        <w:t xml:space="preserve">of </w:t>
      </w:r>
      <w:r w:rsidRPr="00C900F9">
        <w:rPr>
          <w:rFonts w:asciiTheme="minorHAnsi" w:hAnsiTheme="minorHAnsi" w:cstheme="minorHAnsi"/>
        </w:rPr>
        <w:t>associate members, they have proved over an appropriate period that they meet the needs of the Assurance</w:t>
      </w:r>
      <w:r w:rsidRPr="00C900F9">
        <w:rPr>
          <w:rFonts w:asciiTheme="minorHAnsi" w:hAnsiTheme="minorHAnsi" w:cstheme="minorHAnsi"/>
          <w:spacing w:val="26"/>
        </w:rPr>
        <w:t xml:space="preserve"> </w:t>
      </w:r>
      <w:r w:rsidRPr="00C900F9">
        <w:rPr>
          <w:rFonts w:asciiTheme="minorHAnsi" w:hAnsiTheme="minorHAnsi" w:cstheme="minorHAnsi"/>
        </w:rPr>
        <w:t>statements</w:t>
      </w:r>
    </w:p>
    <w:p w14:paraId="7E09CD86" w14:textId="77777777" w:rsidR="00C900F9" w:rsidRPr="00C900F9" w:rsidRDefault="00C900F9" w:rsidP="00C900F9">
      <w:pPr>
        <w:pStyle w:val="BodyText"/>
        <w:spacing w:before="2"/>
        <w:rPr>
          <w:rFonts w:asciiTheme="minorHAnsi" w:hAnsiTheme="minorHAnsi" w:cstheme="minorHAnsi"/>
          <w:sz w:val="22"/>
          <w:szCs w:val="22"/>
        </w:rPr>
      </w:pPr>
    </w:p>
    <w:p w14:paraId="0C86BC7C" w14:textId="77777777" w:rsidR="00F057EC" w:rsidRPr="00C900F9" w:rsidRDefault="00F057EC">
      <w:pPr>
        <w:spacing w:after="200" w:line="276" w:lineRule="auto"/>
        <w:rPr>
          <w:rFonts w:asciiTheme="minorHAnsi" w:hAnsiTheme="minorHAnsi" w:cstheme="minorHAnsi"/>
          <w:b/>
          <w:bCs/>
          <w:sz w:val="32"/>
          <w:szCs w:val="32"/>
        </w:rPr>
      </w:pPr>
      <w:r w:rsidRPr="00C900F9">
        <w:rPr>
          <w:rFonts w:asciiTheme="minorHAnsi" w:hAnsiTheme="minorHAnsi" w:cstheme="minorHAnsi"/>
          <w:b/>
          <w:bCs/>
          <w:sz w:val="32"/>
          <w:szCs w:val="32"/>
        </w:rPr>
        <w:br w:type="page"/>
      </w:r>
    </w:p>
    <w:p w14:paraId="27F98696" w14:textId="77777777" w:rsidR="00F057EC" w:rsidRPr="00043EE8" w:rsidRDefault="00F057EC" w:rsidP="006F6492">
      <w:pPr>
        <w:spacing w:after="200" w:line="276" w:lineRule="auto"/>
        <w:ind w:left="-426"/>
        <w:rPr>
          <w:rFonts w:asciiTheme="minorHAnsi" w:hAnsiTheme="minorHAnsi" w:cstheme="minorHAnsi"/>
        </w:rPr>
      </w:pPr>
      <w:r w:rsidRPr="00043EE8">
        <w:rPr>
          <w:rFonts w:asciiTheme="minorHAnsi" w:hAnsiTheme="minorHAnsi" w:cstheme="minorHAnsi"/>
          <w:b/>
          <w:bCs/>
          <w:sz w:val="32"/>
          <w:szCs w:val="32"/>
        </w:rPr>
        <w:lastRenderedPageBreak/>
        <w:t xml:space="preserve">Guidance for use </w:t>
      </w:r>
    </w:p>
    <w:p w14:paraId="2AAD0268" w14:textId="77777777" w:rsidR="00F057EC" w:rsidRPr="00043EE8" w:rsidRDefault="00F057EC" w:rsidP="001063A5">
      <w:pPr>
        <w:tabs>
          <w:tab w:val="left" w:pos="10320"/>
        </w:tabs>
        <w:ind w:left="-480" w:right="3"/>
        <w:rPr>
          <w:rFonts w:asciiTheme="minorHAnsi" w:hAnsiTheme="minorHAnsi" w:cstheme="minorHAnsi"/>
          <w:b/>
          <w:bCs/>
          <w:sz w:val="32"/>
          <w:szCs w:val="32"/>
        </w:rPr>
      </w:pPr>
      <w:r w:rsidRPr="00043EE8">
        <w:rPr>
          <w:rFonts w:asciiTheme="minorHAnsi" w:hAnsiTheme="minorHAnsi" w:cstheme="minorHAnsi"/>
          <w:b/>
          <w:bCs/>
          <w:sz w:val="32"/>
          <w:szCs w:val="32"/>
        </w:rPr>
        <w:t xml:space="preserve">Assurance statement </w:t>
      </w:r>
    </w:p>
    <w:p w14:paraId="4A42286C" w14:textId="112A8CA9" w:rsidR="00F057EC" w:rsidRPr="00043EE8" w:rsidRDefault="00F057EC" w:rsidP="001063A5">
      <w:pPr>
        <w:pStyle w:val="Heading1"/>
        <w:numPr>
          <w:ilvl w:val="0"/>
          <w:numId w:val="0"/>
        </w:numPr>
        <w:tabs>
          <w:tab w:val="left" w:pos="10320"/>
        </w:tabs>
        <w:ind w:left="-480" w:right="3"/>
        <w:jc w:val="both"/>
        <w:rPr>
          <w:rFonts w:asciiTheme="minorHAnsi" w:hAnsiTheme="minorHAnsi" w:cstheme="minorHAnsi"/>
          <w:sz w:val="24"/>
          <w:szCs w:val="24"/>
        </w:rPr>
      </w:pPr>
      <w:r w:rsidRPr="00043EE8">
        <w:rPr>
          <w:rFonts w:asciiTheme="minorHAnsi" w:hAnsiTheme="minorHAnsi" w:cstheme="minorHAnsi"/>
          <w:sz w:val="24"/>
          <w:szCs w:val="24"/>
        </w:rPr>
        <w:t xml:space="preserve">It is recognised that the “fit for purpose” system has established a basis on which to provide a degree of assurance that new bodies seeking to become full members of the BRSF </w:t>
      </w:r>
      <w:r w:rsidR="00C900F9" w:rsidRPr="00043EE8">
        <w:rPr>
          <w:rFonts w:asciiTheme="minorHAnsi" w:hAnsiTheme="minorHAnsi" w:cstheme="minorHAnsi"/>
          <w:sz w:val="24"/>
          <w:szCs w:val="24"/>
        </w:rPr>
        <w:t>can manage</w:t>
      </w:r>
      <w:r w:rsidRPr="00043EE8">
        <w:rPr>
          <w:rFonts w:asciiTheme="minorHAnsi" w:hAnsiTheme="minorHAnsi" w:cstheme="minorHAnsi"/>
          <w:sz w:val="24"/>
          <w:szCs w:val="24"/>
        </w:rPr>
        <w:t xml:space="preserve"> and control funds. Each full member of the BRSF </w:t>
      </w:r>
      <w:r w:rsidR="00E11ED7" w:rsidRPr="00043EE8">
        <w:rPr>
          <w:rFonts w:asciiTheme="minorHAnsi" w:hAnsiTheme="minorHAnsi" w:cstheme="minorHAnsi"/>
          <w:sz w:val="24"/>
          <w:szCs w:val="24"/>
        </w:rPr>
        <w:t xml:space="preserve">shall </w:t>
      </w:r>
      <w:r w:rsidRPr="00043EE8">
        <w:rPr>
          <w:rFonts w:asciiTheme="minorHAnsi" w:hAnsiTheme="minorHAnsi" w:cstheme="minorHAnsi"/>
          <w:sz w:val="24"/>
          <w:szCs w:val="24"/>
        </w:rPr>
        <w:t xml:space="preserve">meet the essential criteria of the Assurance statements. </w:t>
      </w:r>
    </w:p>
    <w:p w14:paraId="67158C80" w14:textId="77777777" w:rsidR="00F057EC" w:rsidRPr="00043EE8" w:rsidRDefault="00F057EC" w:rsidP="001063A5">
      <w:pPr>
        <w:pStyle w:val="Boldhead"/>
        <w:tabs>
          <w:tab w:val="left" w:pos="10320"/>
        </w:tabs>
        <w:ind w:left="-480" w:right="3"/>
        <w:jc w:val="both"/>
        <w:rPr>
          <w:rFonts w:asciiTheme="minorHAnsi" w:hAnsiTheme="minorHAnsi" w:cstheme="minorHAnsi"/>
          <w:b/>
          <w:bCs/>
          <w:sz w:val="24"/>
          <w:szCs w:val="24"/>
        </w:rPr>
      </w:pPr>
      <w:r w:rsidRPr="00043EE8">
        <w:rPr>
          <w:rFonts w:asciiTheme="minorHAnsi" w:hAnsiTheme="minorHAnsi" w:cstheme="minorHAnsi"/>
          <w:b/>
          <w:bCs/>
          <w:sz w:val="24"/>
          <w:szCs w:val="24"/>
        </w:rPr>
        <w:t>ASSOCIATE MEM</w:t>
      </w:r>
      <w:r w:rsidR="00F872B9" w:rsidRPr="00043EE8">
        <w:rPr>
          <w:rFonts w:asciiTheme="minorHAnsi" w:hAnsiTheme="minorHAnsi" w:cstheme="minorHAnsi"/>
          <w:b/>
          <w:bCs/>
          <w:sz w:val="24"/>
          <w:szCs w:val="24"/>
        </w:rPr>
        <w:t>BE</w:t>
      </w:r>
      <w:r w:rsidRPr="00043EE8">
        <w:rPr>
          <w:rFonts w:asciiTheme="minorHAnsi" w:hAnsiTheme="minorHAnsi" w:cstheme="minorHAnsi"/>
          <w:b/>
          <w:bCs/>
          <w:sz w:val="24"/>
          <w:szCs w:val="24"/>
        </w:rPr>
        <w:t xml:space="preserve">RSHIP </w:t>
      </w:r>
    </w:p>
    <w:p w14:paraId="40BBFF77" w14:textId="77777777" w:rsidR="00F057EC" w:rsidRPr="00043EE8" w:rsidRDefault="00F057EC" w:rsidP="001063A5">
      <w:pPr>
        <w:pStyle w:val="Heading1"/>
        <w:numPr>
          <w:ilvl w:val="0"/>
          <w:numId w:val="0"/>
        </w:numPr>
        <w:tabs>
          <w:tab w:val="left" w:pos="10320"/>
        </w:tabs>
        <w:ind w:left="-480" w:right="3"/>
        <w:jc w:val="both"/>
        <w:rPr>
          <w:rFonts w:asciiTheme="minorHAnsi" w:hAnsiTheme="minorHAnsi" w:cstheme="minorHAnsi"/>
          <w:sz w:val="24"/>
          <w:szCs w:val="24"/>
        </w:rPr>
      </w:pPr>
      <w:r w:rsidRPr="00043EE8">
        <w:rPr>
          <w:rFonts w:asciiTheme="minorHAnsi" w:hAnsiTheme="minorHAnsi" w:cstheme="minorHAnsi"/>
          <w:sz w:val="24"/>
          <w:szCs w:val="24"/>
        </w:rPr>
        <w:t xml:space="preserve">As part of support for new bodies this document is a guide to develop a sound governance to ensure that the BRSF are satisfied that the organisations </w:t>
      </w:r>
      <w:r w:rsidR="00E11ED7" w:rsidRPr="00043EE8">
        <w:rPr>
          <w:rFonts w:asciiTheme="minorHAnsi" w:hAnsiTheme="minorHAnsi" w:cstheme="minorHAnsi"/>
          <w:sz w:val="24"/>
          <w:szCs w:val="24"/>
        </w:rPr>
        <w:t xml:space="preserve">are </w:t>
      </w:r>
      <w:r w:rsidRPr="00043EE8">
        <w:rPr>
          <w:rFonts w:asciiTheme="minorHAnsi" w:hAnsiTheme="minorHAnsi" w:cstheme="minorHAnsi"/>
          <w:sz w:val="24"/>
          <w:szCs w:val="24"/>
        </w:rPr>
        <w:t>suitable established with the best interests of the sport and its members.</w:t>
      </w:r>
    </w:p>
    <w:p w14:paraId="07444077" w14:textId="77777777" w:rsidR="00F057EC" w:rsidRPr="00043EE8" w:rsidRDefault="00F057EC" w:rsidP="001063A5">
      <w:pPr>
        <w:pStyle w:val="Boldhead"/>
        <w:tabs>
          <w:tab w:val="left" w:pos="10320"/>
        </w:tabs>
        <w:ind w:left="-480" w:right="3"/>
        <w:jc w:val="both"/>
        <w:rPr>
          <w:rFonts w:asciiTheme="minorHAnsi" w:hAnsiTheme="minorHAnsi" w:cstheme="minorHAnsi"/>
          <w:b/>
          <w:bCs/>
          <w:sz w:val="24"/>
          <w:szCs w:val="24"/>
        </w:rPr>
      </w:pPr>
      <w:r w:rsidRPr="00043EE8">
        <w:rPr>
          <w:rFonts w:asciiTheme="minorHAnsi" w:hAnsiTheme="minorHAnsi" w:cstheme="minorHAnsi"/>
          <w:b/>
          <w:bCs/>
          <w:sz w:val="24"/>
          <w:szCs w:val="24"/>
        </w:rPr>
        <w:t>PROCEDURES</w:t>
      </w:r>
    </w:p>
    <w:p w14:paraId="6069CC9A" w14:textId="41BE5592" w:rsidR="00F057EC" w:rsidRPr="00043EE8" w:rsidRDefault="00F057EC" w:rsidP="001063A5">
      <w:pPr>
        <w:pStyle w:val="Heading1"/>
        <w:numPr>
          <w:ilvl w:val="0"/>
          <w:numId w:val="0"/>
        </w:numPr>
        <w:tabs>
          <w:tab w:val="left" w:pos="10320"/>
        </w:tabs>
        <w:ind w:left="-480" w:right="3"/>
        <w:jc w:val="both"/>
        <w:rPr>
          <w:rFonts w:asciiTheme="minorHAnsi" w:hAnsiTheme="minorHAnsi" w:cstheme="minorHAnsi"/>
          <w:sz w:val="24"/>
          <w:szCs w:val="24"/>
        </w:rPr>
      </w:pPr>
      <w:r w:rsidRPr="00043EE8">
        <w:rPr>
          <w:rFonts w:asciiTheme="minorHAnsi" w:hAnsiTheme="minorHAnsi" w:cstheme="minorHAnsi"/>
          <w:sz w:val="24"/>
          <w:szCs w:val="24"/>
        </w:rPr>
        <w:t xml:space="preserve">It is for each body to assess themselves against the Assurance Statements addressing the issues raised as the body sees how they have achieved the outcome statement. </w:t>
      </w:r>
      <w:r w:rsidR="00F95B0F" w:rsidRPr="00043EE8">
        <w:rPr>
          <w:rFonts w:asciiTheme="minorHAnsi" w:hAnsiTheme="minorHAnsi" w:cstheme="minorHAnsi"/>
          <w:sz w:val="24"/>
          <w:szCs w:val="24"/>
        </w:rPr>
        <w:t>However,</w:t>
      </w:r>
      <w:r w:rsidRPr="00043EE8">
        <w:rPr>
          <w:rFonts w:asciiTheme="minorHAnsi" w:hAnsiTheme="minorHAnsi" w:cstheme="minorHAnsi"/>
          <w:sz w:val="24"/>
          <w:szCs w:val="24"/>
        </w:rPr>
        <w:t xml:space="preserve"> it </w:t>
      </w:r>
      <w:r w:rsidR="00C900F9" w:rsidRPr="00043EE8">
        <w:rPr>
          <w:rFonts w:asciiTheme="minorHAnsi" w:hAnsiTheme="minorHAnsi" w:cstheme="minorHAnsi"/>
          <w:sz w:val="24"/>
          <w:szCs w:val="24"/>
        </w:rPr>
        <w:t>must</w:t>
      </w:r>
      <w:r w:rsidRPr="00043EE8">
        <w:rPr>
          <w:rFonts w:asciiTheme="minorHAnsi" w:hAnsiTheme="minorHAnsi" w:cstheme="minorHAnsi"/>
          <w:sz w:val="24"/>
          <w:szCs w:val="24"/>
        </w:rPr>
        <w:t xml:space="preserve"> be emphasised that identifying weaknesses on the statement is not a failure it is an identification of how the body can improve its business whilst moving to full membership.</w:t>
      </w:r>
    </w:p>
    <w:p w14:paraId="55DB12B3" w14:textId="053679BA" w:rsidR="00F057EC" w:rsidRPr="00043EE8" w:rsidRDefault="00F057EC" w:rsidP="001063A5">
      <w:pPr>
        <w:pStyle w:val="Heading1"/>
        <w:numPr>
          <w:ilvl w:val="0"/>
          <w:numId w:val="0"/>
        </w:numPr>
        <w:tabs>
          <w:tab w:val="left" w:pos="10320"/>
        </w:tabs>
        <w:ind w:left="-480" w:right="3"/>
        <w:jc w:val="both"/>
        <w:rPr>
          <w:rFonts w:asciiTheme="minorHAnsi" w:hAnsiTheme="minorHAnsi" w:cstheme="minorHAnsi"/>
          <w:sz w:val="24"/>
          <w:szCs w:val="24"/>
        </w:rPr>
      </w:pPr>
      <w:r w:rsidRPr="00043EE8">
        <w:rPr>
          <w:rFonts w:asciiTheme="minorHAnsi" w:hAnsiTheme="minorHAnsi" w:cstheme="minorHAnsi"/>
          <w:sz w:val="24"/>
          <w:szCs w:val="24"/>
        </w:rPr>
        <w:t xml:space="preserve">Assurance Statements will be reviewed by the executive board of the </w:t>
      </w:r>
      <w:r w:rsidR="00C900F9" w:rsidRPr="00043EE8">
        <w:rPr>
          <w:rFonts w:asciiTheme="minorHAnsi" w:hAnsiTheme="minorHAnsi" w:cstheme="minorHAnsi"/>
          <w:sz w:val="24"/>
          <w:szCs w:val="24"/>
        </w:rPr>
        <w:t>BRSF,</w:t>
      </w:r>
      <w:r w:rsidRPr="00043EE8">
        <w:rPr>
          <w:rFonts w:asciiTheme="minorHAnsi" w:hAnsiTheme="minorHAnsi" w:cstheme="minorHAnsi"/>
          <w:sz w:val="24"/>
          <w:szCs w:val="24"/>
        </w:rPr>
        <w:t xml:space="preserve"> and you </w:t>
      </w:r>
      <w:r w:rsidR="00262FD1" w:rsidRPr="00043EE8">
        <w:rPr>
          <w:rFonts w:asciiTheme="minorHAnsi" w:hAnsiTheme="minorHAnsi" w:cstheme="minorHAnsi"/>
          <w:sz w:val="24"/>
          <w:szCs w:val="24"/>
        </w:rPr>
        <w:t>may</w:t>
      </w:r>
      <w:r w:rsidRPr="00043EE8">
        <w:rPr>
          <w:rFonts w:asciiTheme="minorHAnsi" w:hAnsiTheme="minorHAnsi" w:cstheme="minorHAnsi"/>
          <w:sz w:val="24"/>
          <w:szCs w:val="24"/>
        </w:rPr>
        <w:t xml:space="preserve"> be allocated a MENTOR full member to support you through the process whilst allowing you to gain the benefits of associate membership through that MENTOR body. </w:t>
      </w:r>
    </w:p>
    <w:p w14:paraId="5069464D" w14:textId="2E06E7FD" w:rsidR="00F057EC" w:rsidRPr="00043EE8" w:rsidRDefault="00F057EC" w:rsidP="001063A5">
      <w:pPr>
        <w:pStyle w:val="Heading1"/>
        <w:numPr>
          <w:ilvl w:val="0"/>
          <w:numId w:val="0"/>
        </w:numPr>
        <w:tabs>
          <w:tab w:val="left" w:pos="10320"/>
        </w:tabs>
        <w:ind w:left="-480" w:right="3"/>
        <w:jc w:val="both"/>
        <w:rPr>
          <w:rFonts w:asciiTheme="minorHAnsi" w:hAnsiTheme="minorHAnsi" w:cstheme="minorHAnsi"/>
          <w:sz w:val="24"/>
          <w:szCs w:val="24"/>
        </w:rPr>
      </w:pPr>
      <w:r w:rsidRPr="00043EE8">
        <w:rPr>
          <w:rFonts w:asciiTheme="minorHAnsi" w:hAnsiTheme="minorHAnsi" w:cstheme="minorHAnsi"/>
          <w:sz w:val="24"/>
          <w:szCs w:val="24"/>
        </w:rPr>
        <w:t xml:space="preserve">Those bodies who identify no issues will be nominated for full membership. </w:t>
      </w:r>
      <w:r w:rsidR="00262FD1" w:rsidRPr="00043EE8">
        <w:rPr>
          <w:rFonts w:asciiTheme="minorHAnsi" w:hAnsiTheme="minorHAnsi" w:cstheme="minorHAnsi"/>
          <w:sz w:val="24"/>
          <w:szCs w:val="24"/>
        </w:rPr>
        <w:t xml:space="preserve">Those bodies who identify some issues will be audited by representatives of the BRSF after a two-year period and if successful will be nominated for full membership. </w:t>
      </w:r>
      <w:r w:rsidRPr="00043EE8">
        <w:rPr>
          <w:rFonts w:asciiTheme="minorHAnsi" w:hAnsiTheme="minorHAnsi" w:cstheme="minorHAnsi"/>
          <w:sz w:val="24"/>
          <w:szCs w:val="24"/>
        </w:rPr>
        <w:t xml:space="preserve">Where the identified deficiencies </w:t>
      </w:r>
      <w:r w:rsidR="00C900F9" w:rsidRPr="00043EE8">
        <w:rPr>
          <w:rFonts w:asciiTheme="minorHAnsi" w:hAnsiTheme="minorHAnsi" w:cstheme="minorHAnsi"/>
          <w:sz w:val="24"/>
          <w:szCs w:val="24"/>
        </w:rPr>
        <w:t>are</w:t>
      </w:r>
      <w:r w:rsidRPr="00043EE8">
        <w:rPr>
          <w:rFonts w:asciiTheme="minorHAnsi" w:hAnsiTheme="minorHAnsi" w:cstheme="minorHAnsi"/>
          <w:sz w:val="24"/>
          <w:szCs w:val="24"/>
        </w:rPr>
        <w:t xml:space="preserve"> minor, no action will be taken, although these statements will be audited on a sample basis. Where the identified deficiencies are serious membership is unlikely to be offered. </w:t>
      </w:r>
    </w:p>
    <w:p w14:paraId="71BAD9AD" w14:textId="77777777" w:rsidR="00F057EC" w:rsidRPr="00043EE8" w:rsidRDefault="00F057EC" w:rsidP="001063A5">
      <w:pPr>
        <w:tabs>
          <w:tab w:val="left" w:pos="10320"/>
        </w:tabs>
        <w:ind w:left="-480" w:right="3"/>
        <w:jc w:val="both"/>
        <w:rPr>
          <w:rFonts w:asciiTheme="minorHAnsi" w:hAnsiTheme="minorHAnsi" w:cstheme="minorHAnsi"/>
          <w:b/>
          <w:bCs/>
          <w:sz w:val="28"/>
          <w:szCs w:val="28"/>
        </w:rPr>
      </w:pPr>
      <w:r w:rsidRPr="00043EE8">
        <w:rPr>
          <w:rFonts w:asciiTheme="minorHAnsi" w:hAnsiTheme="minorHAnsi" w:cstheme="minorHAnsi"/>
        </w:rPr>
        <w:t>The following document has been prepared to describe the Assurance statement process, the statements themselves and the support available to associate members.</w:t>
      </w:r>
      <w:r w:rsidRPr="00043EE8">
        <w:rPr>
          <w:rFonts w:asciiTheme="minorHAnsi" w:hAnsiTheme="minorHAnsi" w:cstheme="minorHAnsi"/>
          <w:b/>
          <w:bCs/>
          <w:sz w:val="28"/>
          <w:szCs w:val="28"/>
        </w:rPr>
        <w:t xml:space="preserve"> </w:t>
      </w:r>
    </w:p>
    <w:p w14:paraId="283DBCA8" w14:textId="77777777" w:rsidR="00F057EC" w:rsidRPr="00043EE8" w:rsidRDefault="00F057EC" w:rsidP="001063A5">
      <w:pPr>
        <w:tabs>
          <w:tab w:val="left" w:pos="10320"/>
        </w:tabs>
        <w:ind w:left="-480" w:right="3"/>
        <w:jc w:val="both"/>
        <w:rPr>
          <w:rFonts w:asciiTheme="minorHAnsi" w:hAnsiTheme="minorHAnsi" w:cstheme="minorHAnsi"/>
        </w:rPr>
      </w:pPr>
    </w:p>
    <w:p w14:paraId="637B47C7" w14:textId="77777777" w:rsidR="00F057EC" w:rsidRPr="00043EE8" w:rsidRDefault="00F057EC" w:rsidP="001063A5">
      <w:pPr>
        <w:tabs>
          <w:tab w:val="left" w:pos="10320"/>
        </w:tabs>
        <w:ind w:left="-480" w:right="3"/>
        <w:jc w:val="both"/>
        <w:rPr>
          <w:rFonts w:asciiTheme="minorHAnsi" w:hAnsiTheme="minorHAnsi" w:cstheme="minorHAnsi"/>
          <w:b/>
          <w:bCs/>
        </w:rPr>
      </w:pPr>
      <w:r w:rsidRPr="00043EE8">
        <w:rPr>
          <w:rFonts w:asciiTheme="minorHAnsi" w:hAnsiTheme="minorHAnsi" w:cstheme="minorHAnsi"/>
          <w:b/>
          <w:bCs/>
        </w:rPr>
        <w:t xml:space="preserve">WHAT </w:t>
      </w:r>
      <w:smartTag w:uri="urn:schemas-microsoft-com:office:smarttags" w:element="stockticker">
        <w:r w:rsidRPr="00043EE8">
          <w:rPr>
            <w:rFonts w:asciiTheme="minorHAnsi" w:hAnsiTheme="minorHAnsi" w:cstheme="minorHAnsi"/>
            <w:b/>
            <w:bCs/>
          </w:rPr>
          <w:t>ARE</w:t>
        </w:r>
      </w:smartTag>
      <w:r w:rsidRPr="00043EE8">
        <w:rPr>
          <w:rFonts w:asciiTheme="minorHAnsi" w:hAnsiTheme="minorHAnsi" w:cstheme="minorHAnsi"/>
          <w:b/>
          <w:bCs/>
        </w:rPr>
        <w:t xml:space="preserve"> THEY?</w:t>
      </w:r>
    </w:p>
    <w:p w14:paraId="0B7D99D4" w14:textId="77777777" w:rsidR="00F057EC" w:rsidRPr="00043EE8" w:rsidRDefault="00F057EC" w:rsidP="001063A5">
      <w:pPr>
        <w:tabs>
          <w:tab w:val="left" w:pos="10320"/>
        </w:tabs>
        <w:ind w:left="-480" w:right="3"/>
        <w:jc w:val="both"/>
        <w:rPr>
          <w:rFonts w:asciiTheme="minorHAnsi" w:hAnsiTheme="minorHAnsi" w:cstheme="minorHAnsi"/>
        </w:rPr>
      </w:pPr>
      <w:r w:rsidRPr="00043EE8">
        <w:rPr>
          <w:rFonts w:asciiTheme="minorHAnsi" w:hAnsiTheme="minorHAnsi" w:cstheme="minorHAnsi"/>
        </w:rPr>
        <w:t xml:space="preserve">The Assurance Statements themselves are described below and following are outcomes supporting each Statement. Bodies will have to demonstrate how they meet these outcomes. Although issues are identified within this document it is recognised that “one size does not fit all” and therefore it is for </w:t>
      </w:r>
      <w:r w:rsidR="00F95B0F" w:rsidRPr="00043EE8">
        <w:rPr>
          <w:rFonts w:asciiTheme="minorHAnsi" w:hAnsiTheme="minorHAnsi" w:cstheme="minorHAnsi"/>
        </w:rPr>
        <w:t>governing body</w:t>
      </w:r>
      <w:r w:rsidRPr="00043EE8">
        <w:rPr>
          <w:rFonts w:asciiTheme="minorHAnsi" w:hAnsiTheme="minorHAnsi" w:cstheme="minorHAnsi"/>
        </w:rPr>
        <w:t xml:space="preserve"> to demonstrate how they meet each outcome.</w:t>
      </w:r>
    </w:p>
    <w:p w14:paraId="6C830925" w14:textId="77777777" w:rsidR="00F057EC" w:rsidRPr="00043EE8" w:rsidRDefault="00F057EC" w:rsidP="001063A5">
      <w:pPr>
        <w:tabs>
          <w:tab w:val="left" w:pos="10320"/>
        </w:tabs>
        <w:ind w:left="-480" w:right="3"/>
        <w:jc w:val="both"/>
        <w:rPr>
          <w:rFonts w:asciiTheme="minorHAnsi" w:hAnsiTheme="minorHAnsi" w:cstheme="minorHAnsi"/>
        </w:rPr>
      </w:pPr>
    </w:p>
    <w:p w14:paraId="7A02B3F1" w14:textId="77777777" w:rsidR="00F057EC" w:rsidRPr="00043EE8" w:rsidRDefault="00F057EC" w:rsidP="001063A5">
      <w:pPr>
        <w:tabs>
          <w:tab w:val="left" w:pos="10320"/>
        </w:tabs>
        <w:ind w:left="-480" w:right="3"/>
        <w:jc w:val="both"/>
        <w:rPr>
          <w:rFonts w:asciiTheme="minorHAnsi" w:hAnsiTheme="minorHAnsi" w:cstheme="minorHAnsi"/>
        </w:rPr>
      </w:pPr>
      <w:r w:rsidRPr="00043EE8">
        <w:rPr>
          <w:rFonts w:asciiTheme="minorHAnsi" w:hAnsiTheme="minorHAnsi" w:cstheme="minorHAnsi"/>
        </w:rPr>
        <w:t xml:space="preserve">Following the </w:t>
      </w:r>
      <w:r w:rsidR="003A7CDD" w:rsidRPr="00043EE8">
        <w:rPr>
          <w:rFonts w:asciiTheme="minorHAnsi" w:hAnsiTheme="minorHAnsi" w:cstheme="minorHAnsi"/>
        </w:rPr>
        <w:t>S</w:t>
      </w:r>
      <w:r w:rsidRPr="00043EE8">
        <w:rPr>
          <w:rFonts w:asciiTheme="minorHAnsi" w:hAnsiTheme="minorHAnsi" w:cstheme="minorHAnsi"/>
        </w:rPr>
        <w:t>tatement and Outcomes the opportunities for supporting the Bodies through the Assurance process are identified. Through the statement process areas of support will be identified by the Full members and support provided in one of three types: training (both standard and bespoke), resource materials and intervention.</w:t>
      </w:r>
    </w:p>
    <w:p w14:paraId="54BE2D25" w14:textId="77777777" w:rsidR="00F057EC" w:rsidRPr="00043EE8" w:rsidRDefault="00F057EC" w:rsidP="001063A5">
      <w:pPr>
        <w:spacing w:after="120"/>
        <w:jc w:val="both"/>
        <w:rPr>
          <w:rFonts w:asciiTheme="minorHAnsi" w:hAnsiTheme="minorHAnsi" w:cstheme="minorHAnsi"/>
          <w:b/>
          <w:bCs/>
        </w:rPr>
      </w:pPr>
      <w:r w:rsidRPr="00043EE8">
        <w:rPr>
          <w:rFonts w:asciiTheme="minorHAnsi" w:hAnsiTheme="minorHAnsi" w:cstheme="minorHAnsi"/>
        </w:rPr>
        <w:br w:type="page"/>
      </w:r>
      <w:r w:rsidRPr="00043EE8">
        <w:rPr>
          <w:rFonts w:asciiTheme="minorHAnsi" w:hAnsiTheme="minorHAnsi" w:cstheme="minorHAnsi"/>
          <w:b/>
          <w:bCs/>
        </w:rPr>
        <w:lastRenderedPageBreak/>
        <w:t>Example Assurance Statement for Associate and Full members</w:t>
      </w:r>
    </w:p>
    <w:p w14:paraId="1ED6C361" w14:textId="77777777" w:rsidR="00F057EC" w:rsidRPr="00043EE8" w:rsidRDefault="00F057EC" w:rsidP="001063A5">
      <w:pPr>
        <w:spacing w:after="120"/>
        <w:jc w:val="both"/>
        <w:rPr>
          <w:rFonts w:asciiTheme="minorHAnsi" w:hAnsiTheme="minorHAnsi" w:cstheme="minorHAnsi"/>
        </w:rPr>
      </w:pPr>
      <w:r w:rsidRPr="00043EE8">
        <w:rPr>
          <w:rFonts w:asciiTheme="minorHAnsi" w:hAnsiTheme="minorHAnsi" w:cstheme="minorHAnsi"/>
        </w:rPr>
        <w:t xml:space="preserve">During the year we have maintained a sound system of internal control, which supports the achievement of the </w:t>
      </w:r>
      <w:r w:rsidR="00F95B0F" w:rsidRPr="00043EE8">
        <w:rPr>
          <w:rFonts w:asciiTheme="minorHAnsi" w:hAnsiTheme="minorHAnsi" w:cstheme="minorHAnsi"/>
        </w:rPr>
        <w:t>governing body</w:t>
      </w:r>
      <w:r w:rsidRPr="00043EE8">
        <w:rPr>
          <w:rFonts w:asciiTheme="minorHAnsi" w:hAnsiTheme="minorHAnsi" w:cstheme="minorHAnsi"/>
        </w:rPr>
        <w:t>’s policies, aims and objectives, whilst safeguarding public funds.</w:t>
      </w:r>
    </w:p>
    <w:p w14:paraId="30121909" w14:textId="77777777" w:rsidR="00F057EC" w:rsidRPr="00043EE8" w:rsidRDefault="00F057EC" w:rsidP="001063A5">
      <w:pPr>
        <w:jc w:val="both"/>
        <w:rPr>
          <w:rFonts w:asciiTheme="minorHAnsi" w:hAnsiTheme="minorHAnsi" w:cstheme="minorHAnsi"/>
        </w:rPr>
      </w:pPr>
      <w:r w:rsidRPr="00043EE8">
        <w:rPr>
          <w:rFonts w:asciiTheme="minorHAnsi" w:hAnsiTheme="minorHAnsi" w:cstheme="minorHAnsi"/>
        </w:rPr>
        <w:t>The system of internal control is designed to manage rather than eliminate the risk of failure to achieve policies, aims and objectives; it can therefore only provide reasonable and not absolute assurance of effectiveness.</w:t>
      </w:r>
    </w:p>
    <w:p w14:paraId="41573BF8" w14:textId="77777777" w:rsidR="00F057EC" w:rsidRPr="00043EE8" w:rsidRDefault="00F057EC" w:rsidP="001063A5">
      <w:pPr>
        <w:jc w:val="both"/>
        <w:rPr>
          <w:rFonts w:asciiTheme="minorHAnsi" w:hAnsiTheme="minorHAnsi" w:cstheme="minorHAnsi"/>
        </w:rPr>
      </w:pPr>
    </w:p>
    <w:p w14:paraId="4AA480CB" w14:textId="7B0CE516" w:rsidR="00F057EC" w:rsidRPr="00043EE8" w:rsidRDefault="00F057EC" w:rsidP="001063A5">
      <w:pPr>
        <w:pStyle w:val="BodyText2"/>
        <w:spacing w:after="0" w:line="240" w:lineRule="auto"/>
        <w:jc w:val="both"/>
        <w:rPr>
          <w:rFonts w:asciiTheme="minorHAnsi" w:hAnsiTheme="minorHAnsi" w:cstheme="minorHAnsi"/>
        </w:rPr>
      </w:pPr>
      <w:r w:rsidRPr="00043EE8">
        <w:rPr>
          <w:rFonts w:asciiTheme="minorHAnsi" w:hAnsiTheme="minorHAnsi" w:cstheme="minorHAnsi"/>
        </w:rPr>
        <w:t xml:space="preserve">The system of internal control is based on an ongoing process designed to identify the principal risks to the achievement of our policies, aims and objectives, to evaluate the nature and extent of those risks and to manage them efficiently, effectively and economically.  This process has been in place for the year ended </w:t>
      </w:r>
      <w:r w:rsidRPr="00043EE8">
        <w:rPr>
          <w:rFonts w:asciiTheme="minorHAnsi" w:hAnsiTheme="minorHAnsi" w:cstheme="minorHAnsi"/>
          <w:i/>
          <w:iCs/>
        </w:rPr>
        <w:t>.........................</w:t>
      </w:r>
      <w:r w:rsidRPr="00043EE8">
        <w:rPr>
          <w:rFonts w:asciiTheme="minorHAnsi" w:hAnsiTheme="minorHAnsi" w:cstheme="minorHAnsi"/>
        </w:rPr>
        <w:t xml:space="preserve">. and up to the date of approval of the annual report and accounts and accords with </w:t>
      </w:r>
      <w:r w:rsidR="00C900F9" w:rsidRPr="00043EE8">
        <w:rPr>
          <w:rFonts w:asciiTheme="minorHAnsi" w:hAnsiTheme="minorHAnsi" w:cstheme="minorHAnsi"/>
        </w:rPr>
        <w:t>our relevant Sports Council</w:t>
      </w:r>
      <w:r w:rsidRPr="00043EE8">
        <w:rPr>
          <w:rFonts w:asciiTheme="minorHAnsi" w:hAnsiTheme="minorHAnsi" w:cstheme="minorHAnsi"/>
        </w:rPr>
        <w:t xml:space="preserve"> guidance.</w:t>
      </w:r>
    </w:p>
    <w:p w14:paraId="23EDD493" w14:textId="77777777" w:rsidR="00F057EC" w:rsidRPr="00043EE8" w:rsidRDefault="00F057EC" w:rsidP="001063A5">
      <w:pPr>
        <w:pStyle w:val="BodyText2"/>
        <w:spacing w:after="0" w:line="240" w:lineRule="auto"/>
        <w:jc w:val="both"/>
        <w:rPr>
          <w:rFonts w:asciiTheme="minorHAnsi" w:hAnsiTheme="minorHAnsi" w:cstheme="minorHAnsi"/>
        </w:rPr>
      </w:pPr>
    </w:p>
    <w:p w14:paraId="7600C34C" w14:textId="77777777" w:rsidR="00F057EC" w:rsidRPr="00043EE8" w:rsidRDefault="00F057EC" w:rsidP="001063A5">
      <w:pPr>
        <w:tabs>
          <w:tab w:val="left" w:pos="1105"/>
        </w:tabs>
        <w:spacing w:after="120"/>
        <w:jc w:val="both"/>
        <w:rPr>
          <w:rFonts w:asciiTheme="minorHAnsi" w:hAnsiTheme="minorHAnsi" w:cstheme="minorHAnsi"/>
        </w:rPr>
      </w:pPr>
      <w:r w:rsidRPr="00043EE8">
        <w:rPr>
          <w:rFonts w:asciiTheme="minorHAnsi" w:hAnsiTheme="minorHAnsi" w:cstheme="minorHAnsi"/>
        </w:rPr>
        <w:t xml:space="preserve">Having reviewed our system of internal control for the year ended </w:t>
      </w:r>
      <w:r w:rsidRPr="00043EE8">
        <w:rPr>
          <w:rFonts w:asciiTheme="minorHAnsi" w:hAnsiTheme="minorHAnsi" w:cstheme="minorHAnsi"/>
          <w:i/>
          <w:iCs/>
        </w:rPr>
        <w:t>........................</w:t>
      </w:r>
      <w:r w:rsidRPr="00043EE8">
        <w:rPr>
          <w:rFonts w:asciiTheme="minorHAnsi" w:hAnsiTheme="minorHAnsi" w:cstheme="minorHAnsi"/>
        </w:rPr>
        <w:t>, we can confirm that throughout the period we have:</w:t>
      </w:r>
    </w:p>
    <w:p w14:paraId="165127C8" w14:textId="77777777" w:rsidR="00F057EC" w:rsidRPr="00043EE8" w:rsidRDefault="00F057EC" w:rsidP="009D2891">
      <w:pPr>
        <w:tabs>
          <w:tab w:val="left" w:pos="720"/>
          <w:tab w:val="left" w:pos="1440"/>
          <w:tab w:val="left" w:pos="2160"/>
          <w:tab w:val="left" w:pos="3380"/>
        </w:tabs>
        <w:ind w:left="1496" w:hanging="1496"/>
        <w:rPr>
          <w:rFonts w:asciiTheme="minorHAnsi" w:hAnsiTheme="minorHAnsi" w:cstheme="minorHAnsi"/>
          <w:b/>
          <w:bCs/>
        </w:rPr>
      </w:pPr>
      <w:r w:rsidRPr="00043EE8">
        <w:rPr>
          <w:rFonts w:asciiTheme="minorHAnsi" w:hAnsiTheme="minorHAnsi" w:cstheme="minorHAnsi"/>
          <w:b/>
          <w:bCs/>
        </w:rPr>
        <w:t>AS1</w:t>
      </w:r>
      <w:r w:rsidRPr="00043EE8">
        <w:rPr>
          <w:rFonts w:asciiTheme="minorHAnsi" w:hAnsiTheme="minorHAnsi" w:cstheme="minorHAnsi"/>
          <w:b/>
          <w:bCs/>
        </w:rPr>
        <w:tab/>
      </w:r>
      <w:r w:rsidRPr="00043EE8">
        <w:rPr>
          <w:rFonts w:asciiTheme="minorHAnsi" w:hAnsiTheme="minorHAnsi" w:cstheme="minorHAnsi"/>
          <w:b/>
          <w:bCs/>
        </w:rPr>
        <w:tab/>
        <w:t>Corporate Governance</w:t>
      </w:r>
      <w:r w:rsidRPr="00043EE8">
        <w:rPr>
          <w:rFonts w:asciiTheme="minorHAnsi" w:hAnsiTheme="minorHAnsi" w:cstheme="minorHAnsi"/>
          <w:b/>
          <w:bCs/>
        </w:rPr>
        <w:tab/>
      </w:r>
      <w:r w:rsidRPr="00043EE8">
        <w:rPr>
          <w:rFonts w:asciiTheme="minorHAnsi" w:hAnsiTheme="minorHAnsi" w:cstheme="minorHAnsi"/>
          <w:b/>
          <w:bCs/>
        </w:rPr>
        <w:tab/>
      </w:r>
    </w:p>
    <w:p w14:paraId="426FF029" w14:textId="77777777" w:rsidR="00F057EC" w:rsidRPr="00043EE8" w:rsidRDefault="00F057EC" w:rsidP="009D2891">
      <w:pPr>
        <w:ind w:left="1496" w:hanging="56"/>
        <w:rPr>
          <w:rFonts w:asciiTheme="minorHAnsi" w:hAnsiTheme="minorHAnsi" w:cstheme="minorHAnsi"/>
        </w:rPr>
      </w:pPr>
      <w:r w:rsidRPr="00043EE8">
        <w:rPr>
          <w:rFonts w:asciiTheme="minorHAnsi" w:hAnsiTheme="minorHAnsi" w:cstheme="minorHAnsi"/>
        </w:rPr>
        <w:t>Operated within an effective corporate governance framework.</w:t>
      </w:r>
    </w:p>
    <w:p w14:paraId="5B5D19D4" w14:textId="77777777" w:rsidR="00F057EC" w:rsidRPr="00043EE8" w:rsidRDefault="00F057EC" w:rsidP="009D2891">
      <w:pPr>
        <w:ind w:left="1496" w:hanging="1496"/>
        <w:rPr>
          <w:rFonts w:asciiTheme="minorHAnsi" w:hAnsiTheme="minorHAnsi" w:cstheme="minorHAnsi"/>
        </w:rPr>
      </w:pPr>
      <w:r w:rsidRPr="00043EE8">
        <w:rPr>
          <w:rFonts w:asciiTheme="minorHAnsi" w:hAnsiTheme="minorHAnsi" w:cstheme="minorHAnsi"/>
          <w:b/>
          <w:bCs/>
        </w:rPr>
        <w:t>AS2</w:t>
      </w:r>
      <w:r w:rsidRPr="00043EE8">
        <w:rPr>
          <w:rFonts w:asciiTheme="minorHAnsi" w:hAnsiTheme="minorHAnsi" w:cstheme="minorHAnsi"/>
        </w:rPr>
        <w:t xml:space="preserve"> </w:t>
      </w:r>
      <w:r w:rsidRPr="00043EE8">
        <w:rPr>
          <w:rFonts w:asciiTheme="minorHAnsi" w:hAnsiTheme="minorHAnsi" w:cstheme="minorHAnsi"/>
        </w:rPr>
        <w:tab/>
      </w:r>
      <w:r w:rsidRPr="00043EE8">
        <w:rPr>
          <w:rFonts w:asciiTheme="minorHAnsi" w:hAnsiTheme="minorHAnsi" w:cstheme="minorHAnsi"/>
          <w:b/>
          <w:bCs/>
        </w:rPr>
        <w:t xml:space="preserve">Financial Management </w:t>
      </w:r>
    </w:p>
    <w:p w14:paraId="1DB4B80E" w14:textId="3AE5FABF" w:rsidR="00F057EC" w:rsidRPr="00043EE8" w:rsidRDefault="009D2891" w:rsidP="009D2891">
      <w:pPr>
        <w:ind w:left="1496" w:hanging="56"/>
        <w:rPr>
          <w:rFonts w:asciiTheme="minorHAnsi" w:hAnsiTheme="minorHAnsi" w:cstheme="minorHAnsi"/>
        </w:rPr>
      </w:pPr>
      <w:r w:rsidRPr="00043EE8">
        <w:rPr>
          <w:rFonts w:asciiTheme="minorHAnsi" w:hAnsiTheme="minorHAnsi" w:cstheme="minorHAnsi"/>
        </w:rPr>
        <w:t xml:space="preserve"> </w:t>
      </w:r>
      <w:r w:rsidR="00F057EC" w:rsidRPr="00043EE8">
        <w:rPr>
          <w:rFonts w:asciiTheme="minorHAnsi" w:hAnsiTheme="minorHAnsi" w:cstheme="minorHAnsi"/>
        </w:rPr>
        <w:t xml:space="preserve">Operated with transparent, robust effective financial planning, control, monitoring and reporting. </w:t>
      </w:r>
    </w:p>
    <w:p w14:paraId="3905A2FD" w14:textId="77777777" w:rsidR="00F057EC" w:rsidRPr="00043EE8" w:rsidRDefault="00F057EC" w:rsidP="009D2891">
      <w:pPr>
        <w:ind w:left="1496" w:hanging="1496"/>
        <w:rPr>
          <w:rFonts w:asciiTheme="minorHAnsi" w:hAnsiTheme="minorHAnsi" w:cstheme="minorHAnsi"/>
        </w:rPr>
      </w:pPr>
      <w:r w:rsidRPr="00043EE8">
        <w:rPr>
          <w:rFonts w:asciiTheme="minorHAnsi" w:hAnsiTheme="minorHAnsi" w:cstheme="minorHAnsi"/>
          <w:b/>
          <w:bCs/>
        </w:rPr>
        <w:t>AS3</w:t>
      </w:r>
      <w:r w:rsidRPr="00043EE8">
        <w:rPr>
          <w:rFonts w:asciiTheme="minorHAnsi" w:hAnsiTheme="minorHAnsi" w:cstheme="minorHAnsi"/>
        </w:rPr>
        <w:tab/>
      </w:r>
      <w:r w:rsidRPr="00043EE8">
        <w:rPr>
          <w:rFonts w:asciiTheme="minorHAnsi" w:hAnsiTheme="minorHAnsi" w:cstheme="minorHAnsi"/>
          <w:b/>
          <w:bCs/>
        </w:rPr>
        <w:t>Policy and Procedures</w:t>
      </w:r>
    </w:p>
    <w:p w14:paraId="284A9CB4" w14:textId="23D13726" w:rsidR="00F057EC" w:rsidRPr="00043EE8" w:rsidRDefault="009D2891" w:rsidP="009D2891">
      <w:pPr>
        <w:ind w:left="1496" w:hanging="56"/>
        <w:rPr>
          <w:rFonts w:asciiTheme="minorHAnsi" w:hAnsiTheme="minorHAnsi" w:cstheme="minorHAnsi"/>
        </w:rPr>
      </w:pPr>
      <w:r w:rsidRPr="00043EE8">
        <w:rPr>
          <w:rFonts w:asciiTheme="minorHAnsi" w:hAnsiTheme="minorHAnsi" w:cstheme="minorHAnsi"/>
        </w:rPr>
        <w:t xml:space="preserve"> </w:t>
      </w:r>
      <w:r w:rsidR="00F057EC" w:rsidRPr="00043EE8">
        <w:rPr>
          <w:rFonts w:asciiTheme="minorHAnsi" w:hAnsiTheme="minorHAnsi" w:cstheme="minorHAnsi"/>
        </w:rPr>
        <w:t>Ensured all policies and procedures in place are up to date, compliant with current legislation, approved by the Board and are clearly communicated to all staff and key office holders.</w:t>
      </w:r>
    </w:p>
    <w:p w14:paraId="516A623B" w14:textId="77777777" w:rsidR="00F057EC" w:rsidRPr="00043EE8" w:rsidRDefault="00F057EC" w:rsidP="009D2891">
      <w:pPr>
        <w:ind w:left="1496" w:hanging="1496"/>
        <w:rPr>
          <w:rFonts w:asciiTheme="minorHAnsi" w:hAnsiTheme="minorHAnsi" w:cstheme="minorHAnsi"/>
        </w:rPr>
      </w:pPr>
      <w:r w:rsidRPr="00043EE8">
        <w:rPr>
          <w:rFonts w:asciiTheme="minorHAnsi" w:hAnsiTheme="minorHAnsi" w:cstheme="minorHAnsi"/>
          <w:b/>
          <w:bCs/>
        </w:rPr>
        <w:t>AS4</w:t>
      </w:r>
      <w:r w:rsidRPr="00043EE8">
        <w:rPr>
          <w:rFonts w:asciiTheme="minorHAnsi" w:hAnsiTheme="minorHAnsi" w:cstheme="minorHAnsi"/>
        </w:rPr>
        <w:tab/>
      </w:r>
      <w:r w:rsidRPr="00043EE8">
        <w:rPr>
          <w:rFonts w:asciiTheme="minorHAnsi" w:hAnsiTheme="minorHAnsi" w:cstheme="minorHAnsi"/>
          <w:b/>
          <w:bCs/>
        </w:rPr>
        <w:t>Strategic Planning</w:t>
      </w:r>
      <w:r w:rsidRPr="00043EE8">
        <w:rPr>
          <w:rFonts w:asciiTheme="minorHAnsi" w:hAnsiTheme="minorHAnsi" w:cstheme="minorHAnsi"/>
        </w:rPr>
        <w:t xml:space="preserve"> </w:t>
      </w:r>
    </w:p>
    <w:p w14:paraId="79475E27" w14:textId="2C3D6467" w:rsidR="00F057EC" w:rsidRPr="00043EE8" w:rsidRDefault="009D2891" w:rsidP="009D2891">
      <w:pPr>
        <w:ind w:left="1496" w:hanging="56"/>
        <w:rPr>
          <w:rFonts w:asciiTheme="minorHAnsi" w:hAnsiTheme="minorHAnsi" w:cstheme="minorHAnsi"/>
        </w:rPr>
      </w:pPr>
      <w:r w:rsidRPr="00043EE8">
        <w:rPr>
          <w:rFonts w:asciiTheme="minorHAnsi" w:hAnsiTheme="minorHAnsi" w:cstheme="minorHAnsi"/>
        </w:rPr>
        <w:t xml:space="preserve"> </w:t>
      </w:r>
      <w:r w:rsidR="00F057EC" w:rsidRPr="00043EE8">
        <w:rPr>
          <w:rFonts w:asciiTheme="minorHAnsi" w:hAnsiTheme="minorHAnsi" w:cstheme="minorHAnsi"/>
        </w:rPr>
        <w:t>Effectively monitored our performance against agreed targets approved by the Board.</w:t>
      </w:r>
    </w:p>
    <w:p w14:paraId="41F3ED83" w14:textId="77777777" w:rsidR="00F057EC" w:rsidRPr="00043EE8" w:rsidRDefault="00F057EC" w:rsidP="009D2891">
      <w:pPr>
        <w:ind w:left="1496" w:hanging="1496"/>
        <w:rPr>
          <w:rFonts w:asciiTheme="minorHAnsi" w:hAnsiTheme="minorHAnsi" w:cstheme="minorHAnsi"/>
        </w:rPr>
      </w:pPr>
      <w:r w:rsidRPr="00043EE8">
        <w:rPr>
          <w:rFonts w:asciiTheme="minorHAnsi" w:hAnsiTheme="minorHAnsi" w:cstheme="minorHAnsi"/>
          <w:b/>
          <w:bCs/>
        </w:rPr>
        <w:t>AS5</w:t>
      </w:r>
      <w:r w:rsidRPr="00043EE8">
        <w:rPr>
          <w:rFonts w:asciiTheme="minorHAnsi" w:hAnsiTheme="minorHAnsi" w:cstheme="minorHAnsi"/>
        </w:rPr>
        <w:tab/>
      </w:r>
      <w:r w:rsidRPr="00043EE8">
        <w:rPr>
          <w:rFonts w:asciiTheme="minorHAnsi" w:hAnsiTheme="minorHAnsi" w:cstheme="minorHAnsi"/>
          <w:b/>
          <w:bCs/>
        </w:rPr>
        <w:t>Human Resources</w:t>
      </w:r>
    </w:p>
    <w:p w14:paraId="45EB916F" w14:textId="53F24ADA" w:rsidR="00F057EC" w:rsidRPr="00043EE8" w:rsidRDefault="009D2891" w:rsidP="009D2891">
      <w:pPr>
        <w:ind w:left="1440"/>
        <w:rPr>
          <w:rFonts w:asciiTheme="minorHAnsi" w:hAnsiTheme="minorHAnsi" w:cstheme="minorHAnsi"/>
          <w:color w:val="000000"/>
        </w:rPr>
      </w:pPr>
      <w:r w:rsidRPr="00043EE8">
        <w:rPr>
          <w:rFonts w:asciiTheme="minorHAnsi" w:hAnsiTheme="minorHAnsi" w:cstheme="minorHAnsi"/>
          <w:color w:val="000000"/>
        </w:rPr>
        <w:t xml:space="preserve"> </w:t>
      </w:r>
      <w:r w:rsidR="00F057EC" w:rsidRPr="00043EE8">
        <w:rPr>
          <w:rFonts w:asciiTheme="minorHAnsi" w:hAnsiTheme="minorHAnsi" w:cstheme="minorHAnsi"/>
          <w:color w:val="000000"/>
        </w:rPr>
        <w:t xml:space="preserve">Ensured all </w:t>
      </w:r>
      <w:r w:rsidR="00F95B0F" w:rsidRPr="00043EE8">
        <w:rPr>
          <w:rFonts w:asciiTheme="minorHAnsi" w:hAnsiTheme="minorHAnsi" w:cstheme="minorHAnsi"/>
          <w:color w:val="000000"/>
        </w:rPr>
        <w:t>staff and</w:t>
      </w:r>
      <w:r w:rsidR="00F057EC" w:rsidRPr="00043EE8">
        <w:rPr>
          <w:rFonts w:asciiTheme="minorHAnsi" w:hAnsiTheme="minorHAnsi" w:cstheme="minorHAnsi"/>
          <w:color w:val="000000"/>
        </w:rPr>
        <w:t xml:space="preserve"> key volunteers have up to date contracts of employment and appropriate management and performance management systems are in place.</w:t>
      </w:r>
    </w:p>
    <w:p w14:paraId="793716CD" w14:textId="77777777" w:rsidR="00F057EC" w:rsidRPr="00043EE8" w:rsidRDefault="00F057EC" w:rsidP="009D2891">
      <w:pPr>
        <w:rPr>
          <w:rFonts w:asciiTheme="minorHAnsi" w:hAnsiTheme="minorHAnsi" w:cstheme="minorHAnsi"/>
          <w:b/>
          <w:bCs/>
          <w:color w:val="000000"/>
        </w:rPr>
      </w:pPr>
      <w:r w:rsidRPr="00043EE8">
        <w:rPr>
          <w:rFonts w:asciiTheme="minorHAnsi" w:hAnsiTheme="minorHAnsi" w:cstheme="minorHAnsi"/>
          <w:b/>
          <w:bCs/>
          <w:color w:val="000000"/>
        </w:rPr>
        <w:t>AS6</w:t>
      </w:r>
      <w:r w:rsidRPr="00043EE8">
        <w:rPr>
          <w:rFonts w:asciiTheme="minorHAnsi" w:hAnsiTheme="minorHAnsi" w:cstheme="minorHAnsi"/>
          <w:b/>
          <w:bCs/>
          <w:color w:val="000000"/>
        </w:rPr>
        <w:tab/>
      </w:r>
      <w:r w:rsidRPr="00043EE8">
        <w:rPr>
          <w:rFonts w:asciiTheme="minorHAnsi" w:hAnsiTheme="minorHAnsi" w:cstheme="minorHAnsi"/>
          <w:color w:val="000000"/>
        </w:rPr>
        <w:tab/>
      </w:r>
      <w:r w:rsidRPr="00043EE8">
        <w:rPr>
          <w:rFonts w:asciiTheme="minorHAnsi" w:hAnsiTheme="minorHAnsi" w:cstheme="minorHAnsi"/>
          <w:b/>
          <w:bCs/>
          <w:color w:val="000000"/>
        </w:rPr>
        <w:t>Risk Management</w:t>
      </w:r>
    </w:p>
    <w:p w14:paraId="5172C19D" w14:textId="77777777" w:rsidR="00F057EC" w:rsidRPr="00043EE8" w:rsidRDefault="00F057EC" w:rsidP="009D2891">
      <w:pPr>
        <w:ind w:left="1440"/>
        <w:rPr>
          <w:rFonts w:asciiTheme="minorHAnsi" w:hAnsiTheme="minorHAnsi" w:cstheme="minorHAnsi"/>
          <w:color w:val="000000"/>
        </w:rPr>
      </w:pPr>
      <w:r w:rsidRPr="00043EE8">
        <w:rPr>
          <w:rFonts w:asciiTheme="minorHAnsi" w:hAnsiTheme="minorHAnsi" w:cstheme="minorHAnsi"/>
          <w:color w:val="000000"/>
        </w:rPr>
        <w:t>Has identified and addressed the issues of risk within their sport</w:t>
      </w:r>
    </w:p>
    <w:p w14:paraId="3A7A89B7" w14:textId="77777777" w:rsidR="00F057EC" w:rsidRPr="00043EE8" w:rsidRDefault="00F057EC" w:rsidP="001063A5">
      <w:pPr>
        <w:spacing w:after="120"/>
        <w:rPr>
          <w:rFonts w:asciiTheme="minorHAnsi" w:hAnsiTheme="minorHAnsi" w:cstheme="minorHAnsi"/>
          <w:color w:val="000000"/>
        </w:rPr>
      </w:pPr>
    </w:p>
    <w:p w14:paraId="0A01F79E" w14:textId="77777777" w:rsidR="00F057EC" w:rsidRPr="00043EE8" w:rsidRDefault="00F057EC" w:rsidP="001063A5">
      <w:pPr>
        <w:widowControl w:val="0"/>
        <w:tabs>
          <w:tab w:val="left" w:pos="566"/>
          <w:tab w:val="left" w:pos="1134"/>
          <w:tab w:val="left" w:pos="1700"/>
          <w:tab w:val="left" w:pos="2267"/>
          <w:tab w:val="left" w:pos="2834"/>
          <w:tab w:val="left" w:pos="3401"/>
          <w:tab w:val="left" w:pos="3967"/>
          <w:tab w:val="left" w:pos="4535"/>
          <w:tab w:val="left" w:pos="5101"/>
          <w:tab w:val="left" w:pos="5668"/>
          <w:tab w:val="left" w:pos="6235"/>
          <w:tab w:val="left" w:pos="6802"/>
          <w:tab w:val="left" w:pos="7368"/>
          <w:tab w:val="left" w:pos="7936"/>
          <w:tab w:val="left" w:pos="8502"/>
          <w:tab w:val="left" w:pos="9068"/>
          <w:tab w:val="left" w:pos="9636"/>
          <w:tab w:val="left" w:pos="10202"/>
        </w:tabs>
        <w:spacing w:after="120"/>
        <w:rPr>
          <w:rFonts w:asciiTheme="minorHAnsi" w:hAnsiTheme="minorHAnsi" w:cstheme="minorHAnsi"/>
        </w:rPr>
      </w:pPr>
      <w:r w:rsidRPr="00043EE8">
        <w:rPr>
          <w:rFonts w:asciiTheme="minorHAnsi" w:hAnsiTheme="minorHAnsi" w:cstheme="minorHAnsi"/>
        </w:rPr>
        <w:t xml:space="preserve">I certify that the systems of internal control maintained by ............... have been sound and have been followed throughout the year. </w:t>
      </w:r>
    </w:p>
    <w:p w14:paraId="08851C7A" w14:textId="77777777" w:rsidR="00F057EC" w:rsidRPr="00043EE8" w:rsidRDefault="00F057EC" w:rsidP="001063A5">
      <w:pPr>
        <w:widowControl w:val="0"/>
        <w:tabs>
          <w:tab w:val="left" w:pos="566"/>
          <w:tab w:val="left" w:pos="1134"/>
          <w:tab w:val="left" w:pos="1700"/>
          <w:tab w:val="left" w:pos="2267"/>
          <w:tab w:val="left" w:pos="2834"/>
          <w:tab w:val="left" w:pos="3401"/>
          <w:tab w:val="left" w:pos="3967"/>
          <w:tab w:val="left" w:pos="4535"/>
          <w:tab w:val="left" w:pos="5101"/>
          <w:tab w:val="left" w:pos="5668"/>
          <w:tab w:val="left" w:pos="6235"/>
          <w:tab w:val="left" w:pos="6802"/>
          <w:tab w:val="left" w:pos="7368"/>
          <w:tab w:val="left" w:pos="7936"/>
          <w:tab w:val="left" w:pos="8502"/>
          <w:tab w:val="left" w:pos="9068"/>
          <w:tab w:val="left" w:pos="9636"/>
          <w:tab w:val="left" w:pos="10202"/>
        </w:tabs>
        <w:spacing w:after="120"/>
        <w:ind w:left="2267" w:hanging="2267"/>
        <w:rPr>
          <w:rFonts w:asciiTheme="minorHAnsi" w:hAnsiTheme="minorHAnsi" w:cstheme="minorHAnsi"/>
        </w:rPr>
      </w:pPr>
      <w:r w:rsidRPr="00043EE8">
        <w:rPr>
          <w:rFonts w:asciiTheme="minorHAnsi" w:hAnsiTheme="minorHAnsi" w:cstheme="minorHAnsi"/>
        </w:rPr>
        <w:t>Signature of Chair</w:t>
      </w:r>
      <w:r w:rsidRPr="00043EE8">
        <w:rPr>
          <w:rFonts w:asciiTheme="minorHAnsi" w:hAnsiTheme="minorHAnsi" w:cstheme="minorHAnsi"/>
        </w:rPr>
        <w:tab/>
        <w:t>.................................</w:t>
      </w:r>
      <w:r w:rsidRPr="00043EE8">
        <w:rPr>
          <w:rFonts w:asciiTheme="minorHAnsi" w:hAnsiTheme="minorHAnsi" w:cstheme="minorHAnsi"/>
        </w:rPr>
        <w:tab/>
      </w:r>
      <w:r w:rsidRPr="00043EE8">
        <w:rPr>
          <w:rFonts w:asciiTheme="minorHAnsi" w:hAnsiTheme="minorHAnsi" w:cstheme="minorHAnsi"/>
        </w:rPr>
        <w:tab/>
        <w:t>Accountable Officer …… …...</w:t>
      </w:r>
    </w:p>
    <w:p w14:paraId="75A23102" w14:textId="77777777" w:rsidR="00F057EC" w:rsidRPr="00043EE8" w:rsidRDefault="00F057EC" w:rsidP="001063A5">
      <w:pPr>
        <w:widowControl w:val="0"/>
        <w:tabs>
          <w:tab w:val="left" w:pos="566"/>
          <w:tab w:val="left" w:pos="1134"/>
          <w:tab w:val="left" w:pos="1700"/>
          <w:tab w:val="left" w:pos="2267"/>
          <w:tab w:val="left" w:pos="2834"/>
          <w:tab w:val="left" w:pos="3401"/>
          <w:tab w:val="left" w:pos="3967"/>
          <w:tab w:val="left" w:pos="4535"/>
          <w:tab w:val="left" w:pos="5101"/>
          <w:tab w:val="left" w:pos="5668"/>
          <w:tab w:val="left" w:pos="6235"/>
          <w:tab w:val="left" w:pos="6802"/>
          <w:tab w:val="left" w:pos="7368"/>
          <w:tab w:val="left" w:pos="7936"/>
          <w:tab w:val="left" w:pos="8502"/>
          <w:tab w:val="left" w:pos="9068"/>
          <w:tab w:val="left" w:pos="9636"/>
          <w:tab w:val="left" w:pos="10202"/>
        </w:tabs>
        <w:spacing w:after="120"/>
        <w:ind w:left="2267" w:hanging="2267"/>
        <w:rPr>
          <w:rFonts w:asciiTheme="minorHAnsi" w:hAnsiTheme="minorHAnsi" w:cstheme="minorHAnsi"/>
        </w:rPr>
      </w:pPr>
      <w:r w:rsidRPr="00043EE8">
        <w:rPr>
          <w:rFonts w:asciiTheme="minorHAnsi" w:hAnsiTheme="minorHAnsi" w:cstheme="minorHAnsi"/>
        </w:rPr>
        <w:t>Name (in capitals)</w:t>
      </w:r>
      <w:r w:rsidRPr="00043EE8">
        <w:rPr>
          <w:rFonts w:asciiTheme="minorHAnsi" w:hAnsiTheme="minorHAnsi" w:cstheme="minorHAnsi"/>
        </w:rPr>
        <w:tab/>
        <w:t>…….........................</w:t>
      </w:r>
      <w:r w:rsidRPr="00043EE8">
        <w:rPr>
          <w:rFonts w:asciiTheme="minorHAnsi" w:hAnsiTheme="minorHAnsi" w:cstheme="minorHAnsi"/>
        </w:rPr>
        <w:tab/>
      </w:r>
      <w:r w:rsidRPr="00043EE8">
        <w:rPr>
          <w:rFonts w:asciiTheme="minorHAnsi" w:hAnsiTheme="minorHAnsi" w:cstheme="minorHAnsi"/>
        </w:rPr>
        <w:tab/>
        <w:t>……………………….</w:t>
      </w:r>
    </w:p>
    <w:p w14:paraId="6A3F1EDF" w14:textId="77777777" w:rsidR="00F057EC" w:rsidRPr="00043EE8" w:rsidRDefault="00F057EC" w:rsidP="001063A5">
      <w:pPr>
        <w:widowControl w:val="0"/>
        <w:tabs>
          <w:tab w:val="left" w:pos="566"/>
          <w:tab w:val="left" w:pos="1134"/>
          <w:tab w:val="left" w:pos="1700"/>
          <w:tab w:val="left" w:pos="2267"/>
          <w:tab w:val="left" w:pos="2834"/>
          <w:tab w:val="left" w:pos="3401"/>
          <w:tab w:val="left" w:pos="3967"/>
          <w:tab w:val="left" w:pos="4535"/>
          <w:tab w:val="left" w:pos="5101"/>
          <w:tab w:val="left" w:pos="5668"/>
          <w:tab w:val="left" w:pos="6235"/>
          <w:tab w:val="left" w:pos="6802"/>
          <w:tab w:val="left" w:pos="7368"/>
          <w:tab w:val="left" w:pos="7936"/>
          <w:tab w:val="left" w:pos="8502"/>
          <w:tab w:val="left" w:pos="9068"/>
          <w:tab w:val="left" w:pos="9636"/>
          <w:tab w:val="left" w:pos="10202"/>
        </w:tabs>
        <w:spacing w:after="120"/>
        <w:ind w:left="2267" w:hanging="2267"/>
        <w:rPr>
          <w:rFonts w:asciiTheme="minorHAnsi" w:hAnsiTheme="minorHAnsi" w:cstheme="minorHAnsi"/>
        </w:rPr>
        <w:sectPr w:rsidR="00F057EC" w:rsidRPr="00043EE8">
          <w:footerReference w:type="default" r:id="rId9"/>
          <w:pgSz w:w="11906" w:h="16838" w:code="9"/>
          <w:pgMar w:top="1440" w:right="1106" w:bottom="1440" w:left="1797" w:header="709" w:footer="709" w:gutter="0"/>
          <w:pgNumType w:start="0"/>
          <w:cols w:space="708"/>
          <w:titlePg/>
          <w:docGrid w:linePitch="360"/>
        </w:sectPr>
      </w:pPr>
      <w:r w:rsidRPr="00043EE8">
        <w:rPr>
          <w:rFonts w:asciiTheme="minorHAnsi" w:hAnsiTheme="minorHAnsi" w:cstheme="minorHAnsi"/>
        </w:rPr>
        <w:t>Date</w:t>
      </w:r>
      <w:r w:rsidRPr="00043EE8">
        <w:rPr>
          <w:rFonts w:asciiTheme="minorHAnsi" w:hAnsiTheme="minorHAnsi" w:cstheme="minorHAnsi"/>
        </w:rPr>
        <w:tab/>
      </w:r>
      <w:r w:rsidRPr="00043EE8">
        <w:rPr>
          <w:rFonts w:asciiTheme="minorHAnsi" w:hAnsiTheme="minorHAnsi" w:cstheme="minorHAnsi"/>
        </w:rPr>
        <w:tab/>
      </w:r>
      <w:r w:rsidRPr="00043EE8">
        <w:rPr>
          <w:rFonts w:asciiTheme="minorHAnsi" w:hAnsiTheme="minorHAnsi" w:cstheme="minorHAnsi"/>
        </w:rPr>
        <w:tab/>
      </w:r>
      <w:r w:rsidRPr="00043EE8">
        <w:rPr>
          <w:rFonts w:asciiTheme="minorHAnsi" w:hAnsiTheme="minorHAnsi" w:cstheme="minorHAnsi"/>
        </w:rPr>
        <w:tab/>
        <w:t>................................</w:t>
      </w:r>
      <w:r w:rsidRPr="00043EE8">
        <w:rPr>
          <w:rFonts w:asciiTheme="minorHAnsi" w:hAnsiTheme="minorHAnsi" w:cstheme="minorHAnsi"/>
        </w:rPr>
        <w:tab/>
      </w:r>
      <w:r w:rsidRPr="00043EE8">
        <w:rPr>
          <w:rFonts w:asciiTheme="minorHAnsi" w:hAnsiTheme="minorHAnsi" w:cstheme="minorHAnsi"/>
        </w:rPr>
        <w:tab/>
        <w:t>……………………….</w:t>
      </w:r>
    </w:p>
    <w:p w14:paraId="129048AD" w14:textId="77777777" w:rsidR="00F057EC" w:rsidRDefault="00F057EC">
      <w:pPr>
        <w:spacing w:after="200" w:line="276" w:lineRule="auto"/>
      </w:pPr>
    </w:p>
    <w:tbl>
      <w:tblPr>
        <w:tblpPr w:leftFromText="180" w:rightFromText="180" w:horzAnchor="margin" w:tblpY="10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gridCol w:w="1277"/>
        <w:gridCol w:w="3067"/>
      </w:tblGrid>
      <w:tr w:rsidR="00F057EC" w:rsidRPr="009609E4" w14:paraId="7ECB128E" w14:textId="77777777">
        <w:tc>
          <w:tcPr>
            <w:tcW w:w="5000" w:type="pct"/>
            <w:gridSpan w:val="3"/>
          </w:tcPr>
          <w:p w14:paraId="4440CB65"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rPr>
                <w:rFonts w:ascii="Tahoma" w:hAnsi="Tahoma" w:cs="Tahoma"/>
                <w:b/>
                <w:bCs/>
                <w:color w:val="FFFFFF"/>
                <w:sz w:val="20"/>
                <w:szCs w:val="20"/>
              </w:rPr>
            </w:pPr>
            <w:r w:rsidRPr="00635519">
              <w:rPr>
                <w:rFonts w:ascii="Tahoma" w:hAnsi="Tahoma" w:cs="Tahoma"/>
                <w:b/>
                <w:bCs/>
                <w:color w:val="FFFFFF"/>
                <w:sz w:val="20"/>
                <w:szCs w:val="20"/>
              </w:rPr>
              <w:t>AS1</w:t>
            </w:r>
            <w:r w:rsidRPr="00635519">
              <w:rPr>
                <w:rFonts w:ascii="Tahoma" w:hAnsi="Tahoma" w:cs="Tahoma"/>
                <w:b/>
                <w:bCs/>
                <w:color w:val="FFFFFF"/>
                <w:sz w:val="20"/>
                <w:szCs w:val="20"/>
              </w:rPr>
              <w:tab/>
              <w:t xml:space="preserve">Corporate </w:t>
            </w:r>
            <w:r w:rsidRPr="00635519">
              <w:rPr>
                <w:rFonts w:ascii="Tahoma" w:hAnsi="Tahoma" w:cs="Tahoma"/>
                <w:b/>
                <w:bCs/>
                <w:sz w:val="20"/>
                <w:szCs w:val="20"/>
              </w:rPr>
              <w:t>Governance</w:t>
            </w:r>
          </w:p>
          <w:p w14:paraId="04C7C487"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rPr>
                <w:rFonts w:ascii="Tahoma" w:hAnsi="Tahoma" w:cs="Tahoma"/>
                <w:b/>
                <w:bCs/>
                <w:color w:val="FFFFFF"/>
                <w:sz w:val="20"/>
                <w:szCs w:val="20"/>
              </w:rPr>
            </w:pPr>
            <w:r w:rsidRPr="00635519">
              <w:rPr>
                <w:rFonts w:ascii="Tahoma" w:hAnsi="Tahoma" w:cs="Tahoma"/>
                <w:sz w:val="20"/>
                <w:szCs w:val="20"/>
              </w:rPr>
              <w:t>Operating within an effective corporate governance framework</w:t>
            </w:r>
            <w:r w:rsidRPr="00635519">
              <w:rPr>
                <w:rFonts w:ascii="Tahoma" w:hAnsi="Tahoma" w:cs="Tahoma"/>
                <w:b/>
                <w:bCs/>
                <w:color w:val="FFFFFF"/>
                <w:sz w:val="20"/>
                <w:szCs w:val="20"/>
              </w:rPr>
              <w:t>.</w:t>
            </w:r>
          </w:p>
        </w:tc>
      </w:tr>
      <w:tr w:rsidR="00F057EC" w:rsidRPr="009609E4" w14:paraId="54A23893" w14:textId="77777777">
        <w:tc>
          <w:tcPr>
            <w:tcW w:w="3497" w:type="pct"/>
          </w:tcPr>
          <w:p w14:paraId="4F93D589" w14:textId="77777777" w:rsidR="00F057EC" w:rsidRPr="00635519" w:rsidRDefault="00F057EC" w:rsidP="00635519">
            <w:pPr>
              <w:rPr>
                <w:rFonts w:ascii="Tahoma" w:hAnsi="Tahoma" w:cs="Tahoma"/>
                <w:b/>
                <w:bCs/>
                <w:sz w:val="20"/>
                <w:szCs w:val="20"/>
              </w:rPr>
            </w:pPr>
            <w:r w:rsidRPr="00635519">
              <w:rPr>
                <w:rFonts w:ascii="Tahoma" w:hAnsi="Tahoma" w:cs="Tahoma"/>
                <w:b/>
                <w:bCs/>
                <w:sz w:val="20"/>
                <w:szCs w:val="20"/>
              </w:rPr>
              <w:t>AS1 Issues</w:t>
            </w:r>
          </w:p>
        </w:tc>
        <w:tc>
          <w:tcPr>
            <w:tcW w:w="392" w:type="pct"/>
          </w:tcPr>
          <w:p w14:paraId="7573BDA9" w14:textId="77777777" w:rsidR="00F057EC" w:rsidRPr="00635519" w:rsidRDefault="00F057EC" w:rsidP="00635519">
            <w:pPr>
              <w:rPr>
                <w:rFonts w:ascii="Tahoma" w:hAnsi="Tahoma" w:cs="Tahoma"/>
                <w:b/>
                <w:bCs/>
                <w:sz w:val="20"/>
                <w:szCs w:val="20"/>
              </w:rPr>
            </w:pPr>
          </w:p>
        </w:tc>
        <w:tc>
          <w:tcPr>
            <w:tcW w:w="1112" w:type="pct"/>
          </w:tcPr>
          <w:p w14:paraId="743FF4E0" w14:textId="77777777" w:rsidR="00F057EC" w:rsidRPr="00635519" w:rsidRDefault="00F057EC" w:rsidP="00635519">
            <w:pPr>
              <w:rPr>
                <w:rFonts w:ascii="Tahoma" w:hAnsi="Tahoma" w:cs="Tahoma"/>
                <w:b/>
                <w:bCs/>
                <w:sz w:val="20"/>
                <w:szCs w:val="20"/>
              </w:rPr>
            </w:pPr>
          </w:p>
        </w:tc>
      </w:tr>
      <w:tr w:rsidR="00F057EC" w:rsidRPr="009609E4" w14:paraId="65444F3A" w14:textId="77777777">
        <w:tc>
          <w:tcPr>
            <w:tcW w:w="3497" w:type="pct"/>
          </w:tcPr>
          <w:p w14:paraId="6E613B56" w14:textId="77777777" w:rsidR="00F057EC" w:rsidRPr="00635519" w:rsidRDefault="00F057EC" w:rsidP="00635519">
            <w:pPr>
              <w:numPr>
                <w:ilvl w:val="0"/>
                <w:numId w:val="1"/>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To ensure that the </w:t>
            </w:r>
            <w:r w:rsidR="00F95B0F" w:rsidRPr="00F95B0F">
              <w:rPr>
                <w:rFonts w:ascii="Tahoma" w:hAnsi="Tahoma" w:cs="Tahoma"/>
                <w:b/>
                <w:i/>
                <w:sz w:val="20"/>
                <w:szCs w:val="20"/>
              </w:rPr>
              <w:t>governing body</w:t>
            </w:r>
            <w:r w:rsidR="00F95B0F" w:rsidRPr="00635519">
              <w:rPr>
                <w:rFonts w:ascii="Tahoma" w:hAnsi="Tahoma" w:cs="Tahoma"/>
                <w:color w:val="000000"/>
                <w:sz w:val="20"/>
                <w:szCs w:val="20"/>
              </w:rPr>
              <w:t xml:space="preserve"> </w:t>
            </w:r>
            <w:r w:rsidRPr="00635519">
              <w:rPr>
                <w:rFonts w:ascii="Tahoma" w:hAnsi="Tahoma" w:cs="Tahoma"/>
                <w:b/>
                <w:bCs/>
                <w:i/>
                <w:iCs/>
                <w:sz w:val="20"/>
                <w:szCs w:val="20"/>
              </w:rPr>
              <w:t>has effective and protective Governance in place</w:t>
            </w:r>
          </w:p>
        </w:tc>
        <w:tc>
          <w:tcPr>
            <w:tcW w:w="392" w:type="pct"/>
          </w:tcPr>
          <w:p w14:paraId="232E4D94"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1112" w:type="pct"/>
          </w:tcPr>
          <w:p w14:paraId="4262D9A4"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3C177127" w14:textId="77777777">
        <w:tc>
          <w:tcPr>
            <w:tcW w:w="3497" w:type="pct"/>
          </w:tcPr>
          <w:p w14:paraId="08A05E6F" w14:textId="77777777" w:rsidR="00F057EC" w:rsidRPr="00635519" w:rsidRDefault="00F057EC" w:rsidP="00635519">
            <w:pPr>
              <w:rPr>
                <w:rFonts w:ascii="Tahoma" w:hAnsi="Tahoma" w:cs="Tahoma"/>
                <w:b/>
                <w:bCs/>
                <w:i/>
                <w:iCs/>
                <w:sz w:val="20"/>
                <w:szCs w:val="20"/>
              </w:rPr>
            </w:pPr>
            <w:r w:rsidRPr="00635519">
              <w:rPr>
                <w:rFonts w:ascii="Tahoma" w:hAnsi="Tahoma" w:cs="Tahoma"/>
                <w:b/>
                <w:bCs/>
                <w:i/>
                <w:iCs/>
                <w:sz w:val="20"/>
                <w:szCs w:val="20"/>
              </w:rPr>
              <w:t>Issues</w:t>
            </w:r>
          </w:p>
        </w:tc>
        <w:tc>
          <w:tcPr>
            <w:tcW w:w="392" w:type="pct"/>
          </w:tcPr>
          <w:p w14:paraId="0B536D31" w14:textId="77777777" w:rsidR="00F057EC" w:rsidRPr="00635519" w:rsidRDefault="00F057EC" w:rsidP="00635519">
            <w:pPr>
              <w:rPr>
                <w:rFonts w:ascii="Tahoma" w:hAnsi="Tahoma" w:cs="Tahoma"/>
                <w:b/>
                <w:bCs/>
                <w:i/>
                <w:iCs/>
                <w:sz w:val="20"/>
                <w:szCs w:val="20"/>
              </w:rPr>
            </w:pPr>
          </w:p>
        </w:tc>
        <w:tc>
          <w:tcPr>
            <w:tcW w:w="1112" w:type="pct"/>
          </w:tcPr>
          <w:p w14:paraId="1A90B25E" w14:textId="77777777" w:rsidR="00F057EC" w:rsidRPr="00635519" w:rsidRDefault="00F057EC" w:rsidP="00635519">
            <w:pPr>
              <w:rPr>
                <w:rFonts w:ascii="Tahoma" w:hAnsi="Tahoma" w:cs="Tahoma"/>
                <w:b/>
                <w:bCs/>
                <w:i/>
                <w:iCs/>
                <w:sz w:val="20"/>
                <w:szCs w:val="20"/>
              </w:rPr>
            </w:pPr>
          </w:p>
        </w:tc>
      </w:tr>
      <w:tr w:rsidR="00F057EC" w:rsidRPr="009609E4" w14:paraId="08435127" w14:textId="77777777">
        <w:tc>
          <w:tcPr>
            <w:tcW w:w="3497" w:type="pct"/>
          </w:tcPr>
          <w:p w14:paraId="6A5CB710" w14:textId="77777777" w:rsidR="00F057EC" w:rsidRPr="00635519" w:rsidRDefault="00F057EC" w:rsidP="00635519">
            <w:pPr>
              <w:numPr>
                <w:ilvl w:val="0"/>
                <w:numId w:val="2"/>
              </w:numPr>
              <w:tabs>
                <w:tab w:val="num" w:pos="720"/>
              </w:tabs>
              <w:ind w:left="720" w:hanging="720"/>
              <w:rPr>
                <w:rFonts w:ascii="Tahoma" w:hAnsi="Tahoma" w:cs="Tahoma"/>
                <w:color w:val="000000"/>
                <w:sz w:val="20"/>
                <w:szCs w:val="20"/>
              </w:rPr>
            </w:pPr>
            <w:r w:rsidRPr="00F95B0F">
              <w:rPr>
                <w:rFonts w:ascii="Tahoma" w:hAnsi="Tahoma" w:cs="Tahoma"/>
                <w:color w:val="000000"/>
                <w:sz w:val="20"/>
                <w:szCs w:val="20"/>
              </w:rPr>
              <w:t>The</w:t>
            </w:r>
            <w:r w:rsidR="00F95B0F" w:rsidRPr="00F95B0F">
              <w:rPr>
                <w:rFonts w:ascii="Tahoma" w:hAnsi="Tahoma" w:cs="Tahoma"/>
                <w:sz w:val="20"/>
                <w:szCs w:val="20"/>
              </w:rPr>
              <w:t xml:space="preserve"> governing body</w:t>
            </w:r>
            <w:r w:rsidRPr="00635519">
              <w:rPr>
                <w:rFonts w:ascii="Tahoma" w:hAnsi="Tahoma" w:cs="Tahoma"/>
                <w:color w:val="000000"/>
                <w:sz w:val="20"/>
                <w:szCs w:val="20"/>
              </w:rPr>
              <w:t xml:space="preserve"> is </w:t>
            </w:r>
            <w:r w:rsidR="00262FD1">
              <w:rPr>
                <w:rFonts w:ascii="Tahoma" w:hAnsi="Tahoma" w:cs="Tahoma"/>
                <w:color w:val="000000"/>
                <w:sz w:val="20"/>
                <w:szCs w:val="20"/>
              </w:rPr>
              <w:t xml:space="preserve">either a constituted organisation or </w:t>
            </w:r>
            <w:r w:rsidRPr="00635519">
              <w:rPr>
                <w:rFonts w:ascii="Tahoma" w:hAnsi="Tahoma" w:cs="Tahoma"/>
                <w:color w:val="000000"/>
                <w:sz w:val="20"/>
                <w:szCs w:val="20"/>
              </w:rPr>
              <w:t xml:space="preserve">an incorporated company with Memorandum, articles, rules and regulations in place and has complied with the requirements under the Companies act. </w:t>
            </w:r>
          </w:p>
        </w:tc>
        <w:tc>
          <w:tcPr>
            <w:tcW w:w="392" w:type="pct"/>
            <w:shd w:val="clear" w:color="auto" w:fill="FFFFFF"/>
          </w:tcPr>
          <w:p w14:paraId="01E7CF1C" w14:textId="77777777" w:rsidR="00F057EC" w:rsidRPr="00635519" w:rsidRDefault="00262FD1" w:rsidP="00635519">
            <w:pPr>
              <w:rPr>
                <w:rFonts w:ascii="Tahoma" w:hAnsi="Tahoma" w:cs="Tahoma"/>
                <w:color w:val="000000"/>
                <w:sz w:val="20"/>
                <w:szCs w:val="20"/>
              </w:rPr>
            </w:pPr>
            <w:r>
              <w:rPr>
                <w:rFonts w:ascii="Tahoma" w:hAnsi="Tahoma" w:cs="Tahoma"/>
                <w:color w:val="000000"/>
                <w:sz w:val="20"/>
                <w:szCs w:val="20"/>
              </w:rPr>
              <w:t>E</w:t>
            </w:r>
          </w:p>
        </w:tc>
        <w:tc>
          <w:tcPr>
            <w:tcW w:w="1112" w:type="pct"/>
          </w:tcPr>
          <w:p w14:paraId="35012709" w14:textId="77777777" w:rsidR="00F057EC" w:rsidRPr="00635519" w:rsidRDefault="00F057EC" w:rsidP="00635519">
            <w:pPr>
              <w:rPr>
                <w:rFonts w:ascii="Tahoma" w:hAnsi="Tahoma" w:cs="Tahoma"/>
                <w:color w:val="000000"/>
                <w:sz w:val="20"/>
                <w:szCs w:val="20"/>
              </w:rPr>
            </w:pPr>
          </w:p>
        </w:tc>
      </w:tr>
      <w:tr w:rsidR="00F057EC" w:rsidRPr="009609E4" w14:paraId="65840AF8" w14:textId="77777777">
        <w:tc>
          <w:tcPr>
            <w:tcW w:w="3497" w:type="pct"/>
          </w:tcPr>
          <w:p w14:paraId="198CF739" w14:textId="77777777" w:rsidR="00F057EC" w:rsidRPr="00635519" w:rsidRDefault="00F057EC" w:rsidP="00635519">
            <w:pPr>
              <w:numPr>
                <w:ilvl w:val="0"/>
                <w:numId w:val="2"/>
              </w:numPr>
              <w:tabs>
                <w:tab w:val="num" w:pos="720"/>
              </w:tabs>
              <w:ind w:left="720" w:hanging="720"/>
              <w:rPr>
                <w:rFonts w:ascii="Tahoma" w:hAnsi="Tahoma" w:cs="Tahoma"/>
                <w:color w:val="000000"/>
                <w:sz w:val="20"/>
                <w:szCs w:val="20"/>
              </w:rPr>
            </w:pPr>
            <w:r w:rsidRPr="00635519">
              <w:rPr>
                <w:rFonts w:ascii="Tahoma" w:hAnsi="Tahoma" w:cs="Tahoma"/>
                <w:color w:val="000000"/>
                <w:sz w:val="20"/>
                <w:szCs w:val="20"/>
              </w:rPr>
              <w:t xml:space="preserve">The </w:t>
            </w:r>
            <w:r w:rsidR="00F95B0F">
              <w:rPr>
                <w:rFonts w:ascii="Tahoma" w:hAnsi="Tahoma" w:cs="Tahoma"/>
                <w:sz w:val="20"/>
                <w:szCs w:val="20"/>
              </w:rPr>
              <w:t>governing body</w:t>
            </w:r>
            <w:r w:rsidR="00F95B0F" w:rsidRPr="00635519">
              <w:rPr>
                <w:rFonts w:ascii="Tahoma" w:hAnsi="Tahoma" w:cs="Tahoma"/>
                <w:color w:val="000000"/>
                <w:sz w:val="20"/>
                <w:szCs w:val="20"/>
              </w:rPr>
              <w:t xml:space="preserve"> has</w:t>
            </w:r>
            <w:r w:rsidRPr="00635519">
              <w:rPr>
                <w:rFonts w:ascii="Tahoma" w:hAnsi="Tahoma" w:cs="Tahoma"/>
                <w:color w:val="000000"/>
                <w:sz w:val="20"/>
                <w:szCs w:val="20"/>
              </w:rPr>
              <w:t xml:space="preserve"> reviewed its legal status periodically. </w:t>
            </w:r>
          </w:p>
        </w:tc>
        <w:tc>
          <w:tcPr>
            <w:tcW w:w="392" w:type="pct"/>
            <w:shd w:val="clear" w:color="auto" w:fill="FFFFFF"/>
          </w:tcPr>
          <w:p w14:paraId="4FF50612" w14:textId="77777777" w:rsidR="00F057EC" w:rsidRPr="00635519" w:rsidRDefault="00F057EC" w:rsidP="00635519">
            <w:pPr>
              <w:rPr>
                <w:rFonts w:ascii="Tahoma" w:hAnsi="Tahoma" w:cs="Tahoma"/>
                <w:color w:val="000000"/>
                <w:sz w:val="20"/>
                <w:szCs w:val="20"/>
              </w:rPr>
            </w:pPr>
            <w:r w:rsidRPr="00635519">
              <w:rPr>
                <w:rFonts w:ascii="Tahoma" w:hAnsi="Tahoma" w:cs="Tahoma"/>
                <w:color w:val="000000"/>
                <w:sz w:val="20"/>
                <w:szCs w:val="20"/>
              </w:rPr>
              <w:t>E</w:t>
            </w:r>
          </w:p>
        </w:tc>
        <w:tc>
          <w:tcPr>
            <w:tcW w:w="1112" w:type="pct"/>
          </w:tcPr>
          <w:p w14:paraId="05F6BB82" w14:textId="77777777" w:rsidR="00F057EC" w:rsidRPr="00635519" w:rsidRDefault="00F057EC" w:rsidP="00635519">
            <w:pPr>
              <w:rPr>
                <w:rFonts w:ascii="Tahoma" w:hAnsi="Tahoma" w:cs="Tahoma"/>
                <w:color w:val="000000"/>
                <w:sz w:val="20"/>
                <w:szCs w:val="20"/>
              </w:rPr>
            </w:pPr>
          </w:p>
        </w:tc>
      </w:tr>
      <w:tr w:rsidR="00F057EC" w:rsidRPr="009609E4" w14:paraId="2091A867" w14:textId="77777777">
        <w:tc>
          <w:tcPr>
            <w:tcW w:w="3497" w:type="pct"/>
          </w:tcPr>
          <w:p w14:paraId="15A5B466" w14:textId="77777777" w:rsidR="00F057EC" w:rsidRPr="00635519" w:rsidRDefault="00F057EC" w:rsidP="00635519">
            <w:pPr>
              <w:numPr>
                <w:ilvl w:val="0"/>
                <w:numId w:val="2"/>
              </w:numPr>
              <w:tabs>
                <w:tab w:val="num" w:pos="720"/>
              </w:tabs>
              <w:ind w:left="720" w:hanging="720"/>
              <w:rPr>
                <w:rFonts w:ascii="Tahoma" w:hAnsi="Tahoma" w:cs="Tahoma"/>
                <w:sz w:val="20"/>
                <w:szCs w:val="20"/>
              </w:rPr>
            </w:pPr>
            <w:r w:rsidRPr="00635519">
              <w:rPr>
                <w:rFonts w:ascii="Tahoma" w:hAnsi="Tahoma" w:cs="Tahoma"/>
                <w:color w:val="000000"/>
                <w:sz w:val="20"/>
                <w:szCs w:val="20"/>
              </w:rPr>
              <w:t xml:space="preserve">The Organisation is registered under Data Protection </w:t>
            </w:r>
            <w:r w:rsidR="00262FD1">
              <w:rPr>
                <w:rFonts w:ascii="Tahoma" w:hAnsi="Tahoma" w:cs="Tahoma"/>
                <w:color w:val="000000"/>
                <w:sz w:val="20"/>
                <w:szCs w:val="20"/>
              </w:rPr>
              <w:t>A</w:t>
            </w:r>
            <w:r w:rsidRPr="00635519">
              <w:rPr>
                <w:rFonts w:ascii="Tahoma" w:hAnsi="Tahoma" w:cs="Tahoma"/>
                <w:color w:val="000000"/>
                <w:sz w:val="20"/>
                <w:szCs w:val="20"/>
              </w:rPr>
              <w:t>ct</w:t>
            </w:r>
          </w:p>
        </w:tc>
        <w:tc>
          <w:tcPr>
            <w:tcW w:w="392" w:type="pct"/>
            <w:shd w:val="clear" w:color="auto" w:fill="FFFFFF"/>
          </w:tcPr>
          <w:p w14:paraId="11065A8A" w14:textId="77777777" w:rsidR="00F057EC" w:rsidRPr="00635519" w:rsidRDefault="00F95B0F" w:rsidP="00635519">
            <w:pPr>
              <w:rPr>
                <w:rFonts w:ascii="Tahoma" w:hAnsi="Tahoma" w:cs="Tahoma"/>
                <w:color w:val="000000"/>
                <w:sz w:val="20"/>
                <w:szCs w:val="20"/>
              </w:rPr>
            </w:pPr>
            <w:r>
              <w:rPr>
                <w:rFonts w:ascii="Tahoma" w:hAnsi="Tahoma" w:cs="Tahoma"/>
                <w:color w:val="000000"/>
                <w:sz w:val="20"/>
                <w:szCs w:val="20"/>
              </w:rPr>
              <w:t>D</w:t>
            </w:r>
          </w:p>
        </w:tc>
        <w:tc>
          <w:tcPr>
            <w:tcW w:w="1112" w:type="pct"/>
          </w:tcPr>
          <w:p w14:paraId="3BCC1D6D" w14:textId="77777777" w:rsidR="00F057EC" w:rsidRPr="00635519" w:rsidRDefault="00F057EC" w:rsidP="00635519">
            <w:pPr>
              <w:rPr>
                <w:rFonts w:ascii="Tahoma" w:hAnsi="Tahoma" w:cs="Tahoma"/>
                <w:color w:val="000000"/>
                <w:sz w:val="20"/>
                <w:szCs w:val="20"/>
              </w:rPr>
            </w:pPr>
          </w:p>
        </w:tc>
      </w:tr>
      <w:tr w:rsidR="00F057EC" w:rsidRPr="009609E4" w14:paraId="140CE92C" w14:textId="77777777">
        <w:tc>
          <w:tcPr>
            <w:tcW w:w="3497" w:type="pct"/>
          </w:tcPr>
          <w:p w14:paraId="0EF64E0A" w14:textId="575F0595" w:rsidR="00F057EC" w:rsidRPr="00635519" w:rsidRDefault="00F057EC" w:rsidP="00635519">
            <w:pPr>
              <w:numPr>
                <w:ilvl w:val="0"/>
                <w:numId w:val="2"/>
              </w:numPr>
              <w:tabs>
                <w:tab w:val="num" w:pos="720"/>
              </w:tabs>
              <w:ind w:left="720" w:hanging="720"/>
              <w:rPr>
                <w:rFonts w:ascii="Tahoma" w:hAnsi="Tahoma" w:cs="Tahoma"/>
                <w:sz w:val="20"/>
                <w:szCs w:val="20"/>
              </w:rPr>
            </w:pPr>
            <w:r w:rsidRPr="00635519">
              <w:rPr>
                <w:rFonts w:ascii="Tahoma" w:hAnsi="Tahoma" w:cs="Tahoma"/>
                <w:sz w:val="20"/>
                <w:szCs w:val="20"/>
              </w:rPr>
              <w:t xml:space="preserve">An </w:t>
            </w:r>
            <w:r w:rsidR="00C900F9" w:rsidRPr="00635519">
              <w:rPr>
                <w:rFonts w:ascii="Tahoma" w:hAnsi="Tahoma" w:cs="Tahoma"/>
                <w:sz w:val="20"/>
                <w:szCs w:val="20"/>
              </w:rPr>
              <w:t>annual</w:t>
            </w:r>
            <w:r w:rsidRPr="00635519">
              <w:rPr>
                <w:rFonts w:ascii="Tahoma" w:hAnsi="Tahoma" w:cs="Tahoma"/>
                <w:sz w:val="20"/>
                <w:szCs w:val="20"/>
              </w:rPr>
              <w:t xml:space="preserve"> report is produced, made available to members and stakeholders and is approved at an </w:t>
            </w:r>
            <w:proofErr w:type="gramStart"/>
            <w:r w:rsidRPr="00635519">
              <w:rPr>
                <w:rFonts w:ascii="Tahoma" w:hAnsi="Tahoma" w:cs="Tahoma"/>
                <w:sz w:val="20"/>
                <w:szCs w:val="20"/>
              </w:rPr>
              <w:t>Annual</w:t>
            </w:r>
            <w:proofErr w:type="gramEnd"/>
            <w:r w:rsidRPr="00635519">
              <w:rPr>
                <w:rFonts w:ascii="Tahoma" w:hAnsi="Tahoma" w:cs="Tahoma"/>
                <w:sz w:val="20"/>
                <w:szCs w:val="20"/>
              </w:rPr>
              <w:t xml:space="preserve"> meeting. </w:t>
            </w:r>
          </w:p>
        </w:tc>
        <w:tc>
          <w:tcPr>
            <w:tcW w:w="392" w:type="pct"/>
            <w:shd w:val="clear" w:color="auto" w:fill="FFFFFF"/>
          </w:tcPr>
          <w:p w14:paraId="1A1C8836" w14:textId="77777777" w:rsidR="00F057EC" w:rsidRPr="00635519" w:rsidRDefault="00F057EC" w:rsidP="00635519">
            <w:pPr>
              <w:rPr>
                <w:rFonts w:ascii="Tahoma" w:hAnsi="Tahoma" w:cs="Tahoma"/>
                <w:sz w:val="20"/>
                <w:szCs w:val="20"/>
              </w:rPr>
            </w:pPr>
            <w:r w:rsidRPr="00635519">
              <w:rPr>
                <w:rFonts w:ascii="Tahoma" w:hAnsi="Tahoma" w:cs="Tahoma"/>
                <w:sz w:val="20"/>
                <w:szCs w:val="20"/>
              </w:rPr>
              <w:t>E</w:t>
            </w:r>
          </w:p>
        </w:tc>
        <w:tc>
          <w:tcPr>
            <w:tcW w:w="1112" w:type="pct"/>
          </w:tcPr>
          <w:p w14:paraId="53A24A65" w14:textId="77777777" w:rsidR="00F057EC" w:rsidRPr="00635519" w:rsidRDefault="00F057EC" w:rsidP="00635519">
            <w:pPr>
              <w:rPr>
                <w:rFonts w:ascii="Tahoma" w:hAnsi="Tahoma" w:cs="Tahoma"/>
                <w:sz w:val="20"/>
                <w:szCs w:val="20"/>
              </w:rPr>
            </w:pPr>
          </w:p>
        </w:tc>
      </w:tr>
      <w:tr w:rsidR="00F057EC" w:rsidRPr="009609E4" w14:paraId="2E962A47" w14:textId="77777777">
        <w:tc>
          <w:tcPr>
            <w:tcW w:w="3497" w:type="pct"/>
          </w:tcPr>
          <w:p w14:paraId="4E5A06B7" w14:textId="77777777" w:rsidR="00F057EC" w:rsidRPr="00635519" w:rsidRDefault="00F057EC" w:rsidP="00635519">
            <w:pPr>
              <w:numPr>
                <w:ilvl w:val="0"/>
                <w:numId w:val="2"/>
              </w:numPr>
              <w:tabs>
                <w:tab w:val="num" w:pos="720"/>
              </w:tabs>
              <w:ind w:left="720" w:hanging="720"/>
              <w:rPr>
                <w:rFonts w:ascii="Tahoma" w:hAnsi="Tahoma" w:cs="Tahoma"/>
                <w:sz w:val="20"/>
                <w:szCs w:val="20"/>
              </w:rPr>
            </w:pPr>
            <w:r w:rsidRPr="00635519">
              <w:rPr>
                <w:rFonts w:ascii="Tahoma" w:hAnsi="Tahoma" w:cs="Tahoma"/>
                <w:sz w:val="20"/>
                <w:szCs w:val="20"/>
              </w:rPr>
              <w:t>The organisation has access to Auditors and Solicitors whose appointment is reviewed by the Board</w:t>
            </w:r>
          </w:p>
        </w:tc>
        <w:tc>
          <w:tcPr>
            <w:tcW w:w="392" w:type="pct"/>
          </w:tcPr>
          <w:p w14:paraId="6EC06A20" w14:textId="77777777" w:rsidR="00F057EC" w:rsidRPr="00635519" w:rsidRDefault="00F057EC" w:rsidP="00635519">
            <w:pPr>
              <w:rPr>
                <w:rFonts w:ascii="Tahoma" w:hAnsi="Tahoma" w:cs="Tahoma"/>
                <w:sz w:val="20"/>
                <w:szCs w:val="20"/>
              </w:rPr>
            </w:pPr>
            <w:r w:rsidRPr="00635519">
              <w:rPr>
                <w:rFonts w:ascii="Tahoma" w:hAnsi="Tahoma" w:cs="Tahoma"/>
                <w:sz w:val="20"/>
                <w:szCs w:val="20"/>
              </w:rPr>
              <w:t>E</w:t>
            </w:r>
          </w:p>
        </w:tc>
        <w:tc>
          <w:tcPr>
            <w:tcW w:w="1112" w:type="pct"/>
          </w:tcPr>
          <w:p w14:paraId="66B4510C" w14:textId="77777777" w:rsidR="00F057EC" w:rsidRPr="00635519" w:rsidRDefault="00F057EC" w:rsidP="00635519">
            <w:pPr>
              <w:rPr>
                <w:rFonts w:ascii="Tahoma" w:hAnsi="Tahoma" w:cs="Tahoma"/>
                <w:sz w:val="20"/>
                <w:szCs w:val="20"/>
              </w:rPr>
            </w:pPr>
          </w:p>
        </w:tc>
      </w:tr>
      <w:tr w:rsidR="00F057EC" w:rsidRPr="009609E4" w14:paraId="4BF69DFC" w14:textId="77777777">
        <w:tc>
          <w:tcPr>
            <w:tcW w:w="3497" w:type="pct"/>
          </w:tcPr>
          <w:p w14:paraId="51E0B55E" w14:textId="77777777" w:rsidR="00F057EC" w:rsidRPr="00635519" w:rsidRDefault="00F057EC" w:rsidP="00635519">
            <w:pPr>
              <w:numPr>
                <w:ilvl w:val="0"/>
                <w:numId w:val="2"/>
              </w:numPr>
              <w:tabs>
                <w:tab w:val="num" w:pos="720"/>
              </w:tabs>
              <w:ind w:left="720" w:hanging="720"/>
              <w:rPr>
                <w:rFonts w:ascii="Tahoma" w:hAnsi="Tahoma" w:cs="Tahoma"/>
                <w:sz w:val="20"/>
                <w:szCs w:val="20"/>
              </w:rPr>
            </w:pPr>
            <w:r w:rsidRPr="00635519">
              <w:rPr>
                <w:rFonts w:ascii="Tahoma" w:hAnsi="Tahoma" w:cs="Tahoma"/>
                <w:sz w:val="20"/>
                <w:szCs w:val="20"/>
              </w:rPr>
              <w:t xml:space="preserve">The Board and its committees meet on a regular basis with minutes that are recorded and filed </w:t>
            </w:r>
          </w:p>
        </w:tc>
        <w:tc>
          <w:tcPr>
            <w:tcW w:w="392" w:type="pct"/>
          </w:tcPr>
          <w:p w14:paraId="349AAD3E" w14:textId="77777777" w:rsidR="00F057EC" w:rsidRPr="00635519" w:rsidRDefault="00F057EC" w:rsidP="00635519">
            <w:pPr>
              <w:rPr>
                <w:rFonts w:ascii="Tahoma" w:hAnsi="Tahoma" w:cs="Tahoma"/>
                <w:sz w:val="20"/>
                <w:szCs w:val="20"/>
              </w:rPr>
            </w:pPr>
            <w:r w:rsidRPr="00635519">
              <w:rPr>
                <w:rFonts w:ascii="Tahoma" w:hAnsi="Tahoma" w:cs="Tahoma"/>
                <w:sz w:val="20"/>
                <w:szCs w:val="20"/>
              </w:rPr>
              <w:t>E</w:t>
            </w:r>
          </w:p>
        </w:tc>
        <w:tc>
          <w:tcPr>
            <w:tcW w:w="1112" w:type="pct"/>
          </w:tcPr>
          <w:p w14:paraId="2CF4F20D" w14:textId="77777777" w:rsidR="00F057EC" w:rsidRPr="00635519" w:rsidRDefault="00F057EC" w:rsidP="00635519">
            <w:pPr>
              <w:rPr>
                <w:rFonts w:ascii="Tahoma" w:hAnsi="Tahoma" w:cs="Tahoma"/>
                <w:sz w:val="20"/>
                <w:szCs w:val="20"/>
              </w:rPr>
            </w:pPr>
          </w:p>
        </w:tc>
      </w:tr>
      <w:tr w:rsidR="00F057EC" w:rsidRPr="009609E4" w14:paraId="041F593C" w14:textId="77777777">
        <w:tc>
          <w:tcPr>
            <w:tcW w:w="3497" w:type="pct"/>
          </w:tcPr>
          <w:p w14:paraId="4F17AE67" w14:textId="77777777" w:rsidR="00F057EC" w:rsidRPr="00635519" w:rsidRDefault="00F057EC" w:rsidP="00635519">
            <w:pPr>
              <w:numPr>
                <w:ilvl w:val="0"/>
                <w:numId w:val="2"/>
              </w:numPr>
              <w:tabs>
                <w:tab w:val="num" w:pos="720"/>
              </w:tabs>
              <w:ind w:left="720" w:hanging="720"/>
              <w:rPr>
                <w:rFonts w:ascii="Tahoma" w:hAnsi="Tahoma" w:cs="Tahoma"/>
                <w:sz w:val="20"/>
                <w:szCs w:val="20"/>
              </w:rPr>
            </w:pPr>
            <w:r w:rsidRPr="00635519">
              <w:rPr>
                <w:rFonts w:ascii="Tahoma" w:hAnsi="Tahoma" w:cs="Tahoma"/>
                <w:color w:val="000000"/>
                <w:sz w:val="20"/>
                <w:szCs w:val="20"/>
              </w:rPr>
              <w:t>The role of the Board and responsibilities of the Board members are recorded and available to members and staff.</w:t>
            </w:r>
          </w:p>
        </w:tc>
        <w:tc>
          <w:tcPr>
            <w:tcW w:w="392" w:type="pct"/>
          </w:tcPr>
          <w:p w14:paraId="5A8A87CC" w14:textId="77777777" w:rsidR="00F057EC" w:rsidRPr="00635519" w:rsidRDefault="00F057EC" w:rsidP="00635519">
            <w:pPr>
              <w:rPr>
                <w:rFonts w:ascii="Tahoma" w:hAnsi="Tahoma" w:cs="Tahoma"/>
                <w:color w:val="000000"/>
                <w:sz w:val="20"/>
                <w:szCs w:val="20"/>
              </w:rPr>
            </w:pPr>
            <w:r w:rsidRPr="00635519">
              <w:rPr>
                <w:rFonts w:ascii="Tahoma" w:hAnsi="Tahoma" w:cs="Tahoma"/>
                <w:color w:val="000000"/>
                <w:sz w:val="20"/>
                <w:szCs w:val="20"/>
              </w:rPr>
              <w:t>D</w:t>
            </w:r>
          </w:p>
        </w:tc>
        <w:tc>
          <w:tcPr>
            <w:tcW w:w="1112" w:type="pct"/>
          </w:tcPr>
          <w:p w14:paraId="0F8889E9" w14:textId="77777777" w:rsidR="00F057EC" w:rsidRPr="00635519" w:rsidRDefault="00F057EC" w:rsidP="00635519">
            <w:pPr>
              <w:rPr>
                <w:rFonts w:ascii="Tahoma" w:hAnsi="Tahoma" w:cs="Tahoma"/>
                <w:color w:val="000000"/>
                <w:sz w:val="20"/>
                <w:szCs w:val="20"/>
              </w:rPr>
            </w:pPr>
          </w:p>
        </w:tc>
      </w:tr>
      <w:tr w:rsidR="00F057EC" w:rsidRPr="009609E4" w14:paraId="0F46A74D" w14:textId="77777777">
        <w:tc>
          <w:tcPr>
            <w:tcW w:w="3497" w:type="pct"/>
          </w:tcPr>
          <w:p w14:paraId="41AEFF01" w14:textId="77777777" w:rsidR="00F057EC" w:rsidRPr="00635519" w:rsidRDefault="00F057EC" w:rsidP="00635519">
            <w:pPr>
              <w:numPr>
                <w:ilvl w:val="0"/>
                <w:numId w:val="2"/>
              </w:numPr>
              <w:tabs>
                <w:tab w:val="num" w:pos="720"/>
              </w:tabs>
              <w:ind w:left="720" w:hanging="720"/>
              <w:rPr>
                <w:rFonts w:ascii="Tahoma" w:hAnsi="Tahoma" w:cs="Tahoma"/>
                <w:sz w:val="20"/>
                <w:szCs w:val="20"/>
              </w:rPr>
            </w:pPr>
            <w:r w:rsidRPr="00635519">
              <w:rPr>
                <w:rFonts w:ascii="Tahoma" w:hAnsi="Tahoma" w:cs="Tahoma"/>
                <w:color w:val="000000"/>
                <w:sz w:val="20"/>
                <w:szCs w:val="20"/>
              </w:rPr>
              <w:t>The election/appointment procedure has been reviewed in the last two years and addresses the needs of the sport.</w:t>
            </w:r>
          </w:p>
        </w:tc>
        <w:tc>
          <w:tcPr>
            <w:tcW w:w="392" w:type="pct"/>
          </w:tcPr>
          <w:p w14:paraId="7179A9A5" w14:textId="77777777" w:rsidR="00F057EC" w:rsidRPr="00635519" w:rsidRDefault="00F057EC" w:rsidP="00635519">
            <w:pPr>
              <w:rPr>
                <w:rFonts w:ascii="Tahoma" w:hAnsi="Tahoma" w:cs="Tahoma"/>
                <w:color w:val="000000"/>
                <w:sz w:val="20"/>
                <w:szCs w:val="20"/>
              </w:rPr>
            </w:pPr>
            <w:r w:rsidRPr="00635519">
              <w:rPr>
                <w:rFonts w:ascii="Tahoma" w:hAnsi="Tahoma" w:cs="Tahoma"/>
                <w:color w:val="000000"/>
                <w:sz w:val="20"/>
                <w:szCs w:val="20"/>
              </w:rPr>
              <w:t>D</w:t>
            </w:r>
          </w:p>
        </w:tc>
        <w:tc>
          <w:tcPr>
            <w:tcW w:w="1112" w:type="pct"/>
          </w:tcPr>
          <w:p w14:paraId="636E0870" w14:textId="77777777" w:rsidR="00F057EC" w:rsidRPr="00635519" w:rsidRDefault="00F057EC" w:rsidP="00635519">
            <w:pPr>
              <w:rPr>
                <w:rFonts w:ascii="Tahoma" w:hAnsi="Tahoma" w:cs="Tahoma"/>
                <w:color w:val="000000"/>
                <w:sz w:val="20"/>
                <w:szCs w:val="20"/>
              </w:rPr>
            </w:pPr>
          </w:p>
        </w:tc>
      </w:tr>
      <w:tr w:rsidR="00F057EC" w:rsidRPr="009609E4" w14:paraId="284AC59C" w14:textId="77777777">
        <w:tc>
          <w:tcPr>
            <w:tcW w:w="3497" w:type="pct"/>
          </w:tcPr>
          <w:p w14:paraId="248CFD0E" w14:textId="77777777" w:rsidR="00F057EC" w:rsidRPr="00635519" w:rsidRDefault="00F057EC" w:rsidP="00635519">
            <w:pPr>
              <w:numPr>
                <w:ilvl w:val="0"/>
                <w:numId w:val="2"/>
              </w:numPr>
              <w:tabs>
                <w:tab w:val="num" w:pos="720"/>
              </w:tabs>
              <w:ind w:left="720" w:hanging="720"/>
              <w:rPr>
                <w:rFonts w:ascii="Tahoma" w:hAnsi="Tahoma" w:cs="Tahoma"/>
                <w:sz w:val="20"/>
                <w:szCs w:val="20"/>
              </w:rPr>
            </w:pPr>
            <w:r w:rsidRPr="00635519">
              <w:rPr>
                <w:rFonts w:ascii="Tahoma" w:hAnsi="Tahoma" w:cs="Tahoma"/>
                <w:color w:val="000000"/>
                <w:sz w:val="20"/>
                <w:szCs w:val="20"/>
              </w:rPr>
              <w:t>The Board has finance management skills and a mix of skills to discharge its business responsibilities.</w:t>
            </w:r>
          </w:p>
        </w:tc>
        <w:tc>
          <w:tcPr>
            <w:tcW w:w="392" w:type="pct"/>
          </w:tcPr>
          <w:p w14:paraId="4FD4D1E2" w14:textId="77777777" w:rsidR="00F057EC" w:rsidRPr="00635519" w:rsidRDefault="00F057EC" w:rsidP="00635519">
            <w:pPr>
              <w:rPr>
                <w:rFonts w:ascii="Tahoma" w:hAnsi="Tahoma" w:cs="Tahoma"/>
                <w:color w:val="000000"/>
                <w:sz w:val="20"/>
                <w:szCs w:val="20"/>
              </w:rPr>
            </w:pPr>
            <w:r w:rsidRPr="00635519">
              <w:rPr>
                <w:rFonts w:ascii="Tahoma" w:hAnsi="Tahoma" w:cs="Tahoma"/>
                <w:color w:val="000000"/>
                <w:sz w:val="20"/>
                <w:szCs w:val="20"/>
              </w:rPr>
              <w:t>E</w:t>
            </w:r>
          </w:p>
        </w:tc>
        <w:tc>
          <w:tcPr>
            <w:tcW w:w="1112" w:type="pct"/>
          </w:tcPr>
          <w:p w14:paraId="3284B61A" w14:textId="77777777" w:rsidR="00F057EC" w:rsidRPr="00635519" w:rsidRDefault="00F057EC" w:rsidP="00635519">
            <w:pPr>
              <w:rPr>
                <w:rFonts w:ascii="Tahoma" w:hAnsi="Tahoma" w:cs="Tahoma"/>
                <w:color w:val="000000"/>
                <w:sz w:val="20"/>
                <w:szCs w:val="20"/>
              </w:rPr>
            </w:pPr>
          </w:p>
        </w:tc>
      </w:tr>
      <w:tr w:rsidR="00F057EC" w:rsidRPr="009609E4" w14:paraId="1B917DB2" w14:textId="77777777">
        <w:tc>
          <w:tcPr>
            <w:tcW w:w="3497" w:type="pct"/>
          </w:tcPr>
          <w:p w14:paraId="578BB40F" w14:textId="77777777" w:rsidR="00F057EC" w:rsidRPr="00635519" w:rsidRDefault="00F95B0F" w:rsidP="00635519">
            <w:pPr>
              <w:numPr>
                <w:ilvl w:val="0"/>
                <w:numId w:val="3"/>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F95B0F">
              <w:rPr>
                <w:rFonts w:ascii="Tahoma" w:hAnsi="Tahoma" w:cs="Tahoma"/>
                <w:b/>
                <w:bCs/>
                <w:iCs/>
                <w:sz w:val="20"/>
                <w:szCs w:val="20"/>
              </w:rPr>
              <w:t xml:space="preserve">The </w:t>
            </w:r>
            <w:r w:rsidRPr="00F95B0F">
              <w:rPr>
                <w:rFonts w:ascii="Tahoma" w:hAnsi="Tahoma" w:cs="Tahoma"/>
                <w:b/>
                <w:sz w:val="20"/>
                <w:szCs w:val="20"/>
              </w:rPr>
              <w:t>governing body</w:t>
            </w:r>
            <w:r w:rsidRPr="00F95B0F">
              <w:rPr>
                <w:rFonts w:ascii="Tahoma" w:hAnsi="Tahoma" w:cs="Tahoma"/>
                <w:b/>
                <w:color w:val="000000"/>
                <w:sz w:val="20"/>
                <w:szCs w:val="20"/>
              </w:rPr>
              <w:t xml:space="preserve"> </w:t>
            </w:r>
            <w:r w:rsidR="00F057EC" w:rsidRPr="00F95B0F">
              <w:rPr>
                <w:rFonts w:ascii="Tahoma" w:hAnsi="Tahoma" w:cs="Tahoma"/>
                <w:b/>
                <w:bCs/>
                <w:iCs/>
                <w:sz w:val="20"/>
                <w:szCs w:val="20"/>
              </w:rPr>
              <w:t>has</w:t>
            </w:r>
            <w:r w:rsidR="00F057EC" w:rsidRPr="00635519">
              <w:rPr>
                <w:rFonts w:ascii="Tahoma" w:hAnsi="Tahoma" w:cs="Tahoma"/>
                <w:b/>
                <w:bCs/>
                <w:i/>
                <w:iCs/>
                <w:sz w:val="20"/>
                <w:szCs w:val="20"/>
              </w:rPr>
              <w:t xml:space="preserve"> effective procedures in place to ensure Directors are aware of and carry-out their role and responsibilities. </w:t>
            </w:r>
          </w:p>
        </w:tc>
        <w:tc>
          <w:tcPr>
            <w:tcW w:w="392" w:type="pct"/>
          </w:tcPr>
          <w:p w14:paraId="25877ABE"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p>
        </w:tc>
        <w:tc>
          <w:tcPr>
            <w:tcW w:w="1112" w:type="pct"/>
          </w:tcPr>
          <w:p w14:paraId="597C95F3"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p>
        </w:tc>
      </w:tr>
      <w:tr w:rsidR="00F057EC" w:rsidRPr="009609E4" w14:paraId="228ADF39" w14:textId="77777777">
        <w:tc>
          <w:tcPr>
            <w:tcW w:w="3497" w:type="pct"/>
          </w:tcPr>
          <w:p w14:paraId="378FD727" w14:textId="77777777" w:rsidR="00F057EC" w:rsidRPr="00635519" w:rsidRDefault="00F057EC" w:rsidP="00635519">
            <w:pPr>
              <w:rPr>
                <w:rFonts w:ascii="Tahoma" w:hAnsi="Tahoma" w:cs="Tahoma"/>
                <w:sz w:val="20"/>
                <w:szCs w:val="20"/>
              </w:rPr>
            </w:pPr>
            <w:r w:rsidRPr="00635519">
              <w:rPr>
                <w:rFonts w:ascii="Tahoma" w:hAnsi="Tahoma" w:cs="Tahoma"/>
                <w:b/>
                <w:bCs/>
                <w:i/>
                <w:iCs/>
                <w:sz w:val="20"/>
                <w:szCs w:val="20"/>
              </w:rPr>
              <w:t>Issues</w:t>
            </w:r>
          </w:p>
        </w:tc>
        <w:tc>
          <w:tcPr>
            <w:tcW w:w="392" w:type="pct"/>
          </w:tcPr>
          <w:p w14:paraId="243DC391" w14:textId="77777777" w:rsidR="00F057EC" w:rsidRPr="00635519" w:rsidRDefault="00F057EC" w:rsidP="00635519">
            <w:pPr>
              <w:rPr>
                <w:rFonts w:ascii="Tahoma" w:hAnsi="Tahoma" w:cs="Tahoma"/>
                <w:b/>
                <w:bCs/>
                <w:i/>
                <w:iCs/>
                <w:sz w:val="20"/>
                <w:szCs w:val="20"/>
              </w:rPr>
            </w:pPr>
          </w:p>
        </w:tc>
        <w:tc>
          <w:tcPr>
            <w:tcW w:w="1112" w:type="pct"/>
          </w:tcPr>
          <w:p w14:paraId="708467B1" w14:textId="77777777" w:rsidR="00F057EC" w:rsidRPr="00635519" w:rsidRDefault="00F057EC" w:rsidP="00635519">
            <w:pPr>
              <w:rPr>
                <w:rFonts w:ascii="Tahoma" w:hAnsi="Tahoma" w:cs="Tahoma"/>
                <w:b/>
                <w:bCs/>
                <w:i/>
                <w:iCs/>
                <w:sz w:val="20"/>
                <w:szCs w:val="20"/>
              </w:rPr>
            </w:pPr>
          </w:p>
        </w:tc>
      </w:tr>
      <w:tr w:rsidR="00F057EC" w:rsidRPr="009609E4" w14:paraId="758D6A2E" w14:textId="77777777">
        <w:tc>
          <w:tcPr>
            <w:tcW w:w="3497" w:type="pct"/>
          </w:tcPr>
          <w:p w14:paraId="44A2532A" w14:textId="77777777" w:rsidR="00F057EC" w:rsidRPr="00635519" w:rsidRDefault="00F057EC" w:rsidP="00635519">
            <w:pPr>
              <w:numPr>
                <w:ilvl w:val="0"/>
                <w:numId w:val="4"/>
              </w:numPr>
              <w:rPr>
                <w:rFonts w:ascii="Tahoma" w:hAnsi="Tahoma" w:cs="Tahoma"/>
                <w:sz w:val="20"/>
                <w:szCs w:val="20"/>
              </w:rPr>
            </w:pPr>
            <w:r w:rsidRPr="00635519">
              <w:rPr>
                <w:rFonts w:ascii="Tahoma" w:hAnsi="Tahoma" w:cs="Tahoma"/>
                <w:sz w:val="20"/>
                <w:szCs w:val="20"/>
              </w:rPr>
              <w:t>All Board members have undertaken an Induction process outlining their role, responsibilities, accountability under the Companies act, the memorandum and articles and relevant legislation, controls and procedures, which are understood and applied.</w:t>
            </w:r>
          </w:p>
        </w:tc>
        <w:tc>
          <w:tcPr>
            <w:tcW w:w="392" w:type="pct"/>
          </w:tcPr>
          <w:p w14:paraId="225D5AB6" w14:textId="77777777" w:rsidR="00F057EC" w:rsidRPr="00635519" w:rsidRDefault="00F057EC" w:rsidP="00635519">
            <w:pPr>
              <w:rPr>
                <w:rFonts w:ascii="Tahoma" w:hAnsi="Tahoma" w:cs="Tahoma"/>
                <w:sz w:val="20"/>
                <w:szCs w:val="20"/>
              </w:rPr>
            </w:pPr>
            <w:r w:rsidRPr="00635519">
              <w:rPr>
                <w:rFonts w:ascii="Tahoma" w:hAnsi="Tahoma" w:cs="Tahoma"/>
                <w:sz w:val="20"/>
                <w:szCs w:val="20"/>
              </w:rPr>
              <w:t>D</w:t>
            </w:r>
          </w:p>
        </w:tc>
        <w:tc>
          <w:tcPr>
            <w:tcW w:w="1112" w:type="pct"/>
          </w:tcPr>
          <w:p w14:paraId="726DB388" w14:textId="77777777" w:rsidR="00F057EC" w:rsidRPr="00635519" w:rsidRDefault="00F057EC" w:rsidP="00060022">
            <w:pPr>
              <w:rPr>
                <w:rFonts w:ascii="Tahoma" w:hAnsi="Tahoma" w:cs="Tahoma"/>
                <w:sz w:val="20"/>
                <w:szCs w:val="20"/>
              </w:rPr>
            </w:pPr>
          </w:p>
        </w:tc>
      </w:tr>
      <w:tr w:rsidR="00F057EC" w:rsidRPr="009609E4" w14:paraId="78D58EB2" w14:textId="77777777">
        <w:tc>
          <w:tcPr>
            <w:tcW w:w="3497" w:type="pct"/>
          </w:tcPr>
          <w:p w14:paraId="4D2F57A1" w14:textId="77777777" w:rsidR="00F057EC" w:rsidRPr="00635519" w:rsidRDefault="00F057EC" w:rsidP="00635519">
            <w:pPr>
              <w:numPr>
                <w:ilvl w:val="0"/>
                <w:numId w:val="4"/>
              </w:numPr>
              <w:rPr>
                <w:rFonts w:ascii="Tahoma" w:hAnsi="Tahoma" w:cs="Tahoma"/>
                <w:color w:val="000000"/>
                <w:sz w:val="20"/>
                <w:szCs w:val="20"/>
              </w:rPr>
            </w:pPr>
            <w:r w:rsidRPr="00635519">
              <w:rPr>
                <w:rFonts w:ascii="Tahoma" w:hAnsi="Tahoma" w:cs="Tahoma"/>
                <w:sz w:val="20"/>
                <w:szCs w:val="20"/>
              </w:rPr>
              <w:t>Procedures are in place for Directors to complete disclosures of interest forms in the last year; any conflicts dealt with by the Board and are reported to Sport England.</w:t>
            </w:r>
          </w:p>
        </w:tc>
        <w:tc>
          <w:tcPr>
            <w:tcW w:w="392" w:type="pct"/>
          </w:tcPr>
          <w:p w14:paraId="2C418B23" w14:textId="77777777" w:rsidR="00F057EC" w:rsidRPr="00635519" w:rsidRDefault="00F057EC" w:rsidP="00635519">
            <w:pPr>
              <w:rPr>
                <w:rFonts w:ascii="Tahoma" w:hAnsi="Tahoma" w:cs="Tahoma"/>
                <w:sz w:val="20"/>
                <w:szCs w:val="20"/>
              </w:rPr>
            </w:pPr>
            <w:r w:rsidRPr="00635519">
              <w:rPr>
                <w:rFonts w:ascii="Tahoma" w:hAnsi="Tahoma" w:cs="Tahoma"/>
                <w:sz w:val="20"/>
                <w:szCs w:val="20"/>
              </w:rPr>
              <w:t>E</w:t>
            </w:r>
          </w:p>
        </w:tc>
        <w:tc>
          <w:tcPr>
            <w:tcW w:w="1112" w:type="pct"/>
          </w:tcPr>
          <w:p w14:paraId="69839AC6" w14:textId="77777777" w:rsidR="00F057EC" w:rsidRPr="00635519" w:rsidRDefault="00F057EC" w:rsidP="00635519">
            <w:pPr>
              <w:rPr>
                <w:rFonts w:ascii="Tahoma" w:hAnsi="Tahoma" w:cs="Tahoma"/>
                <w:sz w:val="20"/>
                <w:szCs w:val="20"/>
              </w:rPr>
            </w:pPr>
          </w:p>
        </w:tc>
      </w:tr>
      <w:tr w:rsidR="00F057EC" w:rsidRPr="009609E4" w14:paraId="692CC871" w14:textId="77777777">
        <w:tc>
          <w:tcPr>
            <w:tcW w:w="3497" w:type="pct"/>
          </w:tcPr>
          <w:p w14:paraId="33D02AAA" w14:textId="77777777" w:rsidR="00F057EC" w:rsidRPr="00635519" w:rsidRDefault="00F057EC" w:rsidP="00635519">
            <w:pPr>
              <w:numPr>
                <w:ilvl w:val="0"/>
                <w:numId w:val="4"/>
              </w:numPr>
              <w:rPr>
                <w:rFonts w:ascii="Tahoma" w:hAnsi="Tahoma" w:cs="Tahoma"/>
                <w:color w:val="000000"/>
                <w:sz w:val="20"/>
                <w:szCs w:val="20"/>
              </w:rPr>
            </w:pPr>
            <w:r w:rsidRPr="00635519">
              <w:rPr>
                <w:rFonts w:ascii="Tahoma" w:hAnsi="Tahoma" w:cs="Tahoma"/>
                <w:sz w:val="20"/>
                <w:szCs w:val="20"/>
              </w:rPr>
              <w:t>All contractual agreements are reviewed, adhering to policies concerning delegation of authority.</w:t>
            </w:r>
          </w:p>
        </w:tc>
        <w:tc>
          <w:tcPr>
            <w:tcW w:w="392" w:type="pct"/>
          </w:tcPr>
          <w:p w14:paraId="54019A17" w14:textId="77777777" w:rsidR="00F057EC" w:rsidRPr="00635519" w:rsidRDefault="00F057EC" w:rsidP="00635519">
            <w:pPr>
              <w:rPr>
                <w:rFonts w:ascii="Tahoma" w:hAnsi="Tahoma" w:cs="Tahoma"/>
                <w:sz w:val="20"/>
                <w:szCs w:val="20"/>
              </w:rPr>
            </w:pPr>
            <w:r w:rsidRPr="00635519">
              <w:rPr>
                <w:rFonts w:ascii="Tahoma" w:hAnsi="Tahoma" w:cs="Tahoma"/>
                <w:sz w:val="20"/>
                <w:szCs w:val="20"/>
              </w:rPr>
              <w:t>D</w:t>
            </w:r>
          </w:p>
        </w:tc>
        <w:tc>
          <w:tcPr>
            <w:tcW w:w="1112" w:type="pct"/>
          </w:tcPr>
          <w:p w14:paraId="5C81587E" w14:textId="77777777" w:rsidR="00F057EC" w:rsidRPr="00635519" w:rsidRDefault="00F057EC" w:rsidP="00635519">
            <w:pPr>
              <w:rPr>
                <w:rFonts w:ascii="Tahoma" w:hAnsi="Tahoma" w:cs="Tahoma"/>
                <w:sz w:val="20"/>
                <w:szCs w:val="20"/>
              </w:rPr>
            </w:pPr>
          </w:p>
        </w:tc>
      </w:tr>
      <w:tr w:rsidR="00F057EC" w:rsidRPr="009609E4" w14:paraId="26E3DD54" w14:textId="77777777">
        <w:tc>
          <w:tcPr>
            <w:tcW w:w="3497" w:type="pct"/>
          </w:tcPr>
          <w:p w14:paraId="76127BC0" w14:textId="77777777" w:rsidR="00F057EC" w:rsidRPr="00635519" w:rsidRDefault="00F057EC" w:rsidP="00635519">
            <w:pPr>
              <w:numPr>
                <w:ilvl w:val="0"/>
                <w:numId w:val="4"/>
              </w:numPr>
              <w:rPr>
                <w:rFonts w:ascii="Tahoma" w:hAnsi="Tahoma" w:cs="Tahoma"/>
                <w:color w:val="000000"/>
                <w:sz w:val="20"/>
                <w:szCs w:val="20"/>
              </w:rPr>
            </w:pPr>
            <w:r w:rsidRPr="00635519">
              <w:rPr>
                <w:rFonts w:ascii="Tahoma" w:hAnsi="Tahoma" w:cs="Tahoma"/>
                <w:sz w:val="20"/>
                <w:szCs w:val="20"/>
              </w:rPr>
              <w:t xml:space="preserve">Procedures are in place for effective communication between the Board, its committees, the staff </w:t>
            </w:r>
            <w:r w:rsidRPr="00635519">
              <w:rPr>
                <w:rFonts w:ascii="Tahoma" w:hAnsi="Tahoma" w:cs="Tahoma"/>
                <w:sz w:val="20"/>
                <w:szCs w:val="20"/>
              </w:rPr>
              <w:lastRenderedPageBreak/>
              <w:t>the members and key stakeholders</w:t>
            </w:r>
          </w:p>
        </w:tc>
        <w:tc>
          <w:tcPr>
            <w:tcW w:w="392" w:type="pct"/>
          </w:tcPr>
          <w:p w14:paraId="3E2279C0" w14:textId="77777777" w:rsidR="00F057EC" w:rsidRPr="00635519" w:rsidRDefault="00F057EC" w:rsidP="00635519">
            <w:pPr>
              <w:rPr>
                <w:rFonts w:ascii="Tahoma" w:hAnsi="Tahoma" w:cs="Tahoma"/>
                <w:sz w:val="20"/>
                <w:szCs w:val="20"/>
              </w:rPr>
            </w:pPr>
            <w:r w:rsidRPr="00635519">
              <w:rPr>
                <w:rFonts w:ascii="Tahoma" w:hAnsi="Tahoma" w:cs="Tahoma"/>
                <w:sz w:val="20"/>
                <w:szCs w:val="20"/>
              </w:rPr>
              <w:lastRenderedPageBreak/>
              <w:t>E</w:t>
            </w:r>
          </w:p>
        </w:tc>
        <w:tc>
          <w:tcPr>
            <w:tcW w:w="1112" w:type="pct"/>
          </w:tcPr>
          <w:p w14:paraId="4BA57E1C" w14:textId="77777777" w:rsidR="00F057EC" w:rsidRPr="00635519" w:rsidRDefault="00F057EC" w:rsidP="00635519">
            <w:pPr>
              <w:rPr>
                <w:rFonts w:ascii="Tahoma" w:hAnsi="Tahoma" w:cs="Tahoma"/>
                <w:sz w:val="20"/>
                <w:szCs w:val="20"/>
              </w:rPr>
            </w:pPr>
          </w:p>
        </w:tc>
      </w:tr>
      <w:tr w:rsidR="00F057EC" w:rsidRPr="009609E4" w14:paraId="7C9100DD" w14:textId="77777777">
        <w:tc>
          <w:tcPr>
            <w:tcW w:w="3497" w:type="pct"/>
          </w:tcPr>
          <w:p w14:paraId="0EAE9B3D" w14:textId="77777777" w:rsidR="00F057EC" w:rsidRPr="00635519" w:rsidRDefault="00F057EC" w:rsidP="00635519">
            <w:pPr>
              <w:numPr>
                <w:ilvl w:val="0"/>
                <w:numId w:val="4"/>
              </w:numPr>
              <w:rPr>
                <w:rFonts w:ascii="Tahoma" w:hAnsi="Tahoma" w:cs="Tahoma"/>
                <w:color w:val="000000"/>
                <w:sz w:val="20"/>
                <w:szCs w:val="20"/>
              </w:rPr>
            </w:pPr>
            <w:r w:rsidRPr="00635519">
              <w:rPr>
                <w:rFonts w:ascii="Tahoma" w:hAnsi="Tahoma" w:cs="Tahoma"/>
                <w:sz w:val="20"/>
                <w:szCs w:val="20"/>
              </w:rPr>
              <w:t xml:space="preserve">Complete and accurate information on all aspects of the </w:t>
            </w:r>
            <w:r w:rsidR="00F95B0F" w:rsidRPr="00F95B0F">
              <w:rPr>
                <w:rFonts w:ascii="Tahoma" w:hAnsi="Tahoma" w:cs="Tahoma"/>
                <w:sz w:val="20"/>
                <w:szCs w:val="20"/>
              </w:rPr>
              <w:t>governing body</w:t>
            </w:r>
            <w:r w:rsidRPr="00635519">
              <w:rPr>
                <w:rFonts w:ascii="Tahoma" w:hAnsi="Tahoma" w:cs="Tahoma"/>
                <w:sz w:val="20"/>
                <w:szCs w:val="20"/>
              </w:rPr>
              <w:t xml:space="preserve"> activities is presented to the Board on a timely basis.</w:t>
            </w:r>
          </w:p>
        </w:tc>
        <w:tc>
          <w:tcPr>
            <w:tcW w:w="392" w:type="pct"/>
          </w:tcPr>
          <w:p w14:paraId="5B861DB8" w14:textId="77777777" w:rsidR="00F057EC" w:rsidRPr="00635519" w:rsidRDefault="00F057EC" w:rsidP="00635519">
            <w:pPr>
              <w:rPr>
                <w:rFonts w:ascii="Tahoma" w:hAnsi="Tahoma" w:cs="Tahoma"/>
                <w:sz w:val="20"/>
                <w:szCs w:val="20"/>
              </w:rPr>
            </w:pPr>
            <w:r w:rsidRPr="00635519">
              <w:rPr>
                <w:rFonts w:ascii="Tahoma" w:hAnsi="Tahoma" w:cs="Tahoma"/>
                <w:sz w:val="20"/>
                <w:szCs w:val="20"/>
              </w:rPr>
              <w:t>E</w:t>
            </w:r>
          </w:p>
        </w:tc>
        <w:tc>
          <w:tcPr>
            <w:tcW w:w="1112" w:type="pct"/>
          </w:tcPr>
          <w:p w14:paraId="432EFC47" w14:textId="77777777" w:rsidR="00F057EC" w:rsidRPr="00635519" w:rsidRDefault="00F057EC" w:rsidP="00635519">
            <w:pPr>
              <w:rPr>
                <w:rFonts w:ascii="Tahoma" w:hAnsi="Tahoma" w:cs="Tahoma"/>
                <w:sz w:val="20"/>
                <w:szCs w:val="20"/>
              </w:rPr>
            </w:pPr>
          </w:p>
        </w:tc>
      </w:tr>
      <w:tr w:rsidR="00F057EC" w:rsidRPr="009609E4" w14:paraId="49A155AC" w14:textId="77777777">
        <w:tc>
          <w:tcPr>
            <w:tcW w:w="3497" w:type="pct"/>
          </w:tcPr>
          <w:p w14:paraId="61DB0CA7" w14:textId="77777777" w:rsidR="00F057EC" w:rsidRPr="00635519" w:rsidRDefault="00F057EC" w:rsidP="00635519">
            <w:pPr>
              <w:numPr>
                <w:ilvl w:val="0"/>
                <w:numId w:val="4"/>
              </w:numPr>
              <w:rPr>
                <w:rFonts w:ascii="Tahoma" w:hAnsi="Tahoma" w:cs="Tahoma"/>
                <w:sz w:val="20"/>
                <w:szCs w:val="20"/>
              </w:rPr>
            </w:pPr>
            <w:r w:rsidRPr="00635519">
              <w:rPr>
                <w:rFonts w:ascii="Tahoma" w:hAnsi="Tahoma" w:cs="Tahoma"/>
                <w:sz w:val="20"/>
                <w:szCs w:val="20"/>
              </w:rPr>
              <w:t>Conditions attached to grant aid and sponsorship are understood and addressed.</w:t>
            </w:r>
          </w:p>
        </w:tc>
        <w:tc>
          <w:tcPr>
            <w:tcW w:w="392" w:type="pct"/>
          </w:tcPr>
          <w:p w14:paraId="2B8151F0" w14:textId="77777777" w:rsidR="00F057EC" w:rsidRPr="00635519" w:rsidRDefault="00F057EC" w:rsidP="00635519">
            <w:pPr>
              <w:rPr>
                <w:rFonts w:ascii="Tahoma" w:hAnsi="Tahoma" w:cs="Tahoma"/>
                <w:sz w:val="20"/>
                <w:szCs w:val="20"/>
              </w:rPr>
            </w:pPr>
            <w:r w:rsidRPr="00635519">
              <w:rPr>
                <w:rFonts w:ascii="Tahoma" w:hAnsi="Tahoma" w:cs="Tahoma"/>
                <w:sz w:val="20"/>
                <w:szCs w:val="20"/>
              </w:rPr>
              <w:t>E</w:t>
            </w:r>
          </w:p>
        </w:tc>
        <w:tc>
          <w:tcPr>
            <w:tcW w:w="1112" w:type="pct"/>
          </w:tcPr>
          <w:p w14:paraId="1B3133EA" w14:textId="77777777" w:rsidR="00F057EC" w:rsidRPr="00635519" w:rsidRDefault="00F057EC" w:rsidP="00635519">
            <w:pPr>
              <w:rPr>
                <w:rFonts w:ascii="Tahoma" w:hAnsi="Tahoma" w:cs="Tahoma"/>
                <w:sz w:val="20"/>
                <w:szCs w:val="20"/>
              </w:rPr>
            </w:pPr>
          </w:p>
        </w:tc>
      </w:tr>
      <w:tr w:rsidR="00F057EC" w:rsidRPr="009609E4" w14:paraId="75543D1D" w14:textId="77777777">
        <w:tc>
          <w:tcPr>
            <w:tcW w:w="3497" w:type="pct"/>
          </w:tcPr>
          <w:p w14:paraId="4D609421" w14:textId="77777777" w:rsidR="00F057EC" w:rsidRPr="00635519" w:rsidRDefault="00F95B0F" w:rsidP="00635519">
            <w:pPr>
              <w:numPr>
                <w:ilvl w:val="0"/>
                <w:numId w:val="3"/>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The </w:t>
            </w:r>
            <w:r>
              <w:t>governing</w:t>
            </w:r>
            <w:r w:rsidRPr="00F95B0F">
              <w:rPr>
                <w:rFonts w:ascii="Tahoma" w:hAnsi="Tahoma" w:cs="Tahoma"/>
                <w:b/>
                <w:bCs/>
                <w:i/>
                <w:iCs/>
                <w:sz w:val="20"/>
                <w:szCs w:val="20"/>
              </w:rPr>
              <w:t xml:space="preserve"> body</w:t>
            </w:r>
            <w:r w:rsidR="00F057EC" w:rsidRPr="00635519">
              <w:rPr>
                <w:rFonts w:ascii="Tahoma" w:hAnsi="Tahoma" w:cs="Tahoma"/>
                <w:b/>
                <w:bCs/>
                <w:i/>
                <w:iCs/>
                <w:sz w:val="20"/>
                <w:szCs w:val="20"/>
              </w:rPr>
              <w:t xml:space="preserve"> can demonstrate an effective </w:t>
            </w:r>
            <w:r w:rsidRPr="00635519">
              <w:rPr>
                <w:rFonts w:ascii="Tahoma" w:hAnsi="Tahoma" w:cs="Tahoma"/>
                <w:b/>
                <w:bCs/>
                <w:i/>
                <w:iCs/>
                <w:sz w:val="20"/>
                <w:szCs w:val="20"/>
              </w:rPr>
              <w:t>decision-making</w:t>
            </w:r>
            <w:r w:rsidR="00F057EC" w:rsidRPr="00635519">
              <w:rPr>
                <w:rFonts w:ascii="Tahoma" w:hAnsi="Tahoma" w:cs="Tahoma"/>
                <w:b/>
                <w:bCs/>
                <w:i/>
                <w:iCs/>
                <w:sz w:val="20"/>
                <w:szCs w:val="20"/>
              </w:rPr>
              <w:t xml:space="preserve"> structure</w:t>
            </w:r>
          </w:p>
        </w:tc>
        <w:tc>
          <w:tcPr>
            <w:tcW w:w="392" w:type="pct"/>
          </w:tcPr>
          <w:p w14:paraId="0D1F9E5E"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p>
        </w:tc>
        <w:tc>
          <w:tcPr>
            <w:tcW w:w="1112" w:type="pct"/>
          </w:tcPr>
          <w:p w14:paraId="110B309A"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p>
        </w:tc>
      </w:tr>
      <w:tr w:rsidR="00F057EC" w:rsidRPr="009609E4" w14:paraId="642EC5B1" w14:textId="77777777">
        <w:tc>
          <w:tcPr>
            <w:tcW w:w="3497" w:type="pct"/>
          </w:tcPr>
          <w:p w14:paraId="3BB97214" w14:textId="77777777" w:rsidR="00F057EC" w:rsidRPr="00635519" w:rsidRDefault="00F057EC" w:rsidP="00635519">
            <w:pPr>
              <w:rPr>
                <w:rFonts w:ascii="Tahoma" w:hAnsi="Tahoma" w:cs="Tahoma"/>
                <w:sz w:val="20"/>
                <w:szCs w:val="20"/>
              </w:rPr>
            </w:pPr>
            <w:r w:rsidRPr="00635519">
              <w:rPr>
                <w:rFonts w:ascii="Tahoma" w:hAnsi="Tahoma" w:cs="Tahoma"/>
                <w:b/>
                <w:bCs/>
                <w:i/>
                <w:iCs/>
                <w:sz w:val="20"/>
                <w:szCs w:val="20"/>
              </w:rPr>
              <w:t xml:space="preserve">Issues </w:t>
            </w:r>
          </w:p>
        </w:tc>
        <w:tc>
          <w:tcPr>
            <w:tcW w:w="392" w:type="pct"/>
          </w:tcPr>
          <w:p w14:paraId="545A3C83" w14:textId="77777777" w:rsidR="00F057EC" w:rsidRPr="00635519" w:rsidRDefault="00F057EC" w:rsidP="00635519">
            <w:pPr>
              <w:rPr>
                <w:rFonts w:ascii="Tahoma" w:hAnsi="Tahoma" w:cs="Tahoma"/>
                <w:b/>
                <w:bCs/>
                <w:i/>
                <w:iCs/>
                <w:sz w:val="20"/>
                <w:szCs w:val="20"/>
              </w:rPr>
            </w:pPr>
          </w:p>
        </w:tc>
        <w:tc>
          <w:tcPr>
            <w:tcW w:w="1112" w:type="pct"/>
          </w:tcPr>
          <w:p w14:paraId="24D03FDD" w14:textId="77777777" w:rsidR="00F057EC" w:rsidRPr="00635519" w:rsidRDefault="00F057EC" w:rsidP="00635519">
            <w:pPr>
              <w:rPr>
                <w:rFonts w:ascii="Tahoma" w:hAnsi="Tahoma" w:cs="Tahoma"/>
                <w:b/>
                <w:bCs/>
                <w:i/>
                <w:iCs/>
                <w:sz w:val="20"/>
                <w:szCs w:val="20"/>
              </w:rPr>
            </w:pPr>
          </w:p>
        </w:tc>
      </w:tr>
      <w:tr w:rsidR="00F057EC" w:rsidRPr="009609E4" w14:paraId="51115829" w14:textId="77777777">
        <w:tc>
          <w:tcPr>
            <w:tcW w:w="3497" w:type="pct"/>
          </w:tcPr>
          <w:p w14:paraId="71631148" w14:textId="77777777" w:rsidR="00F057EC" w:rsidRPr="00635519" w:rsidRDefault="00F057EC" w:rsidP="00635519">
            <w:pPr>
              <w:numPr>
                <w:ilvl w:val="0"/>
                <w:numId w:val="5"/>
              </w:numPr>
              <w:rPr>
                <w:rFonts w:ascii="Tahoma" w:hAnsi="Tahoma" w:cs="Tahoma"/>
                <w:sz w:val="20"/>
                <w:szCs w:val="20"/>
              </w:rPr>
            </w:pPr>
            <w:r w:rsidRPr="00635519">
              <w:rPr>
                <w:rFonts w:ascii="Tahoma" w:hAnsi="Tahoma" w:cs="Tahoma"/>
                <w:sz w:val="20"/>
                <w:szCs w:val="20"/>
              </w:rPr>
              <w:t xml:space="preserve">Decision making and authorisation abilities and statutory responsibilities have been delegated to individuals or committees and these delegations are recorded and reviewed in the last year. </w:t>
            </w:r>
          </w:p>
        </w:tc>
        <w:tc>
          <w:tcPr>
            <w:tcW w:w="392" w:type="pct"/>
          </w:tcPr>
          <w:p w14:paraId="009AEC46" w14:textId="77777777" w:rsidR="00F057EC" w:rsidRPr="00635519" w:rsidRDefault="00F057EC" w:rsidP="00635519">
            <w:pPr>
              <w:rPr>
                <w:rFonts w:ascii="Tahoma" w:hAnsi="Tahoma" w:cs="Tahoma"/>
                <w:sz w:val="20"/>
                <w:szCs w:val="20"/>
              </w:rPr>
            </w:pPr>
            <w:r w:rsidRPr="00635519">
              <w:rPr>
                <w:rFonts w:ascii="Tahoma" w:hAnsi="Tahoma" w:cs="Tahoma"/>
                <w:sz w:val="20"/>
                <w:szCs w:val="20"/>
              </w:rPr>
              <w:t>E</w:t>
            </w:r>
          </w:p>
        </w:tc>
        <w:tc>
          <w:tcPr>
            <w:tcW w:w="1112" w:type="pct"/>
          </w:tcPr>
          <w:p w14:paraId="5266E94F" w14:textId="77777777" w:rsidR="00F057EC" w:rsidRPr="00635519" w:rsidRDefault="00F057EC" w:rsidP="00635519">
            <w:pPr>
              <w:rPr>
                <w:rFonts w:ascii="Tahoma" w:hAnsi="Tahoma" w:cs="Tahoma"/>
                <w:sz w:val="20"/>
                <w:szCs w:val="20"/>
              </w:rPr>
            </w:pPr>
          </w:p>
        </w:tc>
      </w:tr>
      <w:tr w:rsidR="00F057EC" w:rsidRPr="009609E4" w14:paraId="0FBF0B4E" w14:textId="77777777">
        <w:tc>
          <w:tcPr>
            <w:tcW w:w="3497" w:type="pct"/>
          </w:tcPr>
          <w:p w14:paraId="217007BF" w14:textId="77777777" w:rsidR="00F057EC" w:rsidRPr="00635519" w:rsidRDefault="00F057EC" w:rsidP="00635519">
            <w:pPr>
              <w:numPr>
                <w:ilvl w:val="0"/>
                <w:numId w:val="5"/>
              </w:numPr>
              <w:rPr>
                <w:rFonts w:ascii="Tahoma" w:hAnsi="Tahoma" w:cs="Tahoma"/>
                <w:sz w:val="20"/>
                <w:szCs w:val="20"/>
              </w:rPr>
            </w:pPr>
            <w:r w:rsidRPr="00635519">
              <w:rPr>
                <w:rFonts w:ascii="Tahoma" w:hAnsi="Tahoma" w:cs="Tahoma"/>
                <w:sz w:val="20"/>
                <w:szCs w:val="20"/>
              </w:rPr>
              <w:t>Defined Committee structure with membership, terms of reference, delegated powers, accountability, reporting procedure and communication of decisions</w:t>
            </w:r>
          </w:p>
        </w:tc>
        <w:tc>
          <w:tcPr>
            <w:tcW w:w="392" w:type="pct"/>
          </w:tcPr>
          <w:p w14:paraId="61E5DE9C" w14:textId="77777777" w:rsidR="00F057EC" w:rsidRPr="00635519" w:rsidRDefault="00F057EC" w:rsidP="00635519">
            <w:pPr>
              <w:rPr>
                <w:rFonts w:ascii="Tahoma" w:hAnsi="Tahoma" w:cs="Tahoma"/>
                <w:sz w:val="20"/>
                <w:szCs w:val="20"/>
              </w:rPr>
            </w:pPr>
            <w:r w:rsidRPr="00635519">
              <w:rPr>
                <w:rFonts w:ascii="Tahoma" w:hAnsi="Tahoma" w:cs="Tahoma"/>
                <w:sz w:val="20"/>
                <w:szCs w:val="20"/>
              </w:rPr>
              <w:t>E</w:t>
            </w:r>
          </w:p>
        </w:tc>
        <w:tc>
          <w:tcPr>
            <w:tcW w:w="1112" w:type="pct"/>
          </w:tcPr>
          <w:p w14:paraId="4A99F7AA" w14:textId="77777777" w:rsidR="00F057EC" w:rsidRPr="00635519" w:rsidRDefault="00F057EC" w:rsidP="00635519">
            <w:pPr>
              <w:rPr>
                <w:rFonts w:ascii="Tahoma" w:hAnsi="Tahoma" w:cs="Tahoma"/>
                <w:sz w:val="20"/>
                <w:szCs w:val="20"/>
              </w:rPr>
            </w:pPr>
          </w:p>
        </w:tc>
      </w:tr>
    </w:tbl>
    <w:p w14:paraId="2F215AF2" w14:textId="77777777" w:rsidR="00F057EC" w:rsidRPr="009609E4" w:rsidRDefault="00F057EC" w:rsidP="009108D1">
      <w:pPr>
        <w:rPr>
          <w:rFonts w:ascii="Tahoma" w:hAnsi="Tahoma" w:cs="Tahoma"/>
          <w:sz w:val="20"/>
          <w:szCs w:val="20"/>
        </w:rPr>
      </w:pPr>
    </w:p>
    <w:p w14:paraId="2DAAC4D1" w14:textId="77777777" w:rsidR="00F057EC" w:rsidRPr="009609E4" w:rsidRDefault="00F057EC">
      <w:pPr>
        <w:spacing w:after="200" w:line="276" w:lineRule="auto"/>
        <w:rPr>
          <w:rFonts w:ascii="Tahoma" w:hAnsi="Tahoma" w:cs="Tahoma"/>
          <w:sz w:val="20"/>
          <w:szCs w:val="20"/>
        </w:rPr>
      </w:pPr>
      <w:r w:rsidRPr="009609E4">
        <w:rPr>
          <w:rFonts w:ascii="Tahoma" w:hAnsi="Tahoma" w:cs="Tahom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0"/>
        <w:gridCol w:w="2835"/>
        <w:gridCol w:w="836"/>
        <w:gridCol w:w="441"/>
        <w:gridCol w:w="3162"/>
      </w:tblGrid>
      <w:tr w:rsidR="00F057EC" w:rsidRPr="009609E4" w14:paraId="4B43BE64" w14:textId="77777777">
        <w:tc>
          <w:tcPr>
            <w:tcW w:w="2459" w:type="pct"/>
          </w:tcPr>
          <w:p w14:paraId="0B4D43AC"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rPr>
                <w:rFonts w:ascii="Tahoma" w:hAnsi="Tahoma" w:cs="Tahoma"/>
                <w:b/>
                <w:bCs/>
                <w:color w:val="FFFFFF"/>
                <w:sz w:val="20"/>
                <w:szCs w:val="20"/>
              </w:rPr>
            </w:pPr>
            <w:r w:rsidRPr="00635519">
              <w:rPr>
                <w:rFonts w:ascii="Tahoma" w:hAnsi="Tahoma" w:cs="Tahoma"/>
                <w:b/>
                <w:bCs/>
                <w:color w:val="FFFFFF"/>
                <w:sz w:val="20"/>
                <w:szCs w:val="20"/>
              </w:rPr>
              <w:lastRenderedPageBreak/>
              <w:t>AS2</w:t>
            </w:r>
            <w:r w:rsidRPr="00635519">
              <w:rPr>
                <w:rFonts w:ascii="Tahoma" w:hAnsi="Tahoma" w:cs="Tahoma"/>
                <w:b/>
                <w:bCs/>
                <w:color w:val="FFFFFF"/>
                <w:sz w:val="20"/>
                <w:szCs w:val="20"/>
              </w:rPr>
              <w:tab/>
              <w:t xml:space="preserve">Financial </w:t>
            </w:r>
            <w:r w:rsidR="00F95B0F" w:rsidRPr="00635519">
              <w:rPr>
                <w:rFonts w:ascii="Tahoma" w:hAnsi="Tahoma" w:cs="Tahoma"/>
                <w:b/>
                <w:bCs/>
                <w:color w:val="FFFFFF"/>
                <w:sz w:val="20"/>
                <w:szCs w:val="20"/>
              </w:rPr>
              <w:t xml:space="preserve">Management </w:t>
            </w:r>
            <w:r w:rsidR="00F95B0F" w:rsidRPr="00635519">
              <w:rPr>
                <w:rFonts w:ascii="Tahoma" w:hAnsi="Tahoma" w:cs="Tahoma"/>
                <w:b/>
                <w:bCs/>
                <w:color w:val="FFFFFF"/>
                <w:sz w:val="20"/>
                <w:szCs w:val="20"/>
              </w:rPr>
              <w:tab/>
            </w:r>
          </w:p>
        </w:tc>
        <w:tc>
          <w:tcPr>
            <w:tcW w:w="1271" w:type="pct"/>
            <w:gridSpan w:val="2"/>
          </w:tcPr>
          <w:p w14:paraId="2E29C460"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rPr>
                <w:rFonts w:ascii="Tahoma" w:hAnsi="Tahoma" w:cs="Tahoma"/>
                <w:b/>
                <w:bCs/>
                <w:color w:val="FFFFFF"/>
                <w:sz w:val="20"/>
                <w:szCs w:val="20"/>
              </w:rPr>
            </w:pPr>
          </w:p>
        </w:tc>
        <w:tc>
          <w:tcPr>
            <w:tcW w:w="1270" w:type="pct"/>
            <w:gridSpan w:val="2"/>
          </w:tcPr>
          <w:p w14:paraId="135F54C5"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rPr>
                <w:rFonts w:ascii="Tahoma" w:hAnsi="Tahoma" w:cs="Tahoma"/>
                <w:b/>
                <w:bCs/>
                <w:color w:val="FFFFFF"/>
                <w:sz w:val="20"/>
                <w:szCs w:val="20"/>
              </w:rPr>
            </w:pPr>
          </w:p>
        </w:tc>
      </w:tr>
      <w:tr w:rsidR="00F057EC" w:rsidRPr="009609E4" w14:paraId="73BD8B8A" w14:textId="77777777">
        <w:tc>
          <w:tcPr>
            <w:tcW w:w="5000" w:type="pct"/>
            <w:gridSpan w:val="5"/>
          </w:tcPr>
          <w:p w14:paraId="00EBDE58"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rPr>
                <w:rFonts w:ascii="Tahoma" w:hAnsi="Tahoma" w:cs="Tahoma"/>
                <w:sz w:val="20"/>
                <w:szCs w:val="20"/>
              </w:rPr>
            </w:pPr>
            <w:r w:rsidRPr="00635519">
              <w:rPr>
                <w:rFonts w:ascii="Tahoma" w:hAnsi="Tahoma" w:cs="Tahoma"/>
                <w:sz w:val="20"/>
                <w:szCs w:val="20"/>
              </w:rPr>
              <w:t>Operated with transparent, robust effective financial planning, control and reporting</w:t>
            </w:r>
          </w:p>
        </w:tc>
      </w:tr>
      <w:tr w:rsidR="00F057EC" w:rsidRPr="009609E4" w14:paraId="0791A46A" w14:textId="77777777">
        <w:tc>
          <w:tcPr>
            <w:tcW w:w="3484" w:type="pct"/>
            <w:gridSpan w:val="2"/>
          </w:tcPr>
          <w:p w14:paraId="499F2877" w14:textId="77777777" w:rsidR="00F057EC" w:rsidRPr="00635519" w:rsidRDefault="00F057EC" w:rsidP="001063A5">
            <w:pPr>
              <w:rPr>
                <w:rFonts w:ascii="Tahoma" w:hAnsi="Tahoma" w:cs="Tahoma"/>
                <w:b/>
                <w:bCs/>
                <w:sz w:val="20"/>
                <w:szCs w:val="20"/>
              </w:rPr>
            </w:pPr>
            <w:r w:rsidRPr="00635519">
              <w:rPr>
                <w:rFonts w:ascii="Tahoma" w:hAnsi="Tahoma" w:cs="Tahoma"/>
                <w:b/>
                <w:bCs/>
                <w:sz w:val="20"/>
                <w:szCs w:val="20"/>
              </w:rPr>
              <w:t>AS2 Outcomes</w:t>
            </w:r>
          </w:p>
        </w:tc>
        <w:tc>
          <w:tcPr>
            <w:tcW w:w="376" w:type="pct"/>
            <w:gridSpan w:val="2"/>
          </w:tcPr>
          <w:p w14:paraId="79E041DB" w14:textId="77777777" w:rsidR="00F057EC" w:rsidRPr="00635519" w:rsidRDefault="00F057EC" w:rsidP="001063A5">
            <w:pPr>
              <w:rPr>
                <w:rFonts w:ascii="Tahoma" w:hAnsi="Tahoma" w:cs="Tahoma"/>
                <w:b/>
                <w:bCs/>
                <w:sz w:val="20"/>
                <w:szCs w:val="20"/>
              </w:rPr>
            </w:pPr>
          </w:p>
        </w:tc>
        <w:tc>
          <w:tcPr>
            <w:tcW w:w="1140" w:type="pct"/>
          </w:tcPr>
          <w:p w14:paraId="2B4B6C97" w14:textId="77777777" w:rsidR="00F057EC" w:rsidRPr="00635519" w:rsidRDefault="00F057EC" w:rsidP="001063A5">
            <w:pPr>
              <w:rPr>
                <w:rFonts w:ascii="Tahoma" w:hAnsi="Tahoma" w:cs="Tahoma"/>
                <w:b/>
                <w:bCs/>
                <w:sz w:val="20"/>
                <w:szCs w:val="20"/>
              </w:rPr>
            </w:pPr>
          </w:p>
        </w:tc>
      </w:tr>
      <w:tr w:rsidR="00F057EC" w:rsidRPr="009609E4" w14:paraId="7CC1ADDA" w14:textId="77777777">
        <w:tc>
          <w:tcPr>
            <w:tcW w:w="3484" w:type="pct"/>
            <w:gridSpan w:val="2"/>
          </w:tcPr>
          <w:p w14:paraId="795D3BE3" w14:textId="77777777" w:rsidR="00F057EC" w:rsidRPr="00635519" w:rsidRDefault="00F057EC" w:rsidP="00635519">
            <w:pPr>
              <w:numPr>
                <w:ilvl w:val="0"/>
                <w:numId w:val="12"/>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The </w:t>
            </w:r>
            <w:r w:rsidR="00F95B0F" w:rsidRPr="00F95B0F">
              <w:rPr>
                <w:rFonts w:ascii="Tahoma" w:hAnsi="Tahoma" w:cs="Tahoma"/>
                <w:b/>
                <w:bCs/>
                <w:i/>
                <w:iCs/>
                <w:sz w:val="20"/>
                <w:szCs w:val="20"/>
              </w:rPr>
              <w:t xml:space="preserve">governing body </w:t>
            </w:r>
            <w:r w:rsidRPr="00635519">
              <w:rPr>
                <w:rFonts w:ascii="Tahoma" w:hAnsi="Tahoma" w:cs="Tahoma"/>
                <w:b/>
                <w:bCs/>
                <w:i/>
                <w:iCs/>
                <w:sz w:val="20"/>
                <w:szCs w:val="20"/>
              </w:rPr>
              <w:t>can demonstrate clear and effective budget planning</w:t>
            </w:r>
          </w:p>
        </w:tc>
        <w:tc>
          <w:tcPr>
            <w:tcW w:w="376" w:type="pct"/>
            <w:gridSpan w:val="2"/>
          </w:tcPr>
          <w:p w14:paraId="08CF7B50"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1140" w:type="pct"/>
          </w:tcPr>
          <w:p w14:paraId="1ABA6BAE"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32D8807F" w14:textId="77777777">
        <w:tc>
          <w:tcPr>
            <w:tcW w:w="3484" w:type="pct"/>
            <w:gridSpan w:val="2"/>
          </w:tcPr>
          <w:p w14:paraId="2D377484" w14:textId="77777777" w:rsidR="00F057EC" w:rsidRPr="00635519" w:rsidRDefault="00F057EC" w:rsidP="001063A5">
            <w:pPr>
              <w:rPr>
                <w:rFonts w:ascii="Tahoma" w:hAnsi="Tahoma" w:cs="Tahoma"/>
                <w:b/>
                <w:bCs/>
                <w:i/>
                <w:iCs/>
                <w:sz w:val="20"/>
                <w:szCs w:val="20"/>
              </w:rPr>
            </w:pPr>
            <w:r w:rsidRPr="00635519">
              <w:rPr>
                <w:rFonts w:ascii="Tahoma" w:hAnsi="Tahoma" w:cs="Tahoma"/>
                <w:b/>
                <w:bCs/>
                <w:i/>
                <w:iCs/>
                <w:sz w:val="20"/>
                <w:szCs w:val="20"/>
              </w:rPr>
              <w:t>Issues</w:t>
            </w:r>
          </w:p>
        </w:tc>
        <w:tc>
          <w:tcPr>
            <w:tcW w:w="376" w:type="pct"/>
            <w:gridSpan w:val="2"/>
          </w:tcPr>
          <w:p w14:paraId="437DAA38" w14:textId="77777777" w:rsidR="00F057EC" w:rsidRPr="00635519" w:rsidRDefault="00F057EC" w:rsidP="009108D1">
            <w:pPr>
              <w:rPr>
                <w:rFonts w:ascii="Tahoma" w:hAnsi="Tahoma" w:cs="Tahoma"/>
                <w:b/>
                <w:bCs/>
                <w:i/>
                <w:iCs/>
                <w:sz w:val="20"/>
                <w:szCs w:val="20"/>
              </w:rPr>
            </w:pPr>
          </w:p>
        </w:tc>
        <w:tc>
          <w:tcPr>
            <w:tcW w:w="1140" w:type="pct"/>
          </w:tcPr>
          <w:p w14:paraId="46F7FE02" w14:textId="77777777" w:rsidR="00F057EC" w:rsidRPr="00635519" w:rsidRDefault="00F057EC" w:rsidP="009108D1">
            <w:pPr>
              <w:rPr>
                <w:rFonts w:ascii="Tahoma" w:hAnsi="Tahoma" w:cs="Tahoma"/>
                <w:b/>
                <w:bCs/>
                <w:i/>
                <w:iCs/>
                <w:sz w:val="20"/>
                <w:szCs w:val="20"/>
              </w:rPr>
            </w:pPr>
          </w:p>
        </w:tc>
      </w:tr>
      <w:tr w:rsidR="00F057EC" w:rsidRPr="009609E4" w14:paraId="0C731062" w14:textId="77777777">
        <w:tc>
          <w:tcPr>
            <w:tcW w:w="3484" w:type="pct"/>
            <w:gridSpan w:val="2"/>
          </w:tcPr>
          <w:p w14:paraId="36C665F3" w14:textId="77777777" w:rsidR="00F057EC" w:rsidRPr="00635519" w:rsidRDefault="00F057EC" w:rsidP="00635519">
            <w:pPr>
              <w:numPr>
                <w:ilvl w:val="2"/>
                <w:numId w:val="16"/>
              </w:numPr>
              <w:rPr>
                <w:rFonts w:ascii="Tahoma" w:hAnsi="Tahoma" w:cs="Tahoma"/>
                <w:sz w:val="20"/>
                <w:szCs w:val="20"/>
              </w:rPr>
            </w:pPr>
            <w:r w:rsidRPr="00635519">
              <w:rPr>
                <w:rFonts w:ascii="Tahoma" w:hAnsi="Tahoma" w:cs="Tahoma"/>
                <w:sz w:val="20"/>
                <w:szCs w:val="20"/>
              </w:rPr>
              <w:t>An annual income and expenditure budget was prepared.</w:t>
            </w:r>
          </w:p>
        </w:tc>
        <w:tc>
          <w:tcPr>
            <w:tcW w:w="376" w:type="pct"/>
            <w:gridSpan w:val="2"/>
          </w:tcPr>
          <w:p w14:paraId="7441DEA3"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1E06F85F" w14:textId="77777777" w:rsidR="00F057EC" w:rsidRPr="00635519" w:rsidRDefault="00F057EC" w:rsidP="009108D1">
            <w:pPr>
              <w:rPr>
                <w:rFonts w:ascii="Tahoma" w:hAnsi="Tahoma" w:cs="Tahoma"/>
                <w:sz w:val="20"/>
                <w:szCs w:val="20"/>
              </w:rPr>
            </w:pPr>
          </w:p>
        </w:tc>
      </w:tr>
      <w:tr w:rsidR="00F057EC" w:rsidRPr="009609E4" w14:paraId="2EF2D894" w14:textId="77777777">
        <w:tc>
          <w:tcPr>
            <w:tcW w:w="3484" w:type="pct"/>
            <w:gridSpan w:val="2"/>
          </w:tcPr>
          <w:p w14:paraId="35483819" w14:textId="77777777" w:rsidR="00F057EC" w:rsidRPr="00635519" w:rsidRDefault="00F057EC" w:rsidP="00635519">
            <w:pPr>
              <w:numPr>
                <w:ilvl w:val="2"/>
                <w:numId w:val="16"/>
              </w:numPr>
              <w:rPr>
                <w:rFonts w:ascii="Tahoma" w:hAnsi="Tahoma" w:cs="Tahoma"/>
                <w:sz w:val="20"/>
                <w:szCs w:val="20"/>
              </w:rPr>
            </w:pPr>
            <w:r w:rsidRPr="00635519">
              <w:rPr>
                <w:rFonts w:ascii="Tahoma" w:hAnsi="Tahoma" w:cs="Tahoma"/>
                <w:sz w:val="20"/>
                <w:szCs w:val="20"/>
              </w:rPr>
              <w:t>A budget development and approval process has been recorded and includes:</w:t>
            </w:r>
          </w:p>
        </w:tc>
        <w:tc>
          <w:tcPr>
            <w:tcW w:w="376" w:type="pct"/>
            <w:gridSpan w:val="2"/>
          </w:tcPr>
          <w:p w14:paraId="2E9CEF46" w14:textId="77777777" w:rsidR="00F057EC" w:rsidRPr="00635519" w:rsidRDefault="00F057EC" w:rsidP="009108D1">
            <w:pPr>
              <w:rPr>
                <w:rFonts w:ascii="Tahoma" w:hAnsi="Tahoma" w:cs="Tahoma"/>
                <w:sz w:val="20"/>
                <w:szCs w:val="20"/>
              </w:rPr>
            </w:pPr>
          </w:p>
        </w:tc>
        <w:tc>
          <w:tcPr>
            <w:tcW w:w="1140" w:type="pct"/>
          </w:tcPr>
          <w:p w14:paraId="55942240" w14:textId="77777777" w:rsidR="00F057EC" w:rsidRPr="00635519" w:rsidRDefault="00F057EC" w:rsidP="009108D1">
            <w:pPr>
              <w:rPr>
                <w:rFonts w:ascii="Tahoma" w:hAnsi="Tahoma" w:cs="Tahoma"/>
                <w:sz w:val="20"/>
                <w:szCs w:val="20"/>
              </w:rPr>
            </w:pPr>
          </w:p>
        </w:tc>
      </w:tr>
      <w:tr w:rsidR="00F057EC" w:rsidRPr="009609E4" w14:paraId="63B9CBE4" w14:textId="77777777">
        <w:tc>
          <w:tcPr>
            <w:tcW w:w="3484" w:type="pct"/>
            <w:gridSpan w:val="2"/>
          </w:tcPr>
          <w:p w14:paraId="356B6BC0" w14:textId="77777777" w:rsidR="00F057EC" w:rsidRPr="00635519" w:rsidRDefault="00F057EC" w:rsidP="00635519">
            <w:pPr>
              <w:numPr>
                <w:ilvl w:val="0"/>
                <w:numId w:val="17"/>
              </w:numPr>
              <w:rPr>
                <w:rFonts w:ascii="Tahoma" w:hAnsi="Tahoma" w:cs="Tahoma"/>
                <w:sz w:val="20"/>
                <w:szCs w:val="20"/>
              </w:rPr>
            </w:pPr>
            <w:r w:rsidRPr="00635519">
              <w:rPr>
                <w:rFonts w:ascii="Tahoma" w:hAnsi="Tahoma" w:cs="Tahoma"/>
                <w:sz w:val="20"/>
                <w:szCs w:val="20"/>
              </w:rPr>
              <w:t>Preparation of expenditure bids and/or income targets by each budget area</w:t>
            </w:r>
          </w:p>
        </w:tc>
        <w:tc>
          <w:tcPr>
            <w:tcW w:w="376" w:type="pct"/>
            <w:gridSpan w:val="2"/>
          </w:tcPr>
          <w:p w14:paraId="75117140" w14:textId="77777777" w:rsidR="00F057EC" w:rsidRPr="00635519" w:rsidRDefault="00F057EC" w:rsidP="006F6492">
            <w:pPr>
              <w:rPr>
                <w:rFonts w:ascii="Tahoma" w:hAnsi="Tahoma" w:cs="Tahoma"/>
                <w:sz w:val="20"/>
                <w:szCs w:val="20"/>
              </w:rPr>
            </w:pPr>
            <w:r w:rsidRPr="00635519">
              <w:rPr>
                <w:rFonts w:ascii="Tahoma" w:hAnsi="Tahoma" w:cs="Tahoma"/>
                <w:sz w:val="20"/>
                <w:szCs w:val="20"/>
              </w:rPr>
              <w:t>E</w:t>
            </w:r>
          </w:p>
        </w:tc>
        <w:tc>
          <w:tcPr>
            <w:tcW w:w="1140" w:type="pct"/>
          </w:tcPr>
          <w:p w14:paraId="39328F8C" w14:textId="77777777" w:rsidR="00F057EC" w:rsidRPr="00635519" w:rsidRDefault="00F057EC" w:rsidP="009108D1">
            <w:pPr>
              <w:rPr>
                <w:rFonts w:ascii="Tahoma" w:hAnsi="Tahoma" w:cs="Tahoma"/>
                <w:sz w:val="20"/>
                <w:szCs w:val="20"/>
              </w:rPr>
            </w:pPr>
          </w:p>
        </w:tc>
      </w:tr>
      <w:tr w:rsidR="00F057EC" w:rsidRPr="009609E4" w14:paraId="5568797F" w14:textId="77777777">
        <w:tc>
          <w:tcPr>
            <w:tcW w:w="3484" w:type="pct"/>
            <w:gridSpan w:val="2"/>
          </w:tcPr>
          <w:p w14:paraId="69CFE874" w14:textId="77777777" w:rsidR="00F057EC" w:rsidRPr="00635519" w:rsidRDefault="00F057EC" w:rsidP="00635519">
            <w:pPr>
              <w:numPr>
                <w:ilvl w:val="0"/>
                <w:numId w:val="17"/>
              </w:numPr>
              <w:rPr>
                <w:rFonts w:ascii="Tahoma" w:hAnsi="Tahoma" w:cs="Tahoma"/>
                <w:sz w:val="20"/>
                <w:szCs w:val="20"/>
              </w:rPr>
            </w:pPr>
            <w:r w:rsidRPr="00635519">
              <w:rPr>
                <w:rFonts w:ascii="Tahoma" w:hAnsi="Tahoma" w:cs="Tahoma"/>
                <w:sz w:val="20"/>
                <w:szCs w:val="20"/>
              </w:rPr>
              <w:t>Collation of information to create a first draft budget</w:t>
            </w:r>
          </w:p>
        </w:tc>
        <w:tc>
          <w:tcPr>
            <w:tcW w:w="376" w:type="pct"/>
            <w:gridSpan w:val="2"/>
          </w:tcPr>
          <w:p w14:paraId="6815A94B"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220C8574" w14:textId="77777777" w:rsidR="00F057EC" w:rsidRPr="00635519" w:rsidRDefault="00F057EC" w:rsidP="00060022">
            <w:pPr>
              <w:rPr>
                <w:rFonts w:ascii="Tahoma" w:hAnsi="Tahoma" w:cs="Tahoma"/>
                <w:sz w:val="20"/>
                <w:szCs w:val="20"/>
              </w:rPr>
            </w:pPr>
          </w:p>
        </w:tc>
      </w:tr>
      <w:tr w:rsidR="00F057EC" w:rsidRPr="009609E4" w14:paraId="54EDA8AD" w14:textId="77777777">
        <w:tc>
          <w:tcPr>
            <w:tcW w:w="3484" w:type="pct"/>
            <w:gridSpan w:val="2"/>
          </w:tcPr>
          <w:p w14:paraId="2409EC7B" w14:textId="77777777" w:rsidR="00F057EC" w:rsidRPr="00635519" w:rsidRDefault="00F057EC" w:rsidP="00635519">
            <w:pPr>
              <w:numPr>
                <w:ilvl w:val="0"/>
                <w:numId w:val="17"/>
              </w:numPr>
              <w:rPr>
                <w:rFonts w:ascii="Tahoma" w:hAnsi="Tahoma" w:cs="Tahoma"/>
                <w:sz w:val="20"/>
                <w:szCs w:val="20"/>
              </w:rPr>
            </w:pPr>
            <w:r w:rsidRPr="00635519">
              <w:rPr>
                <w:rFonts w:ascii="Tahoma" w:hAnsi="Tahoma" w:cs="Tahoma"/>
                <w:sz w:val="20"/>
                <w:szCs w:val="20"/>
              </w:rPr>
              <w:t>Negotiation and target setting between the Chief Executive and budget holders to create further draft budgets</w:t>
            </w:r>
          </w:p>
        </w:tc>
        <w:tc>
          <w:tcPr>
            <w:tcW w:w="376" w:type="pct"/>
            <w:gridSpan w:val="2"/>
          </w:tcPr>
          <w:p w14:paraId="2BC20161"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4CBB9FC8" w14:textId="77777777" w:rsidR="00F057EC" w:rsidRPr="00635519" w:rsidRDefault="00F057EC" w:rsidP="00060022">
            <w:pPr>
              <w:rPr>
                <w:rFonts w:ascii="Tahoma" w:hAnsi="Tahoma" w:cs="Tahoma"/>
                <w:sz w:val="20"/>
                <w:szCs w:val="20"/>
              </w:rPr>
            </w:pPr>
          </w:p>
        </w:tc>
      </w:tr>
      <w:tr w:rsidR="00F057EC" w:rsidRPr="009609E4" w14:paraId="05A8D2D9" w14:textId="77777777">
        <w:tc>
          <w:tcPr>
            <w:tcW w:w="3484" w:type="pct"/>
            <w:gridSpan w:val="2"/>
          </w:tcPr>
          <w:p w14:paraId="3C6CD9B4" w14:textId="77777777" w:rsidR="00F057EC" w:rsidRPr="00635519" w:rsidRDefault="00F057EC" w:rsidP="00635519">
            <w:pPr>
              <w:numPr>
                <w:ilvl w:val="0"/>
                <w:numId w:val="17"/>
              </w:numPr>
              <w:rPr>
                <w:rFonts w:ascii="Tahoma" w:hAnsi="Tahoma" w:cs="Tahoma"/>
                <w:sz w:val="20"/>
                <w:szCs w:val="20"/>
              </w:rPr>
            </w:pPr>
            <w:r w:rsidRPr="00635519">
              <w:rPr>
                <w:rFonts w:ascii="Tahoma" w:hAnsi="Tahoma" w:cs="Tahoma"/>
                <w:sz w:val="20"/>
                <w:szCs w:val="20"/>
              </w:rPr>
              <w:t>Submission of the drafts to the Board for consideration and approval</w:t>
            </w:r>
          </w:p>
        </w:tc>
        <w:tc>
          <w:tcPr>
            <w:tcW w:w="376" w:type="pct"/>
            <w:gridSpan w:val="2"/>
          </w:tcPr>
          <w:p w14:paraId="36E89499"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139992FE" w14:textId="77777777" w:rsidR="00F057EC" w:rsidRPr="00635519" w:rsidRDefault="00F057EC" w:rsidP="00D50BA8">
            <w:pPr>
              <w:rPr>
                <w:rFonts w:ascii="Tahoma" w:hAnsi="Tahoma" w:cs="Tahoma"/>
                <w:sz w:val="20"/>
                <w:szCs w:val="20"/>
              </w:rPr>
            </w:pPr>
          </w:p>
        </w:tc>
      </w:tr>
      <w:tr w:rsidR="00F057EC" w:rsidRPr="009609E4" w14:paraId="04A5BD8B" w14:textId="77777777">
        <w:tc>
          <w:tcPr>
            <w:tcW w:w="3484" w:type="pct"/>
            <w:gridSpan w:val="2"/>
          </w:tcPr>
          <w:p w14:paraId="38AD87A1" w14:textId="77777777" w:rsidR="00F057EC" w:rsidRPr="00635519" w:rsidRDefault="00F057EC" w:rsidP="00635519">
            <w:pPr>
              <w:numPr>
                <w:ilvl w:val="2"/>
                <w:numId w:val="16"/>
              </w:numPr>
              <w:rPr>
                <w:rFonts w:ascii="Tahoma" w:hAnsi="Tahoma" w:cs="Tahoma"/>
                <w:sz w:val="20"/>
                <w:szCs w:val="20"/>
              </w:rPr>
            </w:pPr>
            <w:r w:rsidRPr="00635519">
              <w:rPr>
                <w:rFonts w:ascii="Tahoma" w:hAnsi="Tahoma" w:cs="Tahoma"/>
                <w:sz w:val="20"/>
                <w:szCs w:val="20"/>
              </w:rPr>
              <w:t>The annual budget is directly linked to operational plan tasks.</w:t>
            </w:r>
          </w:p>
        </w:tc>
        <w:tc>
          <w:tcPr>
            <w:tcW w:w="376" w:type="pct"/>
            <w:gridSpan w:val="2"/>
          </w:tcPr>
          <w:p w14:paraId="7438F930"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48BC8E23" w14:textId="77777777" w:rsidR="00F057EC" w:rsidRPr="00635519" w:rsidRDefault="00F057EC" w:rsidP="009108D1">
            <w:pPr>
              <w:rPr>
                <w:rFonts w:ascii="Tahoma" w:hAnsi="Tahoma" w:cs="Tahoma"/>
                <w:sz w:val="20"/>
                <w:szCs w:val="20"/>
              </w:rPr>
            </w:pPr>
          </w:p>
        </w:tc>
      </w:tr>
      <w:tr w:rsidR="00F057EC" w:rsidRPr="009609E4" w14:paraId="2B3B346E" w14:textId="77777777">
        <w:tc>
          <w:tcPr>
            <w:tcW w:w="3484" w:type="pct"/>
            <w:gridSpan w:val="2"/>
          </w:tcPr>
          <w:p w14:paraId="65653564" w14:textId="77777777" w:rsidR="00F057EC" w:rsidRPr="00635519" w:rsidRDefault="00F057EC" w:rsidP="00635519">
            <w:pPr>
              <w:numPr>
                <w:ilvl w:val="2"/>
                <w:numId w:val="16"/>
              </w:numPr>
              <w:rPr>
                <w:rFonts w:ascii="Tahoma" w:hAnsi="Tahoma" w:cs="Tahoma"/>
                <w:sz w:val="20"/>
                <w:szCs w:val="20"/>
              </w:rPr>
            </w:pPr>
            <w:r w:rsidRPr="00635519">
              <w:rPr>
                <w:rFonts w:ascii="Tahoma" w:hAnsi="Tahoma" w:cs="Tahoma"/>
                <w:sz w:val="20"/>
                <w:szCs w:val="20"/>
              </w:rPr>
              <w:t xml:space="preserve">A </w:t>
            </w:r>
            <w:r w:rsidR="00F95B0F" w:rsidRPr="00635519">
              <w:rPr>
                <w:rFonts w:ascii="Tahoma" w:hAnsi="Tahoma" w:cs="Tahoma"/>
                <w:sz w:val="20"/>
                <w:szCs w:val="20"/>
              </w:rPr>
              <w:t>four-year</w:t>
            </w:r>
            <w:r w:rsidRPr="00635519">
              <w:rPr>
                <w:rFonts w:ascii="Tahoma" w:hAnsi="Tahoma" w:cs="Tahoma"/>
                <w:sz w:val="20"/>
                <w:szCs w:val="20"/>
              </w:rPr>
              <w:t xml:space="preserve"> financial forecast was prepared and/or updated and is directly linked to strategic plan </w:t>
            </w:r>
          </w:p>
        </w:tc>
        <w:tc>
          <w:tcPr>
            <w:tcW w:w="376" w:type="pct"/>
            <w:gridSpan w:val="2"/>
          </w:tcPr>
          <w:p w14:paraId="76BE2A7F"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78713CEC" w14:textId="77777777" w:rsidR="00F057EC" w:rsidRPr="00635519" w:rsidRDefault="00F057EC" w:rsidP="009108D1">
            <w:pPr>
              <w:rPr>
                <w:rFonts w:ascii="Tahoma" w:hAnsi="Tahoma" w:cs="Tahoma"/>
                <w:sz w:val="20"/>
                <w:szCs w:val="20"/>
              </w:rPr>
            </w:pPr>
          </w:p>
        </w:tc>
      </w:tr>
      <w:tr w:rsidR="00F057EC" w:rsidRPr="009609E4" w14:paraId="12C33380" w14:textId="77777777">
        <w:tc>
          <w:tcPr>
            <w:tcW w:w="3484" w:type="pct"/>
            <w:gridSpan w:val="2"/>
          </w:tcPr>
          <w:p w14:paraId="19571BD5" w14:textId="77777777" w:rsidR="00F057EC" w:rsidRPr="00635519" w:rsidRDefault="00F057EC" w:rsidP="00635519">
            <w:pPr>
              <w:numPr>
                <w:ilvl w:val="0"/>
                <w:numId w:val="7"/>
              </w:numPr>
              <w:tabs>
                <w:tab w:val="clear" w:pos="360"/>
                <w:tab w:val="num" w:pos="0"/>
                <w:tab w:val="num" w:pos="1080"/>
              </w:tabs>
              <w:rPr>
                <w:rFonts w:ascii="Tahoma" w:hAnsi="Tahoma" w:cs="Tahoma"/>
                <w:sz w:val="20"/>
                <w:szCs w:val="20"/>
              </w:rPr>
            </w:pPr>
            <w:r w:rsidRPr="00635519">
              <w:rPr>
                <w:rFonts w:ascii="Tahoma" w:hAnsi="Tahoma" w:cs="Tahoma"/>
                <w:sz w:val="20"/>
                <w:szCs w:val="20"/>
              </w:rPr>
              <w:t>Major events are financially planned with all key assumptions stated over the entire period of the plan.</w:t>
            </w:r>
          </w:p>
        </w:tc>
        <w:tc>
          <w:tcPr>
            <w:tcW w:w="376" w:type="pct"/>
            <w:gridSpan w:val="2"/>
          </w:tcPr>
          <w:p w14:paraId="3DD372E0" w14:textId="77777777" w:rsidR="00F057EC" w:rsidRPr="00635519" w:rsidRDefault="00F057EC" w:rsidP="00635519">
            <w:pPr>
              <w:tabs>
                <w:tab w:val="num" w:pos="1080"/>
              </w:tabs>
              <w:rPr>
                <w:rFonts w:ascii="Tahoma" w:hAnsi="Tahoma" w:cs="Tahoma"/>
                <w:sz w:val="20"/>
                <w:szCs w:val="20"/>
              </w:rPr>
            </w:pPr>
            <w:r w:rsidRPr="00635519">
              <w:rPr>
                <w:rFonts w:ascii="Tahoma" w:hAnsi="Tahoma" w:cs="Tahoma"/>
                <w:sz w:val="20"/>
                <w:szCs w:val="20"/>
              </w:rPr>
              <w:t>E</w:t>
            </w:r>
          </w:p>
        </w:tc>
        <w:tc>
          <w:tcPr>
            <w:tcW w:w="1140" w:type="pct"/>
          </w:tcPr>
          <w:p w14:paraId="73EAD390" w14:textId="77777777" w:rsidR="00F057EC" w:rsidRPr="00635519" w:rsidRDefault="00F057EC" w:rsidP="00635519">
            <w:pPr>
              <w:tabs>
                <w:tab w:val="num" w:pos="1080"/>
              </w:tabs>
              <w:rPr>
                <w:rFonts w:ascii="Tahoma" w:hAnsi="Tahoma" w:cs="Tahoma"/>
                <w:sz w:val="20"/>
                <w:szCs w:val="20"/>
              </w:rPr>
            </w:pPr>
          </w:p>
        </w:tc>
      </w:tr>
      <w:tr w:rsidR="00F057EC" w:rsidRPr="009609E4" w14:paraId="4BEFFCFB" w14:textId="77777777">
        <w:tc>
          <w:tcPr>
            <w:tcW w:w="3484" w:type="pct"/>
            <w:gridSpan w:val="2"/>
          </w:tcPr>
          <w:p w14:paraId="659B7676" w14:textId="77777777" w:rsidR="00F057EC" w:rsidRPr="00635519" w:rsidRDefault="00F057EC" w:rsidP="00635519">
            <w:pPr>
              <w:numPr>
                <w:ilvl w:val="0"/>
                <w:numId w:val="7"/>
              </w:numPr>
              <w:tabs>
                <w:tab w:val="clear" w:pos="360"/>
                <w:tab w:val="num" w:pos="1080"/>
              </w:tabs>
              <w:rPr>
                <w:rFonts w:ascii="Tahoma" w:hAnsi="Tahoma" w:cs="Tahoma"/>
                <w:sz w:val="20"/>
                <w:szCs w:val="20"/>
              </w:rPr>
            </w:pPr>
            <w:r w:rsidRPr="00635519">
              <w:rPr>
                <w:rFonts w:ascii="Tahoma" w:hAnsi="Tahoma" w:cs="Tahoma"/>
                <w:sz w:val="20"/>
                <w:szCs w:val="20"/>
              </w:rPr>
              <w:t>All key income streams, including grant aid, sponsorship rights etc are assessed as to sustainability.</w:t>
            </w:r>
          </w:p>
        </w:tc>
        <w:tc>
          <w:tcPr>
            <w:tcW w:w="376" w:type="pct"/>
            <w:gridSpan w:val="2"/>
          </w:tcPr>
          <w:p w14:paraId="181C7937"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1762FF7C" w14:textId="77777777" w:rsidR="00F057EC" w:rsidRPr="00635519" w:rsidRDefault="00F057EC" w:rsidP="009108D1">
            <w:pPr>
              <w:rPr>
                <w:rFonts w:ascii="Tahoma" w:hAnsi="Tahoma" w:cs="Tahoma"/>
                <w:sz w:val="20"/>
                <w:szCs w:val="20"/>
              </w:rPr>
            </w:pPr>
          </w:p>
        </w:tc>
      </w:tr>
      <w:tr w:rsidR="00F057EC" w:rsidRPr="009609E4" w14:paraId="731A8612" w14:textId="77777777">
        <w:tc>
          <w:tcPr>
            <w:tcW w:w="3484" w:type="pct"/>
            <w:gridSpan w:val="2"/>
          </w:tcPr>
          <w:p w14:paraId="50C90738" w14:textId="77777777" w:rsidR="00F057EC" w:rsidRPr="00635519" w:rsidRDefault="00F057EC" w:rsidP="00635519">
            <w:pPr>
              <w:numPr>
                <w:ilvl w:val="0"/>
                <w:numId w:val="7"/>
              </w:numPr>
              <w:rPr>
                <w:rFonts w:ascii="Tahoma" w:hAnsi="Tahoma" w:cs="Tahoma"/>
                <w:sz w:val="20"/>
                <w:szCs w:val="20"/>
              </w:rPr>
            </w:pPr>
            <w:r w:rsidRPr="00635519">
              <w:rPr>
                <w:rFonts w:ascii="Tahoma" w:hAnsi="Tahoma" w:cs="Tahoma"/>
                <w:sz w:val="20"/>
                <w:szCs w:val="20"/>
              </w:rPr>
              <w:t xml:space="preserve">VAT and PAYE position has been reviewed in the last year. </w:t>
            </w:r>
          </w:p>
        </w:tc>
        <w:tc>
          <w:tcPr>
            <w:tcW w:w="376" w:type="pct"/>
            <w:gridSpan w:val="2"/>
          </w:tcPr>
          <w:p w14:paraId="4B26C79C"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29C48477" w14:textId="77777777" w:rsidR="00F057EC" w:rsidRPr="00635519" w:rsidRDefault="00F057EC" w:rsidP="009108D1">
            <w:pPr>
              <w:rPr>
                <w:rFonts w:ascii="Tahoma" w:hAnsi="Tahoma" w:cs="Tahoma"/>
                <w:sz w:val="20"/>
                <w:szCs w:val="20"/>
              </w:rPr>
            </w:pPr>
          </w:p>
        </w:tc>
      </w:tr>
      <w:tr w:rsidR="00F057EC" w:rsidRPr="009609E4" w14:paraId="5510847B" w14:textId="77777777">
        <w:tc>
          <w:tcPr>
            <w:tcW w:w="3484" w:type="pct"/>
            <w:gridSpan w:val="2"/>
          </w:tcPr>
          <w:p w14:paraId="5B964D42" w14:textId="77777777" w:rsidR="00F057EC" w:rsidRPr="00635519" w:rsidRDefault="00F057EC" w:rsidP="00635519">
            <w:pPr>
              <w:numPr>
                <w:ilvl w:val="0"/>
                <w:numId w:val="7"/>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Pr="00635519">
              <w:rPr>
                <w:rFonts w:ascii="Tahoma" w:hAnsi="Tahoma" w:cs="Tahoma"/>
                <w:sz w:val="20"/>
                <w:szCs w:val="20"/>
              </w:rPr>
              <w:t xml:space="preserve"> has reviewed its member services in the last two years and has identifiable benefits</w:t>
            </w:r>
          </w:p>
        </w:tc>
        <w:tc>
          <w:tcPr>
            <w:tcW w:w="376" w:type="pct"/>
            <w:gridSpan w:val="2"/>
          </w:tcPr>
          <w:p w14:paraId="301ECC65"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28941C5B" w14:textId="77777777" w:rsidR="00F057EC" w:rsidRPr="00635519" w:rsidRDefault="00F057EC" w:rsidP="009108D1">
            <w:pPr>
              <w:rPr>
                <w:rFonts w:ascii="Tahoma" w:hAnsi="Tahoma" w:cs="Tahoma"/>
                <w:sz w:val="20"/>
                <w:szCs w:val="20"/>
              </w:rPr>
            </w:pPr>
          </w:p>
        </w:tc>
      </w:tr>
      <w:tr w:rsidR="00F057EC" w:rsidRPr="009609E4" w14:paraId="514CBF02" w14:textId="77777777">
        <w:tc>
          <w:tcPr>
            <w:tcW w:w="3484" w:type="pct"/>
            <w:gridSpan w:val="2"/>
          </w:tcPr>
          <w:p w14:paraId="75B75013" w14:textId="77777777" w:rsidR="00F057EC" w:rsidRPr="00635519" w:rsidRDefault="00F057EC" w:rsidP="00635519">
            <w:pPr>
              <w:numPr>
                <w:ilvl w:val="0"/>
                <w:numId w:val="7"/>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 xml:space="preserve">governing body </w:t>
            </w:r>
            <w:r w:rsidRPr="00635519">
              <w:rPr>
                <w:rFonts w:ascii="Tahoma" w:hAnsi="Tahoma" w:cs="Tahoma"/>
                <w:sz w:val="20"/>
                <w:szCs w:val="20"/>
              </w:rPr>
              <w:t>has identifiable “packages” available for sponsorship and effective sponsorship management</w:t>
            </w:r>
          </w:p>
        </w:tc>
        <w:tc>
          <w:tcPr>
            <w:tcW w:w="376" w:type="pct"/>
            <w:gridSpan w:val="2"/>
          </w:tcPr>
          <w:p w14:paraId="1487F09A"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3E25F5A0" w14:textId="77777777" w:rsidR="00F057EC" w:rsidRPr="00635519" w:rsidRDefault="00F057EC" w:rsidP="009108D1">
            <w:pPr>
              <w:rPr>
                <w:rFonts w:ascii="Tahoma" w:hAnsi="Tahoma" w:cs="Tahoma"/>
                <w:sz w:val="20"/>
                <w:szCs w:val="20"/>
              </w:rPr>
            </w:pPr>
          </w:p>
        </w:tc>
      </w:tr>
      <w:tr w:rsidR="00F057EC" w:rsidRPr="009609E4" w14:paraId="16070E3D" w14:textId="77777777">
        <w:tc>
          <w:tcPr>
            <w:tcW w:w="3484" w:type="pct"/>
            <w:gridSpan w:val="2"/>
          </w:tcPr>
          <w:p w14:paraId="08489F4C" w14:textId="77777777" w:rsidR="00F057EC" w:rsidRPr="00635519" w:rsidRDefault="00F057EC" w:rsidP="00635519">
            <w:pPr>
              <w:numPr>
                <w:ilvl w:val="0"/>
                <w:numId w:val="7"/>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identified sources of income other than sponsorship and grant aid</w:t>
            </w:r>
          </w:p>
        </w:tc>
        <w:tc>
          <w:tcPr>
            <w:tcW w:w="376" w:type="pct"/>
            <w:gridSpan w:val="2"/>
          </w:tcPr>
          <w:p w14:paraId="6513EBD7"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484B9103" w14:textId="77777777" w:rsidR="00F057EC" w:rsidRPr="00635519" w:rsidRDefault="00F057EC" w:rsidP="009108D1">
            <w:pPr>
              <w:rPr>
                <w:rFonts w:ascii="Tahoma" w:hAnsi="Tahoma" w:cs="Tahoma"/>
                <w:sz w:val="20"/>
                <w:szCs w:val="20"/>
              </w:rPr>
            </w:pPr>
          </w:p>
        </w:tc>
      </w:tr>
      <w:tr w:rsidR="00F057EC" w:rsidRPr="009609E4" w14:paraId="739918FF" w14:textId="77777777">
        <w:tc>
          <w:tcPr>
            <w:tcW w:w="3484" w:type="pct"/>
            <w:gridSpan w:val="2"/>
          </w:tcPr>
          <w:p w14:paraId="27B9EE16" w14:textId="77777777" w:rsidR="00F057EC" w:rsidRPr="00635519" w:rsidRDefault="00F057EC" w:rsidP="00635519">
            <w:pPr>
              <w:numPr>
                <w:ilvl w:val="0"/>
                <w:numId w:val="6"/>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The </w:t>
            </w:r>
            <w:r w:rsidR="00F95B0F" w:rsidRPr="00F95B0F">
              <w:rPr>
                <w:rFonts w:ascii="Tahoma" w:hAnsi="Tahoma" w:cs="Tahoma"/>
                <w:b/>
                <w:bCs/>
                <w:i/>
                <w:iCs/>
                <w:sz w:val="20"/>
                <w:szCs w:val="20"/>
              </w:rPr>
              <w:t>governing body</w:t>
            </w:r>
            <w:r w:rsidRPr="00635519">
              <w:rPr>
                <w:rFonts w:ascii="Tahoma" w:hAnsi="Tahoma" w:cs="Tahoma"/>
                <w:b/>
                <w:bCs/>
                <w:i/>
                <w:iCs/>
                <w:sz w:val="20"/>
                <w:szCs w:val="20"/>
              </w:rPr>
              <w:t xml:space="preserve"> can demonstrate effective reporting of </w:t>
            </w:r>
            <w:proofErr w:type="gramStart"/>
            <w:r w:rsidRPr="00635519">
              <w:rPr>
                <w:rFonts w:ascii="Tahoma" w:hAnsi="Tahoma" w:cs="Tahoma"/>
                <w:b/>
                <w:bCs/>
                <w:i/>
                <w:iCs/>
                <w:sz w:val="20"/>
                <w:szCs w:val="20"/>
              </w:rPr>
              <w:t>Financial</w:t>
            </w:r>
            <w:proofErr w:type="gramEnd"/>
            <w:r w:rsidRPr="00635519">
              <w:rPr>
                <w:rFonts w:ascii="Tahoma" w:hAnsi="Tahoma" w:cs="Tahoma"/>
                <w:b/>
                <w:bCs/>
                <w:i/>
                <w:iCs/>
                <w:sz w:val="20"/>
                <w:szCs w:val="20"/>
              </w:rPr>
              <w:t xml:space="preserve"> performance on a monthly basis</w:t>
            </w:r>
          </w:p>
        </w:tc>
        <w:tc>
          <w:tcPr>
            <w:tcW w:w="376" w:type="pct"/>
            <w:gridSpan w:val="2"/>
          </w:tcPr>
          <w:p w14:paraId="22EF971D"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1140" w:type="pct"/>
          </w:tcPr>
          <w:p w14:paraId="5C84F432"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19AA7035" w14:textId="77777777">
        <w:tc>
          <w:tcPr>
            <w:tcW w:w="3484" w:type="pct"/>
            <w:gridSpan w:val="2"/>
          </w:tcPr>
          <w:p w14:paraId="5360F1FC"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376" w:type="pct"/>
            <w:gridSpan w:val="2"/>
          </w:tcPr>
          <w:p w14:paraId="49303A6C" w14:textId="77777777" w:rsidR="00F057EC" w:rsidRPr="00635519" w:rsidRDefault="00F057EC" w:rsidP="009108D1">
            <w:pPr>
              <w:rPr>
                <w:rFonts w:ascii="Tahoma" w:hAnsi="Tahoma" w:cs="Tahoma"/>
                <w:b/>
                <w:bCs/>
                <w:i/>
                <w:iCs/>
                <w:sz w:val="20"/>
                <w:szCs w:val="20"/>
              </w:rPr>
            </w:pPr>
          </w:p>
        </w:tc>
        <w:tc>
          <w:tcPr>
            <w:tcW w:w="1140" w:type="pct"/>
          </w:tcPr>
          <w:p w14:paraId="5A3E0DF6" w14:textId="77777777" w:rsidR="00F057EC" w:rsidRPr="00635519" w:rsidRDefault="00F057EC" w:rsidP="009108D1">
            <w:pPr>
              <w:rPr>
                <w:rFonts w:ascii="Tahoma" w:hAnsi="Tahoma" w:cs="Tahoma"/>
                <w:b/>
                <w:bCs/>
                <w:i/>
                <w:iCs/>
                <w:sz w:val="20"/>
                <w:szCs w:val="20"/>
              </w:rPr>
            </w:pPr>
          </w:p>
        </w:tc>
      </w:tr>
      <w:tr w:rsidR="00F057EC" w:rsidRPr="009609E4" w14:paraId="40BF3CF8" w14:textId="77777777">
        <w:tc>
          <w:tcPr>
            <w:tcW w:w="3484" w:type="pct"/>
            <w:gridSpan w:val="2"/>
          </w:tcPr>
          <w:p w14:paraId="3A9F72ED" w14:textId="77777777" w:rsidR="00F057EC" w:rsidRPr="00635519" w:rsidRDefault="00F057EC" w:rsidP="00635519">
            <w:pPr>
              <w:numPr>
                <w:ilvl w:val="0"/>
                <w:numId w:val="8"/>
              </w:numPr>
              <w:rPr>
                <w:rFonts w:ascii="Tahoma" w:hAnsi="Tahoma" w:cs="Tahoma"/>
                <w:sz w:val="20"/>
                <w:szCs w:val="20"/>
              </w:rPr>
            </w:pPr>
            <w:r w:rsidRPr="00635519">
              <w:rPr>
                <w:rFonts w:ascii="Tahoma" w:hAnsi="Tahoma" w:cs="Tahoma"/>
                <w:sz w:val="20"/>
                <w:szCs w:val="20"/>
              </w:rPr>
              <w:t>Management accounts produced for each Board meeting showing:</w:t>
            </w:r>
          </w:p>
        </w:tc>
        <w:tc>
          <w:tcPr>
            <w:tcW w:w="376" w:type="pct"/>
            <w:gridSpan w:val="2"/>
          </w:tcPr>
          <w:p w14:paraId="1208C77E" w14:textId="77777777" w:rsidR="00F057EC" w:rsidRPr="00635519" w:rsidRDefault="00F057EC" w:rsidP="009108D1">
            <w:pPr>
              <w:rPr>
                <w:rFonts w:ascii="Tahoma" w:hAnsi="Tahoma" w:cs="Tahoma"/>
                <w:sz w:val="20"/>
                <w:szCs w:val="20"/>
              </w:rPr>
            </w:pPr>
          </w:p>
        </w:tc>
        <w:tc>
          <w:tcPr>
            <w:tcW w:w="1140" w:type="pct"/>
          </w:tcPr>
          <w:p w14:paraId="75D9D4A2" w14:textId="77777777" w:rsidR="00F057EC" w:rsidRPr="00635519" w:rsidRDefault="00F057EC" w:rsidP="009108D1">
            <w:pPr>
              <w:rPr>
                <w:rFonts w:ascii="Tahoma" w:hAnsi="Tahoma" w:cs="Tahoma"/>
                <w:sz w:val="20"/>
                <w:szCs w:val="20"/>
              </w:rPr>
            </w:pPr>
          </w:p>
        </w:tc>
      </w:tr>
      <w:tr w:rsidR="00F057EC" w:rsidRPr="009609E4" w14:paraId="51A15DF5" w14:textId="77777777">
        <w:tc>
          <w:tcPr>
            <w:tcW w:w="3484" w:type="pct"/>
            <w:gridSpan w:val="2"/>
          </w:tcPr>
          <w:p w14:paraId="0392C226" w14:textId="77777777" w:rsidR="00F057EC" w:rsidRPr="00635519" w:rsidRDefault="00F057EC" w:rsidP="00635519">
            <w:pPr>
              <w:numPr>
                <w:ilvl w:val="0"/>
                <w:numId w:val="11"/>
              </w:numPr>
              <w:rPr>
                <w:rFonts w:ascii="Tahoma" w:hAnsi="Tahoma" w:cs="Tahoma"/>
                <w:sz w:val="20"/>
                <w:szCs w:val="20"/>
              </w:rPr>
            </w:pPr>
            <w:r w:rsidRPr="00635519">
              <w:rPr>
                <w:rFonts w:ascii="Tahoma" w:hAnsi="Tahoma" w:cs="Tahoma"/>
                <w:sz w:val="20"/>
                <w:szCs w:val="20"/>
              </w:rPr>
              <w:t>Income and expenditure – budget v actual with explained variances</w:t>
            </w:r>
          </w:p>
        </w:tc>
        <w:tc>
          <w:tcPr>
            <w:tcW w:w="376" w:type="pct"/>
            <w:gridSpan w:val="2"/>
          </w:tcPr>
          <w:p w14:paraId="302EED4B"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135226A6" w14:textId="77777777" w:rsidR="00F057EC" w:rsidRPr="00635519" w:rsidRDefault="00F057EC" w:rsidP="009108D1">
            <w:pPr>
              <w:rPr>
                <w:rFonts w:ascii="Tahoma" w:hAnsi="Tahoma" w:cs="Tahoma"/>
                <w:sz w:val="20"/>
                <w:szCs w:val="20"/>
              </w:rPr>
            </w:pPr>
          </w:p>
        </w:tc>
      </w:tr>
      <w:tr w:rsidR="00F057EC" w:rsidRPr="009609E4" w14:paraId="3E61B33C" w14:textId="77777777">
        <w:tc>
          <w:tcPr>
            <w:tcW w:w="3484" w:type="pct"/>
            <w:gridSpan w:val="2"/>
          </w:tcPr>
          <w:p w14:paraId="369E6DED" w14:textId="77777777" w:rsidR="00F057EC" w:rsidRPr="00635519" w:rsidRDefault="00F057EC" w:rsidP="00635519">
            <w:pPr>
              <w:numPr>
                <w:ilvl w:val="0"/>
                <w:numId w:val="11"/>
              </w:numPr>
              <w:rPr>
                <w:rFonts w:ascii="Tahoma" w:hAnsi="Tahoma" w:cs="Tahoma"/>
                <w:sz w:val="20"/>
                <w:szCs w:val="20"/>
              </w:rPr>
            </w:pPr>
            <w:r w:rsidRPr="00635519">
              <w:rPr>
                <w:rFonts w:ascii="Tahoma" w:hAnsi="Tahoma" w:cs="Tahoma"/>
                <w:sz w:val="20"/>
                <w:szCs w:val="20"/>
              </w:rPr>
              <w:t>Profit and loss for period/year to date</w:t>
            </w:r>
          </w:p>
        </w:tc>
        <w:tc>
          <w:tcPr>
            <w:tcW w:w="376" w:type="pct"/>
            <w:gridSpan w:val="2"/>
          </w:tcPr>
          <w:p w14:paraId="76EBE27A"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525C6A2A" w14:textId="77777777" w:rsidR="00F057EC" w:rsidRPr="00635519" w:rsidRDefault="00F057EC" w:rsidP="009108D1">
            <w:pPr>
              <w:rPr>
                <w:rFonts w:ascii="Tahoma" w:hAnsi="Tahoma" w:cs="Tahoma"/>
                <w:sz w:val="20"/>
                <w:szCs w:val="20"/>
              </w:rPr>
            </w:pPr>
          </w:p>
        </w:tc>
      </w:tr>
      <w:tr w:rsidR="00F057EC" w:rsidRPr="009609E4" w14:paraId="51B112E2" w14:textId="77777777">
        <w:tc>
          <w:tcPr>
            <w:tcW w:w="3484" w:type="pct"/>
            <w:gridSpan w:val="2"/>
          </w:tcPr>
          <w:p w14:paraId="4525E6CE" w14:textId="77777777" w:rsidR="00F057EC" w:rsidRPr="00635519" w:rsidRDefault="00F057EC" w:rsidP="00635519">
            <w:pPr>
              <w:numPr>
                <w:ilvl w:val="0"/>
                <w:numId w:val="11"/>
              </w:numPr>
              <w:rPr>
                <w:rFonts w:ascii="Tahoma" w:hAnsi="Tahoma" w:cs="Tahoma"/>
                <w:sz w:val="20"/>
                <w:szCs w:val="20"/>
              </w:rPr>
            </w:pPr>
            <w:r w:rsidRPr="00635519">
              <w:rPr>
                <w:rFonts w:ascii="Tahoma" w:hAnsi="Tahoma" w:cs="Tahoma"/>
                <w:sz w:val="20"/>
                <w:szCs w:val="20"/>
              </w:rPr>
              <w:t>Balance sheet</w:t>
            </w:r>
          </w:p>
        </w:tc>
        <w:tc>
          <w:tcPr>
            <w:tcW w:w="376" w:type="pct"/>
            <w:gridSpan w:val="2"/>
          </w:tcPr>
          <w:p w14:paraId="5A1436CA"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5486C7F0" w14:textId="77777777" w:rsidR="00F057EC" w:rsidRPr="00635519" w:rsidRDefault="00F057EC" w:rsidP="009108D1">
            <w:pPr>
              <w:rPr>
                <w:rFonts w:ascii="Tahoma" w:hAnsi="Tahoma" w:cs="Tahoma"/>
                <w:sz w:val="20"/>
                <w:szCs w:val="20"/>
              </w:rPr>
            </w:pPr>
          </w:p>
        </w:tc>
      </w:tr>
      <w:tr w:rsidR="00F057EC" w:rsidRPr="009609E4" w14:paraId="17EC5E66" w14:textId="77777777">
        <w:tc>
          <w:tcPr>
            <w:tcW w:w="3484" w:type="pct"/>
            <w:gridSpan w:val="2"/>
          </w:tcPr>
          <w:p w14:paraId="112E59FF" w14:textId="77777777" w:rsidR="00F057EC" w:rsidRPr="00635519" w:rsidRDefault="00F057EC" w:rsidP="00635519">
            <w:pPr>
              <w:numPr>
                <w:ilvl w:val="0"/>
                <w:numId w:val="11"/>
              </w:numPr>
              <w:rPr>
                <w:rFonts w:ascii="Tahoma" w:hAnsi="Tahoma" w:cs="Tahoma"/>
                <w:sz w:val="20"/>
                <w:szCs w:val="20"/>
              </w:rPr>
            </w:pPr>
            <w:r w:rsidRPr="00635519">
              <w:rPr>
                <w:rFonts w:ascii="Tahoma" w:hAnsi="Tahoma" w:cs="Tahoma"/>
                <w:sz w:val="20"/>
                <w:szCs w:val="20"/>
              </w:rPr>
              <w:lastRenderedPageBreak/>
              <w:t>A Cash flow forecast, which distinguishes between funds and separately identifies income streams.</w:t>
            </w:r>
          </w:p>
        </w:tc>
        <w:tc>
          <w:tcPr>
            <w:tcW w:w="376" w:type="pct"/>
            <w:gridSpan w:val="2"/>
          </w:tcPr>
          <w:p w14:paraId="3A3F42B6"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27EF0700" w14:textId="77777777" w:rsidR="00F057EC" w:rsidRPr="00635519" w:rsidRDefault="00F057EC" w:rsidP="009108D1">
            <w:pPr>
              <w:rPr>
                <w:rFonts w:ascii="Tahoma" w:hAnsi="Tahoma" w:cs="Tahoma"/>
                <w:sz w:val="20"/>
                <w:szCs w:val="20"/>
              </w:rPr>
            </w:pPr>
          </w:p>
        </w:tc>
      </w:tr>
      <w:tr w:rsidR="00F057EC" w:rsidRPr="009609E4" w14:paraId="393CC97E" w14:textId="77777777">
        <w:tc>
          <w:tcPr>
            <w:tcW w:w="3484" w:type="pct"/>
            <w:gridSpan w:val="2"/>
          </w:tcPr>
          <w:p w14:paraId="61EE28E6" w14:textId="77777777" w:rsidR="00F057EC" w:rsidRPr="00635519" w:rsidRDefault="00F057EC" w:rsidP="00635519">
            <w:pPr>
              <w:numPr>
                <w:ilvl w:val="0"/>
                <w:numId w:val="11"/>
              </w:numPr>
              <w:rPr>
                <w:rFonts w:ascii="Tahoma" w:hAnsi="Tahoma" w:cs="Tahoma"/>
                <w:sz w:val="20"/>
                <w:szCs w:val="20"/>
              </w:rPr>
            </w:pPr>
            <w:r w:rsidRPr="00635519">
              <w:rPr>
                <w:rFonts w:ascii="Tahoma" w:hAnsi="Tahoma" w:cs="Tahoma"/>
                <w:sz w:val="20"/>
                <w:szCs w:val="20"/>
              </w:rPr>
              <w:t>Aged debtors and creditors report</w:t>
            </w:r>
          </w:p>
        </w:tc>
        <w:tc>
          <w:tcPr>
            <w:tcW w:w="376" w:type="pct"/>
            <w:gridSpan w:val="2"/>
          </w:tcPr>
          <w:p w14:paraId="08A3E217" w14:textId="77777777" w:rsidR="00F057EC" w:rsidRPr="00635519" w:rsidRDefault="00F057EC" w:rsidP="006F6492">
            <w:pPr>
              <w:rPr>
                <w:rFonts w:ascii="Tahoma" w:hAnsi="Tahoma" w:cs="Tahoma"/>
                <w:sz w:val="20"/>
                <w:szCs w:val="20"/>
              </w:rPr>
            </w:pPr>
            <w:r w:rsidRPr="00635519">
              <w:rPr>
                <w:rFonts w:ascii="Tahoma" w:hAnsi="Tahoma" w:cs="Tahoma"/>
                <w:sz w:val="20"/>
                <w:szCs w:val="20"/>
              </w:rPr>
              <w:t>D</w:t>
            </w:r>
          </w:p>
        </w:tc>
        <w:tc>
          <w:tcPr>
            <w:tcW w:w="1140" w:type="pct"/>
          </w:tcPr>
          <w:p w14:paraId="12253A5D" w14:textId="77777777" w:rsidR="00F057EC" w:rsidRPr="00635519" w:rsidRDefault="00F057EC" w:rsidP="009108D1">
            <w:pPr>
              <w:rPr>
                <w:rFonts w:ascii="Tahoma" w:hAnsi="Tahoma" w:cs="Tahoma"/>
                <w:sz w:val="20"/>
                <w:szCs w:val="20"/>
              </w:rPr>
            </w:pPr>
          </w:p>
        </w:tc>
      </w:tr>
      <w:tr w:rsidR="00F057EC" w:rsidRPr="009609E4" w14:paraId="575844F8" w14:textId="77777777">
        <w:tc>
          <w:tcPr>
            <w:tcW w:w="3484" w:type="pct"/>
            <w:gridSpan w:val="2"/>
          </w:tcPr>
          <w:p w14:paraId="6C0ABA17" w14:textId="77777777" w:rsidR="00F057EC" w:rsidRPr="00635519" w:rsidRDefault="00F057EC" w:rsidP="00635519">
            <w:pPr>
              <w:numPr>
                <w:ilvl w:val="0"/>
                <w:numId w:val="8"/>
              </w:numPr>
              <w:rPr>
                <w:rFonts w:ascii="Tahoma" w:hAnsi="Tahoma" w:cs="Tahoma"/>
                <w:sz w:val="20"/>
                <w:szCs w:val="20"/>
              </w:rPr>
            </w:pPr>
            <w:r w:rsidRPr="00635519">
              <w:rPr>
                <w:rFonts w:ascii="Tahoma" w:hAnsi="Tahoma" w:cs="Tahoma"/>
                <w:sz w:val="20"/>
                <w:szCs w:val="20"/>
              </w:rPr>
              <w:t xml:space="preserve">The accounts are reviewed and approved by Staff Management and/or appropriate committee/board </w:t>
            </w:r>
          </w:p>
        </w:tc>
        <w:tc>
          <w:tcPr>
            <w:tcW w:w="376" w:type="pct"/>
            <w:gridSpan w:val="2"/>
          </w:tcPr>
          <w:p w14:paraId="729203F5" w14:textId="77777777" w:rsidR="00F057EC" w:rsidRPr="00635519" w:rsidRDefault="00E11ED7" w:rsidP="009108D1">
            <w:pPr>
              <w:rPr>
                <w:rFonts w:ascii="Tahoma" w:hAnsi="Tahoma" w:cs="Tahoma"/>
                <w:sz w:val="20"/>
                <w:szCs w:val="20"/>
              </w:rPr>
            </w:pPr>
            <w:r>
              <w:rPr>
                <w:rFonts w:ascii="Tahoma" w:hAnsi="Tahoma" w:cs="Tahoma"/>
                <w:sz w:val="20"/>
                <w:szCs w:val="20"/>
              </w:rPr>
              <w:t>E</w:t>
            </w:r>
          </w:p>
        </w:tc>
        <w:tc>
          <w:tcPr>
            <w:tcW w:w="1140" w:type="pct"/>
          </w:tcPr>
          <w:p w14:paraId="66AEB4BB" w14:textId="77777777" w:rsidR="00F057EC" w:rsidRPr="00635519" w:rsidRDefault="00F057EC" w:rsidP="009108D1">
            <w:pPr>
              <w:rPr>
                <w:rFonts w:ascii="Tahoma" w:hAnsi="Tahoma" w:cs="Tahoma"/>
                <w:sz w:val="20"/>
                <w:szCs w:val="20"/>
              </w:rPr>
            </w:pPr>
          </w:p>
        </w:tc>
      </w:tr>
      <w:tr w:rsidR="00F057EC" w:rsidRPr="009609E4" w14:paraId="4878A31F" w14:textId="77777777">
        <w:tc>
          <w:tcPr>
            <w:tcW w:w="3484" w:type="pct"/>
            <w:gridSpan w:val="2"/>
          </w:tcPr>
          <w:p w14:paraId="705AD288" w14:textId="77777777" w:rsidR="00F057EC" w:rsidRPr="00635519" w:rsidRDefault="00F057EC" w:rsidP="00635519">
            <w:pPr>
              <w:numPr>
                <w:ilvl w:val="0"/>
                <w:numId w:val="8"/>
              </w:numPr>
              <w:rPr>
                <w:rFonts w:ascii="Tahoma" w:hAnsi="Tahoma" w:cs="Tahoma"/>
                <w:sz w:val="20"/>
                <w:szCs w:val="20"/>
              </w:rPr>
            </w:pPr>
            <w:r w:rsidRPr="00635519">
              <w:rPr>
                <w:rFonts w:ascii="Tahoma" w:hAnsi="Tahoma" w:cs="Tahoma"/>
                <w:sz w:val="20"/>
                <w:szCs w:val="20"/>
              </w:rPr>
              <w:t xml:space="preserve">VAT and Inland Revenue compliance have been met. </w:t>
            </w:r>
          </w:p>
        </w:tc>
        <w:tc>
          <w:tcPr>
            <w:tcW w:w="376" w:type="pct"/>
            <w:gridSpan w:val="2"/>
          </w:tcPr>
          <w:p w14:paraId="674B8F95"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58D041C9" w14:textId="77777777" w:rsidR="00F057EC" w:rsidRPr="00635519" w:rsidRDefault="00F057EC" w:rsidP="009108D1">
            <w:pPr>
              <w:rPr>
                <w:rFonts w:ascii="Tahoma" w:hAnsi="Tahoma" w:cs="Tahoma"/>
                <w:sz w:val="20"/>
                <w:szCs w:val="20"/>
              </w:rPr>
            </w:pPr>
          </w:p>
        </w:tc>
      </w:tr>
      <w:tr w:rsidR="00F057EC" w:rsidRPr="009609E4" w14:paraId="2DC7139F" w14:textId="77777777">
        <w:tc>
          <w:tcPr>
            <w:tcW w:w="3484" w:type="pct"/>
            <w:gridSpan w:val="2"/>
          </w:tcPr>
          <w:p w14:paraId="5716B3B4" w14:textId="77777777" w:rsidR="00F057EC" w:rsidRPr="00635519" w:rsidRDefault="00F057EC" w:rsidP="00635519">
            <w:pPr>
              <w:numPr>
                <w:ilvl w:val="0"/>
                <w:numId w:val="13"/>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The </w:t>
            </w:r>
            <w:r w:rsidR="00F95B0F" w:rsidRPr="00F95B0F">
              <w:rPr>
                <w:rFonts w:ascii="Tahoma" w:hAnsi="Tahoma" w:cs="Tahoma"/>
                <w:b/>
                <w:bCs/>
                <w:i/>
                <w:iCs/>
                <w:sz w:val="20"/>
                <w:szCs w:val="20"/>
              </w:rPr>
              <w:t xml:space="preserve">governing body </w:t>
            </w:r>
            <w:r w:rsidRPr="00635519">
              <w:rPr>
                <w:rFonts w:ascii="Tahoma" w:hAnsi="Tahoma" w:cs="Tahoma"/>
                <w:b/>
                <w:bCs/>
                <w:i/>
                <w:iCs/>
                <w:sz w:val="20"/>
                <w:szCs w:val="20"/>
              </w:rPr>
              <w:t xml:space="preserve">produces accurate information of the financial position of the </w:t>
            </w:r>
            <w:r w:rsidR="00F95B0F" w:rsidRPr="00F95B0F">
              <w:rPr>
                <w:rFonts w:ascii="Tahoma" w:hAnsi="Tahoma" w:cs="Tahoma"/>
                <w:b/>
                <w:bCs/>
                <w:i/>
                <w:iCs/>
                <w:sz w:val="20"/>
                <w:szCs w:val="20"/>
              </w:rPr>
              <w:t>governing body</w:t>
            </w:r>
            <w:r w:rsidRPr="00635519">
              <w:rPr>
                <w:rFonts w:ascii="Tahoma" w:hAnsi="Tahoma" w:cs="Tahoma"/>
                <w:b/>
                <w:bCs/>
                <w:i/>
                <w:iCs/>
                <w:sz w:val="20"/>
                <w:szCs w:val="20"/>
              </w:rPr>
              <w:t xml:space="preserve"> on an annual basis</w:t>
            </w:r>
          </w:p>
        </w:tc>
        <w:tc>
          <w:tcPr>
            <w:tcW w:w="376" w:type="pct"/>
            <w:gridSpan w:val="2"/>
          </w:tcPr>
          <w:p w14:paraId="1CF8D942"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1140" w:type="pct"/>
          </w:tcPr>
          <w:p w14:paraId="11B37CCA"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56098613" w14:textId="77777777">
        <w:tc>
          <w:tcPr>
            <w:tcW w:w="3484" w:type="pct"/>
            <w:gridSpan w:val="2"/>
          </w:tcPr>
          <w:p w14:paraId="4948841E"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376" w:type="pct"/>
            <w:gridSpan w:val="2"/>
          </w:tcPr>
          <w:p w14:paraId="7E014611" w14:textId="77777777" w:rsidR="00F057EC" w:rsidRPr="00635519" w:rsidRDefault="00F057EC" w:rsidP="009108D1">
            <w:pPr>
              <w:rPr>
                <w:rFonts w:ascii="Tahoma" w:hAnsi="Tahoma" w:cs="Tahoma"/>
                <w:b/>
                <w:bCs/>
                <w:i/>
                <w:iCs/>
                <w:sz w:val="20"/>
                <w:szCs w:val="20"/>
              </w:rPr>
            </w:pPr>
          </w:p>
        </w:tc>
        <w:tc>
          <w:tcPr>
            <w:tcW w:w="1140" w:type="pct"/>
          </w:tcPr>
          <w:p w14:paraId="11E9EBD8" w14:textId="77777777" w:rsidR="00F057EC" w:rsidRPr="00635519" w:rsidRDefault="00F057EC" w:rsidP="009108D1">
            <w:pPr>
              <w:rPr>
                <w:rFonts w:ascii="Tahoma" w:hAnsi="Tahoma" w:cs="Tahoma"/>
                <w:b/>
                <w:bCs/>
                <w:i/>
                <w:iCs/>
                <w:sz w:val="20"/>
                <w:szCs w:val="20"/>
              </w:rPr>
            </w:pPr>
          </w:p>
        </w:tc>
      </w:tr>
      <w:tr w:rsidR="00F057EC" w:rsidRPr="009609E4" w14:paraId="3EE82053" w14:textId="77777777">
        <w:tc>
          <w:tcPr>
            <w:tcW w:w="3484" w:type="pct"/>
            <w:gridSpan w:val="2"/>
          </w:tcPr>
          <w:p w14:paraId="4669611E" w14:textId="77777777" w:rsidR="00F057EC" w:rsidRPr="00635519" w:rsidRDefault="00F057EC" w:rsidP="00635519">
            <w:pPr>
              <w:numPr>
                <w:ilvl w:val="0"/>
                <w:numId w:val="10"/>
              </w:numPr>
              <w:rPr>
                <w:rFonts w:ascii="Tahoma" w:hAnsi="Tahoma" w:cs="Tahoma"/>
                <w:sz w:val="20"/>
                <w:szCs w:val="20"/>
              </w:rPr>
            </w:pPr>
            <w:r w:rsidRPr="00635519">
              <w:rPr>
                <w:rFonts w:ascii="Tahoma" w:hAnsi="Tahoma" w:cs="Tahoma"/>
                <w:sz w:val="20"/>
                <w:szCs w:val="20"/>
              </w:rPr>
              <w:t>Annual accounts produced, audited, published in the annual report linked to the corporate plan and where appropriate submitted to Companies House</w:t>
            </w:r>
          </w:p>
        </w:tc>
        <w:tc>
          <w:tcPr>
            <w:tcW w:w="376" w:type="pct"/>
            <w:gridSpan w:val="2"/>
          </w:tcPr>
          <w:p w14:paraId="53BF8A0C" w14:textId="77777777" w:rsidR="00F057EC" w:rsidRPr="00635519" w:rsidRDefault="00E11ED7" w:rsidP="009108D1">
            <w:pPr>
              <w:rPr>
                <w:rFonts w:ascii="Tahoma" w:hAnsi="Tahoma" w:cs="Tahoma"/>
                <w:sz w:val="20"/>
                <w:szCs w:val="20"/>
              </w:rPr>
            </w:pPr>
            <w:r>
              <w:rPr>
                <w:rFonts w:ascii="Tahoma" w:hAnsi="Tahoma" w:cs="Tahoma"/>
                <w:sz w:val="20"/>
                <w:szCs w:val="20"/>
              </w:rPr>
              <w:t>E</w:t>
            </w:r>
          </w:p>
        </w:tc>
        <w:tc>
          <w:tcPr>
            <w:tcW w:w="1140" w:type="pct"/>
          </w:tcPr>
          <w:p w14:paraId="761FD981" w14:textId="77777777" w:rsidR="00F057EC" w:rsidRPr="00635519" w:rsidRDefault="00F057EC" w:rsidP="009108D1">
            <w:pPr>
              <w:rPr>
                <w:rFonts w:ascii="Tahoma" w:hAnsi="Tahoma" w:cs="Tahoma"/>
                <w:sz w:val="20"/>
                <w:szCs w:val="20"/>
              </w:rPr>
            </w:pPr>
          </w:p>
        </w:tc>
      </w:tr>
      <w:tr w:rsidR="00F057EC" w:rsidRPr="009609E4" w14:paraId="6D0A6FCF" w14:textId="77777777">
        <w:tc>
          <w:tcPr>
            <w:tcW w:w="3484" w:type="pct"/>
            <w:gridSpan w:val="2"/>
          </w:tcPr>
          <w:p w14:paraId="6A2CF0BC" w14:textId="77777777" w:rsidR="00F057EC" w:rsidRPr="00635519" w:rsidRDefault="00F057EC" w:rsidP="00635519">
            <w:pPr>
              <w:numPr>
                <w:ilvl w:val="0"/>
                <w:numId w:val="10"/>
              </w:numPr>
              <w:rPr>
                <w:rFonts w:ascii="Tahoma" w:hAnsi="Tahoma" w:cs="Tahoma"/>
                <w:sz w:val="20"/>
                <w:szCs w:val="20"/>
              </w:rPr>
            </w:pPr>
            <w:r w:rsidRPr="00635519">
              <w:rPr>
                <w:rFonts w:ascii="Tahoma" w:hAnsi="Tahoma" w:cs="Tahoma"/>
                <w:sz w:val="20"/>
                <w:szCs w:val="20"/>
              </w:rPr>
              <w:t>Procedure to review appointment of auditors and professional advisors.</w:t>
            </w:r>
          </w:p>
        </w:tc>
        <w:tc>
          <w:tcPr>
            <w:tcW w:w="376" w:type="pct"/>
            <w:gridSpan w:val="2"/>
          </w:tcPr>
          <w:p w14:paraId="591C3B4E"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2B1C0577" w14:textId="77777777" w:rsidR="00F057EC" w:rsidRPr="00635519" w:rsidRDefault="00F057EC" w:rsidP="009108D1">
            <w:pPr>
              <w:rPr>
                <w:rFonts w:ascii="Tahoma" w:hAnsi="Tahoma" w:cs="Tahoma"/>
                <w:sz w:val="20"/>
                <w:szCs w:val="20"/>
              </w:rPr>
            </w:pPr>
          </w:p>
        </w:tc>
      </w:tr>
      <w:tr w:rsidR="00F057EC" w:rsidRPr="009609E4" w14:paraId="6A9DF636" w14:textId="77777777">
        <w:tc>
          <w:tcPr>
            <w:tcW w:w="3484" w:type="pct"/>
            <w:gridSpan w:val="2"/>
          </w:tcPr>
          <w:p w14:paraId="44704046" w14:textId="77777777" w:rsidR="00F057EC" w:rsidRPr="00635519" w:rsidRDefault="00F057EC" w:rsidP="00635519">
            <w:pPr>
              <w:numPr>
                <w:ilvl w:val="0"/>
                <w:numId w:val="10"/>
              </w:numPr>
              <w:rPr>
                <w:rFonts w:ascii="Tahoma" w:hAnsi="Tahoma" w:cs="Tahoma"/>
                <w:sz w:val="20"/>
                <w:szCs w:val="20"/>
              </w:rPr>
            </w:pPr>
            <w:r w:rsidRPr="00635519">
              <w:rPr>
                <w:rFonts w:ascii="Tahoma" w:hAnsi="Tahoma" w:cs="Tahoma"/>
                <w:sz w:val="20"/>
                <w:szCs w:val="20"/>
              </w:rPr>
              <w:t>Action plan is produced from the yearly external audit.</w:t>
            </w:r>
          </w:p>
        </w:tc>
        <w:tc>
          <w:tcPr>
            <w:tcW w:w="376" w:type="pct"/>
            <w:gridSpan w:val="2"/>
          </w:tcPr>
          <w:p w14:paraId="215EA2CF"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4698AFD2" w14:textId="77777777" w:rsidR="00F057EC" w:rsidRPr="00635519" w:rsidRDefault="00F057EC" w:rsidP="009108D1">
            <w:pPr>
              <w:rPr>
                <w:rFonts w:ascii="Tahoma" w:hAnsi="Tahoma" w:cs="Tahoma"/>
                <w:sz w:val="20"/>
                <w:szCs w:val="20"/>
              </w:rPr>
            </w:pPr>
          </w:p>
        </w:tc>
      </w:tr>
      <w:tr w:rsidR="00F057EC" w:rsidRPr="009609E4" w14:paraId="664C75C5" w14:textId="77777777">
        <w:tc>
          <w:tcPr>
            <w:tcW w:w="3484" w:type="pct"/>
            <w:gridSpan w:val="2"/>
          </w:tcPr>
          <w:p w14:paraId="48FB572C" w14:textId="77777777" w:rsidR="00F057EC" w:rsidRPr="00635519" w:rsidRDefault="00F057EC" w:rsidP="00635519">
            <w:pPr>
              <w:numPr>
                <w:ilvl w:val="0"/>
                <w:numId w:val="15"/>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The </w:t>
            </w:r>
            <w:r w:rsidR="00F95B0F" w:rsidRPr="00F95B0F">
              <w:rPr>
                <w:rFonts w:ascii="Tahoma" w:hAnsi="Tahoma" w:cs="Tahoma"/>
                <w:b/>
                <w:bCs/>
                <w:i/>
                <w:iCs/>
                <w:sz w:val="20"/>
                <w:szCs w:val="20"/>
              </w:rPr>
              <w:t>governing body</w:t>
            </w:r>
            <w:r w:rsidRPr="00635519">
              <w:rPr>
                <w:rFonts w:ascii="Tahoma" w:hAnsi="Tahoma" w:cs="Tahoma"/>
                <w:b/>
                <w:bCs/>
                <w:i/>
                <w:iCs/>
                <w:sz w:val="20"/>
                <w:szCs w:val="20"/>
              </w:rPr>
              <w:t xml:space="preserve"> has effective financial policies, procedures, systems and controls in place</w:t>
            </w:r>
          </w:p>
        </w:tc>
        <w:tc>
          <w:tcPr>
            <w:tcW w:w="376" w:type="pct"/>
            <w:gridSpan w:val="2"/>
          </w:tcPr>
          <w:p w14:paraId="6D4C1FDA"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1140" w:type="pct"/>
          </w:tcPr>
          <w:p w14:paraId="1C6EEB7A"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0EE16016" w14:textId="77777777">
        <w:tc>
          <w:tcPr>
            <w:tcW w:w="3484" w:type="pct"/>
            <w:gridSpan w:val="2"/>
          </w:tcPr>
          <w:p w14:paraId="1E4EE73A"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376" w:type="pct"/>
            <w:gridSpan w:val="2"/>
          </w:tcPr>
          <w:p w14:paraId="54095BAF" w14:textId="77777777" w:rsidR="00F057EC" w:rsidRPr="00635519" w:rsidRDefault="00F057EC" w:rsidP="009108D1">
            <w:pPr>
              <w:rPr>
                <w:rFonts w:ascii="Tahoma" w:hAnsi="Tahoma" w:cs="Tahoma"/>
                <w:b/>
                <w:bCs/>
                <w:i/>
                <w:iCs/>
                <w:sz w:val="20"/>
                <w:szCs w:val="20"/>
              </w:rPr>
            </w:pPr>
          </w:p>
        </w:tc>
        <w:tc>
          <w:tcPr>
            <w:tcW w:w="1140" w:type="pct"/>
          </w:tcPr>
          <w:p w14:paraId="060F2A96" w14:textId="77777777" w:rsidR="00F057EC" w:rsidRPr="00635519" w:rsidRDefault="00F057EC" w:rsidP="009108D1">
            <w:pPr>
              <w:rPr>
                <w:rFonts w:ascii="Tahoma" w:hAnsi="Tahoma" w:cs="Tahoma"/>
                <w:b/>
                <w:bCs/>
                <w:i/>
                <w:iCs/>
                <w:sz w:val="20"/>
                <w:szCs w:val="20"/>
              </w:rPr>
            </w:pPr>
          </w:p>
        </w:tc>
      </w:tr>
      <w:tr w:rsidR="00F057EC" w:rsidRPr="009609E4" w14:paraId="383E05D0" w14:textId="77777777">
        <w:tc>
          <w:tcPr>
            <w:tcW w:w="3484" w:type="pct"/>
            <w:gridSpan w:val="2"/>
          </w:tcPr>
          <w:p w14:paraId="772FEA2E" w14:textId="77777777" w:rsidR="00F057EC" w:rsidRPr="00635519" w:rsidRDefault="00F057EC" w:rsidP="00635519">
            <w:pPr>
              <w:numPr>
                <w:ilvl w:val="0"/>
                <w:numId w:val="9"/>
              </w:numPr>
              <w:rPr>
                <w:rFonts w:ascii="Tahoma" w:hAnsi="Tahoma" w:cs="Tahoma"/>
                <w:sz w:val="20"/>
                <w:szCs w:val="20"/>
              </w:rPr>
            </w:pPr>
            <w:r w:rsidRPr="00635519">
              <w:rPr>
                <w:rFonts w:ascii="Tahoma" w:hAnsi="Tahoma" w:cs="Tahoma"/>
                <w:sz w:val="20"/>
                <w:szCs w:val="20"/>
              </w:rPr>
              <w:t xml:space="preserve">A comprehensive financial policies and procedures manual has been prepared by staff which records information on </w:t>
            </w:r>
            <w:r w:rsidR="00F95B0F" w:rsidRPr="00635519">
              <w:rPr>
                <w:rFonts w:ascii="Tahoma" w:hAnsi="Tahoma" w:cs="Tahoma"/>
                <w:sz w:val="20"/>
                <w:szCs w:val="20"/>
              </w:rPr>
              <w:t>the following</w:t>
            </w:r>
            <w:r w:rsidRPr="00635519">
              <w:rPr>
                <w:rFonts w:ascii="Tahoma" w:hAnsi="Tahoma" w:cs="Tahoma"/>
                <w:sz w:val="20"/>
                <w:szCs w:val="20"/>
              </w:rPr>
              <w:t>:</w:t>
            </w:r>
          </w:p>
        </w:tc>
        <w:tc>
          <w:tcPr>
            <w:tcW w:w="376" w:type="pct"/>
            <w:gridSpan w:val="2"/>
          </w:tcPr>
          <w:p w14:paraId="0437DDC7" w14:textId="77777777" w:rsidR="00F057EC" w:rsidRPr="00635519" w:rsidRDefault="00F057EC" w:rsidP="009108D1">
            <w:pPr>
              <w:rPr>
                <w:rFonts w:ascii="Tahoma" w:hAnsi="Tahoma" w:cs="Tahoma"/>
                <w:sz w:val="20"/>
                <w:szCs w:val="20"/>
              </w:rPr>
            </w:pPr>
          </w:p>
        </w:tc>
        <w:tc>
          <w:tcPr>
            <w:tcW w:w="1140" w:type="pct"/>
          </w:tcPr>
          <w:p w14:paraId="6E43C088" w14:textId="77777777" w:rsidR="00F057EC" w:rsidRPr="00635519" w:rsidRDefault="00F057EC" w:rsidP="009108D1">
            <w:pPr>
              <w:rPr>
                <w:rFonts w:ascii="Tahoma" w:hAnsi="Tahoma" w:cs="Tahoma"/>
                <w:sz w:val="20"/>
                <w:szCs w:val="20"/>
              </w:rPr>
            </w:pPr>
          </w:p>
        </w:tc>
      </w:tr>
      <w:tr w:rsidR="00F057EC" w:rsidRPr="009609E4" w14:paraId="10FB652A" w14:textId="77777777">
        <w:tc>
          <w:tcPr>
            <w:tcW w:w="3484" w:type="pct"/>
            <w:gridSpan w:val="2"/>
          </w:tcPr>
          <w:p w14:paraId="3E71BF53"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Nominal ledger</w:t>
            </w:r>
          </w:p>
        </w:tc>
        <w:tc>
          <w:tcPr>
            <w:tcW w:w="376" w:type="pct"/>
            <w:gridSpan w:val="2"/>
          </w:tcPr>
          <w:p w14:paraId="2CC5A6EC"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35A1886C" w14:textId="77777777" w:rsidR="00F057EC" w:rsidRPr="00635519" w:rsidRDefault="00F057EC" w:rsidP="009108D1">
            <w:pPr>
              <w:rPr>
                <w:rFonts w:ascii="Tahoma" w:hAnsi="Tahoma" w:cs="Tahoma"/>
                <w:sz w:val="20"/>
                <w:szCs w:val="20"/>
              </w:rPr>
            </w:pPr>
          </w:p>
        </w:tc>
      </w:tr>
      <w:tr w:rsidR="00F057EC" w:rsidRPr="009609E4" w14:paraId="7E148089" w14:textId="77777777">
        <w:tc>
          <w:tcPr>
            <w:tcW w:w="3484" w:type="pct"/>
            <w:gridSpan w:val="2"/>
          </w:tcPr>
          <w:p w14:paraId="1764AC24"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Purchasing</w:t>
            </w:r>
          </w:p>
        </w:tc>
        <w:tc>
          <w:tcPr>
            <w:tcW w:w="376" w:type="pct"/>
            <w:gridSpan w:val="2"/>
          </w:tcPr>
          <w:p w14:paraId="0C2C972E"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25B078BC" w14:textId="77777777" w:rsidR="00F057EC" w:rsidRPr="00635519" w:rsidRDefault="00F057EC" w:rsidP="009108D1">
            <w:pPr>
              <w:rPr>
                <w:rFonts w:ascii="Tahoma" w:hAnsi="Tahoma" w:cs="Tahoma"/>
                <w:sz w:val="20"/>
                <w:szCs w:val="20"/>
              </w:rPr>
            </w:pPr>
          </w:p>
        </w:tc>
      </w:tr>
      <w:tr w:rsidR="00F057EC" w:rsidRPr="009609E4" w14:paraId="2CC67948" w14:textId="77777777">
        <w:tc>
          <w:tcPr>
            <w:tcW w:w="3484" w:type="pct"/>
            <w:gridSpan w:val="2"/>
          </w:tcPr>
          <w:p w14:paraId="73940978"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Tendering including EU requirements.</w:t>
            </w:r>
          </w:p>
        </w:tc>
        <w:tc>
          <w:tcPr>
            <w:tcW w:w="376" w:type="pct"/>
            <w:gridSpan w:val="2"/>
          </w:tcPr>
          <w:p w14:paraId="113C2A9F"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4C3BCA23" w14:textId="77777777" w:rsidR="00F057EC" w:rsidRPr="00635519" w:rsidRDefault="00F057EC" w:rsidP="009108D1">
            <w:pPr>
              <w:rPr>
                <w:rFonts w:ascii="Tahoma" w:hAnsi="Tahoma" w:cs="Tahoma"/>
                <w:sz w:val="20"/>
                <w:szCs w:val="20"/>
              </w:rPr>
            </w:pPr>
          </w:p>
        </w:tc>
      </w:tr>
      <w:tr w:rsidR="00F057EC" w:rsidRPr="009609E4" w14:paraId="01BF315C" w14:textId="77777777">
        <w:tc>
          <w:tcPr>
            <w:tcW w:w="3484" w:type="pct"/>
            <w:gridSpan w:val="2"/>
          </w:tcPr>
          <w:p w14:paraId="55278D75"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Purchase ledger invoices/credits</w:t>
            </w:r>
          </w:p>
        </w:tc>
        <w:tc>
          <w:tcPr>
            <w:tcW w:w="376" w:type="pct"/>
            <w:gridSpan w:val="2"/>
          </w:tcPr>
          <w:p w14:paraId="696A9439"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38C53CED" w14:textId="77777777" w:rsidR="00F057EC" w:rsidRPr="00635519" w:rsidRDefault="00F057EC" w:rsidP="009108D1">
            <w:pPr>
              <w:rPr>
                <w:rFonts w:ascii="Tahoma" w:hAnsi="Tahoma" w:cs="Tahoma"/>
                <w:sz w:val="20"/>
                <w:szCs w:val="20"/>
              </w:rPr>
            </w:pPr>
          </w:p>
        </w:tc>
      </w:tr>
      <w:tr w:rsidR="00F057EC" w:rsidRPr="009609E4" w14:paraId="40EADD9D" w14:textId="77777777" w:rsidTr="00F95B0F">
        <w:tc>
          <w:tcPr>
            <w:tcW w:w="3484" w:type="pct"/>
            <w:gridSpan w:val="2"/>
            <w:tcBorders>
              <w:bottom w:val="single" w:sz="4" w:space="0" w:color="auto"/>
            </w:tcBorders>
          </w:tcPr>
          <w:p w14:paraId="1ED5410F"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Purchase ledger payments</w:t>
            </w:r>
          </w:p>
        </w:tc>
        <w:tc>
          <w:tcPr>
            <w:tcW w:w="376" w:type="pct"/>
            <w:gridSpan w:val="2"/>
            <w:tcBorders>
              <w:bottom w:val="single" w:sz="4" w:space="0" w:color="auto"/>
            </w:tcBorders>
          </w:tcPr>
          <w:p w14:paraId="762D9D7D"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Borders>
              <w:bottom w:val="single" w:sz="4" w:space="0" w:color="auto"/>
            </w:tcBorders>
          </w:tcPr>
          <w:p w14:paraId="4EFFA85D" w14:textId="77777777" w:rsidR="00F057EC" w:rsidRPr="00635519" w:rsidRDefault="00F057EC" w:rsidP="009108D1">
            <w:pPr>
              <w:rPr>
                <w:rFonts w:ascii="Tahoma" w:hAnsi="Tahoma" w:cs="Tahoma"/>
                <w:sz w:val="20"/>
                <w:szCs w:val="20"/>
              </w:rPr>
            </w:pPr>
          </w:p>
        </w:tc>
      </w:tr>
      <w:tr w:rsidR="00F057EC" w:rsidRPr="009609E4" w14:paraId="42E76D5D" w14:textId="77777777" w:rsidTr="00F95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3484" w:type="pct"/>
            <w:gridSpan w:val="2"/>
            <w:tcBorders>
              <w:top w:val="single" w:sz="4" w:space="0" w:color="auto"/>
              <w:left w:val="single" w:sz="4" w:space="0" w:color="auto"/>
              <w:bottom w:val="single" w:sz="4" w:space="0" w:color="auto"/>
              <w:right w:val="single" w:sz="4" w:space="0" w:color="auto"/>
            </w:tcBorders>
          </w:tcPr>
          <w:p w14:paraId="0D44A41C"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Expenses payments</w:t>
            </w:r>
          </w:p>
        </w:tc>
        <w:tc>
          <w:tcPr>
            <w:tcW w:w="376" w:type="pct"/>
            <w:gridSpan w:val="2"/>
            <w:tcBorders>
              <w:top w:val="single" w:sz="4" w:space="0" w:color="auto"/>
              <w:left w:val="single" w:sz="4" w:space="0" w:color="auto"/>
              <w:bottom w:val="single" w:sz="4" w:space="0" w:color="auto"/>
              <w:right w:val="single" w:sz="4" w:space="0" w:color="auto"/>
            </w:tcBorders>
          </w:tcPr>
          <w:p w14:paraId="1D587202"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Borders>
              <w:top w:val="single" w:sz="4" w:space="0" w:color="auto"/>
              <w:left w:val="single" w:sz="4" w:space="0" w:color="auto"/>
              <w:bottom w:val="single" w:sz="4" w:space="0" w:color="auto"/>
              <w:right w:val="single" w:sz="4" w:space="0" w:color="auto"/>
            </w:tcBorders>
          </w:tcPr>
          <w:p w14:paraId="651A742A" w14:textId="77777777" w:rsidR="00F057EC" w:rsidRPr="00635519" w:rsidRDefault="00F057EC" w:rsidP="009108D1">
            <w:pPr>
              <w:rPr>
                <w:rFonts w:ascii="Tahoma" w:hAnsi="Tahoma" w:cs="Tahoma"/>
                <w:sz w:val="20"/>
                <w:szCs w:val="20"/>
              </w:rPr>
            </w:pPr>
          </w:p>
        </w:tc>
      </w:tr>
      <w:tr w:rsidR="00F057EC" w:rsidRPr="009609E4" w14:paraId="5D4739B3" w14:textId="77777777" w:rsidTr="00F95B0F">
        <w:tc>
          <w:tcPr>
            <w:tcW w:w="3484" w:type="pct"/>
            <w:gridSpan w:val="2"/>
            <w:tcBorders>
              <w:top w:val="single" w:sz="4" w:space="0" w:color="auto"/>
            </w:tcBorders>
          </w:tcPr>
          <w:p w14:paraId="435B5729"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Credit cards</w:t>
            </w:r>
            <w:r w:rsidR="00E11ED7">
              <w:rPr>
                <w:rFonts w:ascii="Tahoma" w:hAnsi="Tahoma" w:cs="Tahoma"/>
                <w:sz w:val="20"/>
                <w:szCs w:val="20"/>
              </w:rPr>
              <w:t xml:space="preserve"> (if appropriate)</w:t>
            </w:r>
          </w:p>
        </w:tc>
        <w:tc>
          <w:tcPr>
            <w:tcW w:w="376" w:type="pct"/>
            <w:gridSpan w:val="2"/>
            <w:tcBorders>
              <w:top w:val="single" w:sz="4" w:space="0" w:color="auto"/>
            </w:tcBorders>
          </w:tcPr>
          <w:p w14:paraId="222B9996"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Borders>
              <w:top w:val="single" w:sz="4" w:space="0" w:color="auto"/>
            </w:tcBorders>
          </w:tcPr>
          <w:p w14:paraId="7DAFD339" w14:textId="77777777" w:rsidR="00F057EC" w:rsidRPr="00635519" w:rsidRDefault="00F057EC" w:rsidP="009108D1">
            <w:pPr>
              <w:rPr>
                <w:rFonts w:ascii="Tahoma" w:hAnsi="Tahoma" w:cs="Tahoma"/>
                <w:sz w:val="20"/>
                <w:szCs w:val="20"/>
              </w:rPr>
            </w:pPr>
          </w:p>
        </w:tc>
      </w:tr>
      <w:tr w:rsidR="00F057EC" w:rsidRPr="009609E4" w14:paraId="2ACC9B80" w14:textId="77777777">
        <w:tc>
          <w:tcPr>
            <w:tcW w:w="3484" w:type="pct"/>
            <w:gridSpan w:val="2"/>
          </w:tcPr>
          <w:p w14:paraId="107D7BF2"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Payroll</w:t>
            </w:r>
            <w:r w:rsidR="00E11ED7">
              <w:rPr>
                <w:rFonts w:ascii="Tahoma" w:hAnsi="Tahoma" w:cs="Tahoma"/>
                <w:sz w:val="20"/>
                <w:szCs w:val="20"/>
              </w:rPr>
              <w:t xml:space="preserve"> (if appropriate)</w:t>
            </w:r>
          </w:p>
        </w:tc>
        <w:tc>
          <w:tcPr>
            <w:tcW w:w="376" w:type="pct"/>
            <w:gridSpan w:val="2"/>
          </w:tcPr>
          <w:p w14:paraId="3908A651"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1BE13C22" w14:textId="77777777" w:rsidR="00F057EC" w:rsidRPr="00635519" w:rsidRDefault="00F057EC" w:rsidP="009108D1">
            <w:pPr>
              <w:rPr>
                <w:rFonts w:ascii="Tahoma" w:hAnsi="Tahoma" w:cs="Tahoma"/>
                <w:sz w:val="20"/>
                <w:szCs w:val="20"/>
              </w:rPr>
            </w:pPr>
          </w:p>
        </w:tc>
      </w:tr>
      <w:tr w:rsidR="00F057EC" w:rsidRPr="009609E4" w14:paraId="6BBBC7DB" w14:textId="77777777">
        <w:tc>
          <w:tcPr>
            <w:tcW w:w="3484" w:type="pct"/>
            <w:gridSpan w:val="2"/>
          </w:tcPr>
          <w:p w14:paraId="06764B5B"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Sales invoices</w:t>
            </w:r>
          </w:p>
        </w:tc>
        <w:tc>
          <w:tcPr>
            <w:tcW w:w="376" w:type="pct"/>
            <w:gridSpan w:val="2"/>
          </w:tcPr>
          <w:p w14:paraId="03358AF9"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38212CAD" w14:textId="77777777" w:rsidR="00F057EC" w:rsidRPr="00635519" w:rsidRDefault="00F057EC" w:rsidP="009108D1">
            <w:pPr>
              <w:rPr>
                <w:rFonts w:ascii="Tahoma" w:hAnsi="Tahoma" w:cs="Tahoma"/>
                <w:sz w:val="20"/>
                <w:szCs w:val="20"/>
              </w:rPr>
            </w:pPr>
          </w:p>
        </w:tc>
      </w:tr>
      <w:tr w:rsidR="00F057EC" w:rsidRPr="009609E4" w14:paraId="685E1F06" w14:textId="77777777">
        <w:tc>
          <w:tcPr>
            <w:tcW w:w="3484" w:type="pct"/>
            <w:gridSpan w:val="2"/>
          </w:tcPr>
          <w:p w14:paraId="1DEF19B1"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Sales ledger receipts</w:t>
            </w:r>
          </w:p>
        </w:tc>
        <w:tc>
          <w:tcPr>
            <w:tcW w:w="376" w:type="pct"/>
            <w:gridSpan w:val="2"/>
          </w:tcPr>
          <w:p w14:paraId="78B95BF6"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7A09E333" w14:textId="77777777" w:rsidR="00F057EC" w:rsidRPr="00635519" w:rsidRDefault="00F057EC" w:rsidP="009108D1">
            <w:pPr>
              <w:rPr>
                <w:rFonts w:ascii="Tahoma" w:hAnsi="Tahoma" w:cs="Tahoma"/>
                <w:sz w:val="20"/>
                <w:szCs w:val="20"/>
              </w:rPr>
            </w:pPr>
          </w:p>
        </w:tc>
      </w:tr>
      <w:tr w:rsidR="00F057EC" w:rsidRPr="009609E4" w14:paraId="3628438C" w14:textId="77777777">
        <w:tc>
          <w:tcPr>
            <w:tcW w:w="3484" w:type="pct"/>
            <w:gridSpan w:val="2"/>
          </w:tcPr>
          <w:p w14:paraId="7DD920FD"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Membership receipts</w:t>
            </w:r>
          </w:p>
        </w:tc>
        <w:tc>
          <w:tcPr>
            <w:tcW w:w="376" w:type="pct"/>
            <w:gridSpan w:val="2"/>
          </w:tcPr>
          <w:p w14:paraId="0DD374C3"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04331138" w14:textId="77777777" w:rsidR="00F057EC" w:rsidRPr="00635519" w:rsidRDefault="00F057EC" w:rsidP="009108D1">
            <w:pPr>
              <w:rPr>
                <w:rFonts w:ascii="Tahoma" w:hAnsi="Tahoma" w:cs="Tahoma"/>
                <w:sz w:val="20"/>
                <w:szCs w:val="20"/>
              </w:rPr>
            </w:pPr>
          </w:p>
        </w:tc>
      </w:tr>
      <w:tr w:rsidR="00F057EC" w:rsidRPr="009609E4" w14:paraId="4D76AEDF" w14:textId="77777777">
        <w:tc>
          <w:tcPr>
            <w:tcW w:w="3484" w:type="pct"/>
            <w:gridSpan w:val="2"/>
          </w:tcPr>
          <w:p w14:paraId="41B42029"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Grant income</w:t>
            </w:r>
          </w:p>
        </w:tc>
        <w:tc>
          <w:tcPr>
            <w:tcW w:w="376" w:type="pct"/>
            <w:gridSpan w:val="2"/>
          </w:tcPr>
          <w:p w14:paraId="3642979E"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33BF5041" w14:textId="77777777" w:rsidR="00F057EC" w:rsidRPr="00635519" w:rsidRDefault="00F057EC" w:rsidP="009108D1">
            <w:pPr>
              <w:rPr>
                <w:rFonts w:ascii="Tahoma" w:hAnsi="Tahoma" w:cs="Tahoma"/>
                <w:sz w:val="20"/>
                <w:szCs w:val="20"/>
              </w:rPr>
            </w:pPr>
          </w:p>
        </w:tc>
      </w:tr>
      <w:tr w:rsidR="00F057EC" w:rsidRPr="009609E4" w14:paraId="3445F9EF" w14:textId="77777777">
        <w:tc>
          <w:tcPr>
            <w:tcW w:w="3484" w:type="pct"/>
            <w:gridSpan w:val="2"/>
          </w:tcPr>
          <w:p w14:paraId="5D1F7202"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Month end procedures, reconciliations and reporting</w:t>
            </w:r>
          </w:p>
        </w:tc>
        <w:tc>
          <w:tcPr>
            <w:tcW w:w="376" w:type="pct"/>
            <w:gridSpan w:val="2"/>
          </w:tcPr>
          <w:p w14:paraId="1A659E21"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477024F1" w14:textId="77777777" w:rsidR="00F057EC" w:rsidRPr="00635519" w:rsidRDefault="00F057EC" w:rsidP="009108D1">
            <w:pPr>
              <w:rPr>
                <w:rFonts w:ascii="Tahoma" w:hAnsi="Tahoma" w:cs="Tahoma"/>
                <w:sz w:val="20"/>
                <w:szCs w:val="20"/>
              </w:rPr>
            </w:pPr>
          </w:p>
        </w:tc>
      </w:tr>
      <w:tr w:rsidR="00F057EC" w:rsidRPr="009609E4" w14:paraId="7234D25C" w14:textId="77777777">
        <w:tc>
          <w:tcPr>
            <w:tcW w:w="3484" w:type="pct"/>
            <w:gridSpan w:val="2"/>
          </w:tcPr>
          <w:p w14:paraId="7B920B21"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Year End reporting</w:t>
            </w:r>
          </w:p>
        </w:tc>
        <w:tc>
          <w:tcPr>
            <w:tcW w:w="376" w:type="pct"/>
            <w:gridSpan w:val="2"/>
          </w:tcPr>
          <w:p w14:paraId="2CC1F1DE"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2768954F" w14:textId="77777777" w:rsidR="00F057EC" w:rsidRPr="00635519" w:rsidRDefault="00F057EC" w:rsidP="009108D1">
            <w:pPr>
              <w:rPr>
                <w:rFonts w:ascii="Tahoma" w:hAnsi="Tahoma" w:cs="Tahoma"/>
                <w:sz w:val="20"/>
                <w:szCs w:val="20"/>
              </w:rPr>
            </w:pPr>
          </w:p>
        </w:tc>
      </w:tr>
      <w:tr w:rsidR="00F057EC" w:rsidRPr="009609E4" w14:paraId="3B34712F" w14:textId="77777777">
        <w:tc>
          <w:tcPr>
            <w:tcW w:w="3484" w:type="pct"/>
            <w:gridSpan w:val="2"/>
          </w:tcPr>
          <w:p w14:paraId="6F770B61"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lastRenderedPageBreak/>
              <w:t>Grant reporting</w:t>
            </w:r>
          </w:p>
        </w:tc>
        <w:tc>
          <w:tcPr>
            <w:tcW w:w="376" w:type="pct"/>
            <w:gridSpan w:val="2"/>
          </w:tcPr>
          <w:p w14:paraId="44FC8119"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25F17579" w14:textId="77777777" w:rsidR="00F057EC" w:rsidRPr="00635519" w:rsidRDefault="00F057EC" w:rsidP="009108D1">
            <w:pPr>
              <w:rPr>
                <w:rFonts w:ascii="Tahoma" w:hAnsi="Tahoma" w:cs="Tahoma"/>
                <w:sz w:val="20"/>
                <w:szCs w:val="20"/>
              </w:rPr>
            </w:pPr>
          </w:p>
        </w:tc>
      </w:tr>
      <w:tr w:rsidR="00F057EC" w:rsidRPr="009609E4" w14:paraId="3081DF0D" w14:textId="77777777">
        <w:tc>
          <w:tcPr>
            <w:tcW w:w="3484" w:type="pct"/>
            <w:gridSpan w:val="2"/>
          </w:tcPr>
          <w:p w14:paraId="65E6E3D3"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Accruals and prepayments</w:t>
            </w:r>
          </w:p>
        </w:tc>
        <w:tc>
          <w:tcPr>
            <w:tcW w:w="376" w:type="pct"/>
            <w:gridSpan w:val="2"/>
          </w:tcPr>
          <w:p w14:paraId="65BF07FE"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6CA27C27" w14:textId="77777777" w:rsidR="00F057EC" w:rsidRPr="00635519" w:rsidRDefault="00F057EC" w:rsidP="009108D1">
            <w:pPr>
              <w:rPr>
                <w:rFonts w:ascii="Tahoma" w:hAnsi="Tahoma" w:cs="Tahoma"/>
                <w:sz w:val="20"/>
                <w:szCs w:val="20"/>
              </w:rPr>
            </w:pPr>
          </w:p>
        </w:tc>
      </w:tr>
      <w:tr w:rsidR="00F057EC" w:rsidRPr="009609E4" w14:paraId="4A0649AC" w14:textId="77777777">
        <w:tc>
          <w:tcPr>
            <w:tcW w:w="3484" w:type="pct"/>
            <w:gridSpan w:val="2"/>
          </w:tcPr>
          <w:p w14:paraId="0156CB5F"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Audit requirements</w:t>
            </w:r>
          </w:p>
        </w:tc>
        <w:tc>
          <w:tcPr>
            <w:tcW w:w="376" w:type="pct"/>
            <w:gridSpan w:val="2"/>
          </w:tcPr>
          <w:p w14:paraId="79C4A039"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0743AB10" w14:textId="77777777" w:rsidR="00F057EC" w:rsidRPr="00635519" w:rsidRDefault="00F057EC" w:rsidP="009108D1">
            <w:pPr>
              <w:rPr>
                <w:rFonts w:ascii="Tahoma" w:hAnsi="Tahoma" w:cs="Tahoma"/>
                <w:sz w:val="20"/>
                <w:szCs w:val="20"/>
              </w:rPr>
            </w:pPr>
          </w:p>
        </w:tc>
      </w:tr>
      <w:tr w:rsidR="00F057EC" w:rsidRPr="009609E4" w14:paraId="301416AA" w14:textId="77777777">
        <w:tc>
          <w:tcPr>
            <w:tcW w:w="3484" w:type="pct"/>
            <w:gridSpan w:val="2"/>
          </w:tcPr>
          <w:p w14:paraId="6E45228C"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Accounting software</w:t>
            </w:r>
          </w:p>
        </w:tc>
        <w:tc>
          <w:tcPr>
            <w:tcW w:w="376" w:type="pct"/>
            <w:gridSpan w:val="2"/>
          </w:tcPr>
          <w:p w14:paraId="6D4B579B"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7E6CD429" w14:textId="77777777" w:rsidR="00F057EC" w:rsidRPr="00635519" w:rsidRDefault="00F057EC" w:rsidP="009108D1">
            <w:pPr>
              <w:rPr>
                <w:rFonts w:ascii="Tahoma" w:hAnsi="Tahoma" w:cs="Tahoma"/>
                <w:sz w:val="20"/>
                <w:szCs w:val="20"/>
              </w:rPr>
            </w:pPr>
          </w:p>
        </w:tc>
      </w:tr>
      <w:tr w:rsidR="00F057EC" w:rsidRPr="009609E4" w14:paraId="29B0468A" w14:textId="77777777">
        <w:tc>
          <w:tcPr>
            <w:tcW w:w="3484" w:type="pct"/>
            <w:gridSpan w:val="2"/>
          </w:tcPr>
          <w:p w14:paraId="0DB655A5"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Bank accounts</w:t>
            </w:r>
          </w:p>
        </w:tc>
        <w:tc>
          <w:tcPr>
            <w:tcW w:w="376" w:type="pct"/>
            <w:gridSpan w:val="2"/>
          </w:tcPr>
          <w:p w14:paraId="27006546"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5539E919" w14:textId="77777777" w:rsidR="00F057EC" w:rsidRPr="00635519" w:rsidRDefault="00F057EC" w:rsidP="009108D1">
            <w:pPr>
              <w:rPr>
                <w:rFonts w:ascii="Tahoma" w:hAnsi="Tahoma" w:cs="Tahoma"/>
                <w:sz w:val="20"/>
                <w:szCs w:val="20"/>
              </w:rPr>
            </w:pPr>
          </w:p>
        </w:tc>
      </w:tr>
      <w:tr w:rsidR="00F057EC" w:rsidRPr="009609E4" w14:paraId="5FE18FCD" w14:textId="77777777">
        <w:tc>
          <w:tcPr>
            <w:tcW w:w="3484" w:type="pct"/>
            <w:gridSpan w:val="2"/>
          </w:tcPr>
          <w:p w14:paraId="6A8EE988"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Bank reconciliation with independent verification</w:t>
            </w:r>
          </w:p>
        </w:tc>
        <w:tc>
          <w:tcPr>
            <w:tcW w:w="376" w:type="pct"/>
            <w:gridSpan w:val="2"/>
          </w:tcPr>
          <w:p w14:paraId="07A1F89A"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6BCAD886" w14:textId="77777777" w:rsidR="00F057EC" w:rsidRPr="00635519" w:rsidRDefault="00F057EC" w:rsidP="009108D1">
            <w:pPr>
              <w:rPr>
                <w:rFonts w:ascii="Tahoma" w:hAnsi="Tahoma" w:cs="Tahoma"/>
                <w:sz w:val="20"/>
                <w:szCs w:val="20"/>
              </w:rPr>
            </w:pPr>
          </w:p>
        </w:tc>
      </w:tr>
      <w:tr w:rsidR="00F057EC" w:rsidRPr="009609E4" w14:paraId="6D8670D1" w14:textId="77777777">
        <w:tc>
          <w:tcPr>
            <w:tcW w:w="3484" w:type="pct"/>
            <w:gridSpan w:val="2"/>
          </w:tcPr>
          <w:p w14:paraId="6B56A6E1"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Cheque signatories and authorisation levels</w:t>
            </w:r>
          </w:p>
        </w:tc>
        <w:tc>
          <w:tcPr>
            <w:tcW w:w="376" w:type="pct"/>
            <w:gridSpan w:val="2"/>
          </w:tcPr>
          <w:p w14:paraId="764CE5CB"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7F1897DA" w14:textId="77777777" w:rsidR="00F057EC" w:rsidRPr="00635519" w:rsidRDefault="00F057EC" w:rsidP="009108D1">
            <w:pPr>
              <w:rPr>
                <w:rFonts w:ascii="Tahoma" w:hAnsi="Tahoma" w:cs="Tahoma"/>
                <w:sz w:val="20"/>
                <w:szCs w:val="20"/>
              </w:rPr>
            </w:pPr>
          </w:p>
        </w:tc>
      </w:tr>
      <w:tr w:rsidR="00F057EC" w:rsidRPr="009609E4" w14:paraId="379B81CB" w14:textId="77777777">
        <w:tc>
          <w:tcPr>
            <w:tcW w:w="3484" w:type="pct"/>
            <w:gridSpan w:val="2"/>
          </w:tcPr>
          <w:p w14:paraId="59A2EE0C"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VAT assessment, calculation and payment</w:t>
            </w:r>
          </w:p>
        </w:tc>
        <w:tc>
          <w:tcPr>
            <w:tcW w:w="376" w:type="pct"/>
            <w:gridSpan w:val="2"/>
          </w:tcPr>
          <w:p w14:paraId="5A932065"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594E9AF5" w14:textId="77777777" w:rsidR="00F057EC" w:rsidRPr="00635519" w:rsidRDefault="00F057EC" w:rsidP="009108D1">
            <w:pPr>
              <w:rPr>
                <w:rFonts w:ascii="Tahoma" w:hAnsi="Tahoma" w:cs="Tahoma"/>
                <w:sz w:val="20"/>
                <w:szCs w:val="20"/>
              </w:rPr>
            </w:pPr>
          </w:p>
        </w:tc>
      </w:tr>
      <w:tr w:rsidR="00F057EC" w:rsidRPr="009609E4" w14:paraId="422341E0" w14:textId="77777777">
        <w:tc>
          <w:tcPr>
            <w:tcW w:w="3484" w:type="pct"/>
            <w:gridSpan w:val="2"/>
          </w:tcPr>
          <w:p w14:paraId="63CF2BF3"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Asset records, security valuation, lease obligations and depreciation</w:t>
            </w:r>
          </w:p>
        </w:tc>
        <w:tc>
          <w:tcPr>
            <w:tcW w:w="376" w:type="pct"/>
            <w:gridSpan w:val="2"/>
          </w:tcPr>
          <w:p w14:paraId="1DD5F600"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344B26FB" w14:textId="77777777" w:rsidR="00F057EC" w:rsidRPr="00635519" w:rsidRDefault="00F057EC" w:rsidP="009108D1">
            <w:pPr>
              <w:rPr>
                <w:rFonts w:ascii="Tahoma" w:hAnsi="Tahoma" w:cs="Tahoma"/>
                <w:sz w:val="20"/>
                <w:szCs w:val="20"/>
              </w:rPr>
            </w:pPr>
          </w:p>
        </w:tc>
      </w:tr>
      <w:tr w:rsidR="00F057EC" w:rsidRPr="009609E4" w14:paraId="6D41BD19" w14:textId="77777777">
        <w:tc>
          <w:tcPr>
            <w:tcW w:w="3484" w:type="pct"/>
            <w:gridSpan w:val="2"/>
          </w:tcPr>
          <w:p w14:paraId="5DA30E48"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Insurance</w:t>
            </w:r>
          </w:p>
        </w:tc>
        <w:tc>
          <w:tcPr>
            <w:tcW w:w="376" w:type="pct"/>
            <w:gridSpan w:val="2"/>
          </w:tcPr>
          <w:p w14:paraId="5367CD2D"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50371C33" w14:textId="77777777" w:rsidR="00F057EC" w:rsidRPr="00635519" w:rsidRDefault="00F057EC" w:rsidP="009108D1">
            <w:pPr>
              <w:rPr>
                <w:rFonts w:ascii="Tahoma" w:hAnsi="Tahoma" w:cs="Tahoma"/>
                <w:sz w:val="20"/>
                <w:szCs w:val="20"/>
              </w:rPr>
            </w:pPr>
          </w:p>
        </w:tc>
      </w:tr>
      <w:tr w:rsidR="00F057EC" w:rsidRPr="009609E4" w14:paraId="024E89B1" w14:textId="77777777">
        <w:tc>
          <w:tcPr>
            <w:tcW w:w="3484" w:type="pct"/>
            <w:gridSpan w:val="2"/>
          </w:tcPr>
          <w:p w14:paraId="0E00497E"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Investments</w:t>
            </w:r>
          </w:p>
        </w:tc>
        <w:tc>
          <w:tcPr>
            <w:tcW w:w="376" w:type="pct"/>
            <w:gridSpan w:val="2"/>
          </w:tcPr>
          <w:p w14:paraId="3C101F58" w14:textId="77777777" w:rsidR="00F057EC" w:rsidRPr="00635519" w:rsidRDefault="00E11ED7" w:rsidP="009108D1">
            <w:pPr>
              <w:rPr>
                <w:rFonts w:ascii="Tahoma" w:hAnsi="Tahoma" w:cs="Tahoma"/>
                <w:sz w:val="20"/>
                <w:szCs w:val="20"/>
              </w:rPr>
            </w:pPr>
            <w:r>
              <w:rPr>
                <w:rFonts w:ascii="Tahoma" w:hAnsi="Tahoma" w:cs="Tahoma"/>
                <w:sz w:val="20"/>
                <w:szCs w:val="20"/>
              </w:rPr>
              <w:t>E</w:t>
            </w:r>
          </w:p>
        </w:tc>
        <w:tc>
          <w:tcPr>
            <w:tcW w:w="1140" w:type="pct"/>
          </w:tcPr>
          <w:p w14:paraId="518F5220" w14:textId="77777777" w:rsidR="00F057EC" w:rsidRPr="00635519" w:rsidRDefault="00F057EC" w:rsidP="009108D1">
            <w:pPr>
              <w:rPr>
                <w:rFonts w:ascii="Tahoma" w:hAnsi="Tahoma" w:cs="Tahoma"/>
                <w:sz w:val="20"/>
                <w:szCs w:val="20"/>
              </w:rPr>
            </w:pPr>
          </w:p>
        </w:tc>
      </w:tr>
      <w:tr w:rsidR="00F057EC" w:rsidRPr="009609E4" w14:paraId="76EF1B4B" w14:textId="77777777">
        <w:tc>
          <w:tcPr>
            <w:tcW w:w="3484" w:type="pct"/>
            <w:gridSpan w:val="2"/>
          </w:tcPr>
          <w:p w14:paraId="1A050CA4" w14:textId="77777777" w:rsidR="00F057EC" w:rsidRPr="00635519" w:rsidRDefault="00F057EC" w:rsidP="00635519">
            <w:pPr>
              <w:numPr>
                <w:ilvl w:val="0"/>
                <w:numId w:val="14"/>
              </w:numPr>
              <w:rPr>
                <w:rFonts w:ascii="Tahoma" w:hAnsi="Tahoma" w:cs="Tahoma"/>
                <w:sz w:val="20"/>
                <w:szCs w:val="20"/>
              </w:rPr>
            </w:pPr>
            <w:r w:rsidRPr="00635519">
              <w:rPr>
                <w:rFonts w:ascii="Tahoma" w:hAnsi="Tahoma" w:cs="Tahoma"/>
                <w:sz w:val="20"/>
                <w:szCs w:val="20"/>
              </w:rPr>
              <w:t>Fraud prevention</w:t>
            </w:r>
          </w:p>
        </w:tc>
        <w:tc>
          <w:tcPr>
            <w:tcW w:w="376" w:type="pct"/>
            <w:gridSpan w:val="2"/>
          </w:tcPr>
          <w:p w14:paraId="4EC2B20B"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1E351EE6" w14:textId="77777777" w:rsidR="00F057EC" w:rsidRPr="00635519" w:rsidRDefault="00F057EC" w:rsidP="009108D1">
            <w:pPr>
              <w:rPr>
                <w:rFonts w:ascii="Tahoma" w:hAnsi="Tahoma" w:cs="Tahoma"/>
                <w:sz w:val="20"/>
                <w:szCs w:val="20"/>
              </w:rPr>
            </w:pPr>
          </w:p>
        </w:tc>
      </w:tr>
      <w:tr w:rsidR="00F057EC" w:rsidRPr="009609E4" w14:paraId="48B519AC" w14:textId="77777777">
        <w:tc>
          <w:tcPr>
            <w:tcW w:w="3484" w:type="pct"/>
            <w:gridSpan w:val="2"/>
          </w:tcPr>
          <w:p w14:paraId="4DF6FFDC" w14:textId="77777777" w:rsidR="00F057EC" w:rsidRPr="00635519" w:rsidRDefault="00F057EC" w:rsidP="00635519">
            <w:pPr>
              <w:numPr>
                <w:ilvl w:val="0"/>
                <w:numId w:val="9"/>
              </w:numPr>
              <w:tabs>
                <w:tab w:val="clear" w:pos="360"/>
                <w:tab w:val="num" w:pos="720"/>
              </w:tabs>
              <w:ind w:left="720" w:hanging="720"/>
              <w:rPr>
                <w:rFonts w:ascii="Tahoma" w:hAnsi="Tahoma" w:cs="Tahoma"/>
                <w:sz w:val="20"/>
                <w:szCs w:val="20"/>
              </w:rPr>
            </w:pPr>
            <w:r w:rsidRPr="00635519">
              <w:rPr>
                <w:rFonts w:ascii="Tahoma" w:hAnsi="Tahoma" w:cs="Tahoma"/>
                <w:sz w:val="20"/>
                <w:szCs w:val="20"/>
              </w:rPr>
              <w:t>Policies have been approved by the Board. Policies and procedures have been reviewed in the last year, communicated to, are understood by and are followed by relevant staff and volunteers.</w:t>
            </w:r>
          </w:p>
        </w:tc>
        <w:tc>
          <w:tcPr>
            <w:tcW w:w="376" w:type="pct"/>
            <w:gridSpan w:val="2"/>
          </w:tcPr>
          <w:p w14:paraId="17C27F41"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1B989C69" w14:textId="77777777" w:rsidR="00F057EC" w:rsidRPr="00635519" w:rsidRDefault="00F057EC" w:rsidP="009108D1">
            <w:pPr>
              <w:rPr>
                <w:rFonts w:ascii="Tahoma" w:hAnsi="Tahoma" w:cs="Tahoma"/>
                <w:sz w:val="20"/>
                <w:szCs w:val="20"/>
              </w:rPr>
            </w:pPr>
          </w:p>
        </w:tc>
      </w:tr>
      <w:tr w:rsidR="00F057EC" w:rsidRPr="009609E4" w14:paraId="5956F4E9" w14:textId="77777777">
        <w:tc>
          <w:tcPr>
            <w:tcW w:w="3484" w:type="pct"/>
            <w:gridSpan w:val="2"/>
          </w:tcPr>
          <w:p w14:paraId="66A6B7CB" w14:textId="77777777" w:rsidR="00F057EC" w:rsidRPr="00635519" w:rsidRDefault="00F057EC" w:rsidP="00635519">
            <w:pPr>
              <w:numPr>
                <w:ilvl w:val="0"/>
                <w:numId w:val="9"/>
              </w:numPr>
              <w:tabs>
                <w:tab w:val="clear" w:pos="360"/>
                <w:tab w:val="num" w:pos="720"/>
              </w:tabs>
              <w:ind w:left="720" w:hanging="720"/>
              <w:rPr>
                <w:rFonts w:ascii="Tahoma" w:hAnsi="Tahoma" w:cs="Tahoma"/>
                <w:sz w:val="20"/>
                <w:szCs w:val="20"/>
              </w:rPr>
            </w:pPr>
            <w:r w:rsidRPr="00635519">
              <w:rPr>
                <w:rFonts w:ascii="Tahoma" w:hAnsi="Tahoma" w:cs="Tahoma"/>
                <w:sz w:val="20"/>
                <w:szCs w:val="20"/>
              </w:rPr>
              <w:t>Responsibilities of staff involved in key financial processes are defined and appropriately segregated.</w:t>
            </w:r>
          </w:p>
        </w:tc>
        <w:tc>
          <w:tcPr>
            <w:tcW w:w="376" w:type="pct"/>
            <w:gridSpan w:val="2"/>
          </w:tcPr>
          <w:p w14:paraId="24E5DE8F"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2197D870" w14:textId="77777777" w:rsidR="00F057EC" w:rsidRPr="00635519" w:rsidRDefault="00F057EC" w:rsidP="009108D1">
            <w:pPr>
              <w:rPr>
                <w:rFonts w:ascii="Tahoma" w:hAnsi="Tahoma" w:cs="Tahoma"/>
                <w:sz w:val="20"/>
                <w:szCs w:val="20"/>
              </w:rPr>
            </w:pPr>
          </w:p>
        </w:tc>
      </w:tr>
      <w:tr w:rsidR="00F057EC" w:rsidRPr="009609E4" w14:paraId="5919D49F" w14:textId="77777777">
        <w:tc>
          <w:tcPr>
            <w:tcW w:w="3484" w:type="pct"/>
            <w:gridSpan w:val="2"/>
          </w:tcPr>
          <w:p w14:paraId="77FE7FA2" w14:textId="77777777" w:rsidR="00F057EC" w:rsidRPr="00635519" w:rsidRDefault="00F057EC" w:rsidP="00635519">
            <w:pPr>
              <w:numPr>
                <w:ilvl w:val="0"/>
                <w:numId w:val="9"/>
              </w:numPr>
              <w:tabs>
                <w:tab w:val="clear" w:pos="360"/>
                <w:tab w:val="num" w:pos="720"/>
              </w:tabs>
              <w:ind w:left="720" w:hanging="720"/>
              <w:rPr>
                <w:rFonts w:ascii="Tahoma" w:hAnsi="Tahoma" w:cs="Tahoma"/>
                <w:sz w:val="20"/>
                <w:szCs w:val="20"/>
              </w:rPr>
            </w:pPr>
            <w:r w:rsidRPr="00635519">
              <w:rPr>
                <w:rFonts w:ascii="Tahoma" w:hAnsi="Tahoma" w:cs="Tahoma"/>
                <w:sz w:val="20"/>
                <w:szCs w:val="20"/>
              </w:rPr>
              <w:t>Financial authorisation limits have been reviewed in the last year and are adhered to.</w:t>
            </w:r>
          </w:p>
        </w:tc>
        <w:tc>
          <w:tcPr>
            <w:tcW w:w="376" w:type="pct"/>
            <w:gridSpan w:val="2"/>
          </w:tcPr>
          <w:p w14:paraId="797366C1"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1140" w:type="pct"/>
          </w:tcPr>
          <w:p w14:paraId="5B39F286" w14:textId="77777777" w:rsidR="00F057EC" w:rsidRPr="00635519" w:rsidRDefault="00F057EC" w:rsidP="009108D1">
            <w:pPr>
              <w:rPr>
                <w:rFonts w:ascii="Tahoma" w:hAnsi="Tahoma" w:cs="Tahoma"/>
                <w:sz w:val="20"/>
                <w:szCs w:val="20"/>
              </w:rPr>
            </w:pPr>
          </w:p>
        </w:tc>
      </w:tr>
      <w:tr w:rsidR="00F057EC" w:rsidRPr="009609E4" w14:paraId="36FFD718" w14:textId="77777777">
        <w:tc>
          <w:tcPr>
            <w:tcW w:w="3484" w:type="pct"/>
            <w:gridSpan w:val="2"/>
          </w:tcPr>
          <w:p w14:paraId="4EFEBEB6" w14:textId="77777777" w:rsidR="00F057EC" w:rsidRPr="00635519" w:rsidRDefault="00F057EC" w:rsidP="00635519">
            <w:pPr>
              <w:numPr>
                <w:ilvl w:val="0"/>
                <w:numId w:val="9"/>
              </w:numPr>
              <w:tabs>
                <w:tab w:val="clear" w:pos="360"/>
                <w:tab w:val="num" w:pos="720"/>
              </w:tabs>
              <w:ind w:left="720" w:hanging="720"/>
              <w:rPr>
                <w:rFonts w:ascii="Tahoma" w:hAnsi="Tahoma" w:cs="Tahoma"/>
                <w:sz w:val="20"/>
                <w:szCs w:val="20"/>
              </w:rPr>
            </w:pPr>
            <w:r w:rsidRPr="00635519">
              <w:rPr>
                <w:rFonts w:ascii="Tahoma" w:hAnsi="Tahoma" w:cs="Tahoma"/>
                <w:sz w:val="20"/>
                <w:szCs w:val="20"/>
              </w:rPr>
              <w:t>All events and activities have been fully appraised and effectively managed.  Risks have been considered and evaluated as part of the appraisal process.  The underlying assumptions, which support financial estimates have been documented and fully tested.  The financial outturn has been properly assessed and there is no unfunded loss arising.</w:t>
            </w:r>
          </w:p>
        </w:tc>
        <w:tc>
          <w:tcPr>
            <w:tcW w:w="376" w:type="pct"/>
            <w:gridSpan w:val="2"/>
          </w:tcPr>
          <w:p w14:paraId="1DE73BFD"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1140" w:type="pct"/>
          </w:tcPr>
          <w:p w14:paraId="4AF513A7" w14:textId="77777777" w:rsidR="00F057EC" w:rsidRPr="00635519" w:rsidRDefault="00F057EC" w:rsidP="009108D1">
            <w:pPr>
              <w:rPr>
                <w:rFonts w:ascii="Tahoma" w:hAnsi="Tahoma" w:cs="Tahoma"/>
                <w:sz w:val="20"/>
                <w:szCs w:val="20"/>
              </w:rPr>
            </w:pPr>
          </w:p>
        </w:tc>
      </w:tr>
    </w:tbl>
    <w:p w14:paraId="0FEB7D00" w14:textId="77777777" w:rsidR="00F057EC" w:rsidRPr="009609E4" w:rsidRDefault="00F057EC" w:rsidP="009108D1">
      <w:pPr>
        <w:rPr>
          <w:rFonts w:ascii="Tahoma" w:hAnsi="Tahoma" w:cs="Tahoma"/>
          <w:sz w:val="20"/>
          <w:szCs w:val="20"/>
        </w:rPr>
      </w:pPr>
    </w:p>
    <w:p w14:paraId="58273533" w14:textId="77777777" w:rsidR="00F057EC" w:rsidRPr="009609E4" w:rsidRDefault="00F057EC">
      <w:pPr>
        <w:spacing w:after="200" w:line="276" w:lineRule="auto"/>
        <w:rPr>
          <w:rFonts w:ascii="Tahoma" w:hAnsi="Tahoma" w:cs="Tahoma"/>
          <w:sz w:val="20"/>
          <w:szCs w:val="20"/>
        </w:rPr>
      </w:pPr>
      <w:r w:rsidRPr="009609E4">
        <w:rPr>
          <w:rFonts w:ascii="Tahoma" w:hAnsi="Tahoma" w:cs="Tahom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gridCol w:w="2126"/>
        <w:gridCol w:w="2160"/>
      </w:tblGrid>
      <w:tr w:rsidR="00F057EC" w:rsidRPr="009609E4" w14:paraId="0E1D7CF9" w14:textId="77777777">
        <w:trPr>
          <w:trHeight w:val="1266"/>
        </w:trPr>
        <w:tc>
          <w:tcPr>
            <w:tcW w:w="5000" w:type="pct"/>
            <w:gridSpan w:val="3"/>
          </w:tcPr>
          <w:p w14:paraId="7330DB50"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spacing w:after="120"/>
              <w:rPr>
                <w:rFonts w:ascii="Tahoma" w:hAnsi="Tahoma" w:cs="Tahoma"/>
                <w:b/>
                <w:bCs/>
                <w:color w:val="FFFFFF"/>
                <w:sz w:val="20"/>
                <w:szCs w:val="20"/>
              </w:rPr>
            </w:pPr>
            <w:r w:rsidRPr="00635519">
              <w:rPr>
                <w:rFonts w:ascii="Tahoma" w:hAnsi="Tahoma" w:cs="Tahoma"/>
                <w:b/>
                <w:bCs/>
                <w:color w:val="FFFFFF"/>
                <w:sz w:val="20"/>
                <w:szCs w:val="20"/>
              </w:rPr>
              <w:lastRenderedPageBreak/>
              <w:t>AS3</w:t>
            </w:r>
            <w:r w:rsidRPr="00635519">
              <w:rPr>
                <w:rFonts w:ascii="Tahoma" w:hAnsi="Tahoma" w:cs="Tahoma"/>
                <w:b/>
                <w:bCs/>
                <w:color w:val="FFFFFF"/>
                <w:sz w:val="20"/>
                <w:szCs w:val="20"/>
              </w:rPr>
              <w:tab/>
              <w:t>Policy and Procedures</w:t>
            </w:r>
          </w:p>
          <w:p w14:paraId="345A7A95"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spacing w:after="120"/>
              <w:rPr>
                <w:rFonts w:ascii="Tahoma" w:hAnsi="Tahoma" w:cs="Tahoma"/>
                <w:b/>
                <w:bCs/>
                <w:color w:val="FFFFFF"/>
                <w:sz w:val="20"/>
                <w:szCs w:val="20"/>
              </w:rPr>
            </w:pPr>
            <w:r w:rsidRPr="00635519">
              <w:rPr>
                <w:rFonts w:ascii="Tahoma" w:hAnsi="Tahoma" w:cs="Tahoma"/>
                <w:color w:val="FFFFFF"/>
                <w:sz w:val="20"/>
                <w:szCs w:val="20"/>
              </w:rPr>
              <w:t>Ensured all policies and procedures in place are up to date, compliant with legislation, approved by the Board and have been clearly communicated to all staff.</w:t>
            </w:r>
          </w:p>
        </w:tc>
      </w:tr>
      <w:tr w:rsidR="00F057EC" w:rsidRPr="009609E4" w14:paraId="36C4E968" w14:textId="77777777">
        <w:tc>
          <w:tcPr>
            <w:tcW w:w="3488" w:type="pct"/>
          </w:tcPr>
          <w:p w14:paraId="1C5023F1" w14:textId="77777777" w:rsidR="00F057EC" w:rsidRPr="00635519" w:rsidRDefault="00F057EC" w:rsidP="001063A5">
            <w:pPr>
              <w:rPr>
                <w:rFonts w:ascii="Tahoma" w:hAnsi="Tahoma" w:cs="Tahoma"/>
                <w:b/>
                <w:bCs/>
                <w:sz w:val="20"/>
                <w:szCs w:val="20"/>
              </w:rPr>
            </w:pPr>
            <w:r w:rsidRPr="00635519">
              <w:rPr>
                <w:rFonts w:ascii="Tahoma" w:hAnsi="Tahoma" w:cs="Tahoma"/>
                <w:b/>
                <w:bCs/>
                <w:sz w:val="20"/>
                <w:szCs w:val="20"/>
              </w:rPr>
              <w:t>AS3 Outcomes</w:t>
            </w:r>
          </w:p>
        </w:tc>
        <w:tc>
          <w:tcPr>
            <w:tcW w:w="750" w:type="pct"/>
          </w:tcPr>
          <w:p w14:paraId="497F92F7" w14:textId="77777777" w:rsidR="00F057EC" w:rsidRPr="00635519" w:rsidRDefault="00F057EC" w:rsidP="009108D1">
            <w:pPr>
              <w:rPr>
                <w:rFonts w:ascii="Tahoma" w:hAnsi="Tahoma" w:cs="Tahoma"/>
                <w:sz w:val="20"/>
                <w:szCs w:val="20"/>
              </w:rPr>
            </w:pPr>
          </w:p>
        </w:tc>
        <w:tc>
          <w:tcPr>
            <w:tcW w:w="762" w:type="pct"/>
          </w:tcPr>
          <w:p w14:paraId="3E35F355" w14:textId="77777777" w:rsidR="00F057EC" w:rsidRPr="00635519" w:rsidRDefault="00F057EC" w:rsidP="009108D1">
            <w:pPr>
              <w:rPr>
                <w:rFonts w:ascii="Tahoma" w:hAnsi="Tahoma" w:cs="Tahoma"/>
                <w:sz w:val="20"/>
                <w:szCs w:val="20"/>
              </w:rPr>
            </w:pPr>
          </w:p>
        </w:tc>
      </w:tr>
      <w:tr w:rsidR="00F057EC" w:rsidRPr="009609E4" w14:paraId="6945977A" w14:textId="77777777">
        <w:tc>
          <w:tcPr>
            <w:tcW w:w="3488" w:type="pct"/>
          </w:tcPr>
          <w:p w14:paraId="3B3B1957" w14:textId="77777777" w:rsidR="00F057EC" w:rsidRPr="00635519" w:rsidRDefault="00F057EC" w:rsidP="00635519">
            <w:pPr>
              <w:numPr>
                <w:ilvl w:val="0"/>
                <w:numId w:val="23"/>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To ensure that the </w:t>
            </w:r>
            <w:r w:rsidR="00F95B0F">
              <w:rPr>
                <w:rFonts w:ascii="Tahoma" w:hAnsi="Tahoma" w:cs="Tahoma"/>
                <w:b/>
                <w:bCs/>
                <w:i/>
                <w:iCs/>
                <w:sz w:val="20"/>
                <w:szCs w:val="20"/>
              </w:rPr>
              <w:t>governing body</w:t>
            </w:r>
            <w:r w:rsidR="00F95B0F" w:rsidRPr="00635519">
              <w:rPr>
                <w:rFonts w:ascii="Tahoma" w:hAnsi="Tahoma" w:cs="Tahoma"/>
                <w:b/>
                <w:bCs/>
                <w:i/>
                <w:iCs/>
                <w:sz w:val="20"/>
                <w:szCs w:val="20"/>
              </w:rPr>
              <w:t xml:space="preserve"> has</w:t>
            </w:r>
            <w:r w:rsidRPr="00635519">
              <w:rPr>
                <w:rFonts w:ascii="Tahoma" w:hAnsi="Tahoma" w:cs="Tahoma"/>
                <w:b/>
                <w:bCs/>
                <w:i/>
                <w:iCs/>
                <w:sz w:val="20"/>
                <w:szCs w:val="20"/>
              </w:rPr>
              <w:t xml:space="preserve"> policies in place to ensure that </w:t>
            </w:r>
            <w:r w:rsidR="00F95B0F">
              <w:rPr>
                <w:rFonts w:ascii="Tahoma" w:hAnsi="Tahoma" w:cs="Tahoma"/>
                <w:b/>
                <w:bCs/>
                <w:i/>
                <w:iCs/>
                <w:sz w:val="20"/>
                <w:szCs w:val="20"/>
              </w:rPr>
              <w:t>governing body</w:t>
            </w:r>
            <w:r w:rsidR="00F95B0F" w:rsidRPr="00635519">
              <w:rPr>
                <w:rFonts w:ascii="Tahoma" w:hAnsi="Tahoma" w:cs="Tahoma"/>
                <w:b/>
                <w:bCs/>
                <w:i/>
                <w:iCs/>
                <w:sz w:val="20"/>
                <w:szCs w:val="20"/>
              </w:rPr>
              <w:t xml:space="preserve"> is</w:t>
            </w:r>
            <w:r w:rsidRPr="00635519">
              <w:rPr>
                <w:rFonts w:ascii="Tahoma" w:hAnsi="Tahoma" w:cs="Tahoma"/>
                <w:b/>
                <w:bCs/>
                <w:i/>
                <w:iCs/>
                <w:sz w:val="20"/>
                <w:szCs w:val="20"/>
              </w:rPr>
              <w:t xml:space="preserve"> compliant with legislation </w:t>
            </w:r>
          </w:p>
        </w:tc>
        <w:tc>
          <w:tcPr>
            <w:tcW w:w="750" w:type="pct"/>
          </w:tcPr>
          <w:p w14:paraId="65480149"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762" w:type="pct"/>
          </w:tcPr>
          <w:p w14:paraId="16662FD4"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30817D9B" w14:textId="77777777">
        <w:tc>
          <w:tcPr>
            <w:tcW w:w="3488" w:type="pct"/>
          </w:tcPr>
          <w:p w14:paraId="2DD11DC1"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750" w:type="pct"/>
          </w:tcPr>
          <w:p w14:paraId="4A6F474F" w14:textId="77777777" w:rsidR="00F057EC" w:rsidRPr="00635519" w:rsidRDefault="00F057EC" w:rsidP="009108D1">
            <w:pPr>
              <w:rPr>
                <w:rFonts w:ascii="Tahoma" w:hAnsi="Tahoma" w:cs="Tahoma"/>
                <w:sz w:val="20"/>
                <w:szCs w:val="20"/>
              </w:rPr>
            </w:pPr>
          </w:p>
        </w:tc>
        <w:tc>
          <w:tcPr>
            <w:tcW w:w="762" w:type="pct"/>
          </w:tcPr>
          <w:p w14:paraId="2A0F8581" w14:textId="77777777" w:rsidR="00F057EC" w:rsidRPr="00635519" w:rsidRDefault="00F057EC" w:rsidP="009108D1">
            <w:pPr>
              <w:rPr>
                <w:rFonts w:ascii="Tahoma" w:hAnsi="Tahoma" w:cs="Tahoma"/>
                <w:sz w:val="20"/>
                <w:szCs w:val="20"/>
              </w:rPr>
            </w:pPr>
          </w:p>
        </w:tc>
      </w:tr>
      <w:tr w:rsidR="00F057EC" w:rsidRPr="009609E4" w14:paraId="4B5A4E30" w14:textId="77777777">
        <w:tc>
          <w:tcPr>
            <w:tcW w:w="3488" w:type="pct"/>
          </w:tcPr>
          <w:p w14:paraId="72BC71AE" w14:textId="77777777" w:rsidR="00F057EC" w:rsidRPr="00635519" w:rsidRDefault="00F057EC" w:rsidP="00635519">
            <w:pPr>
              <w:numPr>
                <w:ilvl w:val="0"/>
                <w:numId w:val="18"/>
              </w:numPr>
              <w:rPr>
                <w:rFonts w:ascii="Tahoma" w:hAnsi="Tahoma" w:cs="Tahoma"/>
                <w:sz w:val="20"/>
                <w:szCs w:val="20"/>
              </w:rPr>
            </w:pPr>
            <w:r w:rsidRPr="00635519">
              <w:rPr>
                <w:rFonts w:ascii="Tahoma" w:hAnsi="Tahoma" w:cs="Tahoma"/>
                <w:sz w:val="20"/>
                <w:szCs w:val="20"/>
              </w:rPr>
              <w:t>Policies are approved and reviewed by the Board on an appropriate basis</w:t>
            </w:r>
          </w:p>
        </w:tc>
        <w:tc>
          <w:tcPr>
            <w:tcW w:w="750" w:type="pct"/>
          </w:tcPr>
          <w:p w14:paraId="42622043"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762" w:type="pct"/>
          </w:tcPr>
          <w:p w14:paraId="497C9483" w14:textId="77777777" w:rsidR="00F057EC" w:rsidRPr="00635519" w:rsidRDefault="00F057EC" w:rsidP="009108D1">
            <w:pPr>
              <w:rPr>
                <w:rFonts w:ascii="Tahoma" w:hAnsi="Tahoma" w:cs="Tahoma"/>
                <w:sz w:val="20"/>
                <w:szCs w:val="20"/>
              </w:rPr>
            </w:pPr>
          </w:p>
        </w:tc>
      </w:tr>
      <w:tr w:rsidR="00F057EC" w:rsidRPr="009609E4" w14:paraId="030D1546" w14:textId="77777777">
        <w:tc>
          <w:tcPr>
            <w:tcW w:w="3488" w:type="pct"/>
          </w:tcPr>
          <w:p w14:paraId="62767727" w14:textId="77777777" w:rsidR="00F057EC" w:rsidRPr="00635519" w:rsidRDefault="00F057EC" w:rsidP="00635519">
            <w:pPr>
              <w:numPr>
                <w:ilvl w:val="0"/>
                <w:numId w:val="18"/>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in place Policies for: </w:t>
            </w:r>
          </w:p>
        </w:tc>
        <w:tc>
          <w:tcPr>
            <w:tcW w:w="750" w:type="pct"/>
          </w:tcPr>
          <w:p w14:paraId="75C60CB3" w14:textId="77777777" w:rsidR="00F057EC" w:rsidRPr="00635519" w:rsidRDefault="00F057EC" w:rsidP="009108D1">
            <w:pPr>
              <w:rPr>
                <w:rFonts w:ascii="Tahoma" w:hAnsi="Tahoma" w:cs="Tahoma"/>
                <w:sz w:val="20"/>
                <w:szCs w:val="20"/>
              </w:rPr>
            </w:pPr>
          </w:p>
        </w:tc>
        <w:tc>
          <w:tcPr>
            <w:tcW w:w="762" w:type="pct"/>
          </w:tcPr>
          <w:p w14:paraId="49E220B1" w14:textId="77777777" w:rsidR="00F057EC" w:rsidRPr="00635519" w:rsidRDefault="00F057EC" w:rsidP="009108D1">
            <w:pPr>
              <w:rPr>
                <w:rFonts w:ascii="Tahoma" w:hAnsi="Tahoma" w:cs="Tahoma"/>
                <w:sz w:val="20"/>
                <w:szCs w:val="20"/>
              </w:rPr>
            </w:pPr>
          </w:p>
        </w:tc>
      </w:tr>
      <w:tr w:rsidR="00F057EC" w:rsidRPr="009609E4" w14:paraId="201F9E72" w14:textId="77777777">
        <w:tc>
          <w:tcPr>
            <w:tcW w:w="3488" w:type="pct"/>
          </w:tcPr>
          <w:p w14:paraId="27F5D248" w14:textId="77777777" w:rsidR="00F057EC" w:rsidRPr="00635519" w:rsidRDefault="00F057EC" w:rsidP="00635519">
            <w:pPr>
              <w:numPr>
                <w:ilvl w:val="0"/>
                <w:numId w:val="19"/>
              </w:numPr>
              <w:rPr>
                <w:rFonts w:ascii="Tahoma" w:hAnsi="Tahoma" w:cs="Tahoma"/>
                <w:sz w:val="20"/>
                <w:szCs w:val="20"/>
              </w:rPr>
            </w:pPr>
            <w:r w:rsidRPr="00635519">
              <w:rPr>
                <w:rFonts w:ascii="Tahoma" w:hAnsi="Tahoma" w:cs="Tahoma"/>
                <w:sz w:val="20"/>
                <w:szCs w:val="20"/>
              </w:rPr>
              <w:t>Health and Safety</w:t>
            </w:r>
          </w:p>
        </w:tc>
        <w:tc>
          <w:tcPr>
            <w:tcW w:w="750" w:type="pct"/>
          </w:tcPr>
          <w:p w14:paraId="1C90E250"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7D46CC7C" w14:textId="77777777" w:rsidR="00F057EC" w:rsidRPr="00635519" w:rsidRDefault="00F057EC" w:rsidP="009108D1">
            <w:pPr>
              <w:rPr>
                <w:rFonts w:ascii="Tahoma" w:hAnsi="Tahoma" w:cs="Tahoma"/>
                <w:sz w:val="20"/>
                <w:szCs w:val="20"/>
              </w:rPr>
            </w:pPr>
          </w:p>
        </w:tc>
      </w:tr>
      <w:tr w:rsidR="00F057EC" w:rsidRPr="009609E4" w14:paraId="62D75A12" w14:textId="77777777">
        <w:tc>
          <w:tcPr>
            <w:tcW w:w="3488" w:type="pct"/>
          </w:tcPr>
          <w:p w14:paraId="780E3661" w14:textId="77777777" w:rsidR="00F057EC" w:rsidRPr="00635519" w:rsidRDefault="00F057EC" w:rsidP="00635519">
            <w:pPr>
              <w:numPr>
                <w:ilvl w:val="0"/>
                <w:numId w:val="19"/>
              </w:numPr>
              <w:rPr>
                <w:rFonts w:ascii="Tahoma" w:hAnsi="Tahoma" w:cs="Tahoma"/>
                <w:sz w:val="20"/>
                <w:szCs w:val="20"/>
              </w:rPr>
            </w:pPr>
            <w:r w:rsidRPr="00635519">
              <w:rPr>
                <w:rFonts w:ascii="Tahoma" w:hAnsi="Tahoma" w:cs="Tahoma"/>
                <w:sz w:val="20"/>
                <w:szCs w:val="20"/>
              </w:rPr>
              <w:t>Data Protection</w:t>
            </w:r>
          </w:p>
        </w:tc>
        <w:tc>
          <w:tcPr>
            <w:tcW w:w="750" w:type="pct"/>
          </w:tcPr>
          <w:p w14:paraId="54492591"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15330F1C" w14:textId="77777777" w:rsidR="00F057EC" w:rsidRPr="00635519" w:rsidRDefault="00F057EC" w:rsidP="009108D1">
            <w:pPr>
              <w:rPr>
                <w:rFonts w:ascii="Tahoma" w:hAnsi="Tahoma" w:cs="Tahoma"/>
                <w:sz w:val="20"/>
                <w:szCs w:val="20"/>
              </w:rPr>
            </w:pPr>
          </w:p>
        </w:tc>
      </w:tr>
      <w:tr w:rsidR="00F057EC" w:rsidRPr="009609E4" w14:paraId="6C7E744E" w14:textId="77777777">
        <w:tc>
          <w:tcPr>
            <w:tcW w:w="3488" w:type="pct"/>
          </w:tcPr>
          <w:p w14:paraId="7AA74784" w14:textId="77777777" w:rsidR="00F057EC" w:rsidRPr="00635519" w:rsidRDefault="00F057EC" w:rsidP="00635519">
            <w:pPr>
              <w:numPr>
                <w:ilvl w:val="0"/>
                <w:numId w:val="19"/>
              </w:numPr>
              <w:rPr>
                <w:rFonts w:ascii="Tahoma" w:hAnsi="Tahoma" w:cs="Tahoma"/>
                <w:sz w:val="20"/>
                <w:szCs w:val="20"/>
              </w:rPr>
            </w:pPr>
            <w:r w:rsidRPr="00635519">
              <w:rPr>
                <w:rFonts w:ascii="Tahoma" w:hAnsi="Tahoma" w:cs="Tahoma"/>
                <w:sz w:val="20"/>
                <w:szCs w:val="20"/>
              </w:rPr>
              <w:t xml:space="preserve">Employment legislation </w:t>
            </w:r>
          </w:p>
        </w:tc>
        <w:tc>
          <w:tcPr>
            <w:tcW w:w="750" w:type="pct"/>
          </w:tcPr>
          <w:p w14:paraId="7E6F9121"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191F9AB3" w14:textId="77777777" w:rsidR="00F057EC" w:rsidRPr="00635519" w:rsidRDefault="00F057EC" w:rsidP="009108D1">
            <w:pPr>
              <w:rPr>
                <w:rFonts w:ascii="Tahoma" w:hAnsi="Tahoma" w:cs="Tahoma"/>
                <w:sz w:val="20"/>
                <w:szCs w:val="20"/>
              </w:rPr>
            </w:pPr>
          </w:p>
        </w:tc>
      </w:tr>
      <w:tr w:rsidR="00F057EC" w:rsidRPr="009609E4" w14:paraId="680E4E21" w14:textId="77777777">
        <w:tc>
          <w:tcPr>
            <w:tcW w:w="3488" w:type="pct"/>
          </w:tcPr>
          <w:p w14:paraId="4A40C5C7" w14:textId="77777777" w:rsidR="00F057EC" w:rsidRPr="00635519" w:rsidRDefault="00F057EC" w:rsidP="00635519">
            <w:pPr>
              <w:numPr>
                <w:ilvl w:val="0"/>
                <w:numId w:val="19"/>
              </w:numPr>
              <w:rPr>
                <w:rFonts w:ascii="Tahoma" w:hAnsi="Tahoma" w:cs="Tahoma"/>
                <w:sz w:val="20"/>
                <w:szCs w:val="20"/>
              </w:rPr>
            </w:pPr>
            <w:r w:rsidRPr="00635519">
              <w:rPr>
                <w:rFonts w:ascii="Tahoma" w:hAnsi="Tahoma" w:cs="Tahoma"/>
                <w:sz w:val="20"/>
                <w:szCs w:val="20"/>
              </w:rPr>
              <w:t xml:space="preserve">Disability Discrimination Act </w:t>
            </w:r>
            <w:r w:rsidR="00F95B0F">
              <w:rPr>
                <w:rFonts w:ascii="Tahoma" w:hAnsi="Tahoma" w:cs="Tahoma"/>
                <w:sz w:val="20"/>
                <w:szCs w:val="20"/>
              </w:rPr>
              <w:t>/ Equality Policy</w:t>
            </w:r>
          </w:p>
        </w:tc>
        <w:tc>
          <w:tcPr>
            <w:tcW w:w="750" w:type="pct"/>
          </w:tcPr>
          <w:p w14:paraId="31F03D6F"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68719281" w14:textId="77777777" w:rsidR="00F057EC" w:rsidRPr="00635519" w:rsidRDefault="00F057EC" w:rsidP="009108D1">
            <w:pPr>
              <w:rPr>
                <w:rFonts w:ascii="Tahoma" w:hAnsi="Tahoma" w:cs="Tahoma"/>
                <w:sz w:val="20"/>
                <w:szCs w:val="20"/>
              </w:rPr>
            </w:pPr>
          </w:p>
        </w:tc>
      </w:tr>
      <w:tr w:rsidR="00F057EC" w:rsidRPr="009609E4" w14:paraId="04F1A130" w14:textId="77777777">
        <w:tc>
          <w:tcPr>
            <w:tcW w:w="3488" w:type="pct"/>
          </w:tcPr>
          <w:p w14:paraId="07D83E14" w14:textId="77777777" w:rsidR="00F057EC" w:rsidRPr="00635519" w:rsidRDefault="00F057EC" w:rsidP="00635519">
            <w:pPr>
              <w:numPr>
                <w:ilvl w:val="0"/>
                <w:numId w:val="19"/>
              </w:numPr>
              <w:rPr>
                <w:rFonts w:ascii="Tahoma" w:hAnsi="Tahoma" w:cs="Tahoma"/>
                <w:sz w:val="20"/>
                <w:szCs w:val="20"/>
              </w:rPr>
            </w:pPr>
            <w:r w:rsidRPr="00635519">
              <w:rPr>
                <w:rFonts w:ascii="Tahoma" w:hAnsi="Tahoma" w:cs="Tahoma"/>
                <w:sz w:val="20"/>
                <w:szCs w:val="20"/>
              </w:rPr>
              <w:t xml:space="preserve">Other legislative policies relevant to the </w:t>
            </w:r>
            <w:r w:rsidR="00F95B0F">
              <w:rPr>
                <w:rFonts w:ascii="Tahoma" w:hAnsi="Tahoma" w:cs="Tahoma"/>
                <w:sz w:val="20"/>
                <w:szCs w:val="20"/>
              </w:rPr>
              <w:t>governing body</w:t>
            </w:r>
          </w:p>
        </w:tc>
        <w:tc>
          <w:tcPr>
            <w:tcW w:w="750" w:type="pct"/>
          </w:tcPr>
          <w:p w14:paraId="0DD242EF"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565E911B" w14:textId="77777777" w:rsidR="00F057EC" w:rsidRPr="00635519" w:rsidRDefault="00F057EC" w:rsidP="009108D1">
            <w:pPr>
              <w:rPr>
                <w:rFonts w:ascii="Tahoma" w:hAnsi="Tahoma" w:cs="Tahoma"/>
                <w:sz w:val="20"/>
                <w:szCs w:val="20"/>
              </w:rPr>
            </w:pPr>
          </w:p>
        </w:tc>
      </w:tr>
      <w:tr w:rsidR="00F057EC" w:rsidRPr="009609E4" w14:paraId="193107CF" w14:textId="77777777">
        <w:tc>
          <w:tcPr>
            <w:tcW w:w="3488" w:type="pct"/>
          </w:tcPr>
          <w:p w14:paraId="44C162E3" w14:textId="77777777" w:rsidR="00F057EC" w:rsidRPr="00635519" w:rsidRDefault="00F057EC" w:rsidP="00635519">
            <w:pPr>
              <w:numPr>
                <w:ilvl w:val="0"/>
                <w:numId w:val="23"/>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To ensure that the </w:t>
            </w:r>
            <w:r w:rsidR="00F95B0F">
              <w:rPr>
                <w:rFonts w:ascii="Tahoma" w:hAnsi="Tahoma" w:cs="Tahoma"/>
                <w:b/>
                <w:bCs/>
                <w:i/>
                <w:iCs/>
                <w:sz w:val="20"/>
                <w:szCs w:val="20"/>
              </w:rPr>
              <w:t>governing body</w:t>
            </w:r>
            <w:r w:rsidR="00F95B0F" w:rsidRPr="00635519">
              <w:rPr>
                <w:rFonts w:ascii="Tahoma" w:hAnsi="Tahoma" w:cs="Tahoma"/>
                <w:b/>
                <w:bCs/>
                <w:i/>
                <w:iCs/>
                <w:sz w:val="20"/>
                <w:szCs w:val="20"/>
              </w:rPr>
              <w:t xml:space="preserve"> has</w:t>
            </w:r>
            <w:r w:rsidRPr="00635519">
              <w:rPr>
                <w:rFonts w:ascii="Tahoma" w:hAnsi="Tahoma" w:cs="Tahoma"/>
                <w:b/>
                <w:bCs/>
                <w:i/>
                <w:iCs/>
                <w:sz w:val="20"/>
                <w:szCs w:val="20"/>
              </w:rPr>
              <w:t xml:space="preserve"> policies in place that respond to the needs of the sport </w:t>
            </w:r>
          </w:p>
        </w:tc>
        <w:tc>
          <w:tcPr>
            <w:tcW w:w="750" w:type="pct"/>
          </w:tcPr>
          <w:p w14:paraId="49FB7E00"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762" w:type="pct"/>
          </w:tcPr>
          <w:p w14:paraId="501D902E"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69D03399" w14:textId="77777777">
        <w:tc>
          <w:tcPr>
            <w:tcW w:w="3488" w:type="pct"/>
          </w:tcPr>
          <w:p w14:paraId="0905548A"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750" w:type="pct"/>
          </w:tcPr>
          <w:p w14:paraId="2C88D86C" w14:textId="77777777" w:rsidR="00F057EC" w:rsidRPr="00635519" w:rsidRDefault="00F057EC" w:rsidP="009108D1">
            <w:pPr>
              <w:rPr>
                <w:rFonts w:ascii="Tahoma" w:hAnsi="Tahoma" w:cs="Tahoma"/>
                <w:sz w:val="20"/>
                <w:szCs w:val="20"/>
              </w:rPr>
            </w:pPr>
          </w:p>
        </w:tc>
        <w:tc>
          <w:tcPr>
            <w:tcW w:w="762" w:type="pct"/>
          </w:tcPr>
          <w:p w14:paraId="18E37A1C" w14:textId="77777777" w:rsidR="00F057EC" w:rsidRPr="00635519" w:rsidRDefault="00F057EC" w:rsidP="009108D1">
            <w:pPr>
              <w:rPr>
                <w:rFonts w:ascii="Tahoma" w:hAnsi="Tahoma" w:cs="Tahoma"/>
                <w:sz w:val="20"/>
                <w:szCs w:val="20"/>
              </w:rPr>
            </w:pPr>
          </w:p>
        </w:tc>
      </w:tr>
      <w:tr w:rsidR="00F057EC" w:rsidRPr="009609E4" w14:paraId="3B8AF92B" w14:textId="77777777">
        <w:tc>
          <w:tcPr>
            <w:tcW w:w="3488" w:type="pct"/>
          </w:tcPr>
          <w:p w14:paraId="735873F5" w14:textId="77777777" w:rsidR="00F057EC" w:rsidRPr="00635519" w:rsidRDefault="00F057EC" w:rsidP="00635519">
            <w:pPr>
              <w:numPr>
                <w:ilvl w:val="0"/>
                <w:numId w:val="20"/>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Board approved Policies in place for: </w:t>
            </w:r>
          </w:p>
        </w:tc>
        <w:tc>
          <w:tcPr>
            <w:tcW w:w="750" w:type="pct"/>
          </w:tcPr>
          <w:p w14:paraId="2365761E" w14:textId="77777777" w:rsidR="00F057EC" w:rsidRPr="00635519" w:rsidRDefault="00F057EC" w:rsidP="009108D1">
            <w:pPr>
              <w:rPr>
                <w:rFonts w:ascii="Tahoma" w:hAnsi="Tahoma" w:cs="Tahoma"/>
                <w:sz w:val="20"/>
                <w:szCs w:val="20"/>
              </w:rPr>
            </w:pPr>
          </w:p>
        </w:tc>
        <w:tc>
          <w:tcPr>
            <w:tcW w:w="762" w:type="pct"/>
          </w:tcPr>
          <w:p w14:paraId="067116F9" w14:textId="77777777" w:rsidR="00F057EC" w:rsidRPr="00635519" w:rsidRDefault="00F057EC" w:rsidP="009108D1">
            <w:pPr>
              <w:rPr>
                <w:rFonts w:ascii="Tahoma" w:hAnsi="Tahoma" w:cs="Tahoma"/>
                <w:sz w:val="20"/>
                <w:szCs w:val="20"/>
              </w:rPr>
            </w:pPr>
          </w:p>
        </w:tc>
      </w:tr>
      <w:tr w:rsidR="00F057EC" w:rsidRPr="009609E4" w14:paraId="40759DB9" w14:textId="77777777">
        <w:tc>
          <w:tcPr>
            <w:tcW w:w="3488" w:type="pct"/>
          </w:tcPr>
          <w:p w14:paraId="5D85AEA0" w14:textId="77777777" w:rsidR="00F057EC" w:rsidRPr="00635519" w:rsidRDefault="00F057EC" w:rsidP="00635519">
            <w:pPr>
              <w:numPr>
                <w:ilvl w:val="0"/>
                <w:numId w:val="21"/>
              </w:numPr>
              <w:rPr>
                <w:rFonts w:ascii="Tahoma" w:hAnsi="Tahoma" w:cs="Tahoma"/>
                <w:sz w:val="20"/>
                <w:szCs w:val="20"/>
              </w:rPr>
            </w:pPr>
            <w:r w:rsidRPr="00635519">
              <w:rPr>
                <w:rFonts w:ascii="Tahoma" w:hAnsi="Tahoma" w:cs="Tahoma"/>
                <w:sz w:val="20"/>
                <w:szCs w:val="20"/>
              </w:rPr>
              <w:t xml:space="preserve">Equity </w:t>
            </w:r>
          </w:p>
        </w:tc>
        <w:tc>
          <w:tcPr>
            <w:tcW w:w="750" w:type="pct"/>
          </w:tcPr>
          <w:p w14:paraId="6C891F51"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6383558B" w14:textId="77777777" w:rsidR="00F057EC" w:rsidRPr="00635519" w:rsidRDefault="00F057EC" w:rsidP="009108D1">
            <w:pPr>
              <w:rPr>
                <w:rFonts w:ascii="Tahoma" w:hAnsi="Tahoma" w:cs="Tahoma"/>
                <w:sz w:val="20"/>
                <w:szCs w:val="20"/>
              </w:rPr>
            </w:pPr>
          </w:p>
        </w:tc>
      </w:tr>
      <w:tr w:rsidR="00F057EC" w:rsidRPr="009609E4" w14:paraId="2B5E54A1" w14:textId="77777777">
        <w:tc>
          <w:tcPr>
            <w:tcW w:w="3488" w:type="pct"/>
          </w:tcPr>
          <w:p w14:paraId="7B308F15" w14:textId="77777777" w:rsidR="00F057EC" w:rsidRPr="00635519" w:rsidRDefault="00F057EC" w:rsidP="00635519">
            <w:pPr>
              <w:numPr>
                <w:ilvl w:val="0"/>
                <w:numId w:val="21"/>
              </w:numPr>
              <w:rPr>
                <w:rFonts w:ascii="Tahoma" w:hAnsi="Tahoma" w:cs="Tahoma"/>
                <w:sz w:val="20"/>
                <w:szCs w:val="20"/>
              </w:rPr>
            </w:pPr>
            <w:r w:rsidRPr="00635519">
              <w:rPr>
                <w:rFonts w:ascii="Tahoma" w:hAnsi="Tahoma" w:cs="Tahoma"/>
                <w:sz w:val="20"/>
                <w:szCs w:val="20"/>
              </w:rPr>
              <w:t>Child Protection</w:t>
            </w:r>
          </w:p>
        </w:tc>
        <w:tc>
          <w:tcPr>
            <w:tcW w:w="750" w:type="pct"/>
          </w:tcPr>
          <w:p w14:paraId="10EE0068"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15925F4A" w14:textId="77777777" w:rsidR="00F057EC" w:rsidRPr="00635519" w:rsidRDefault="00F057EC" w:rsidP="009108D1">
            <w:pPr>
              <w:rPr>
                <w:rFonts w:ascii="Tahoma" w:hAnsi="Tahoma" w:cs="Tahoma"/>
                <w:sz w:val="20"/>
                <w:szCs w:val="20"/>
              </w:rPr>
            </w:pPr>
          </w:p>
        </w:tc>
      </w:tr>
      <w:tr w:rsidR="00F057EC" w:rsidRPr="009609E4" w14:paraId="75E31599" w14:textId="77777777">
        <w:tc>
          <w:tcPr>
            <w:tcW w:w="3488" w:type="pct"/>
          </w:tcPr>
          <w:p w14:paraId="5CE1678C" w14:textId="77777777" w:rsidR="00F057EC" w:rsidRPr="00635519" w:rsidRDefault="00F057EC" w:rsidP="00635519">
            <w:pPr>
              <w:numPr>
                <w:ilvl w:val="0"/>
                <w:numId w:val="21"/>
              </w:numPr>
              <w:rPr>
                <w:rFonts w:ascii="Tahoma" w:hAnsi="Tahoma" w:cs="Tahoma"/>
                <w:sz w:val="20"/>
                <w:szCs w:val="20"/>
              </w:rPr>
            </w:pPr>
            <w:r w:rsidRPr="00635519">
              <w:rPr>
                <w:rFonts w:ascii="Tahoma" w:hAnsi="Tahoma" w:cs="Tahoma"/>
                <w:sz w:val="20"/>
                <w:szCs w:val="20"/>
              </w:rPr>
              <w:t xml:space="preserve">Anti-Doping </w:t>
            </w:r>
          </w:p>
        </w:tc>
        <w:tc>
          <w:tcPr>
            <w:tcW w:w="750" w:type="pct"/>
          </w:tcPr>
          <w:p w14:paraId="4E4E5581"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2E330211" w14:textId="77777777" w:rsidR="00F057EC" w:rsidRPr="00635519" w:rsidRDefault="00F057EC" w:rsidP="009108D1">
            <w:pPr>
              <w:rPr>
                <w:rFonts w:ascii="Tahoma" w:hAnsi="Tahoma" w:cs="Tahoma"/>
                <w:sz w:val="20"/>
                <w:szCs w:val="20"/>
              </w:rPr>
            </w:pPr>
          </w:p>
        </w:tc>
      </w:tr>
      <w:tr w:rsidR="00F057EC" w:rsidRPr="009609E4" w14:paraId="78148790" w14:textId="77777777">
        <w:tc>
          <w:tcPr>
            <w:tcW w:w="3488" w:type="pct"/>
          </w:tcPr>
          <w:p w14:paraId="23C07D1A" w14:textId="77777777" w:rsidR="00F057EC" w:rsidRPr="00635519" w:rsidRDefault="00F057EC" w:rsidP="00635519">
            <w:pPr>
              <w:numPr>
                <w:ilvl w:val="0"/>
                <w:numId w:val="21"/>
              </w:numPr>
              <w:rPr>
                <w:rFonts w:ascii="Tahoma" w:hAnsi="Tahoma" w:cs="Tahoma"/>
                <w:sz w:val="20"/>
                <w:szCs w:val="20"/>
              </w:rPr>
            </w:pPr>
            <w:r w:rsidRPr="00635519">
              <w:rPr>
                <w:rFonts w:ascii="Tahoma" w:hAnsi="Tahoma" w:cs="Tahoma"/>
                <w:sz w:val="20"/>
                <w:szCs w:val="20"/>
              </w:rPr>
              <w:t>Grievance, discipline and appeals for the sport</w:t>
            </w:r>
          </w:p>
        </w:tc>
        <w:tc>
          <w:tcPr>
            <w:tcW w:w="750" w:type="pct"/>
          </w:tcPr>
          <w:p w14:paraId="2A8C254A"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5D7F4F5D" w14:textId="77777777" w:rsidR="00F057EC" w:rsidRPr="00635519" w:rsidRDefault="00F057EC" w:rsidP="009108D1">
            <w:pPr>
              <w:rPr>
                <w:rFonts w:ascii="Tahoma" w:hAnsi="Tahoma" w:cs="Tahoma"/>
                <w:sz w:val="20"/>
                <w:szCs w:val="20"/>
              </w:rPr>
            </w:pPr>
          </w:p>
        </w:tc>
      </w:tr>
      <w:tr w:rsidR="00F057EC" w:rsidRPr="009609E4" w14:paraId="12ED4133" w14:textId="77777777">
        <w:tc>
          <w:tcPr>
            <w:tcW w:w="3488" w:type="pct"/>
          </w:tcPr>
          <w:p w14:paraId="46A184EA" w14:textId="77777777" w:rsidR="00F057EC" w:rsidRPr="00635519" w:rsidRDefault="00F057EC" w:rsidP="00635519">
            <w:pPr>
              <w:numPr>
                <w:ilvl w:val="0"/>
                <w:numId w:val="22"/>
              </w:numPr>
              <w:rPr>
                <w:rFonts w:ascii="Tahoma" w:hAnsi="Tahoma" w:cs="Tahoma"/>
                <w:sz w:val="20"/>
                <w:szCs w:val="20"/>
              </w:rPr>
            </w:pPr>
            <w:r w:rsidRPr="00635519">
              <w:rPr>
                <w:rFonts w:ascii="Tahoma" w:hAnsi="Tahoma" w:cs="Tahoma"/>
                <w:sz w:val="20"/>
                <w:szCs w:val="20"/>
              </w:rPr>
              <w:t xml:space="preserve">Code of conduct </w:t>
            </w:r>
          </w:p>
        </w:tc>
        <w:tc>
          <w:tcPr>
            <w:tcW w:w="750" w:type="pct"/>
          </w:tcPr>
          <w:p w14:paraId="3D74EA89"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49566854" w14:textId="77777777" w:rsidR="00F057EC" w:rsidRPr="00635519" w:rsidRDefault="00F057EC" w:rsidP="009108D1">
            <w:pPr>
              <w:rPr>
                <w:rFonts w:ascii="Tahoma" w:hAnsi="Tahoma" w:cs="Tahoma"/>
                <w:sz w:val="20"/>
                <w:szCs w:val="20"/>
              </w:rPr>
            </w:pPr>
          </w:p>
        </w:tc>
      </w:tr>
      <w:tr w:rsidR="00F057EC" w:rsidRPr="009609E4" w14:paraId="54AF33AE" w14:textId="77777777">
        <w:tc>
          <w:tcPr>
            <w:tcW w:w="3488" w:type="pct"/>
          </w:tcPr>
          <w:p w14:paraId="32EAFD79" w14:textId="77777777" w:rsidR="00F057EC" w:rsidRPr="00635519" w:rsidRDefault="00F057EC" w:rsidP="00635519">
            <w:pPr>
              <w:numPr>
                <w:ilvl w:val="0"/>
                <w:numId w:val="22"/>
              </w:numPr>
              <w:rPr>
                <w:rFonts w:ascii="Tahoma" w:hAnsi="Tahoma" w:cs="Tahoma"/>
                <w:sz w:val="20"/>
                <w:szCs w:val="20"/>
              </w:rPr>
            </w:pPr>
            <w:r w:rsidRPr="00635519">
              <w:rPr>
                <w:rFonts w:ascii="Tahoma" w:hAnsi="Tahoma" w:cs="Tahoma"/>
                <w:sz w:val="20"/>
                <w:szCs w:val="20"/>
              </w:rPr>
              <w:t xml:space="preserve">Code of ethics </w:t>
            </w:r>
          </w:p>
        </w:tc>
        <w:tc>
          <w:tcPr>
            <w:tcW w:w="750" w:type="pct"/>
          </w:tcPr>
          <w:p w14:paraId="7C0ACA6B"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4504654E" w14:textId="77777777" w:rsidR="00F057EC" w:rsidRPr="00635519" w:rsidRDefault="00F057EC" w:rsidP="009108D1">
            <w:pPr>
              <w:rPr>
                <w:rFonts w:ascii="Tahoma" w:hAnsi="Tahoma" w:cs="Tahoma"/>
                <w:sz w:val="20"/>
                <w:szCs w:val="20"/>
              </w:rPr>
            </w:pPr>
          </w:p>
        </w:tc>
      </w:tr>
      <w:tr w:rsidR="00F057EC" w:rsidRPr="009609E4" w14:paraId="617E9889" w14:textId="77777777">
        <w:tc>
          <w:tcPr>
            <w:tcW w:w="3488" w:type="pct"/>
          </w:tcPr>
          <w:p w14:paraId="605E8BF3" w14:textId="77777777" w:rsidR="00F057EC" w:rsidRPr="00635519" w:rsidRDefault="00F057EC" w:rsidP="00635519">
            <w:pPr>
              <w:numPr>
                <w:ilvl w:val="0"/>
                <w:numId w:val="22"/>
              </w:numPr>
              <w:rPr>
                <w:rFonts w:ascii="Tahoma" w:hAnsi="Tahoma" w:cs="Tahoma"/>
                <w:sz w:val="20"/>
                <w:szCs w:val="20"/>
              </w:rPr>
            </w:pPr>
            <w:r w:rsidRPr="00635519">
              <w:rPr>
                <w:rFonts w:ascii="Tahoma" w:hAnsi="Tahoma" w:cs="Tahoma"/>
                <w:sz w:val="20"/>
                <w:szCs w:val="20"/>
              </w:rPr>
              <w:t xml:space="preserve">Roles and relationships between the </w:t>
            </w:r>
            <w:r w:rsidR="00F95B0F">
              <w:rPr>
                <w:rFonts w:ascii="Tahoma" w:hAnsi="Tahoma" w:cs="Tahoma"/>
                <w:sz w:val="20"/>
                <w:szCs w:val="20"/>
              </w:rPr>
              <w:t>governing body,</w:t>
            </w:r>
            <w:r w:rsidRPr="00635519">
              <w:rPr>
                <w:rFonts w:ascii="Tahoma" w:hAnsi="Tahoma" w:cs="Tahoma"/>
                <w:sz w:val="20"/>
                <w:szCs w:val="20"/>
              </w:rPr>
              <w:t xml:space="preserve"> associated bodies and external partners</w:t>
            </w:r>
          </w:p>
        </w:tc>
        <w:tc>
          <w:tcPr>
            <w:tcW w:w="750" w:type="pct"/>
          </w:tcPr>
          <w:p w14:paraId="262BDF24" w14:textId="77777777" w:rsidR="00F057EC" w:rsidRPr="00635519" w:rsidRDefault="00E11ED7" w:rsidP="009108D1">
            <w:pPr>
              <w:rPr>
                <w:rFonts w:ascii="Tahoma" w:hAnsi="Tahoma" w:cs="Tahoma"/>
                <w:sz w:val="20"/>
                <w:szCs w:val="20"/>
              </w:rPr>
            </w:pPr>
            <w:r>
              <w:rPr>
                <w:rFonts w:ascii="Tahoma" w:hAnsi="Tahoma" w:cs="Tahoma"/>
                <w:sz w:val="20"/>
                <w:szCs w:val="20"/>
              </w:rPr>
              <w:t>E</w:t>
            </w:r>
          </w:p>
        </w:tc>
        <w:tc>
          <w:tcPr>
            <w:tcW w:w="762" w:type="pct"/>
          </w:tcPr>
          <w:p w14:paraId="7C1C3733" w14:textId="77777777" w:rsidR="00F057EC" w:rsidRPr="00635519" w:rsidRDefault="00F057EC" w:rsidP="009108D1">
            <w:pPr>
              <w:rPr>
                <w:rFonts w:ascii="Tahoma" w:hAnsi="Tahoma" w:cs="Tahoma"/>
                <w:sz w:val="20"/>
                <w:szCs w:val="20"/>
              </w:rPr>
            </w:pPr>
          </w:p>
        </w:tc>
      </w:tr>
      <w:tr w:rsidR="00F057EC" w:rsidRPr="009609E4" w14:paraId="0ED48026" w14:textId="77777777">
        <w:tc>
          <w:tcPr>
            <w:tcW w:w="3488" w:type="pct"/>
          </w:tcPr>
          <w:p w14:paraId="50AEA718" w14:textId="77777777" w:rsidR="00F057EC" w:rsidRPr="00635519" w:rsidRDefault="00F057EC" w:rsidP="00635519">
            <w:pPr>
              <w:numPr>
                <w:ilvl w:val="0"/>
                <w:numId w:val="23"/>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To ensure that all polices are effectively communicated to staff, Directors and members</w:t>
            </w:r>
          </w:p>
        </w:tc>
        <w:tc>
          <w:tcPr>
            <w:tcW w:w="750" w:type="pct"/>
          </w:tcPr>
          <w:p w14:paraId="574D3010"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762" w:type="pct"/>
          </w:tcPr>
          <w:p w14:paraId="4739C8AD"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6AAF815C" w14:textId="77777777">
        <w:tc>
          <w:tcPr>
            <w:tcW w:w="3488" w:type="pct"/>
          </w:tcPr>
          <w:p w14:paraId="0944E97B"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750" w:type="pct"/>
          </w:tcPr>
          <w:p w14:paraId="33BDC596" w14:textId="77777777" w:rsidR="00F057EC" w:rsidRPr="00635519" w:rsidRDefault="00F057EC" w:rsidP="009108D1">
            <w:pPr>
              <w:rPr>
                <w:rFonts w:ascii="Tahoma" w:hAnsi="Tahoma" w:cs="Tahoma"/>
                <w:sz w:val="20"/>
                <w:szCs w:val="20"/>
              </w:rPr>
            </w:pPr>
          </w:p>
        </w:tc>
        <w:tc>
          <w:tcPr>
            <w:tcW w:w="762" w:type="pct"/>
          </w:tcPr>
          <w:p w14:paraId="1251E449" w14:textId="77777777" w:rsidR="00F057EC" w:rsidRPr="00635519" w:rsidRDefault="00F057EC" w:rsidP="009108D1">
            <w:pPr>
              <w:rPr>
                <w:rFonts w:ascii="Tahoma" w:hAnsi="Tahoma" w:cs="Tahoma"/>
                <w:sz w:val="20"/>
                <w:szCs w:val="20"/>
              </w:rPr>
            </w:pPr>
          </w:p>
        </w:tc>
      </w:tr>
      <w:tr w:rsidR="00F057EC" w:rsidRPr="009609E4" w14:paraId="76C60814" w14:textId="77777777">
        <w:tc>
          <w:tcPr>
            <w:tcW w:w="3488" w:type="pct"/>
          </w:tcPr>
          <w:p w14:paraId="6A029324" w14:textId="77777777" w:rsidR="00F057EC" w:rsidRPr="00635519" w:rsidRDefault="00F057EC" w:rsidP="00635519">
            <w:pPr>
              <w:numPr>
                <w:ilvl w:val="0"/>
                <w:numId w:val="24"/>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effective communication in place to ensure all Directors, Staff and members are fully informed of key policies</w:t>
            </w:r>
          </w:p>
        </w:tc>
        <w:tc>
          <w:tcPr>
            <w:tcW w:w="750" w:type="pct"/>
          </w:tcPr>
          <w:p w14:paraId="7FD3BB6B"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78C9F4EC" w14:textId="77777777" w:rsidR="00F057EC" w:rsidRPr="00635519" w:rsidRDefault="00F057EC" w:rsidP="009108D1">
            <w:pPr>
              <w:rPr>
                <w:rFonts w:ascii="Tahoma" w:hAnsi="Tahoma" w:cs="Tahoma"/>
                <w:sz w:val="20"/>
                <w:szCs w:val="20"/>
              </w:rPr>
            </w:pPr>
          </w:p>
        </w:tc>
      </w:tr>
      <w:tr w:rsidR="00F057EC" w:rsidRPr="009609E4" w14:paraId="09DB29FD" w14:textId="77777777">
        <w:tc>
          <w:tcPr>
            <w:tcW w:w="3488" w:type="pct"/>
          </w:tcPr>
          <w:p w14:paraId="2630DB55" w14:textId="77777777" w:rsidR="00F057EC" w:rsidRPr="00635519" w:rsidRDefault="00F057EC" w:rsidP="00635519">
            <w:pPr>
              <w:numPr>
                <w:ilvl w:val="0"/>
                <w:numId w:val="24"/>
              </w:numPr>
              <w:rPr>
                <w:rFonts w:ascii="Tahoma" w:hAnsi="Tahoma" w:cs="Tahoma"/>
                <w:sz w:val="20"/>
                <w:szCs w:val="20"/>
              </w:rPr>
            </w:pPr>
            <w:r w:rsidRPr="00635519">
              <w:rPr>
                <w:rFonts w:ascii="Tahoma" w:hAnsi="Tahoma" w:cs="Tahoma"/>
                <w:sz w:val="20"/>
                <w:szCs w:val="20"/>
              </w:rPr>
              <w:lastRenderedPageBreak/>
              <w:t>Induction procedure for communication to new staff and Directors</w:t>
            </w:r>
          </w:p>
        </w:tc>
        <w:tc>
          <w:tcPr>
            <w:tcW w:w="750" w:type="pct"/>
          </w:tcPr>
          <w:p w14:paraId="3B5B0D4B"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762" w:type="pct"/>
          </w:tcPr>
          <w:p w14:paraId="2F19BFAD" w14:textId="77777777" w:rsidR="00F057EC" w:rsidRPr="00635519" w:rsidRDefault="00F057EC" w:rsidP="009108D1">
            <w:pPr>
              <w:rPr>
                <w:rFonts w:ascii="Tahoma" w:hAnsi="Tahoma" w:cs="Tahoma"/>
                <w:sz w:val="20"/>
                <w:szCs w:val="20"/>
              </w:rPr>
            </w:pPr>
          </w:p>
        </w:tc>
      </w:tr>
      <w:tr w:rsidR="00F057EC" w:rsidRPr="009609E4" w14:paraId="028A84DE" w14:textId="77777777">
        <w:tc>
          <w:tcPr>
            <w:tcW w:w="3488" w:type="pct"/>
          </w:tcPr>
          <w:p w14:paraId="37E69618" w14:textId="77777777" w:rsidR="00F057EC" w:rsidRPr="00635519" w:rsidRDefault="00F057EC" w:rsidP="00635519">
            <w:pPr>
              <w:numPr>
                <w:ilvl w:val="0"/>
                <w:numId w:val="24"/>
              </w:numPr>
              <w:rPr>
                <w:rFonts w:ascii="Tahoma" w:hAnsi="Tahoma" w:cs="Tahoma"/>
                <w:sz w:val="20"/>
                <w:szCs w:val="20"/>
              </w:rPr>
            </w:pPr>
            <w:r w:rsidRPr="00635519">
              <w:rPr>
                <w:rFonts w:ascii="Tahoma" w:hAnsi="Tahoma" w:cs="Tahoma"/>
                <w:sz w:val="20"/>
                <w:szCs w:val="20"/>
              </w:rPr>
              <w:t>Has an up to date and informative Website</w:t>
            </w:r>
          </w:p>
        </w:tc>
        <w:tc>
          <w:tcPr>
            <w:tcW w:w="750" w:type="pct"/>
          </w:tcPr>
          <w:p w14:paraId="2418DFA0"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6947CCD9" w14:textId="77777777" w:rsidR="00F057EC" w:rsidRPr="00635519" w:rsidRDefault="00F057EC" w:rsidP="009108D1">
            <w:pPr>
              <w:rPr>
                <w:rFonts w:ascii="Tahoma" w:hAnsi="Tahoma" w:cs="Tahoma"/>
                <w:sz w:val="20"/>
                <w:szCs w:val="20"/>
              </w:rPr>
            </w:pPr>
          </w:p>
        </w:tc>
      </w:tr>
      <w:tr w:rsidR="00F057EC" w:rsidRPr="009609E4" w14:paraId="3F228B9A" w14:textId="77777777">
        <w:tc>
          <w:tcPr>
            <w:tcW w:w="3488" w:type="pct"/>
          </w:tcPr>
          <w:p w14:paraId="1717D892" w14:textId="77777777" w:rsidR="00F057EC" w:rsidRPr="00635519" w:rsidRDefault="00F057EC" w:rsidP="00635519">
            <w:pPr>
              <w:numPr>
                <w:ilvl w:val="0"/>
                <w:numId w:val="24"/>
              </w:numPr>
              <w:rPr>
                <w:rFonts w:ascii="Tahoma" w:hAnsi="Tahoma" w:cs="Tahoma"/>
                <w:b/>
                <w:bCs/>
                <w:i/>
                <w:iCs/>
                <w:color w:val="000000"/>
                <w:sz w:val="20"/>
                <w:szCs w:val="20"/>
              </w:rPr>
            </w:pPr>
            <w:r w:rsidRPr="00635519">
              <w:rPr>
                <w:rFonts w:ascii="Tahoma" w:hAnsi="Tahoma" w:cs="Tahoma"/>
                <w:sz w:val="20"/>
                <w:szCs w:val="20"/>
              </w:rPr>
              <w:t>Staff handbook – Intranet Website</w:t>
            </w:r>
          </w:p>
        </w:tc>
        <w:tc>
          <w:tcPr>
            <w:tcW w:w="750" w:type="pct"/>
          </w:tcPr>
          <w:p w14:paraId="08DC1B0F"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762" w:type="pct"/>
          </w:tcPr>
          <w:p w14:paraId="7F06B389" w14:textId="77777777" w:rsidR="00F057EC" w:rsidRPr="00635519" w:rsidRDefault="00F057EC" w:rsidP="009108D1">
            <w:pPr>
              <w:rPr>
                <w:rFonts w:ascii="Tahoma" w:hAnsi="Tahoma" w:cs="Tahoma"/>
                <w:sz w:val="20"/>
                <w:szCs w:val="20"/>
              </w:rPr>
            </w:pPr>
          </w:p>
        </w:tc>
      </w:tr>
      <w:tr w:rsidR="00F057EC" w:rsidRPr="009609E4" w14:paraId="2303FBC9" w14:textId="77777777">
        <w:tc>
          <w:tcPr>
            <w:tcW w:w="3488" w:type="pct"/>
          </w:tcPr>
          <w:p w14:paraId="2B525E1A" w14:textId="77777777" w:rsidR="00F057EC" w:rsidRPr="00635519" w:rsidRDefault="00F057EC" w:rsidP="00635519">
            <w:pPr>
              <w:numPr>
                <w:ilvl w:val="0"/>
                <w:numId w:val="24"/>
              </w:numPr>
              <w:rPr>
                <w:rFonts w:ascii="Tahoma" w:hAnsi="Tahoma" w:cs="Tahoma"/>
                <w:b/>
                <w:bCs/>
                <w:i/>
                <w:iCs/>
                <w:color w:val="000000"/>
                <w:sz w:val="20"/>
                <w:szCs w:val="20"/>
              </w:rPr>
            </w:pPr>
            <w:r w:rsidRPr="00635519">
              <w:rPr>
                <w:rFonts w:ascii="Tahoma" w:hAnsi="Tahoma" w:cs="Tahoma"/>
                <w:sz w:val="20"/>
                <w:szCs w:val="20"/>
              </w:rPr>
              <w:t xml:space="preserve">Directors Handbook </w:t>
            </w:r>
          </w:p>
        </w:tc>
        <w:tc>
          <w:tcPr>
            <w:tcW w:w="750" w:type="pct"/>
          </w:tcPr>
          <w:p w14:paraId="11F0C60B"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762" w:type="pct"/>
          </w:tcPr>
          <w:p w14:paraId="5CEA491E" w14:textId="77777777" w:rsidR="00F057EC" w:rsidRPr="00635519" w:rsidRDefault="00F057EC" w:rsidP="009108D1">
            <w:pPr>
              <w:rPr>
                <w:rFonts w:ascii="Tahoma" w:hAnsi="Tahoma" w:cs="Tahoma"/>
                <w:sz w:val="20"/>
                <w:szCs w:val="20"/>
              </w:rPr>
            </w:pPr>
          </w:p>
        </w:tc>
      </w:tr>
      <w:tr w:rsidR="00F057EC" w:rsidRPr="009609E4" w14:paraId="74CA7BB4" w14:textId="77777777">
        <w:tc>
          <w:tcPr>
            <w:tcW w:w="3488" w:type="pct"/>
          </w:tcPr>
          <w:p w14:paraId="6ADF1978" w14:textId="77777777" w:rsidR="00F057EC" w:rsidRPr="00635519" w:rsidRDefault="00F057EC" w:rsidP="00635519">
            <w:pPr>
              <w:numPr>
                <w:ilvl w:val="0"/>
                <w:numId w:val="24"/>
              </w:numPr>
              <w:rPr>
                <w:rFonts w:ascii="Tahoma" w:hAnsi="Tahoma" w:cs="Tahoma"/>
                <w:sz w:val="20"/>
                <w:szCs w:val="20"/>
              </w:rPr>
            </w:pPr>
            <w:r w:rsidRPr="00635519">
              <w:rPr>
                <w:rFonts w:ascii="Tahoma" w:hAnsi="Tahoma" w:cs="Tahoma"/>
                <w:color w:val="000000"/>
                <w:sz w:val="20"/>
                <w:szCs w:val="20"/>
              </w:rPr>
              <w:t>Staff meeting and training sessions</w:t>
            </w:r>
          </w:p>
        </w:tc>
        <w:tc>
          <w:tcPr>
            <w:tcW w:w="750" w:type="pct"/>
          </w:tcPr>
          <w:p w14:paraId="0BE10D6E"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762" w:type="pct"/>
          </w:tcPr>
          <w:p w14:paraId="53CCD9C0" w14:textId="77777777" w:rsidR="00F057EC" w:rsidRPr="00635519" w:rsidRDefault="00F057EC" w:rsidP="009108D1">
            <w:pPr>
              <w:rPr>
                <w:rFonts w:ascii="Tahoma" w:hAnsi="Tahoma" w:cs="Tahoma"/>
                <w:sz w:val="20"/>
                <w:szCs w:val="20"/>
              </w:rPr>
            </w:pPr>
          </w:p>
        </w:tc>
      </w:tr>
      <w:tr w:rsidR="00F057EC" w:rsidRPr="009609E4" w14:paraId="58DC94EB" w14:textId="77777777">
        <w:tc>
          <w:tcPr>
            <w:tcW w:w="3488" w:type="pct"/>
          </w:tcPr>
          <w:p w14:paraId="16F8AA3F" w14:textId="77777777" w:rsidR="00F057EC" w:rsidRPr="00635519" w:rsidRDefault="00F057EC" w:rsidP="00635519">
            <w:pPr>
              <w:numPr>
                <w:ilvl w:val="0"/>
                <w:numId w:val="24"/>
              </w:numPr>
              <w:rPr>
                <w:rFonts w:ascii="Tahoma" w:hAnsi="Tahoma" w:cs="Tahoma"/>
                <w:sz w:val="20"/>
                <w:szCs w:val="20"/>
              </w:rPr>
            </w:pPr>
            <w:r w:rsidRPr="00635519">
              <w:rPr>
                <w:rFonts w:ascii="Tahoma" w:hAnsi="Tahoma" w:cs="Tahoma"/>
                <w:color w:val="000000"/>
                <w:sz w:val="20"/>
                <w:szCs w:val="20"/>
              </w:rPr>
              <w:t xml:space="preserve">The control of documents </w:t>
            </w:r>
          </w:p>
        </w:tc>
        <w:tc>
          <w:tcPr>
            <w:tcW w:w="750" w:type="pct"/>
          </w:tcPr>
          <w:p w14:paraId="5CA7DE1E"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762" w:type="pct"/>
          </w:tcPr>
          <w:p w14:paraId="2F011DAF" w14:textId="77777777" w:rsidR="00F057EC" w:rsidRPr="00635519" w:rsidRDefault="00F057EC" w:rsidP="009108D1">
            <w:pPr>
              <w:rPr>
                <w:rFonts w:ascii="Tahoma" w:hAnsi="Tahoma" w:cs="Tahoma"/>
                <w:sz w:val="20"/>
                <w:szCs w:val="20"/>
              </w:rPr>
            </w:pPr>
          </w:p>
        </w:tc>
      </w:tr>
      <w:tr w:rsidR="00F057EC" w:rsidRPr="009609E4" w14:paraId="0ACA8657" w14:textId="77777777">
        <w:tc>
          <w:tcPr>
            <w:tcW w:w="3488" w:type="pct"/>
          </w:tcPr>
          <w:p w14:paraId="2149ED1D" w14:textId="77777777" w:rsidR="00F057EC" w:rsidRPr="00635519" w:rsidRDefault="00F057EC" w:rsidP="00635519">
            <w:pPr>
              <w:numPr>
                <w:ilvl w:val="0"/>
                <w:numId w:val="26"/>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The </w:t>
            </w:r>
            <w:r w:rsidR="00F95B0F">
              <w:rPr>
                <w:rFonts w:ascii="Tahoma" w:hAnsi="Tahoma" w:cs="Tahoma"/>
                <w:b/>
                <w:bCs/>
                <w:i/>
                <w:iCs/>
                <w:sz w:val="20"/>
                <w:szCs w:val="20"/>
              </w:rPr>
              <w:t>governing body</w:t>
            </w:r>
            <w:r w:rsidR="00F95B0F" w:rsidRPr="00635519">
              <w:rPr>
                <w:rFonts w:ascii="Tahoma" w:hAnsi="Tahoma" w:cs="Tahoma"/>
                <w:b/>
                <w:bCs/>
                <w:i/>
                <w:iCs/>
                <w:sz w:val="20"/>
                <w:szCs w:val="20"/>
              </w:rPr>
              <w:t xml:space="preserve"> has</w:t>
            </w:r>
            <w:r w:rsidRPr="00635519">
              <w:rPr>
                <w:rFonts w:ascii="Tahoma" w:hAnsi="Tahoma" w:cs="Tahoma"/>
                <w:b/>
                <w:bCs/>
                <w:i/>
                <w:iCs/>
                <w:sz w:val="20"/>
                <w:szCs w:val="20"/>
              </w:rPr>
              <w:t xml:space="preserve"> effective, appropriate and secure Information Technology </w:t>
            </w:r>
          </w:p>
        </w:tc>
        <w:tc>
          <w:tcPr>
            <w:tcW w:w="750" w:type="pct"/>
          </w:tcPr>
          <w:p w14:paraId="2C1A4109"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762" w:type="pct"/>
          </w:tcPr>
          <w:p w14:paraId="063DC566"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2752CF4F" w14:textId="77777777">
        <w:tc>
          <w:tcPr>
            <w:tcW w:w="3488" w:type="pct"/>
          </w:tcPr>
          <w:p w14:paraId="1690787F"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750" w:type="pct"/>
          </w:tcPr>
          <w:p w14:paraId="3F6B5F27" w14:textId="77777777" w:rsidR="00F057EC" w:rsidRPr="00635519" w:rsidRDefault="00F057EC" w:rsidP="009108D1">
            <w:pPr>
              <w:rPr>
                <w:rFonts w:ascii="Tahoma" w:hAnsi="Tahoma" w:cs="Tahoma"/>
                <w:sz w:val="20"/>
                <w:szCs w:val="20"/>
              </w:rPr>
            </w:pPr>
          </w:p>
        </w:tc>
        <w:tc>
          <w:tcPr>
            <w:tcW w:w="762" w:type="pct"/>
          </w:tcPr>
          <w:p w14:paraId="152E2BCB" w14:textId="77777777" w:rsidR="00F057EC" w:rsidRPr="00635519" w:rsidRDefault="00F057EC" w:rsidP="009108D1">
            <w:pPr>
              <w:rPr>
                <w:rFonts w:ascii="Tahoma" w:hAnsi="Tahoma" w:cs="Tahoma"/>
                <w:sz w:val="20"/>
                <w:szCs w:val="20"/>
              </w:rPr>
            </w:pPr>
          </w:p>
        </w:tc>
      </w:tr>
      <w:tr w:rsidR="00F057EC" w:rsidRPr="009609E4" w14:paraId="284A5A5E" w14:textId="77777777">
        <w:tc>
          <w:tcPr>
            <w:tcW w:w="3488" w:type="pct"/>
          </w:tcPr>
          <w:p w14:paraId="2EE7C4E5" w14:textId="77777777" w:rsidR="00F057EC" w:rsidRPr="00635519" w:rsidRDefault="00F057EC" w:rsidP="00635519">
            <w:pPr>
              <w:numPr>
                <w:ilvl w:val="0"/>
                <w:numId w:val="25"/>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appropriate technology affordable hardware system in place including telephone, facsimile and computer server and network.</w:t>
            </w:r>
          </w:p>
        </w:tc>
        <w:tc>
          <w:tcPr>
            <w:tcW w:w="750" w:type="pct"/>
          </w:tcPr>
          <w:p w14:paraId="0C794BB4"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762" w:type="pct"/>
          </w:tcPr>
          <w:p w14:paraId="2459E8F2" w14:textId="77777777" w:rsidR="00F057EC" w:rsidRPr="00635519" w:rsidRDefault="00F057EC" w:rsidP="009108D1">
            <w:pPr>
              <w:rPr>
                <w:rFonts w:ascii="Tahoma" w:hAnsi="Tahoma" w:cs="Tahoma"/>
                <w:sz w:val="20"/>
                <w:szCs w:val="20"/>
              </w:rPr>
            </w:pPr>
          </w:p>
        </w:tc>
      </w:tr>
      <w:tr w:rsidR="00F057EC" w:rsidRPr="009609E4" w14:paraId="3522282E" w14:textId="77777777">
        <w:tc>
          <w:tcPr>
            <w:tcW w:w="3488" w:type="pct"/>
          </w:tcPr>
          <w:p w14:paraId="47798271" w14:textId="77777777" w:rsidR="00F057EC" w:rsidRPr="00635519" w:rsidRDefault="00F057EC" w:rsidP="00635519">
            <w:pPr>
              <w:numPr>
                <w:ilvl w:val="0"/>
                <w:numId w:val="25"/>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in place appropriate, affordable, consistent and properly licensed software throughout the organisation and devolved bodies</w:t>
            </w:r>
          </w:p>
        </w:tc>
        <w:tc>
          <w:tcPr>
            <w:tcW w:w="750" w:type="pct"/>
          </w:tcPr>
          <w:p w14:paraId="1B8E0F08"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33E3618D" w14:textId="77777777" w:rsidR="00F057EC" w:rsidRPr="00635519" w:rsidRDefault="00F057EC" w:rsidP="009108D1">
            <w:pPr>
              <w:rPr>
                <w:rFonts w:ascii="Tahoma" w:hAnsi="Tahoma" w:cs="Tahoma"/>
                <w:sz w:val="20"/>
                <w:szCs w:val="20"/>
              </w:rPr>
            </w:pPr>
          </w:p>
        </w:tc>
      </w:tr>
      <w:tr w:rsidR="00F057EC" w:rsidRPr="009609E4" w14:paraId="52A30967" w14:textId="77777777">
        <w:tc>
          <w:tcPr>
            <w:tcW w:w="3488" w:type="pct"/>
          </w:tcPr>
          <w:p w14:paraId="7A6C2AE6" w14:textId="77777777" w:rsidR="00F057EC" w:rsidRPr="00635519" w:rsidRDefault="00F057EC" w:rsidP="00635519">
            <w:pPr>
              <w:numPr>
                <w:ilvl w:val="0"/>
                <w:numId w:val="25"/>
              </w:numPr>
              <w:rPr>
                <w:rFonts w:ascii="Tahoma" w:hAnsi="Tahoma" w:cs="Tahoma"/>
                <w:sz w:val="20"/>
                <w:szCs w:val="20"/>
              </w:rPr>
            </w:pPr>
            <w:r w:rsidRPr="00635519">
              <w:rPr>
                <w:rFonts w:ascii="Tahoma" w:hAnsi="Tahoma" w:cs="Tahoma"/>
                <w:sz w:val="20"/>
                <w:szCs w:val="20"/>
              </w:rPr>
              <w:t>A corporate, consistent email system is in place</w:t>
            </w:r>
          </w:p>
        </w:tc>
        <w:tc>
          <w:tcPr>
            <w:tcW w:w="750" w:type="pct"/>
          </w:tcPr>
          <w:p w14:paraId="22B6B09E" w14:textId="77777777" w:rsidR="00F057EC" w:rsidRPr="00635519" w:rsidRDefault="00E11ED7" w:rsidP="009108D1">
            <w:pPr>
              <w:rPr>
                <w:rFonts w:ascii="Tahoma" w:hAnsi="Tahoma" w:cs="Tahoma"/>
                <w:sz w:val="20"/>
                <w:szCs w:val="20"/>
              </w:rPr>
            </w:pPr>
            <w:r>
              <w:rPr>
                <w:rFonts w:ascii="Tahoma" w:hAnsi="Tahoma" w:cs="Tahoma"/>
                <w:sz w:val="20"/>
                <w:szCs w:val="20"/>
              </w:rPr>
              <w:t>E</w:t>
            </w:r>
          </w:p>
        </w:tc>
        <w:tc>
          <w:tcPr>
            <w:tcW w:w="762" w:type="pct"/>
          </w:tcPr>
          <w:p w14:paraId="55A26900" w14:textId="77777777" w:rsidR="00F057EC" w:rsidRPr="00635519" w:rsidRDefault="00F057EC" w:rsidP="009108D1">
            <w:pPr>
              <w:rPr>
                <w:rFonts w:ascii="Tahoma" w:hAnsi="Tahoma" w:cs="Tahoma"/>
                <w:sz w:val="20"/>
                <w:szCs w:val="20"/>
              </w:rPr>
            </w:pPr>
          </w:p>
        </w:tc>
      </w:tr>
      <w:tr w:rsidR="00F057EC" w:rsidRPr="009609E4" w14:paraId="40E57C41" w14:textId="77777777">
        <w:tc>
          <w:tcPr>
            <w:tcW w:w="3488" w:type="pct"/>
          </w:tcPr>
          <w:p w14:paraId="53AC9D8B" w14:textId="77777777" w:rsidR="00F057EC" w:rsidRPr="00635519" w:rsidRDefault="00F057EC" w:rsidP="00635519">
            <w:pPr>
              <w:numPr>
                <w:ilvl w:val="0"/>
                <w:numId w:val="25"/>
              </w:numPr>
              <w:rPr>
                <w:rFonts w:ascii="Tahoma" w:hAnsi="Tahoma" w:cs="Tahoma"/>
                <w:sz w:val="20"/>
                <w:szCs w:val="20"/>
              </w:rPr>
            </w:pPr>
            <w:r w:rsidRPr="00635519">
              <w:rPr>
                <w:rFonts w:ascii="Tahoma" w:hAnsi="Tahoma" w:cs="Tahoma"/>
                <w:sz w:val="20"/>
                <w:szCs w:val="20"/>
              </w:rPr>
              <w:t xml:space="preserve">In the last year 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reviewed its IT security in relation to firewall and virus scanning.</w:t>
            </w:r>
          </w:p>
        </w:tc>
        <w:tc>
          <w:tcPr>
            <w:tcW w:w="750" w:type="pct"/>
          </w:tcPr>
          <w:p w14:paraId="2024B145"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762" w:type="pct"/>
          </w:tcPr>
          <w:p w14:paraId="3AB15A64" w14:textId="77777777" w:rsidR="00F057EC" w:rsidRPr="00635519" w:rsidRDefault="00F057EC" w:rsidP="009108D1">
            <w:pPr>
              <w:rPr>
                <w:rFonts w:ascii="Tahoma" w:hAnsi="Tahoma" w:cs="Tahoma"/>
                <w:sz w:val="20"/>
                <w:szCs w:val="20"/>
              </w:rPr>
            </w:pPr>
          </w:p>
        </w:tc>
      </w:tr>
      <w:tr w:rsidR="00F057EC" w:rsidRPr="009609E4" w14:paraId="7A7C0321" w14:textId="77777777">
        <w:tc>
          <w:tcPr>
            <w:tcW w:w="3488" w:type="pct"/>
          </w:tcPr>
          <w:p w14:paraId="3EDC9FDB" w14:textId="77777777" w:rsidR="00F057EC" w:rsidRPr="00635519" w:rsidRDefault="00F057EC" w:rsidP="00635519">
            <w:pPr>
              <w:numPr>
                <w:ilvl w:val="0"/>
                <w:numId w:val="25"/>
              </w:numPr>
              <w:rPr>
                <w:rFonts w:ascii="Tahoma" w:hAnsi="Tahoma" w:cs="Tahoma"/>
                <w:sz w:val="20"/>
                <w:szCs w:val="20"/>
              </w:rPr>
            </w:pPr>
            <w:r w:rsidRPr="00635519">
              <w:rPr>
                <w:rFonts w:ascii="Tahoma" w:hAnsi="Tahoma" w:cs="Tahoma"/>
                <w:sz w:val="20"/>
                <w:szCs w:val="20"/>
              </w:rPr>
              <w:t xml:space="preserve">Key information systems are </w:t>
            </w:r>
            <w:r w:rsidR="00F95B0F" w:rsidRPr="00635519">
              <w:rPr>
                <w:rFonts w:ascii="Tahoma" w:hAnsi="Tahoma" w:cs="Tahoma"/>
                <w:sz w:val="20"/>
                <w:szCs w:val="20"/>
              </w:rPr>
              <w:t>secure,</w:t>
            </w:r>
            <w:r w:rsidRPr="00635519">
              <w:rPr>
                <w:rFonts w:ascii="Tahoma" w:hAnsi="Tahoma" w:cs="Tahoma"/>
                <w:sz w:val="20"/>
                <w:szCs w:val="20"/>
              </w:rPr>
              <w:t xml:space="preserve"> and data is regularly backed up and stored off site.</w:t>
            </w:r>
          </w:p>
        </w:tc>
        <w:tc>
          <w:tcPr>
            <w:tcW w:w="750" w:type="pct"/>
          </w:tcPr>
          <w:p w14:paraId="30ED7105" w14:textId="77777777" w:rsidR="00F057EC" w:rsidRPr="00635519" w:rsidRDefault="00F057EC" w:rsidP="009108D1">
            <w:pPr>
              <w:rPr>
                <w:rFonts w:ascii="Tahoma" w:hAnsi="Tahoma" w:cs="Tahoma"/>
                <w:sz w:val="20"/>
                <w:szCs w:val="20"/>
              </w:rPr>
            </w:pPr>
            <w:r w:rsidRPr="00635519">
              <w:rPr>
                <w:rFonts w:ascii="Tahoma" w:hAnsi="Tahoma" w:cs="Tahoma"/>
                <w:sz w:val="20"/>
                <w:szCs w:val="20"/>
              </w:rPr>
              <w:t>E</w:t>
            </w:r>
          </w:p>
        </w:tc>
        <w:tc>
          <w:tcPr>
            <w:tcW w:w="762" w:type="pct"/>
          </w:tcPr>
          <w:p w14:paraId="2015AC34" w14:textId="77777777" w:rsidR="00F057EC" w:rsidRPr="00635519" w:rsidRDefault="00F057EC" w:rsidP="009108D1">
            <w:pPr>
              <w:rPr>
                <w:rFonts w:ascii="Tahoma" w:hAnsi="Tahoma" w:cs="Tahoma"/>
                <w:sz w:val="20"/>
                <w:szCs w:val="20"/>
              </w:rPr>
            </w:pPr>
          </w:p>
        </w:tc>
      </w:tr>
      <w:tr w:rsidR="00F057EC" w:rsidRPr="009609E4" w14:paraId="41D07682" w14:textId="77777777">
        <w:tc>
          <w:tcPr>
            <w:tcW w:w="3488" w:type="pct"/>
          </w:tcPr>
          <w:p w14:paraId="02910AB1" w14:textId="77777777" w:rsidR="00F057EC" w:rsidRPr="00635519" w:rsidRDefault="00F057EC" w:rsidP="00635519">
            <w:pPr>
              <w:numPr>
                <w:ilvl w:val="0"/>
                <w:numId w:val="25"/>
              </w:numPr>
              <w:rPr>
                <w:rFonts w:ascii="Tahoma" w:hAnsi="Tahoma" w:cs="Tahoma"/>
                <w:sz w:val="20"/>
                <w:szCs w:val="20"/>
              </w:rPr>
            </w:pPr>
            <w:r w:rsidRPr="00635519">
              <w:rPr>
                <w:rFonts w:ascii="Tahoma" w:hAnsi="Tahoma" w:cs="Tahoma"/>
                <w:sz w:val="20"/>
                <w:szCs w:val="20"/>
              </w:rPr>
              <w:t xml:space="preserve">Training is provided for staff to ensure effective use of information technology </w:t>
            </w:r>
          </w:p>
        </w:tc>
        <w:tc>
          <w:tcPr>
            <w:tcW w:w="750" w:type="pct"/>
          </w:tcPr>
          <w:p w14:paraId="1153EBF7" w14:textId="77777777" w:rsidR="00F057EC" w:rsidRPr="00635519" w:rsidRDefault="00F057EC" w:rsidP="009108D1">
            <w:pPr>
              <w:rPr>
                <w:rFonts w:ascii="Tahoma" w:hAnsi="Tahoma" w:cs="Tahoma"/>
                <w:sz w:val="20"/>
                <w:szCs w:val="20"/>
              </w:rPr>
            </w:pPr>
            <w:r w:rsidRPr="00635519">
              <w:rPr>
                <w:rFonts w:ascii="Tahoma" w:hAnsi="Tahoma" w:cs="Tahoma"/>
                <w:sz w:val="20"/>
                <w:szCs w:val="20"/>
              </w:rPr>
              <w:t>D</w:t>
            </w:r>
          </w:p>
        </w:tc>
        <w:tc>
          <w:tcPr>
            <w:tcW w:w="762" w:type="pct"/>
          </w:tcPr>
          <w:p w14:paraId="5B901708" w14:textId="77777777" w:rsidR="00F057EC" w:rsidRPr="00635519" w:rsidRDefault="00F057EC" w:rsidP="009108D1">
            <w:pPr>
              <w:rPr>
                <w:rFonts w:ascii="Tahoma" w:hAnsi="Tahoma" w:cs="Tahoma"/>
                <w:sz w:val="20"/>
                <w:szCs w:val="20"/>
              </w:rPr>
            </w:pPr>
          </w:p>
        </w:tc>
      </w:tr>
    </w:tbl>
    <w:p w14:paraId="755F2294" w14:textId="77777777" w:rsidR="00F057EC" w:rsidRPr="009609E4" w:rsidRDefault="00F057EC" w:rsidP="000B480E">
      <w:pPr>
        <w:rPr>
          <w:rFonts w:ascii="Tahoma" w:hAnsi="Tahoma" w:cs="Tahoma"/>
          <w:sz w:val="20"/>
          <w:szCs w:val="20"/>
        </w:rPr>
      </w:pPr>
    </w:p>
    <w:p w14:paraId="5DBE814C" w14:textId="77777777" w:rsidR="00F057EC" w:rsidRPr="009609E4" w:rsidRDefault="00F057EC">
      <w:pPr>
        <w:spacing w:after="200" w:line="276" w:lineRule="auto"/>
        <w:rPr>
          <w:rFonts w:ascii="Tahoma" w:hAnsi="Tahoma" w:cs="Tahoma"/>
          <w:sz w:val="20"/>
          <w:szCs w:val="20"/>
        </w:rPr>
      </w:pPr>
      <w:r w:rsidRPr="009609E4">
        <w:rPr>
          <w:rFonts w:ascii="Tahoma" w:hAnsi="Tahoma" w:cs="Tahom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gridCol w:w="2129"/>
        <w:gridCol w:w="2157"/>
      </w:tblGrid>
      <w:tr w:rsidR="00F057EC" w:rsidRPr="009609E4" w14:paraId="6D8C9554" w14:textId="77777777">
        <w:trPr>
          <w:trHeight w:val="841"/>
        </w:trPr>
        <w:tc>
          <w:tcPr>
            <w:tcW w:w="5000" w:type="pct"/>
            <w:gridSpan w:val="3"/>
          </w:tcPr>
          <w:p w14:paraId="7073326C"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spacing w:after="120"/>
              <w:rPr>
                <w:rFonts w:ascii="Tahoma" w:hAnsi="Tahoma" w:cs="Tahoma"/>
                <w:b/>
                <w:bCs/>
                <w:color w:val="FFFFFF"/>
                <w:sz w:val="20"/>
                <w:szCs w:val="20"/>
              </w:rPr>
            </w:pPr>
            <w:r w:rsidRPr="00635519">
              <w:rPr>
                <w:rFonts w:ascii="Tahoma" w:hAnsi="Tahoma" w:cs="Tahoma"/>
                <w:b/>
                <w:bCs/>
                <w:color w:val="FFFFFF"/>
                <w:sz w:val="20"/>
                <w:szCs w:val="20"/>
              </w:rPr>
              <w:lastRenderedPageBreak/>
              <w:t>AS4</w:t>
            </w:r>
            <w:r w:rsidRPr="00635519">
              <w:rPr>
                <w:rFonts w:ascii="Tahoma" w:hAnsi="Tahoma" w:cs="Tahoma"/>
                <w:b/>
                <w:bCs/>
                <w:color w:val="FFFFFF"/>
                <w:sz w:val="20"/>
                <w:szCs w:val="20"/>
              </w:rPr>
              <w:tab/>
              <w:t>Strategic Planning</w:t>
            </w:r>
          </w:p>
          <w:p w14:paraId="0E625611"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spacing w:after="120"/>
              <w:rPr>
                <w:rFonts w:ascii="Tahoma" w:hAnsi="Tahoma" w:cs="Tahoma"/>
                <w:b/>
                <w:bCs/>
                <w:color w:val="FFFFFF"/>
                <w:sz w:val="20"/>
                <w:szCs w:val="20"/>
              </w:rPr>
            </w:pPr>
            <w:r w:rsidRPr="00635519">
              <w:rPr>
                <w:rFonts w:ascii="Tahoma" w:hAnsi="Tahoma" w:cs="Tahoma"/>
                <w:color w:val="FFFFFF"/>
                <w:sz w:val="20"/>
                <w:szCs w:val="20"/>
              </w:rPr>
              <w:t>Effectively monitored our performance against agreed targets approved by the Board.</w:t>
            </w:r>
          </w:p>
        </w:tc>
      </w:tr>
      <w:tr w:rsidR="00F057EC" w:rsidRPr="009609E4" w14:paraId="520BC16C" w14:textId="77777777">
        <w:tc>
          <w:tcPr>
            <w:tcW w:w="3488" w:type="pct"/>
          </w:tcPr>
          <w:p w14:paraId="45499879" w14:textId="77777777" w:rsidR="00F057EC" w:rsidRPr="00635519" w:rsidRDefault="00F057EC" w:rsidP="001063A5">
            <w:pPr>
              <w:rPr>
                <w:rFonts w:ascii="Tahoma" w:hAnsi="Tahoma" w:cs="Tahoma"/>
                <w:b/>
                <w:bCs/>
                <w:sz w:val="20"/>
                <w:szCs w:val="20"/>
              </w:rPr>
            </w:pPr>
            <w:r w:rsidRPr="00635519">
              <w:rPr>
                <w:rFonts w:ascii="Tahoma" w:hAnsi="Tahoma" w:cs="Tahoma"/>
                <w:b/>
                <w:bCs/>
                <w:sz w:val="20"/>
                <w:szCs w:val="20"/>
              </w:rPr>
              <w:t>AS4 Outcomes</w:t>
            </w:r>
          </w:p>
        </w:tc>
        <w:tc>
          <w:tcPr>
            <w:tcW w:w="751" w:type="pct"/>
          </w:tcPr>
          <w:p w14:paraId="336B3598" w14:textId="77777777" w:rsidR="00F057EC" w:rsidRPr="00635519" w:rsidRDefault="00F057EC" w:rsidP="000B480E">
            <w:pPr>
              <w:rPr>
                <w:rFonts w:ascii="Tahoma" w:hAnsi="Tahoma" w:cs="Tahoma"/>
                <w:sz w:val="20"/>
                <w:szCs w:val="20"/>
              </w:rPr>
            </w:pPr>
          </w:p>
        </w:tc>
        <w:tc>
          <w:tcPr>
            <w:tcW w:w="761" w:type="pct"/>
          </w:tcPr>
          <w:p w14:paraId="32F3E7AE" w14:textId="77777777" w:rsidR="00F057EC" w:rsidRPr="00635519" w:rsidRDefault="00F057EC" w:rsidP="000B480E">
            <w:pPr>
              <w:rPr>
                <w:rFonts w:ascii="Tahoma" w:hAnsi="Tahoma" w:cs="Tahoma"/>
                <w:sz w:val="20"/>
                <w:szCs w:val="20"/>
              </w:rPr>
            </w:pPr>
          </w:p>
        </w:tc>
      </w:tr>
      <w:tr w:rsidR="00F057EC" w:rsidRPr="009609E4" w14:paraId="4E4EDAE0" w14:textId="77777777">
        <w:tc>
          <w:tcPr>
            <w:tcW w:w="3488" w:type="pct"/>
          </w:tcPr>
          <w:p w14:paraId="28082374" w14:textId="77777777" w:rsidR="00F057EC" w:rsidRPr="00635519" w:rsidRDefault="00F057EC" w:rsidP="00635519">
            <w:pPr>
              <w:numPr>
                <w:ilvl w:val="0"/>
                <w:numId w:val="27"/>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The </w:t>
            </w:r>
            <w:r w:rsidR="00F95B0F">
              <w:rPr>
                <w:rFonts w:ascii="Tahoma" w:hAnsi="Tahoma" w:cs="Tahoma"/>
                <w:b/>
                <w:bCs/>
                <w:i/>
                <w:iCs/>
                <w:sz w:val="20"/>
                <w:szCs w:val="20"/>
              </w:rPr>
              <w:t>governing body</w:t>
            </w:r>
            <w:r w:rsidR="00F95B0F" w:rsidRPr="00635519">
              <w:rPr>
                <w:rFonts w:ascii="Tahoma" w:hAnsi="Tahoma" w:cs="Tahoma"/>
                <w:b/>
                <w:bCs/>
                <w:i/>
                <w:iCs/>
                <w:sz w:val="20"/>
                <w:szCs w:val="20"/>
              </w:rPr>
              <w:t xml:space="preserve"> has</w:t>
            </w:r>
            <w:r w:rsidRPr="00635519">
              <w:rPr>
                <w:rFonts w:ascii="Tahoma" w:hAnsi="Tahoma" w:cs="Tahoma"/>
                <w:b/>
                <w:bCs/>
                <w:i/>
                <w:iCs/>
                <w:sz w:val="20"/>
                <w:szCs w:val="20"/>
              </w:rPr>
              <w:t xml:space="preserve"> a National Corporate /development plan that addresses the needs of the </w:t>
            </w:r>
            <w:r w:rsidR="00F95B0F">
              <w:rPr>
                <w:rFonts w:ascii="Tahoma" w:hAnsi="Tahoma" w:cs="Tahoma"/>
                <w:b/>
                <w:bCs/>
                <w:i/>
                <w:iCs/>
                <w:sz w:val="20"/>
                <w:szCs w:val="20"/>
              </w:rPr>
              <w:t>governing body</w:t>
            </w:r>
            <w:r w:rsidR="00F95B0F" w:rsidRPr="00635519">
              <w:rPr>
                <w:rFonts w:ascii="Tahoma" w:hAnsi="Tahoma" w:cs="Tahoma"/>
                <w:b/>
                <w:bCs/>
                <w:i/>
                <w:iCs/>
                <w:sz w:val="20"/>
                <w:szCs w:val="20"/>
              </w:rPr>
              <w:t xml:space="preserve"> and</w:t>
            </w:r>
            <w:r w:rsidRPr="00635519">
              <w:rPr>
                <w:rFonts w:ascii="Tahoma" w:hAnsi="Tahoma" w:cs="Tahoma"/>
                <w:b/>
                <w:bCs/>
                <w:i/>
                <w:iCs/>
                <w:sz w:val="20"/>
                <w:szCs w:val="20"/>
              </w:rPr>
              <w:t xml:space="preserve"> the </w:t>
            </w:r>
            <w:proofErr w:type="gramStart"/>
            <w:r w:rsidRPr="00635519">
              <w:rPr>
                <w:rFonts w:ascii="Tahoma" w:hAnsi="Tahoma" w:cs="Tahoma"/>
                <w:b/>
                <w:bCs/>
                <w:i/>
                <w:iCs/>
                <w:sz w:val="20"/>
                <w:szCs w:val="20"/>
              </w:rPr>
              <w:t>sport as a whole</w:t>
            </w:r>
            <w:proofErr w:type="gramEnd"/>
            <w:r w:rsidRPr="00635519">
              <w:rPr>
                <w:rFonts w:ascii="Tahoma" w:hAnsi="Tahoma" w:cs="Tahoma"/>
                <w:b/>
                <w:bCs/>
                <w:i/>
                <w:iCs/>
                <w:sz w:val="20"/>
                <w:szCs w:val="20"/>
              </w:rPr>
              <w:t xml:space="preserve">. </w:t>
            </w:r>
          </w:p>
        </w:tc>
        <w:tc>
          <w:tcPr>
            <w:tcW w:w="751" w:type="pct"/>
          </w:tcPr>
          <w:p w14:paraId="5B44DD19"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761" w:type="pct"/>
          </w:tcPr>
          <w:p w14:paraId="7BE2FE9E"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7B02D5DB" w14:textId="77777777">
        <w:tc>
          <w:tcPr>
            <w:tcW w:w="3488" w:type="pct"/>
          </w:tcPr>
          <w:p w14:paraId="422F975F"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751" w:type="pct"/>
          </w:tcPr>
          <w:p w14:paraId="36CEE2BE" w14:textId="77777777" w:rsidR="00F057EC" w:rsidRPr="00635519" w:rsidRDefault="00F057EC" w:rsidP="000B480E">
            <w:pPr>
              <w:rPr>
                <w:rFonts w:ascii="Tahoma" w:hAnsi="Tahoma" w:cs="Tahoma"/>
                <w:sz w:val="20"/>
                <w:szCs w:val="20"/>
              </w:rPr>
            </w:pPr>
          </w:p>
        </w:tc>
        <w:tc>
          <w:tcPr>
            <w:tcW w:w="761" w:type="pct"/>
          </w:tcPr>
          <w:p w14:paraId="39DD5496" w14:textId="77777777" w:rsidR="00F057EC" w:rsidRPr="00635519" w:rsidRDefault="00F057EC" w:rsidP="000B480E">
            <w:pPr>
              <w:rPr>
                <w:rFonts w:ascii="Tahoma" w:hAnsi="Tahoma" w:cs="Tahoma"/>
                <w:sz w:val="20"/>
                <w:szCs w:val="20"/>
              </w:rPr>
            </w:pPr>
          </w:p>
        </w:tc>
      </w:tr>
      <w:tr w:rsidR="00F057EC" w:rsidRPr="009609E4" w14:paraId="735BC5CE" w14:textId="77777777">
        <w:tc>
          <w:tcPr>
            <w:tcW w:w="3488" w:type="pct"/>
          </w:tcPr>
          <w:p w14:paraId="36D32AD2" w14:textId="77777777" w:rsidR="00F057EC" w:rsidRPr="00635519" w:rsidRDefault="00F057EC" w:rsidP="00635519">
            <w:pPr>
              <w:numPr>
                <w:ilvl w:val="0"/>
                <w:numId w:val="28"/>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a plan in place approved by the Board that has a Mission/vision, objectives Planned Outcomes and outputs </w:t>
            </w:r>
          </w:p>
        </w:tc>
        <w:tc>
          <w:tcPr>
            <w:tcW w:w="751" w:type="pct"/>
          </w:tcPr>
          <w:p w14:paraId="5E1E824B" w14:textId="77777777" w:rsidR="00F057EC" w:rsidRPr="00635519" w:rsidRDefault="00F057EC" w:rsidP="000B480E">
            <w:pPr>
              <w:rPr>
                <w:rFonts w:ascii="Tahoma" w:hAnsi="Tahoma" w:cs="Tahoma"/>
                <w:sz w:val="20"/>
                <w:szCs w:val="20"/>
              </w:rPr>
            </w:pPr>
            <w:r w:rsidRPr="00635519">
              <w:rPr>
                <w:rFonts w:ascii="Tahoma" w:hAnsi="Tahoma" w:cs="Tahoma"/>
                <w:sz w:val="20"/>
                <w:szCs w:val="20"/>
              </w:rPr>
              <w:t>E</w:t>
            </w:r>
          </w:p>
        </w:tc>
        <w:tc>
          <w:tcPr>
            <w:tcW w:w="761" w:type="pct"/>
          </w:tcPr>
          <w:p w14:paraId="53796670" w14:textId="77777777" w:rsidR="00F057EC" w:rsidRPr="00635519" w:rsidRDefault="00F057EC" w:rsidP="000B480E">
            <w:pPr>
              <w:rPr>
                <w:rFonts w:ascii="Tahoma" w:hAnsi="Tahoma" w:cs="Tahoma"/>
                <w:sz w:val="20"/>
                <w:szCs w:val="20"/>
              </w:rPr>
            </w:pPr>
          </w:p>
        </w:tc>
      </w:tr>
      <w:tr w:rsidR="00F057EC" w:rsidRPr="009609E4" w14:paraId="65917E7D" w14:textId="77777777">
        <w:tc>
          <w:tcPr>
            <w:tcW w:w="3488" w:type="pct"/>
          </w:tcPr>
          <w:p w14:paraId="22C057FD" w14:textId="77777777" w:rsidR="00F057EC" w:rsidRPr="00635519" w:rsidRDefault="00F057EC" w:rsidP="00635519">
            <w:pPr>
              <w:numPr>
                <w:ilvl w:val="0"/>
                <w:numId w:val="28"/>
              </w:numPr>
              <w:rPr>
                <w:rFonts w:ascii="Tahoma" w:hAnsi="Tahoma" w:cs="Tahoma"/>
                <w:sz w:val="20"/>
                <w:szCs w:val="20"/>
              </w:rPr>
            </w:pPr>
            <w:r w:rsidRPr="00635519">
              <w:rPr>
                <w:rFonts w:ascii="Tahoma" w:hAnsi="Tahoma" w:cs="Tahoma"/>
                <w:sz w:val="20"/>
                <w:szCs w:val="20"/>
              </w:rPr>
              <w:t>The plan links to a financial forecast for the currency of the plan</w:t>
            </w:r>
          </w:p>
        </w:tc>
        <w:tc>
          <w:tcPr>
            <w:tcW w:w="751" w:type="pct"/>
          </w:tcPr>
          <w:p w14:paraId="47FC4AF8" w14:textId="77777777" w:rsidR="00F057EC" w:rsidRPr="00635519" w:rsidRDefault="00F057EC" w:rsidP="000B480E">
            <w:pPr>
              <w:rPr>
                <w:rFonts w:ascii="Tahoma" w:hAnsi="Tahoma" w:cs="Tahoma"/>
                <w:sz w:val="20"/>
                <w:szCs w:val="20"/>
              </w:rPr>
            </w:pPr>
            <w:r w:rsidRPr="00635519">
              <w:rPr>
                <w:rFonts w:ascii="Tahoma" w:hAnsi="Tahoma" w:cs="Tahoma"/>
                <w:sz w:val="20"/>
                <w:szCs w:val="20"/>
              </w:rPr>
              <w:t>E</w:t>
            </w:r>
          </w:p>
        </w:tc>
        <w:tc>
          <w:tcPr>
            <w:tcW w:w="761" w:type="pct"/>
          </w:tcPr>
          <w:p w14:paraId="34D4DF91" w14:textId="77777777" w:rsidR="00F057EC" w:rsidRPr="00635519" w:rsidRDefault="00F057EC" w:rsidP="000B480E">
            <w:pPr>
              <w:rPr>
                <w:rFonts w:ascii="Tahoma" w:hAnsi="Tahoma" w:cs="Tahoma"/>
                <w:sz w:val="20"/>
                <w:szCs w:val="20"/>
              </w:rPr>
            </w:pPr>
          </w:p>
        </w:tc>
      </w:tr>
      <w:tr w:rsidR="00F057EC" w:rsidRPr="009609E4" w14:paraId="0CCE2039" w14:textId="77777777">
        <w:tc>
          <w:tcPr>
            <w:tcW w:w="3488" w:type="pct"/>
          </w:tcPr>
          <w:p w14:paraId="19AE5FD3" w14:textId="77777777" w:rsidR="00F057EC" w:rsidRPr="00635519" w:rsidRDefault="00F057EC" w:rsidP="00635519">
            <w:pPr>
              <w:numPr>
                <w:ilvl w:val="0"/>
                <w:numId w:val="28"/>
              </w:numPr>
              <w:rPr>
                <w:rFonts w:ascii="Tahoma" w:hAnsi="Tahoma" w:cs="Tahoma"/>
                <w:sz w:val="20"/>
                <w:szCs w:val="20"/>
              </w:rPr>
            </w:pPr>
            <w:r w:rsidRPr="00635519">
              <w:rPr>
                <w:rFonts w:ascii="Tahoma" w:hAnsi="Tahoma" w:cs="Tahoma"/>
                <w:sz w:val="20"/>
                <w:szCs w:val="20"/>
              </w:rPr>
              <w:t xml:space="preserve">The plan identifies Monitoring and review measures and dates </w:t>
            </w:r>
          </w:p>
        </w:tc>
        <w:tc>
          <w:tcPr>
            <w:tcW w:w="751" w:type="pct"/>
          </w:tcPr>
          <w:p w14:paraId="519ED008" w14:textId="77777777" w:rsidR="00F057EC" w:rsidRPr="00635519" w:rsidRDefault="00F057EC" w:rsidP="000B480E">
            <w:pPr>
              <w:rPr>
                <w:rFonts w:ascii="Tahoma" w:hAnsi="Tahoma" w:cs="Tahoma"/>
                <w:sz w:val="20"/>
                <w:szCs w:val="20"/>
              </w:rPr>
            </w:pPr>
            <w:r w:rsidRPr="00635519">
              <w:rPr>
                <w:rFonts w:ascii="Tahoma" w:hAnsi="Tahoma" w:cs="Tahoma"/>
                <w:sz w:val="20"/>
                <w:szCs w:val="20"/>
              </w:rPr>
              <w:t>D</w:t>
            </w:r>
          </w:p>
        </w:tc>
        <w:tc>
          <w:tcPr>
            <w:tcW w:w="761" w:type="pct"/>
          </w:tcPr>
          <w:p w14:paraId="549FAD74" w14:textId="77777777" w:rsidR="00F057EC" w:rsidRPr="00635519" w:rsidRDefault="00F057EC" w:rsidP="000B480E">
            <w:pPr>
              <w:rPr>
                <w:rFonts w:ascii="Tahoma" w:hAnsi="Tahoma" w:cs="Tahoma"/>
                <w:sz w:val="20"/>
                <w:szCs w:val="20"/>
              </w:rPr>
            </w:pPr>
          </w:p>
        </w:tc>
      </w:tr>
      <w:tr w:rsidR="00F057EC" w:rsidRPr="009609E4" w14:paraId="06229DF8" w14:textId="77777777">
        <w:tc>
          <w:tcPr>
            <w:tcW w:w="3488" w:type="pct"/>
          </w:tcPr>
          <w:p w14:paraId="5AB6DF75" w14:textId="77777777" w:rsidR="00F057EC" w:rsidRPr="00635519" w:rsidRDefault="00F057EC" w:rsidP="00635519">
            <w:pPr>
              <w:numPr>
                <w:ilvl w:val="0"/>
                <w:numId w:val="28"/>
              </w:numPr>
              <w:rPr>
                <w:rFonts w:ascii="Tahoma" w:hAnsi="Tahoma" w:cs="Tahoma"/>
                <w:sz w:val="20"/>
                <w:szCs w:val="20"/>
              </w:rPr>
            </w:pPr>
            <w:r w:rsidRPr="00635519">
              <w:rPr>
                <w:rFonts w:ascii="Tahoma" w:hAnsi="Tahoma" w:cs="Tahoma"/>
                <w:sz w:val="20"/>
                <w:szCs w:val="20"/>
              </w:rPr>
              <w:t>Elements of the plan are delegated to departments, individuals or groups.</w:t>
            </w:r>
          </w:p>
        </w:tc>
        <w:tc>
          <w:tcPr>
            <w:tcW w:w="751" w:type="pct"/>
          </w:tcPr>
          <w:p w14:paraId="34A7608C" w14:textId="77777777" w:rsidR="00F057EC" w:rsidRPr="00635519" w:rsidRDefault="00F057EC" w:rsidP="000B480E">
            <w:pPr>
              <w:rPr>
                <w:rFonts w:ascii="Tahoma" w:hAnsi="Tahoma" w:cs="Tahoma"/>
                <w:sz w:val="20"/>
                <w:szCs w:val="20"/>
              </w:rPr>
            </w:pPr>
            <w:r w:rsidRPr="00635519">
              <w:rPr>
                <w:rFonts w:ascii="Tahoma" w:hAnsi="Tahoma" w:cs="Tahoma"/>
                <w:sz w:val="20"/>
                <w:szCs w:val="20"/>
              </w:rPr>
              <w:t>E</w:t>
            </w:r>
          </w:p>
        </w:tc>
        <w:tc>
          <w:tcPr>
            <w:tcW w:w="761" w:type="pct"/>
          </w:tcPr>
          <w:p w14:paraId="142FBAEC" w14:textId="77777777" w:rsidR="00F057EC" w:rsidRPr="00635519" w:rsidRDefault="00F057EC" w:rsidP="000B480E">
            <w:pPr>
              <w:rPr>
                <w:rFonts w:ascii="Tahoma" w:hAnsi="Tahoma" w:cs="Tahoma"/>
                <w:sz w:val="20"/>
                <w:szCs w:val="20"/>
              </w:rPr>
            </w:pPr>
          </w:p>
        </w:tc>
      </w:tr>
      <w:tr w:rsidR="00F057EC" w:rsidRPr="009609E4" w14:paraId="540E43D3" w14:textId="77777777">
        <w:tc>
          <w:tcPr>
            <w:tcW w:w="3488" w:type="pct"/>
          </w:tcPr>
          <w:p w14:paraId="7912E957" w14:textId="77777777" w:rsidR="00F057EC" w:rsidRPr="00635519" w:rsidRDefault="00F057EC" w:rsidP="00635519">
            <w:pPr>
              <w:numPr>
                <w:ilvl w:val="0"/>
                <w:numId w:val="27"/>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The </w:t>
            </w:r>
            <w:r w:rsidR="00F95B0F">
              <w:rPr>
                <w:rFonts w:ascii="Tahoma" w:hAnsi="Tahoma" w:cs="Tahoma"/>
                <w:b/>
                <w:bCs/>
                <w:i/>
                <w:iCs/>
                <w:sz w:val="20"/>
                <w:szCs w:val="20"/>
              </w:rPr>
              <w:t>governing body</w:t>
            </w:r>
            <w:r w:rsidR="00F95B0F" w:rsidRPr="00635519">
              <w:rPr>
                <w:rFonts w:ascii="Tahoma" w:hAnsi="Tahoma" w:cs="Tahoma"/>
                <w:b/>
                <w:bCs/>
                <w:i/>
                <w:iCs/>
                <w:sz w:val="20"/>
                <w:szCs w:val="20"/>
              </w:rPr>
              <w:t xml:space="preserve"> has</w:t>
            </w:r>
            <w:r w:rsidRPr="00635519">
              <w:rPr>
                <w:rFonts w:ascii="Tahoma" w:hAnsi="Tahoma" w:cs="Tahoma"/>
                <w:b/>
                <w:bCs/>
                <w:i/>
                <w:iCs/>
                <w:sz w:val="20"/>
                <w:szCs w:val="20"/>
              </w:rPr>
              <w:t xml:space="preserve"> strategies in place to implement the Corporate/Development plan</w:t>
            </w:r>
          </w:p>
        </w:tc>
        <w:tc>
          <w:tcPr>
            <w:tcW w:w="751" w:type="pct"/>
          </w:tcPr>
          <w:p w14:paraId="658E9BED"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761" w:type="pct"/>
          </w:tcPr>
          <w:p w14:paraId="2B00AD8A"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6A4E6671" w14:textId="77777777">
        <w:tc>
          <w:tcPr>
            <w:tcW w:w="3488" w:type="pct"/>
          </w:tcPr>
          <w:p w14:paraId="424CD470"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751" w:type="pct"/>
          </w:tcPr>
          <w:p w14:paraId="187E9DEA" w14:textId="77777777" w:rsidR="00F057EC" w:rsidRPr="00635519" w:rsidRDefault="00F057EC" w:rsidP="000B480E">
            <w:pPr>
              <w:rPr>
                <w:rFonts w:ascii="Tahoma" w:hAnsi="Tahoma" w:cs="Tahoma"/>
                <w:sz w:val="20"/>
                <w:szCs w:val="20"/>
              </w:rPr>
            </w:pPr>
          </w:p>
        </w:tc>
        <w:tc>
          <w:tcPr>
            <w:tcW w:w="761" w:type="pct"/>
          </w:tcPr>
          <w:p w14:paraId="4C7CC996" w14:textId="77777777" w:rsidR="00F057EC" w:rsidRPr="00635519" w:rsidRDefault="00F057EC" w:rsidP="000B480E">
            <w:pPr>
              <w:rPr>
                <w:rFonts w:ascii="Tahoma" w:hAnsi="Tahoma" w:cs="Tahoma"/>
                <w:sz w:val="20"/>
                <w:szCs w:val="20"/>
              </w:rPr>
            </w:pPr>
          </w:p>
        </w:tc>
      </w:tr>
      <w:tr w:rsidR="00F057EC" w:rsidRPr="009609E4" w14:paraId="454FA9AB" w14:textId="77777777">
        <w:tc>
          <w:tcPr>
            <w:tcW w:w="3488" w:type="pct"/>
          </w:tcPr>
          <w:p w14:paraId="5CBCECEB" w14:textId="77777777" w:rsidR="00F057EC" w:rsidRPr="00635519" w:rsidRDefault="00F057EC" w:rsidP="001063A5">
            <w:p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processes in place to implement, monitor and measure its plan</w:t>
            </w:r>
          </w:p>
        </w:tc>
        <w:tc>
          <w:tcPr>
            <w:tcW w:w="751" w:type="pct"/>
          </w:tcPr>
          <w:p w14:paraId="56D9D47A" w14:textId="77777777" w:rsidR="00F057EC" w:rsidRPr="00635519" w:rsidRDefault="00F057EC" w:rsidP="001063A5">
            <w:pPr>
              <w:rPr>
                <w:rFonts w:ascii="Tahoma" w:hAnsi="Tahoma" w:cs="Tahoma"/>
                <w:sz w:val="20"/>
                <w:szCs w:val="20"/>
              </w:rPr>
            </w:pPr>
            <w:r w:rsidRPr="00635519">
              <w:rPr>
                <w:rFonts w:ascii="Tahoma" w:hAnsi="Tahoma" w:cs="Tahoma"/>
                <w:sz w:val="20"/>
                <w:szCs w:val="20"/>
              </w:rPr>
              <w:t>E</w:t>
            </w:r>
          </w:p>
        </w:tc>
        <w:tc>
          <w:tcPr>
            <w:tcW w:w="761" w:type="pct"/>
          </w:tcPr>
          <w:p w14:paraId="7DB935BE" w14:textId="77777777" w:rsidR="00F057EC" w:rsidRPr="00635519" w:rsidRDefault="00F057EC" w:rsidP="001063A5">
            <w:pPr>
              <w:rPr>
                <w:rFonts w:ascii="Tahoma" w:hAnsi="Tahoma" w:cs="Tahoma"/>
                <w:sz w:val="20"/>
                <w:szCs w:val="20"/>
              </w:rPr>
            </w:pPr>
          </w:p>
        </w:tc>
      </w:tr>
    </w:tbl>
    <w:p w14:paraId="1C2CD17A" w14:textId="77777777" w:rsidR="00F057EC" w:rsidRPr="009609E4" w:rsidRDefault="00F057EC" w:rsidP="000B480E">
      <w:pPr>
        <w:rPr>
          <w:rFonts w:ascii="Tahoma" w:hAnsi="Tahoma" w:cs="Tahoma"/>
          <w:sz w:val="20"/>
          <w:szCs w:val="20"/>
        </w:rPr>
      </w:pPr>
    </w:p>
    <w:p w14:paraId="7E6CEC50" w14:textId="77777777" w:rsidR="00F057EC" w:rsidRPr="009609E4" w:rsidRDefault="00F057EC">
      <w:pPr>
        <w:spacing w:after="200" w:line="276" w:lineRule="auto"/>
        <w:rPr>
          <w:rFonts w:ascii="Tahoma" w:hAnsi="Tahoma" w:cs="Tahoma"/>
          <w:sz w:val="20"/>
          <w:szCs w:val="20"/>
        </w:rPr>
      </w:pPr>
      <w:r w:rsidRPr="009609E4">
        <w:rPr>
          <w:rFonts w:ascii="Tahoma" w:hAnsi="Tahoma" w:cs="Tahom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gridCol w:w="2126"/>
        <w:gridCol w:w="2160"/>
      </w:tblGrid>
      <w:tr w:rsidR="00F057EC" w:rsidRPr="009609E4" w14:paraId="6F56C0FC" w14:textId="77777777">
        <w:trPr>
          <w:trHeight w:val="1408"/>
        </w:trPr>
        <w:tc>
          <w:tcPr>
            <w:tcW w:w="5000" w:type="pct"/>
            <w:gridSpan w:val="3"/>
          </w:tcPr>
          <w:p w14:paraId="33B2C5B4"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spacing w:after="120"/>
              <w:rPr>
                <w:rFonts w:ascii="Tahoma" w:hAnsi="Tahoma" w:cs="Tahoma"/>
                <w:b/>
                <w:bCs/>
                <w:color w:val="FFFFFF"/>
                <w:sz w:val="20"/>
                <w:szCs w:val="20"/>
              </w:rPr>
            </w:pPr>
            <w:r w:rsidRPr="00635519">
              <w:rPr>
                <w:rFonts w:ascii="Tahoma" w:hAnsi="Tahoma" w:cs="Tahoma"/>
                <w:b/>
                <w:bCs/>
                <w:color w:val="FFFFFF"/>
                <w:sz w:val="20"/>
                <w:szCs w:val="20"/>
              </w:rPr>
              <w:lastRenderedPageBreak/>
              <w:t>AS5</w:t>
            </w:r>
            <w:r w:rsidRPr="00635519">
              <w:rPr>
                <w:rFonts w:ascii="Tahoma" w:hAnsi="Tahoma" w:cs="Tahoma"/>
                <w:b/>
                <w:bCs/>
                <w:color w:val="FFFFFF"/>
                <w:sz w:val="20"/>
                <w:szCs w:val="20"/>
              </w:rPr>
              <w:tab/>
              <w:t>Human Resources</w:t>
            </w:r>
          </w:p>
          <w:p w14:paraId="6C5761FB"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000000"/>
              <w:spacing w:after="120"/>
              <w:rPr>
                <w:rFonts w:ascii="Tahoma" w:hAnsi="Tahoma" w:cs="Tahoma"/>
                <w:b/>
                <w:bCs/>
                <w:color w:val="FFFFFF"/>
                <w:sz w:val="20"/>
                <w:szCs w:val="20"/>
              </w:rPr>
            </w:pPr>
            <w:r w:rsidRPr="00635519">
              <w:rPr>
                <w:rFonts w:ascii="Tahoma" w:hAnsi="Tahoma" w:cs="Tahoma"/>
                <w:color w:val="FFFFFF"/>
                <w:sz w:val="20"/>
                <w:szCs w:val="20"/>
              </w:rPr>
              <w:t>Ensured all staff and key volunteers have up to date contracts of employment and appropriate management and performance management systems are in place.</w:t>
            </w:r>
          </w:p>
        </w:tc>
      </w:tr>
      <w:tr w:rsidR="00F057EC" w:rsidRPr="009609E4" w14:paraId="65468631" w14:textId="77777777">
        <w:tc>
          <w:tcPr>
            <w:tcW w:w="3488" w:type="pct"/>
          </w:tcPr>
          <w:p w14:paraId="6E36657A" w14:textId="77777777" w:rsidR="00F057EC" w:rsidRPr="00635519" w:rsidRDefault="00F057EC" w:rsidP="001063A5">
            <w:pPr>
              <w:rPr>
                <w:rFonts w:ascii="Tahoma" w:hAnsi="Tahoma" w:cs="Tahoma"/>
                <w:b/>
                <w:bCs/>
                <w:sz w:val="20"/>
                <w:szCs w:val="20"/>
              </w:rPr>
            </w:pPr>
            <w:r w:rsidRPr="00635519">
              <w:rPr>
                <w:rFonts w:ascii="Tahoma" w:hAnsi="Tahoma" w:cs="Tahoma"/>
                <w:b/>
                <w:bCs/>
                <w:sz w:val="20"/>
                <w:szCs w:val="20"/>
              </w:rPr>
              <w:t>AS5 Outcomes</w:t>
            </w:r>
          </w:p>
        </w:tc>
        <w:tc>
          <w:tcPr>
            <w:tcW w:w="750" w:type="pct"/>
          </w:tcPr>
          <w:p w14:paraId="37DFE2BF" w14:textId="77777777" w:rsidR="00F057EC" w:rsidRPr="00635519" w:rsidRDefault="00F057EC" w:rsidP="00414B03">
            <w:pPr>
              <w:rPr>
                <w:rFonts w:ascii="Tahoma" w:hAnsi="Tahoma" w:cs="Tahoma"/>
                <w:sz w:val="20"/>
                <w:szCs w:val="20"/>
              </w:rPr>
            </w:pPr>
          </w:p>
        </w:tc>
        <w:tc>
          <w:tcPr>
            <w:tcW w:w="762" w:type="pct"/>
          </w:tcPr>
          <w:p w14:paraId="230A82BE" w14:textId="77777777" w:rsidR="00F057EC" w:rsidRPr="00635519" w:rsidRDefault="00F057EC" w:rsidP="00414B03">
            <w:pPr>
              <w:rPr>
                <w:rFonts w:ascii="Tahoma" w:hAnsi="Tahoma" w:cs="Tahoma"/>
                <w:sz w:val="20"/>
                <w:szCs w:val="20"/>
              </w:rPr>
            </w:pPr>
          </w:p>
        </w:tc>
      </w:tr>
      <w:tr w:rsidR="00F057EC" w:rsidRPr="009609E4" w14:paraId="25CF5A49" w14:textId="77777777">
        <w:tc>
          <w:tcPr>
            <w:tcW w:w="3488" w:type="pct"/>
          </w:tcPr>
          <w:p w14:paraId="5D96F777" w14:textId="77777777" w:rsidR="00F057EC" w:rsidRPr="00635519" w:rsidRDefault="00F057EC" w:rsidP="00635519">
            <w:pPr>
              <w:numPr>
                <w:ilvl w:val="0"/>
                <w:numId w:val="30"/>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The </w:t>
            </w:r>
            <w:r w:rsidR="00F95B0F">
              <w:rPr>
                <w:rFonts w:ascii="Tahoma" w:hAnsi="Tahoma" w:cs="Tahoma"/>
                <w:b/>
                <w:bCs/>
                <w:i/>
                <w:iCs/>
                <w:sz w:val="20"/>
                <w:szCs w:val="20"/>
              </w:rPr>
              <w:t>governing body</w:t>
            </w:r>
            <w:r w:rsidR="00F95B0F" w:rsidRPr="00635519">
              <w:rPr>
                <w:rFonts w:ascii="Tahoma" w:hAnsi="Tahoma" w:cs="Tahoma"/>
                <w:b/>
                <w:bCs/>
                <w:i/>
                <w:iCs/>
                <w:sz w:val="20"/>
                <w:szCs w:val="20"/>
              </w:rPr>
              <w:t xml:space="preserve"> meets</w:t>
            </w:r>
            <w:r w:rsidRPr="00635519">
              <w:rPr>
                <w:rFonts w:ascii="Tahoma" w:hAnsi="Tahoma" w:cs="Tahoma"/>
                <w:b/>
                <w:bCs/>
                <w:i/>
                <w:iCs/>
                <w:sz w:val="20"/>
                <w:szCs w:val="20"/>
              </w:rPr>
              <w:t xml:space="preserve"> its legal obligations to staff</w:t>
            </w:r>
          </w:p>
        </w:tc>
        <w:tc>
          <w:tcPr>
            <w:tcW w:w="750" w:type="pct"/>
          </w:tcPr>
          <w:p w14:paraId="03A07F21"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762" w:type="pct"/>
          </w:tcPr>
          <w:p w14:paraId="3F39C1DF"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69CCEF67" w14:textId="77777777">
        <w:tc>
          <w:tcPr>
            <w:tcW w:w="3488" w:type="pct"/>
          </w:tcPr>
          <w:p w14:paraId="1EC766EE"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750" w:type="pct"/>
          </w:tcPr>
          <w:p w14:paraId="62C48C14" w14:textId="77777777" w:rsidR="00F057EC" w:rsidRPr="00635519" w:rsidRDefault="00F057EC" w:rsidP="00414B03">
            <w:pPr>
              <w:rPr>
                <w:rFonts w:ascii="Tahoma" w:hAnsi="Tahoma" w:cs="Tahoma"/>
                <w:sz w:val="20"/>
                <w:szCs w:val="20"/>
              </w:rPr>
            </w:pPr>
          </w:p>
        </w:tc>
        <w:tc>
          <w:tcPr>
            <w:tcW w:w="762" w:type="pct"/>
          </w:tcPr>
          <w:p w14:paraId="293ED061" w14:textId="77777777" w:rsidR="00F057EC" w:rsidRPr="00635519" w:rsidRDefault="00F057EC" w:rsidP="00414B03">
            <w:pPr>
              <w:rPr>
                <w:rFonts w:ascii="Tahoma" w:hAnsi="Tahoma" w:cs="Tahoma"/>
                <w:sz w:val="20"/>
                <w:szCs w:val="20"/>
              </w:rPr>
            </w:pPr>
          </w:p>
        </w:tc>
      </w:tr>
      <w:tr w:rsidR="00F057EC" w:rsidRPr="009609E4" w14:paraId="7E2A94F1" w14:textId="77777777">
        <w:tc>
          <w:tcPr>
            <w:tcW w:w="3488" w:type="pct"/>
          </w:tcPr>
          <w:p w14:paraId="76093E45" w14:textId="77777777" w:rsidR="00F057EC" w:rsidRPr="00635519" w:rsidRDefault="00F057EC" w:rsidP="00635519">
            <w:pPr>
              <w:numPr>
                <w:ilvl w:val="0"/>
                <w:numId w:val="31"/>
              </w:numPr>
              <w:rPr>
                <w:rFonts w:ascii="Tahoma" w:hAnsi="Tahoma" w:cs="Tahoma"/>
                <w:sz w:val="20"/>
                <w:szCs w:val="20"/>
              </w:rPr>
            </w:pPr>
            <w:r w:rsidRPr="00635519">
              <w:rPr>
                <w:rFonts w:ascii="Tahoma" w:hAnsi="Tahoma" w:cs="Tahoma"/>
                <w:sz w:val="20"/>
                <w:szCs w:val="20"/>
              </w:rPr>
              <w:t>All staff have contracts of employment and job descriptions which are reviewed annually</w:t>
            </w:r>
          </w:p>
        </w:tc>
        <w:tc>
          <w:tcPr>
            <w:tcW w:w="750" w:type="pct"/>
          </w:tcPr>
          <w:p w14:paraId="5BA6E6EF" w14:textId="77777777" w:rsidR="00F057EC" w:rsidRPr="00635519" w:rsidRDefault="00E11ED7" w:rsidP="00414B03">
            <w:pPr>
              <w:rPr>
                <w:rFonts w:ascii="Tahoma" w:hAnsi="Tahoma" w:cs="Tahoma"/>
                <w:sz w:val="20"/>
                <w:szCs w:val="20"/>
              </w:rPr>
            </w:pPr>
            <w:r>
              <w:rPr>
                <w:rFonts w:ascii="Tahoma" w:hAnsi="Tahoma" w:cs="Tahoma"/>
                <w:sz w:val="20"/>
                <w:szCs w:val="20"/>
              </w:rPr>
              <w:t>E</w:t>
            </w:r>
          </w:p>
        </w:tc>
        <w:tc>
          <w:tcPr>
            <w:tcW w:w="762" w:type="pct"/>
          </w:tcPr>
          <w:p w14:paraId="2CF6410F" w14:textId="77777777" w:rsidR="00F057EC" w:rsidRPr="00635519" w:rsidRDefault="00F057EC" w:rsidP="00414B03">
            <w:pPr>
              <w:rPr>
                <w:rFonts w:ascii="Tahoma" w:hAnsi="Tahoma" w:cs="Tahoma"/>
                <w:sz w:val="20"/>
                <w:szCs w:val="20"/>
              </w:rPr>
            </w:pPr>
          </w:p>
        </w:tc>
      </w:tr>
      <w:tr w:rsidR="00F057EC" w:rsidRPr="009609E4" w14:paraId="177AF1CD" w14:textId="77777777">
        <w:tc>
          <w:tcPr>
            <w:tcW w:w="3488" w:type="pct"/>
          </w:tcPr>
          <w:p w14:paraId="42A0E01B" w14:textId="77777777" w:rsidR="00F057EC" w:rsidRPr="00635519" w:rsidRDefault="00F057EC" w:rsidP="00635519">
            <w:pPr>
              <w:numPr>
                <w:ilvl w:val="0"/>
                <w:numId w:val="31"/>
              </w:numPr>
              <w:rPr>
                <w:rFonts w:ascii="Tahoma" w:hAnsi="Tahoma" w:cs="Tahoma"/>
                <w:sz w:val="20"/>
                <w:szCs w:val="20"/>
              </w:rPr>
            </w:pPr>
            <w:r w:rsidRPr="00635519">
              <w:rPr>
                <w:rFonts w:ascii="Tahoma" w:hAnsi="Tahoma" w:cs="Tahoma"/>
                <w:sz w:val="20"/>
                <w:szCs w:val="20"/>
              </w:rPr>
              <w:t>All key volunteers have role descriptions which are reviewed on a regular basis</w:t>
            </w:r>
          </w:p>
        </w:tc>
        <w:tc>
          <w:tcPr>
            <w:tcW w:w="750" w:type="pct"/>
          </w:tcPr>
          <w:p w14:paraId="30C23DB5"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26C610B0" w14:textId="77777777" w:rsidR="00F057EC" w:rsidRPr="00635519" w:rsidRDefault="00F057EC" w:rsidP="00414B03">
            <w:pPr>
              <w:rPr>
                <w:rFonts w:ascii="Tahoma" w:hAnsi="Tahoma" w:cs="Tahoma"/>
                <w:sz w:val="20"/>
                <w:szCs w:val="20"/>
              </w:rPr>
            </w:pPr>
          </w:p>
        </w:tc>
      </w:tr>
      <w:tr w:rsidR="00F057EC" w:rsidRPr="009609E4" w14:paraId="48092515" w14:textId="77777777">
        <w:tc>
          <w:tcPr>
            <w:tcW w:w="3488" w:type="pct"/>
          </w:tcPr>
          <w:p w14:paraId="629B1259" w14:textId="77777777" w:rsidR="00F057EC" w:rsidRPr="00635519" w:rsidRDefault="00F057EC" w:rsidP="00635519">
            <w:pPr>
              <w:numPr>
                <w:ilvl w:val="0"/>
                <w:numId w:val="31"/>
              </w:numPr>
              <w:rPr>
                <w:rFonts w:ascii="Tahoma" w:hAnsi="Tahoma" w:cs="Tahoma"/>
                <w:sz w:val="20"/>
                <w:szCs w:val="20"/>
              </w:rPr>
            </w:pPr>
            <w:r w:rsidRPr="00635519">
              <w:rPr>
                <w:rFonts w:ascii="Tahoma" w:hAnsi="Tahoma" w:cs="Tahoma"/>
                <w:sz w:val="20"/>
                <w:szCs w:val="20"/>
              </w:rPr>
              <w:t xml:space="preserve">Have reviewed its regulatory requirements to volunteers, </w:t>
            </w:r>
            <w:r w:rsidR="00F95B0F" w:rsidRPr="00635519">
              <w:rPr>
                <w:rFonts w:ascii="Tahoma" w:hAnsi="Tahoma" w:cs="Tahoma"/>
                <w:sz w:val="20"/>
                <w:szCs w:val="20"/>
              </w:rPr>
              <w:t>self-employed</w:t>
            </w:r>
            <w:r w:rsidRPr="00635519">
              <w:rPr>
                <w:rFonts w:ascii="Tahoma" w:hAnsi="Tahoma" w:cs="Tahoma"/>
                <w:sz w:val="20"/>
                <w:szCs w:val="20"/>
              </w:rPr>
              <w:t xml:space="preserve"> and those funded through the </w:t>
            </w:r>
            <w:r w:rsidR="00F95B0F">
              <w:rPr>
                <w:rFonts w:ascii="Tahoma" w:hAnsi="Tahoma" w:cs="Tahoma"/>
                <w:sz w:val="20"/>
                <w:szCs w:val="20"/>
              </w:rPr>
              <w:t>governing body.</w:t>
            </w:r>
          </w:p>
        </w:tc>
        <w:tc>
          <w:tcPr>
            <w:tcW w:w="750" w:type="pct"/>
          </w:tcPr>
          <w:p w14:paraId="721BC81B"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2ED8A39A" w14:textId="77777777" w:rsidR="00F057EC" w:rsidRPr="00635519" w:rsidRDefault="00F057EC" w:rsidP="00414B03">
            <w:pPr>
              <w:rPr>
                <w:rFonts w:ascii="Tahoma" w:hAnsi="Tahoma" w:cs="Tahoma"/>
                <w:sz w:val="20"/>
                <w:szCs w:val="20"/>
              </w:rPr>
            </w:pPr>
          </w:p>
        </w:tc>
      </w:tr>
      <w:tr w:rsidR="00F057EC" w:rsidRPr="009609E4" w14:paraId="0DBB9346" w14:textId="77777777">
        <w:tc>
          <w:tcPr>
            <w:tcW w:w="3488" w:type="pct"/>
          </w:tcPr>
          <w:p w14:paraId="21E0842D" w14:textId="77777777" w:rsidR="00F057EC" w:rsidRPr="00635519" w:rsidRDefault="00F057EC" w:rsidP="00635519">
            <w:pPr>
              <w:numPr>
                <w:ilvl w:val="0"/>
                <w:numId w:val="31"/>
              </w:numPr>
              <w:rPr>
                <w:rFonts w:ascii="Tahoma" w:hAnsi="Tahoma" w:cs="Tahoma"/>
                <w:sz w:val="20"/>
                <w:szCs w:val="20"/>
              </w:rPr>
            </w:pPr>
            <w:r w:rsidRPr="00635519">
              <w:rPr>
                <w:rFonts w:ascii="Tahoma" w:hAnsi="Tahoma" w:cs="Tahoma"/>
                <w:sz w:val="20"/>
                <w:szCs w:val="20"/>
              </w:rPr>
              <w:t xml:space="preserve">Documented, compliant with current legislation and Board approved procedures are in place for </w:t>
            </w:r>
          </w:p>
        </w:tc>
        <w:tc>
          <w:tcPr>
            <w:tcW w:w="750" w:type="pct"/>
          </w:tcPr>
          <w:p w14:paraId="3D3B7B41" w14:textId="77777777" w:rsidR="00F057EC" w:rsidRPr="00635519" w:rsidRDefault="00F057EC" w:rsidP="00414B03">
            <w:pPr>
              <w:rPr>
                <w:rFonts w:ascii="Tahoma" w:hAnsi="Tahoma" w:cs="Tahoma"/>
                <w:sz w:val="20"/>
                <w:szCs w:val="20"/>
              </w:rPr>
            </w:pPr>
          </w:p>
        </w:tc>
        <w:tc>
          <w:tcPr>
            <w:tcW w:w="762" w:type="pct"/>
          </w:tcPr>
          <w:p w14:paraId="2DF43C57" w14:textId="77777777" w:rsidR="00F057EC" w:rsidRPr="00635519" w:rsidRDefault="00F057EC" w:rsidP="00414B03">
            <w:pPr>
              <w:rPr>
                <w:rFonts w:ascii="Tahoma" w:hAnsi="Tahoma" w:cs="Tahoma"/>
                <w:sz w:val="20"/>
                <w:szCs w:val="20"/>
              </w:rPr>
            </w:pPr>
          </w:p>
        </w:tc>
      </w:tr>
      <w:tr w:rsidR="00F057EC" w:rsidRPr="009609E4" w14:paraId="752BF5E5" w14:textId="77777777">
        <w:tc>
          <w:tcPr>
            <w:tcW w:w="3488" w:type="pct"/>
          </w:tcPr>
          <w:p w14:paraId="700DAAB6" w14:textId="77777777" w:rsidR="00F057EC" w:rsidRPr="00635519" w:rsidRDefault="00F057EC" w:rsidP="00635519">
            <w:pPr>
              <w:numPr>
                <w:ilvl w:val="0"/>
                <w:numId w:val="32"/>
              </w:numPr>
              <w:rPr>
                <w:rFonts w:ascii="Tahoma" w:hAnsi="Tahoma" w:cs="Tahoma"/>
                <w:sz w:val="20"/>
                <w:szCs w:val="20"/>
              </w:rPr>
            </w:pPr>
            <w:r w:rsidRPr="00635519">
              <w:rPr>
                <w:rFonts w:ascii="Tahoma" w:hAnsi="Tahoma" w:cs="Tahoma"/>
                <w:sz w:val="20"/>
                <w:szCs w:val="20"/>
              </w:rPr>
              <w:t xml:space="preserve">Maternity/paternity, </w:t>
            </w:r>
          </w:p>
        </w:tc>
        <w:tc>
          <w:tcPr>
            <w:tcW w:w="750" w:type="pct"/>
          </w:tcPr>
          <w:p w14:paraId="575AF07E" w14:textId="77777777" w:rsidR="00F057EC" w:rsidRPr="00635519" w:rsidRDefault="00E11ED7" w:rsidP="00414B03">
            <w:pPr>
              <w:rPr>
                <w:rFonts w:ascii="Tahoma" w:hAnsi="Tahoma" w:cs="Tahoma"/>
                <w:sz w:val="20"/>
                <w:szCs w:val="20"/>
              </w:rPr>
            </w:pPr>
            <w:r>
              <w:rPr>
                <w:rFonts w:ascii="Tahoma" w:hAnsi="Tahoma" w:cs="Tahoma"/>
                <w:sz w:val="20"/>
                <w:szCs w:val="20"/>
              </w:rPr>
              <w:t>E</w:t>
            </w:r>
          </w:p>
        </w:tc>
        <w:tc>
          <w:tcPr>
            <w:tcW w:w="762" w:type="pct"/>
          </w:tcPr>
          <w:p w14:paraId="56C8ECA9" w14:textId="77777777" w:rsidR="00F057EC" w:rsidRPr="00635519" w:rsidRDefault="00F057EC" w:rsidP="00414B03">
            <w:pPr>
              <w:rPr>
                <w:rFonts w:ascii="Tahoma" w:hAnsi="Tahoma" w:cs="Tahoma"/>
                <w:sz w:val="20"/>
                <w:szCs w:val="20"/>
              </w:rPr>
            </w:pPr>
          </w:p>
        </w:tc>
      </w:tr>
      <w:tr w:rsidR="00E11ED7" w:rsidRPr="009609E4" w14:paraId="27F973EF" w14:textId="77777777">
        <w:tc>
          <w:tcPr>
            <w:tcW w:w="3488" w:type="pct"/>
          </w:tcPr>
          <w:p w14:paraId="32853E9D" w14:textId="77777777" w:rsidR="00E11ED7" w:rsidRPr="00635519" w:rsidRDefault="00E11ED7" w:rsidP="00635519">
            <w:pPr>
              <w:numPr>
                <w:ilvl w:val="0"/>
                <w:numId w:val="32"/>
              </w:numPr>
              <w:rPr>
                <w:rFonts w:ascii="Tahoma" w:hAnsi="Tahoma" w:cs="Tahoma"/>
                <w:sz w:val="20"/>
                <w:szCs w:val="20"/>
              </w:rPr>
            </w:pPr>
            <w:r w:rsidRPr="00635519">
              <w:rPr>
                <w:rFonts w:ascii="Tahoma" w:hAnsi="Tahoma" w:cs="Tahoma"/>
                <w:sz w:val="20"/>
                <w:szCs w:val="20"/>
              </w:rPr>
              <w:t xml:space="preserve">Sickness and absence, </w:t>
            </w:r>
          </w:p>
        </w:tc>
        <w:tc>
          <w:tcPr>
            <w:tcW w:w="750" w:type="pct"/>
          </w:tcPr>
          <w:p w14:paraId="3CBFE095" w14:textId="77777777" w:rsidR="00E11ED7" w:rsidRPr="00635519" w:rsidRDefault="00E11ED7" w:rsidP="00414B03">
            <w:pPr>
              <w:rPr>
                <w:rFonts w:ascii="Tahoma" w:hAnsi="Tahoma" w:cs="Tahoma"/>
                <w:sz w:val="20"/>
                <w:szCs w:val="20"/>
              </w:rPr>
            </w:pPr>
            <w:r w:rsidRPr="00F57E7E">
              <w:rPr>
                <w:rFonts w:ascii="Tahoma" w:hAnsi="Tahoma" w:cs="Tahoma"/>
                <w:sz w:val="20"/>
                <w:szCs w:val="20"/>
              </w:rPr>
              <w:t>E</w:t>
            </w:r>
          </w:p>
        </w:tc>
        <w:tc>
          <w:tcPr>
            <w:tcW w:w="762" w:type="pct"/>
          </w:tcPr>
          <w:p w14:paraId="28177BE9" w14:textId="77777777" w:rsidR="00E11ED7" w:rsidRPr="00635519" w:rsidRDefault="00E11ED7" w:rsidP="00414B03">
            <w:pPr>
              <w:rPr>
                <w:rFonts w:ascii="Tahoma" w:hAnsi="Tahoma" w:cs="Tahoma"/>
                <w:sz w:val="20"/>
                <w:szCs w:val="20"/>
              </w:rPr>
            </w:pPr>
          </w:p>
        </w:tc>
      </w:tr>
      <w:tr w:rsidR="00E11ED7" w:rsidRPr="009609E4" w14:paraId="15B78726" w14:textId="77777777">
        <w:tc>
          <w:tcPr>
            <w:tcW w:w="3488" w:type="pct"/>
          </w:tcPr>
          <w:p w14:paraId="27E16CF2" w14:textId="77777777" w:rsidR="00E11ED7" w:rsidRPr="00635519" w:rsidRDefault="00E11ED7" w:rsidP="00635519">
            <w:pPr>
              <w:numPr>
                <w:ilvl w:val="0"/>
                <w:numId w:val="32"/>
              </w:numPr>
              <w:rPr>
                <w:rFonts w:ascii="Tahoma" w:hAnsi="Tahoma" w:cs="Tahoma"/>
                <w:sz w:val="20"/>
                <w:szCs w:val="20"/>
              </w:rPr>
            </w:pPr>
            <w:r w:rsidRPr="00635519">
              <w:rPr>
                <w:rFonts w:ascii="Tahoma" w:hAnsi="Tahoma" w:cs="Tahoma"/>
                <w:sz w:val="20"/>
                <w:szCs w:val="20"/>
              </w:rPr>
              <w:t xml:space="preserve">Annual and public holiday and compassionate leave, </w:t>
            </w:r>
          </w:p>
        </w:tc>
        <w:tc>
          <w:tcPr>
            <w:tcW w:w="750" w:type="pct"/>
          </w:tcPr>
          <w:p w14:paraId="0E1D4095" w14:textId="77777777" w:rsidR="00E11ED7" w:rsidRPr="00635519" w:rsidRDefault="00E11ED7" w:rsidP="00414B03">
            <w:pPr>
              <w:rPr>
                <w:rFonts w:ascii="Tahoma" w:hAnsi="Tahoma" w:cs="Tahoma"/>
                <w:sz w:val="20"/>
                <w:szCs w:val="20"/>
              </w:rPr>
            </w:pPr>
            <w:r w:rsidRPr="00F57E7E">
              <w:rPr>
                <w:rFonts w:ascii="Tahoma" w:hAnsi="Tahoma" w:cs="Tahoma"/>
                <w:sz w:val="20"/>
                <w:szCs w:val="20"/>
              </w:rPr>
              <w:t>E</w:t>
            </w:r>
          </w:p>
        </w:tc>
        <w:tc>
          <w:tcPr>
            <w:tcW w:w="762" w:type="pct"/>
          </w:tcPr>
          <w:p w14:paraId="13433E3E" w14:textId="77777777" w:rsidR="00E11ED7" w:rsidRPr="00635519" w:rsidRDefault="00E11ED7" w:rsidP="00414B03">
            <w:pPr>
              <w:rPr>
                <w:rFonts w:ascii="Tahoma" w:hAnsi="Tahoma" w:cs="Tahoma"/>
                <w:sz w:val="20"/>
                <w:szCs w:val="20"/>
              </w:rPr>
            </w:pPr>
          </w:p>
        </w:tc>
      </w:tr>
      <w:tr w:rsidR="00E11ED7" w:rsidRPr="009609E4" w14:paraId="47A66858" w14:textId="77777777">
        <w:tc>
          <w:tcPr>
            <w:tcW w:w="3488" w:type="pct"/>
          </w:tcPr>
          <w:p w14:paraId="3CC8803E" w14:textId="77777777" w:rsidR="00E11ED7" w:rsidRPr="00635519" w:rsidRDefault="00E11ED7" w:rsidP="00635519">
            <w:pPr>
              <w:numPr>
                <w:ilvl w:val="0"/>
                <w:numId w:val="32"/>
              </w:numPr>
              <w:rPr>
                <w:rFonts w:ascii="Tahoma" w:hAnsi="Tahoma" w:cs="Tahoma"/>
                <w:sz w:val="20"/>
                <w:szCs w:val="20"/>
              </w:rPr>
            </w:pPr>
            <w:r w:rsidRPr="00635519">
              <w:rPr>
                <w:rFonts w:ascii="Tahoma" w:hAnsi="Tahoma" w:cs="Tahoma"/>
                <w:sz w:val="20"/>
                <w:szCs w:val="20"/>
              </w:rPr>
              <w:t xml:space="preserve">Pensions, </w:t>
            </w:r>
          </w:p>
        </w:tc>
        <w:tc>
          <w:tcPr>
            <w:tcW w:w="750" w:type="pct"/>
          </w:tcPr>
          <w:p w14:paraId="72EC9047" w14:textId="77777777" w:rsidR="00E11ED7" w:rsidRPr="00635519" w:rsidRDefault="00E11ED7" w:rsidP="00414B03">
            <w:pPr>
              <w:rPr>
                <w:rFonts w:ascii="Tahoma" w:hAnsi="Tahoma" w:cs="Tahoma"/>
                <w:sz w:val="20"/>
                <w:szCs w:val="20"/>
              </w:rPr>
            </w:pPr>
            <w:r w:rsidRPr="00F57E7E">
              <w:rPr>
                <w:rFonts w:ascii="Tahoma" w:hAnsi="Tahoma" w:cs="Tahoma"/>
                <w:sz w:val="20"/>
                <w:szCs w:val="20"/>
              </w:rPr>
              <w:t>E</w:t>
            </w:r>
          </w:p>
        </w:tc>
        <w:tc>
          <w:tcPr>
            <w:tcW w:w="762" w:type="pct"/>
          </w:tcPr>
          <w:p w14:paraId="7867F81D" w14:textId="77777777" w:rsidR="00E11ED7" w:rsidRPr="00635519" w:rsidRDefault="00E11ED7" w:rsidP="00414B03">
            <w:pPr>
              <w:rPr>
                <w:rFonts w:ascii="Tahoma" w:hAnsi="Tahoma" w:cs="Tahoma"/>
                <w:sz w:val="20"/>
                <w:szCs w:val="20"/>
              </w:rPr>
            </w:pPr>
          </w:p>
        </w:tc>
      </w:tr>
      <w:tr w:rsidR="00E11ED7" w:rsidRPr="009609E4" w14:paraId="61A07ADF" w14:textId="77777777">
        <w:tc>
          <w:tcPr>
            <w:tcW w:w="3488" w:type="pct"/>
          </w:tcPr>
          <w:p w14:paraId="55FDE2E4" w14:textId="77777777" w:rsidR="00E11ED7" w:rsidRPr="00635519" w:rsidRDefault="00E11ED7" w:rsidP="00635519">
            <w:pPr>
              <w:numPr>
                <w:ilvl w:val="0"/>
                <w:numId w:val="32"/>
              </w:numPr>
              <w:rPr>
                <w:rFonts w:ascii="Tahoma" w:hAnsi="Tahoma" w:cs="Tahoma"/>
                <w:sz w:val="20"/>
                <w:szCs w:val="20"/>
              </w:rPr>
            </w:pPr>
            <w:r w:rsidRPr="00635519">
              <w:rPr>
                <w:rFonts w:ascii="Tahoma" w:hAnsi="Tahoma" w:cs="Tahoma"/>
                <w:sz w:val="20"/>
                <w:szCs w:val="20"/>
              </w:rPr>
              <w:t>Hours of work including work-time regulations, overtime, lieu-time, flexible working, home working and job share</w:t>
            </w:r>
          </w:p>
        </w:tc>
        <w:tc>
          <w:tcPr>
            <w:tcW w:w="750" w:type="pct"/>
          </w:tcPr>
          <w:p w14:paraId="07F62663" w14:textId="77777777" w:rsidR="00E11ED7" w:rsidRPr="00635519" w:rsidRDefault="00E11ED7" w:rsidP="00414B03">
            <w:pPr>
              <w:rPr>
                <w:rFonts w:ascii="Tahoma" w:hAnsi="Tahoma" w:cs="Tahoma"/>
                <w:sz w:val="20"/>
                <w:szCs w:val="20"/>
              </w:rPr>
            </w:pPr>
            <w:r w:rsidRPr="00F57E7E">
              <w:rPr>
                <w:rFonts w:ascii="Tahoma" w:hAnsi="Tahoma" w:cs="Tahoma"/>
                <w:sz w:val="20"/>
                <w:szCs w:val="20"/>
              </w:rPr>
              <w:t>E</w:t>
            </w:r>
          </w:p>
        </w:tc>
        <w:tc>
          <w:tcPr>
            <w:tcW w:w="762" w:type="pct"/>
          </w:tcPr>
          <w:p w14:paraId="092B6A7A" w14:textId="77777777" w:rsidR="00E11ED7" w:rsidRPr="00635519" w:rsidRDefault="00E11ED7" w:rsidP="00414B03">
            <w:pPr>
              <w:rPr>
                <w:rFonts w:ascii="Tahoma" w:hAnsi="Tahoma" w:cs="Tahoma"/>
                <w:sz w:val="20"/>
                <w:szCs w:val="20"/>
              </w:rPr>
            </w:pPr>
          </w:p>
        </w:tc>
      </w:tr>
      <w:tr w:rsidR="00E11ED7" w:rsidRPr="009609E4" w14:paraId="23F746DB" w14:textId="77777777">
        <w:tc>
          <w:tcPr>
            <w:tcW w:w="3488" w:type="pct"/>
          </w:tcPr>
          <w:p w14:paraId="6496B1D3" w14:textId="77777777" w:rsidR="00E11ED7" w:rsidRPr="00635519" w:rsidRDefault="00E11ED7" w:rsidP="00635519">
            <w:pPr>
              <w:numPr>
                <w:ilvl w:val="0"/>
                <w:numId w:val="32"/>
              </w:numPr>
              <w:rPr>
                <w:rFonts w:ascii="Tahoma" w:hAnsi="Tahoma" w:cs="Tahoma"/>
                <w:sz w:val="20"/>
                <w:szCs w:val="20"/>
              </w:rPr>
            </w:pPr>
            <w:r w:rsidRPr="00635519">
              <w:rPr>
                <w:rFonts w:ascii="Tahoma" w:hAnsi="Tahoma" w:cs="Tahoma"/>
                <w:sz w:val="20"/>
                <w:szCs w:val="20"/>
              </w:rPr>
              <w:t>Notice periods</w:t>
            </w:r>
          </w:p>
        </w:tc>
        <w:tc>
          <w:tcPr>
            <w:tcW w:w="750" w:type="pct"/>
          </w:tcPr>
          <w:p w14:paraId="0430CC50" w14:textId="77777777" w:rsidR="00E11ED7" w:rsidRPr="00635519" w:rsidRDefault="00E11ED7" w:rsidP="00414B03">
            <w:pPr>
              <w:rPr>
                <w:rFonts w:ascii="Tahoma" w:hAnsi="Tahoma" w:cs="Tahoma"/>
                <w:sz w:val="20"/>
                <w:szCs w:val="20"/>
              </w:rPr>
            </w:pPr>
            <w:r w:rsidRPr="00F57E7E">
              <w:rPr>
                <w:rFonts w:ascii="Tahoma" w:hAnsi="Tahoma" w:cs="Tahoma"/>
                <w:sz w:val="20"/>
                <w:szCs w:val="20"/>
              </w:rPr>
              <w:t>E</w:t>
            </w:r>
          </w:p>
        </w:tc>
        <w:tc>
          <w:tcPr>
            <w:tcW w:w="762" w:type="pct"/>
          </w:tcPr>
          <w:p w14:paraId="5F1AD8AD" w14:textId="77777777" w:rsidR="00E11ED7" w:rsidRPr="00635519" w:rsidRDefault="00E11ED7" w:rsidP="00414B03">
            <w:pPr>
              <w:rPr>
                <w:rFonts w:ascii="Tahoma" w:hAnsi="Tahoma" w:cs="Tahoma"/>
                <w:sz w:val="20"/>
                <w:szCs w:val="20"/>
              </w:rPr>
            </w:pPr>
          </w:p>
        </w:tc>
      </w:tr>
      <w:tr w:rsidR="00F057EC" w:rsidRPr="009609E4" w14:paraId="77E2FF9A" w14:textId="77777777">
        <w:tc>
          <w:tcPr>
            <w:tcW w:w="3488" w:type="pct"/>
          </w:tcPr>
          <w:p w14:paraId="60660983" w14:textId="77777777" w:rsidR="00F057EC" w:rsidRPr="00635519" w:rsidRDefault="00F057EC" w:rsidP="00635519">
            <w:pPr>
              <w:numPr>
                <w:ilvl w:val="0"/>
                <w:numId w:val="32"/>
              </w:numPr>
              <w:rPr>
                <w:rFonts w:ascii="Tahoma" w:hAnsi="Tahoma" w:cs="Tahoma"/>
                <w:sz w:val="20"/>
                <w:szCs w:val="20"/>
              </w:rPr>
            </w:pPr>
            <w:r w:rsidRPr="00635519">
              <w:rPr>
                <w:rFonts w:ascii="Tahoma" w:hAnsi="Tahoma" w:cs="Tahoma"/>
                <w:sz w:val="20"/>
                <w:szCs w:val="20"/>
              </w:rPr>
              <w:t xml:space="preserve">All other relevant employment legislation. </w:t>
            </w:r>
          </w:p>
        </w:tc>
        <w:tc>
          <w:tcPr>
            <w:tcW w:w="750" w:type="pct"/>
          </w:tcPr>
          <w:p w14:paraId="4587CB25"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05891B25" w14:textId="77777777" w:rsidR="00F057EC" w:rsidRPr="00635519" w:rsidRDefault="00F057EC" w:rsidP="00414B03">
            <w:pPr>
              <w:rPr>
                <w:rFonts w:ascii="Tahoma" w:hAnsi="Tahoma" w:cs="Tahoma"/>
                <w:sz w:val="20"/>
                <w:szCs w:val="20"/>
              </w:rPr>
            </w:pPr>
          </w:p>
        </w:tc>
      </w:tr>
      <w:tr w:rsidR="00F057EC" w:rsidRPr="009609E4" w14:paraId="1271F2F8" w14:textId="77777777">
        <w:tc>
          <w:tcPr>
            <w:tcW w:w="3488" w:type="pct"/>
          </w:tcPr>
          <w:p w14:paraId="5A74BABE" w14:textId="77777777" w:rsidR="00F057EC" w:rsidRPr="00635519" w:rsidRDefault="00F057EC" w:rsidP="00635519">
            <w:pPr>
              <w:numPr>
                <w:ilvl w:val="0"/>
                <w:numId w:val="30"/>
              </w:numPr>
              <w:pBdr>
                <w:top w:val="single" w:sz="4" w:space="0" w:color="auto"/>
                <w:left w:val="single" w:sz="4" w:space="4" w:color="auto"/>
                <w:bottom w:val="single" w:sz="4" w:space="1" w:color="auto"/>
                <w:right w:val="single" w:sz="4" w:space="4" w:color="auto"/>
              </w:pBdr>
              <w:shd w:val="clear" w:color="auto" w:fill="C0C0C0"/>
              <w:tabs>
                <w:tab w:val="num" w:pos="600"/>
              </w:tabs>
              <w:ind w:left="600" w:hanging="600"/>
              <w:rPr>
                <w:rFonts w:ascii="Tahoma" w:hAnsi="Tahoma" w:cs="Tahoma"/>
                <w:b/>
                <w:bCs/>
                <w:i/>
                <w:iCs/>
                <w:sz w:val="20"/>
                <w:szCs w:val="20"/>
              </w:rPr>
            </w:pPr>
            <w:r w:rsidRPr="00635519">
              <w:rPr>
                <w:rFonts w:ascii="Tahoma" w:hAnsi="Tahoma" w:cs="Tahoma"/>
                <w:b/>
                <w:bCs/>
                <w:i/>
                <w:iCs/>
                <w:sz w:val="20"/>
                <w:szCs w:val="20"/>
              </w:rPr>
              <w:t xml:space="preserve">The </w:t>
            </w:r>
            <w:r w:rsidR="00F95B0F">
              <w:rPr>
                <w:rFonts w:ascii="Tahoma" w:hAnsi="Tahoma" w:cs="Tahoma"/>
                <w:b/>
                <w:bCs/>
                <w:i/>
                <w:iCs/>
                <w:sz w:val="20"/>
                <w:szCs w:val="20"/>
              </w:rPr>
              <w:t>governing body</w:t>
            </w:r>
            <w:r w:rsidR="00F95B0F" w:rsidRPr="00635519">
              <w:rPr>
                <w:rFonts w:ascii="Tahoma" w:hAnsi="Tahoma" w:cs="Tahoma"/>
                <w:b/>
                <w:bCs/>
                <w:i/>
                <w:iCs/>
                <w:sz w:val="20"/>
                <w:szCs w:val="20"/>
              </w:rPr>
              <w:t xml:space="preserve"> has</w:t>
            </w:r>
            <w:r w:rsidRPr="00635519">
              <w:rPr>
                <w:rFonts w:ascii="Tahoma" w:hAnsi="Tahoma" w:cs="Tahoma"/>
                <w:b/>
                <w:bCs/>
                <w:i/>
                <w:iCs/>
                <w:sz w:val="20"/>
                <w:szCs w:val="20"/>
              </w:rPr>
              <w:t xml:space="preserve"> procedures to inform, monitor and develop its staff and key volunteers</w:t>
            </w:r>
          </w:p>
        </w:tc>
        <w:tc>
          <w:tcPr>
            <w:tcW w:w="750" w:type="pct"/>
          </w:tcPr>
          <w:p w14:paraId="4B2CF858"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762" w:type="pct"/>
          </w:tcPr>
          <w:p w14:paraId="17402256"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010D19FE" w14:textId="77777777">
        <w:tc>
          <w:tcPr>
            <w:tcW w:w="3488" w:type="pct"/>
          </w:tcPr>
          <w:p w14:paraId="3882D0A3"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750" w:type="pct"/>
          </w:tcPr>
          <w:p w14:paraId="0D8ACE11" w14:textId="77777777" w:rsidR="00F057EC" w:rsidRPr="00635519" w:rsidRDefault="00F057EC" w:rsidP="00414B03">
            <w:pPr>
              <w:rPr>
                <w:rFonts w:ascii="Tahoma" w:hAnsi="Tahoma" w:cs="Tahoma"/>
                <w:sz w:val="20"/>
                <w:szCs w:val="20"/>
              </w:rPr>
            </w:pPr>
          </w:p>
        </w:tc>
        <w:tc>
          <w:tcPr>
            <w:tcW w:w="762" w:type="pct"/>
          </w:tcPr>
          <w:p w14:paraId="21101547" w14:textId="77777777" w:rsidR="00F057EC" w:rsidRPr="00635519" w:rsidRDefault="00F057EC" w:rsidP="00414B03">
            <w:pPr>
              <w:rPr>
                <w:rFonts w:ascii="Tahoma" w:hAnsi="Tahoma" w:cs="Tahoma"/>
                <w:sz w:val="20"/>
                <w:szCs w:val="20"/>
              </w:rPr>
            </w:pPr>
          </w:p>
        </w:tc>
      </w:tr>
      <w:tr w:rsidR="00F057EC" w:rsidRPr="009609E4" w14:paraId="7F66E207" w14:textId="77777777">
        <w:tc>
          <w:tcPr>
            <w:tcW w:w="3488" w:type="pct"/>
          </w:tcPr>
          <w:p w14:paraId="6EAAC68A" w14:textId="77777777" w:rsidR="00F057EC" w:rsidRPr="00635519" w:rsidRDefault="00F057EC" w:rsidP="00635519">
            <w:pPr>
              <w:numPr>
                <w:ilvl w:val="0"/>
                <w:numId w:val="29"/>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documented approved procedures for </w:t>
            </w:r>
          </w:p>
        </w:tc>
        <w:tc>
          <w:tcPr>
            <w:tcW w:w="750" w:type="pct"/>
          </w:tcPr>
          <w:p w14:paraId="288F8EDA" w14:textId="77777777" w:rsidR="00F057EC" w:rsidRPr="00635519" w:rsidRDefault="00F057EC" w:rsidP="00414B03">
            <w:pPr>
              <w:rPr>
                <w:rFonts w:ascii="Tahoma" w:hAnsi="Tahoma" w:cs="Tahoma"/>
                <w:sz w:val="20"/>
                <w:szCs w:val="20"/>
              </w:rPr>
            </w:pPr>
          </w:p>
        </w:tc>
        <w:tc>
          <w:tcPr>
            <w:tcW w:w="762" w:type="pct"/>
          </w:tcPr>
          <w:p w14:paraId="266803CF" w14:textId="77777777" w:rsidR="00F057EC" w:rsidRPr="00635519" w:rsidRDefault="00F057EC" w:rsidP="00414B03">
            <w:pPr>
              <w:rPr>
                <w:rFonts w:ascii="Tahoma" w:hAnsi="Tahoma" w:cs="Tahoma"/>
                <w:sz w:val="20"/>
                <w:szCs w:val="20"/>
              </w:rPr>
            </w:pPr>
          </w:p>
        </w:tc>
      </w:tr>
      <w:tr w:rsidR="00F057EC" w:rsidRPr="009609E4" w14:paraId="4B26FD3B" w14:textId="77777777">
        <w:tc>
          <w:tcPr>
            <w:tcW w:w="3488" w:type="pct"/>
          </w:tcPr>
          <w:p w14:paraId="28FA31D6"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General conduct</w:t>
            </w:r>
          </w:p>
        </w:tc>
        <w:tc>
          <w:tcPr>
            <w:tcW w:w="750" w:type="pct"/>
          </w:tcPr>
          <w:p w14:paraId="2156ABFF"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15111388" w14:textId="77777777" w:rsidR="00F057EC" w:rsidRPr="00635519" w:rsidRDefault="00F057EC" w:rsidP="00414B03">
            <w:pPr>
              <w:rPr>
                <w:rFonts w:ascii="Tahoma" w:hAnsi="Tahoma" w:cs="Tahoma"/>
                <w:sz w:val="20"/>
                <w:szCs w:val="20"/>
              </w:rPr>
            </w:pPr>
          </w:p>
        </w:tc>
      </w:tr>
      <w:tr w:rsidR="00F057EC" w:rsidRPr="009609E4" w14:paraId="3F0F04D9" w14:textId="77777777">
        <w:tc>
          <w:tcPr>
            <w:tcW w:w="3488" w:type="pct"/>
          </w:tcPr>
          <w:p w14:paraId="31CD9C72"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Appraisal, performance management, support and development</w:t>
            </w:r>
          </w:p>
        </w:tc>
        <w:tc>
          <w:tcPr>
            <w:tcW w:w="750" w:type="pct"/>
          </w:tcPr>
          <w:p w14:paraId="37F79D5A"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315C5AAA" w14:textId="77777777" w:rsidR="00F057EC" w:rsidRPr="00635519" w:rsidRDefault="00F057EC" w:rsidP="00414B03">
            <w:pPr>
              <w:rPr>
                <w:rFonts w:ascii="Tahoma" w:hAnsi="Tahoma" w:cs="Tahoma"/>
                <w:sz w:val="20"/>
                <w:szCs w:val="20"/>
              </w:rPr>
            </w:pPr>
          </w:p>
        </w:tc>
      </w:tr>
      <w:tr w:rsidR="00F057EC" w:rsidRPr="009609E4" w14:paraId="3C3005EB" w14:textId="77777777">
        <w:tc>
          <w:tcPr>
            <w:tcW w:w="3488" w:type="pct"/>
          </w:tcPr>
          <w:p w14:paraId="3E39D18C"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Recruitment/selection, probation and induction. .</w:t>
            </w:r>
          </w:p>
        </w:tc>
        <w:tc>
          <w:tcPr>
            <w:tcW w:w="750" w:type="pct"/>
          </w:tcPr>
          <w:p w14:paraId="4B28C419"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75F7BD8F" w14:textId="77777777" w:rsidR="00F057EC" w:rsidRPr="00635519" w:rsidRDefault="00F057EC" w:rsidP="00414B03">
            <w:pPr>
              <w:rPr>
                <w:rFonts w:ascii="Tahoma" w:hAnsi="Tahoma" w:cs="Tahoma"/>
                <w:sz w:val="20"/>
                <w:szCs w:val="20"/>
              </w:rPr>
            </w:pPr>
          </w:p>
        </w:tc>
      </w:tr>
      <w:tr w:rsidR="00F057EC" w:rsidRPr="009609E4" w14:paraId="4C12B7DF" w14:textId="77777777">
        <w:tc>
          <w:tcPr>
            <w:tcW w:w="3488" w:type="pct"/>
          </w:tcPr>
          <w:p w14:paraId="195FE2AA"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Travel, subsistence and other expenses</w:t>
            </w:r>
          </w:p>
        </w:tc>
        <w:tc>
          <w:tcPr>
            <w:tcW w:w="750" w:type="pct"/>
          </w:tcPr>
          <w:p w14:paraId="0E874284"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760F829D" w14:textId="77777777" w:rsidR="00F057EC" w:rsidRPr="00635519" w:rsidRDefault="00F057EC" w:rsidP="00414B03">
            <w:pPr>
              <w:rPr>
                <w:rFonts w:ascii="Tahoma" w:hAnsi="Tahoma" w:cs="Tahoma"/>
                <w:sz w:val="20"/>
                <w:szCs w:val="20"/>
              </w:rPr>
            </w:pPr>
          </w:p>
        </w:tc>
      </w:tr>
      <w:tr w:rsidR="00F057EC" w:rsidRPr="009609E4" w14:paraId="0F9313DC" w14:textId="77777777">
        <w:tc>
          <w:tcPr>
            <w:tcW w:w="3488" w:type="pct"/>
          </w:tcPr>
          <w:p w14:paraId="0524C327"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 xml:space="preserve">Grievance, discipline and appeal </w:t>
            </w:r>
          </w:p>
        </w:tc>
        <w:tc>
          <w:tcPr>
            <w:tcW w:w="750" w:type="pct"/>
          </w:tcPr>
          <w:p w14:paraId="6E5F5A2D"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5B13543A" w14:textId="77777777" w:rsidR="00F057EC" w:rsidRPr="00635519" w:rsidRDefault="00F057EC" w:rsidP="00414B03">
            <w:pPr>
              <w:rPr>
                <w:rFonts w:ascii="Tahoma" w:hAnsi="Tahoma" w:cs="Tahoma"/>
                <w:sz w:val="20"/>
                <w:szCs w:val="20"/>
              </w:rPr>
            </w:pPr>
          </w:p>
        </w:tc>
      </w:tr>
      <w:tr w:rsidR="00F057EC" w:rsidRPr="009609E4" w14:paraId="617AC046" w14:textId="77777777">
        <w:tc>
          <w:tcPr>
            <w:tcW w:w="3488" w:type="pct"/>
          </w:tcPr>
          <w:p w14:paraId="186D89C9"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w:t>
            </w:r>
            <w:proofErr w:type="gramStart"/>
            <w:r w:rsidRPr="00635519">
              <w:rPr>
                <w:rFonts w:ascii="Tahoma" w:hAnsi="Tahoma" w:cs="Tahoma"/>
                <w:sz w:val="20"/>
                <w:szCs w:val="20"/>
              </w:rPr>
              <w:t>whistle</w:t>
            </w:r>
            <w:proofErr w:type="gramEnd"/>
            <w:r w:rsidRPr="00635519">
              <w:rPr>
                <w:rFonts w:ascii="Tahoma" w:hAnsi="Tahoma" w:cs="Tahoma"/>
                <w:sz w:val="20"/>
                <w:szCs w:val="20"/>
              </w:rPr>
              <w:t>-blowing”</w:t>
            </w:r>
          </w:p>
        </w:tc>
        <w:tc>
          <w:tcPr>
            <w:tcW w:w="750" w:type="pct"/>
          </w:tcPr>
          <w:p w14:paraId="3D4B9399"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176A3B89" w14:textId="77777777" w:rsidR="00F057EC" w:rsidRPr="00635519" w:rsidRDefault="00F057EC" w:rsidP="00414B03">
            <w:pPr>
              <w:rPr>
                <w:rFonts w:ascii="Tahoma" w:hAnsi="Tahoma" w:cs="Tahoma"/>
                <w:sz w:val="20"/>
                <w:szCs w:val="20"/>
              </w:rPr>
            </w:pPr>
          </w:p>
        </w:tc>
      </w:tr>
      <w:tr w:rsidR="00F057EC" w:rsidRPr="009609E4" w14:paraId="7C0FFB9D" w14:textId="77777777">
        <w:tc>
          <w:tcPr>
            <w:tcW w:w="3488" w:type="pct"/>
          </w:tcPr>
          <w:p w14:paraId="3D2F1E8A"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lastRenderedPageBreak/>
              <w:t>Salary review, reward and benefits</w:t>
            </w:r>
          </w:p>
        </w:tc>
        <w:tc>
          <w:tcPr>
            <w:tcW w:w="750" w:type="pct"/>
          </w:tcPr>
          <w:p w14:paraId="53B35731" w14:textId="77777777" w:rsidR="00F057EC" w:rsidRPr="00635519" w:rsidRDefault="00E11ED7" w:rsidP="00414B03">
            <w:pPr>
              <w:rPr>
                <w:rFonts w:ascii="Tahoma" w:hAnsi="Tahoma" w:cs="Tahoma"/>
                <w:sz w:val="20"/>
                <w:szCs w:val="20"/>
              </w:rPr>
            </w:pPr>
            <w:r>
              <w:rPr>
                <w:rFonts w:ascii="Tahoma" w:hAnsi="Tahoma" w:cs="Tahoma"/>
                <w:sz w:val="20"/>
                <w:szCs w:val="20"/>
              </w:rPr>
              <w:t>E</w:t>
            </w:r>
          </w:p>
        </w:tc>
        <w:tc>
          <w:tcPr>
            <w:tcW w:w="762" w:type="pct"/>
          </w:tcPr>
          <w:p w14:paraId="2224E272" w14:textId="77777777" w:rsidR="00F057EC" w:rsidRPr="00635519" w:rsidRDefault="00F057EC" w:rsidP="00414B03">
            <w:pPr>
              <w:rPr>
                <w:rFonts w:ascii="Tahoma" w:hAnsi="Tahoma" w:cs="Tahoma"/>
                <w:sz w:val="20"/>
                <w:szCs w:val="20"/>
              </w:rPr>
            </w:pPr>
          </w:p>
        </w:tc>
      </w:tr>
      <w:tr w:rsidR="00F057EC" w:rsidRPr="009609E4" w14:paraId="076BE69C" w14:textId="77777777">
        <w:tc>
          <w:tcPr>
            <w:tcW w:w="3488" w:type="pct"/>
          </w:tcPr>
          <w:p w14:paraId="0C34ABD3" w14:textId="77777777" w:rsidR="00F057EC" w:rsidRPr="00635519" w:rsidRDefault="00F057EC" w:rsidP="00635519">
            <w:pPr>
              <w:numPr>
                <w:ilvl w:val="0"/>
                <w:numId w:val="33"/>
              </w:numPr>
              <w:rPr>
                <w:rFonts w:ascii="Tahoma" w:hAnsi="Tahoma" w:cs="Tahoma"/>
                <w:sz w:val="20"/>
                <w:szCs w:val="20"/>
              </w:rPr>
            </w:pPr>
            <w:proofErr w:type="gramStart"/>
            <w:r w:rsidRPr="00635519">
              <w:rPr>
                <w:rFonts w:ascii="Tahoma" w:hAnsi="Tahoma" w:cs="Tahoma"/>
                <w:sz w:val="20"/>
                <w:szCs w:val="20"/>
              </w:rPr>
              <w:t>Backing-up</w:t>
            </w:r>
            <w:proofErr w:type="gramEnd"/>
            <w:r w:rsidRPr="00635519">
              <w:rPr>
                <w:rFonts w:ascii="Tahoma" w:hAnsi="Tahoma" w:cs="Tahoma"/>
                <w:sz w:val="20"/>
                <w:szCs w:val="20"/>
              </w:rPr>
              <w:t xml:space="preserve"> of information, </w:t>
            </w:r>
          </w:p>
        </w:tc>
        <w:tc>
          <w:tcPr>
            <w:tcW w:w="750" w:type="pct"/>
          </w:tcPr>
          <w:p w14:paraId="5BB085CF"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1E0A2CF8" w14:textId="77777777" w:rsidR="00F057EC" w:rsidRPr="00635519" w:rsidRDefault="00F057EC" w:rsidP="00414B03">
            <w:pPr>
              <w:rPr>
                <w:rFonts w:ascii="Tahoma" w:hAnsi="Tahoma" w:cs="Tahoma"/>
                <w:sz w:val="20"/>
                <w:szCs w:val="20"/>
              </w:rPr>
            </w:pPr>
          </w:p>
        </w:tc>
      </w:tr>
      <w:tr w:rsidR="00F057EC" w:rsidRPr="009609E4" w14:paraId="407D0F40" w14:textId="77777777">
        <w:tc>
          <w:tcPr>
            <w:tcW w:w="3488" w:type="pct"/>
          </w:tcPr>
          <w:p w14:paraId="517AB135"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Confidentiality Security of information</w:t>
            </w:r>
          </w:p>
        </w:tc>
        <w:tc>
          <w:tcPr>
            <w:tcW w:w="750" w:type="pct"/>
          </w:tcPr>
          <w:p w14:paraId="6AED237B"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26770EBC" w14:textId="77777777" w:rsidR="00F057EC" w:rsidRPr="00635519" w:rsidRDefault="00F057EC" w:rsidP="00414B03">
            <w:pPr>
              <w:rPr>
                <w:rFonts w:ascii="Tahoma" w:hAnsi="Tahoma" w:cs="Tahoma"/>
                <w:sz w:val="20"/>
                <w:szCs w:val="20"/>
              </w:rPr>
            </w:pPr>
          </w:p>
        </w:tc>
      </w:tr>
      <w:tr w:rsidR="00F057EC" w:rsidRPr="009609E4" w14:paraId="0699A8CF" w14:textId="77777777">
        <w:tc>
          <w:tcPr>
            <w:tcW w:w="3488" w:type="pct"/>
          </w:tcPr>
          <w:p w14:paraId="18BED2A2"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 xml:space="preserve">Salary, expenses and remuneration payment, </w:t>
            </w:r>
          </w:p>
        </w:tc>
        <w:tc>
          <w:tcPr>
            <w:tcW w:w="750" w:type="pct"/>
          </w:tcPr>
          <w:p w14:paraId="6BA35628" w14:textId="77777777" w:rsidR="00F057EC" w:rsidRPr="00635519" w:rsidRDefault="00E11ED7" w:rsidP="00414B03">
            <w:pPr>
              <w:rPr>
                <w:rFonts w:ascii="Tahoma" w:hAnsi="Tahoma" w:cs="Tahoma"/>
                <w:sz w:val="20"/>
                <w:szCs w:val="20"/>
              </w:rPr>
            </w:pPr>
            <w:r>
              <w:rPr>
                <w:rFonts w:ascii="Tahoma" w:hAnsi="Tahoma" w:cs="Tahoma"/>
                <w:sz w:val="20"/>
                <w:szCs w:val="20"/>
              </w:rPr>
              <w:t>E</w:t>
            </w:r>
          </w:p>
        </w:tc>
        <w:tc>
          <w:tcPr>
            <w:tcW w:w="762" w:type="pct"/>
          </w:tcPr>
          <w:p w14:paraId="742D3D68" w14:textId="77777777" w:rsidR="00F057EC" w:rsidRPr="00635519" w:rsidRDefault="00F057EC" w:rsidP="00414B03">
            <w:pPr>
              <w:rPr>
                <w:rFonts w:ascii="Tahoma" w:hAnsi="Tahoma" w:cs="Tahoma"/>
                <w:sz w:val="20"/>
                <w:szCs w:val="20"/>
              </w:rPr>
            </w:pPr>
          </w:p>
        </w:tc>
      </w:tr>
      <w:tr w:rsidR="00F057EC" w:rsidRPr="009609E4" w14:paraId="3683E97D" w14:textId="77777777">
        <w:tc>
          <w:tcPr>
            <w:tcW w:w="3488" w:type="pct"/>
          </w:tcPr>
          <w:p w14:paraId="4FEDC193"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 xml:space="preserve">Office procedures, </w:t>
            </w:r>
          </w:p>
        </w:tc>
        <w:tc>
          <w:tcPr>
            <w:tcW w:w="750" w:type="pct"/>
          </w:tcPr>
          <w:p w14:paraId="6F27FCF7"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6C208464" w14:textId="77777777" w:rsidR="00F057EC" w:rsidRPr="00635519" w:rsidRDefault="00F057EC" w:rsidP="00414B03">
            <w:pPr>
              <w:rPr>
                <w:rFonts w:ascii="Tahoma" w:hAnsi="Tahoma" w:cs="Tahoma"/>
                <w:sz w:val="20"/>
                <w:szCs w:val="20"/>
              </w:rPr>
            </w:pPr>
          </w:p>
        </w:tc>
      </w:tr>
      <w:tr w:rsidR="00F057EC" w:rsidRPr="009609E4" w14:paraId="610FA13F" w14:textId="77777777">
        <w:tc>
          <w:tcPr>
            <w:tcW w:w="3488" w:type="pct"/>
          </w:tcPr>
          <w:p w14:paraId="7DA12F4E"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 xml:space="preserve">Harassment, </w:t>
            </w:r>
          </w:p>
        </w:tc>
        <w:tc>
          <w:tcPr>
            <w:tcW w:w="750" w:type="pct"/>
          </w:tcPr>
          <w:p w14:paraId="2BA0CDCE"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53042516" w14:textId="77777777" w:rsidR="00F057EC" w:rsidRPr="00635519" w:rsidRDefault="00F057EC" w:rsidP="00414B03">
            <w:pPr>
              <w:rPr>
                <w:rFonts w:ascii="Tahoma" w:hAnsi="Tahoma" w:cs="Tahoma"/>
                <w:sz w:val="20"/>
                <w:szCs w:val="20"/>
              </w:rPr>
            </w:pPr>
          </w:p>
        </w:tc>
      </w:tr>
      <w:tr w:rsidR="00F057EC" w:rsidRPr="009609E4" w14:paraId="7A3315E1" w14:textId="77777777">
        <w:tc>
          <w:tcPr>
            <w:tcW w:w="3488" w:type="pct"/>
          </w:tcPr>
          <w:p w14:paraId="2FA9C913"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 xml:space="preserve">Email and internet usage </w:t>
            </w:r>
          </w:p>
        </w:tc>
        <w:tc>
          <w:tcPr>
            <w:tcW w:w="750" w:type="pct"/>
          </w:tcPr>
          <w:p w14:paraId="1F93B9EB"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015021F3" w14:textId="77777777" w:rsidR="00F057EC" w:rsidRPr="00635519" w:rsidRDefault="00F057EC" w:rsidP="00414B03">
            <w:pPr>
              <w:rPr>
                <w:rFonts w:ascii="Tahoma" w:hAnsi="Tahoma" w:cs="Tahoma"/>
                <w:sz w:val="20"/>
                <w:szCs w:val="20"/>
              </w:rPr>
            </w:pPr>
          </w:p>
        </w:tc>
      </w:tr>
      <w:tr w:rsidR="00F057EC" w:rsidRPr="009609E4" w14:paraId="5A3C3B55" w14:textId="77777777">
        <w:tc>
          <w:tcPr>
            <w:tcW w:w="3488" w:type="pct"/>
          </w:tcPr>
          <w:p w14:paraId="14DB5832"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Complaints</w:t>
            </w:r>
          </w:p>
        </w:tc>
        <w:tc>
          <w:tcPr>
            <w:tcW w:w="750" w:type="pct"/>
          </w:tcPr>
          <w:p w14:paraId="3DD33421"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6A83B824" w14:textId="77777777" w:rsidR="00F057EC" w:rsidRPr="00635519" w:rsidRDefault="00F057EC" w:rsidP="00414B03">
            <w:pPr>
              <w:rPr>
                <w:rFonts w:ascii="Tahoma" w:hAnsi="Tahoma" w:cs="Tahoma"/>
                <w:sz w:val="20"/>
                <w:szCs w:val="20"/>
              </w:rPr>
            </w:pPr>
          </w:p>
        </w:tc>
      </w:tr>
      <w:tr w:rsidR="00F057EC" w:rsidRPr="009609E4" w14:paraId="68D46EE2" w14:textId="77777777">
        <w:tc>
          <w:tcPr>
            <w:tcW w:w="3488" w:type="pct"/>
          </w:tcPr>
          <w:p w14:paraId="53BD0831"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trade unions</w:t>
            </w:r>
          </w:p>
        </w:tc>
        <w:tc>
          <w:tcPr>
            <w:tcW w:w="750" w:type="pct"/>
          </w:tcPr>
          <w:p w14:paraId="15F01140"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35D288BC" w14:textId="77777777" w:rsidR="00F057EC" w:rsidRPr="00635519" w:rsidRDefault="00F057EC" w:rsidP="00414B03">
            <w:pPr>
              <w:rPr>
                <w:rFonts w:ascii="Tahoma" w:hAnsi="Tahoma" w:cs="Tahoma"/>
                <w:sz w:val="20"/>
                <w:szCs w:val="20"/>
              </w:rPr>
            </w:pPr>
          </w:p>
        </w:tc>
      </w:tr>
      <w:tr w:rsidR="00F057EC" w:rsidRPr="009609E4" w14:paraId="0E3AB7F7" w14:textId="77777777">
        <w:tc>
          <w:tcPr>
            <w:tcW w:w="3488" w:type="pct"/>
          </w:tcPr>
          <w:p w14:paraId="38AEC518"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interaction with the media</w:t>
            </w:r>
          </w:p>
        </w:tc>
        <w:tc>
          <w:tcPr>
            <w:tcW w:w="750" w:type="pct"/>
          </w:tcPr>
          <w:p w14:paraId="23CC0043" w14:textId="77777777" w:rsidR="00F057EC" w:rsidRPr="00635519" w:rsidRDefault="00E11ED7" w:rsidP="00414B03">
            <w:pPr>
              <w:rPr>
                <w:rFonts w:ascii="Tahoma" w:hAnsi="Tahoma" w:cs="Tahoma"/>
                <w:sz w:val="20"/>
                <w:szCs w:val="20"/>
              </w:rPr>
            </w:pPr>
            <w:r>
              <w:rPr>
                <w:rFonts w:ascii="Tahoma" w:hAnsi="Tahoma" w:cs="Tahoma"/>
                <w:sz w:val="20"/>
                <w:szCs w:val="20"/>
              </w:rPr>
              <w:t>E</w:t>
            </w:r>
          </w:p>
        </w:tc>
        <w:tc>
          <w:tcPr>
            <w:tcW w:w="762" w:type="pct"/>
          </w:tcPr>
          <w:p w14:paraId="6432DC4F" w14:textId="77777777" w:rsidR="00F057EC" w:rsidRPr="00635519" w:rsidRDefault="00F057EC" w:rsidP="00414B03">
            <w:pPr>
              <w:rPr>
                <w:rFonts w:ascii="Tahoma" w:hAnsi="Tahoma" w:cs="Tahoma"/>
                <w:sz w:val="20"/>
                <w:szCs w:val="20"/>
              </w:rPr>
            </w:pPr>
          </w:p>
        </w:tc>
      </w:tr>
      <w:tr w:rsidR="00F057EC" w:rsidRPr="009609E4" w14:paraId="13606A5D" w14:textId="77777777">
        <w:tc>
          <w:tcPr>
            <w:tcW w:w="3488" w:type="pct"/>
          </w:tcPr>
          <w:p w14:paraId="7DB03C78"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termination</w:t>
            </w:r>
          </w:p>
        </w:tc>
        <w:tc>
          <w:tcPr>
            <w:tcW w:w="750" w:type="pct"/>
          </w:tcPr>
          <w:p w14:paraId="6D0CBB35"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1C76C496" w14:textId="77777777" w:rsidR="00F057EC" w:rsidRPr="00635519" w:rsidRDefault="00F057EC" w:rsidP="00414B03">
            <w:pPr>
              <w:rPr>
                <w:rFonts w:ascii="Tahoma" w:hAnsi="Tahoma" w:cs="Tahoma"/>
                <w:sz w:val="20"/>
                <w:szCs w:val="20"/>
              </w:rPr>
            </w:pPr>
          </w:p>
        </w:tc>
      </w:tr>
      <w:tr w:rsidR="00F057EC" w:rsidRPr="009609E4" w14:paraId="1AD02B5E" w14:textId="77777777">
        <w:tc>
          <w:tcPr>
            <w:tcW w:w="3488" w:type="pct"/>
          </w:tcPr>
          <w:p w14:paraId="74DD2A47"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exit and references</w:t>
            </w:r>
          </w:p>
        </w:tc>
        <w:tc>
          <w:tcPr>
            <w:tcW w:w="750" w:type="pct"/>
          </w:tcPr>
          <w:p w14:paraId="63ABE458"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5463FC3A" w14:textId="77777777" w:rsidR="00F057EC" w:rsidRPr="00635519" w:rsidRDefault="00F057EC" w:rsidP="00414B03">
            <w:pPr>
              <w:rPr>
                <w:rFonts w:ascii="Tahoma" w:hAnsi="Tahoma" w:cs="Tahoma"/>
                <w:sz w:val="20"/>
                <w:szCs w:val="20"/>
              </w:rPr>
            </w:pPr>
          </w:p>
        </w:tc>
      </w:tr>
      <w:tr w:rsidR="00F057EC" w:rsidRPr="009609E4" w14:paraId="78946DA7" w14:textId="77777777">
        <w:tc>
          <w:tcPr>
            <w:tcW w:w="3488" w:type="pct"/>
          </w:tcPr>
          <w:p w14:paraId="3F1C7703"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staff and volunteer use of drugs and alcohol</w:t>
            </w:r>
          </w:p>
        </w:tc>
        <w:tc>
          <w:tcPr>
            <w:tcW w:w="750" w:type="pct"/>
          </w:tcPr>
          <w:p w14:paraId="420E7AF7"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40903D82" w14:textId="77777777" w:rsidR="00F057EC" w:rsidRPr="00635519" w:rsidRDefault="00F057EC" w:rsidP="00414B03">
            <w:pPr>
              <w:rPr>
                <w:rFonts w:ascii="Tahoma" w:hAnsi="Tahoma" w:cs="Tahoma"/>
                <w:sz w:val="20"/>
                <w:szCs w:val="20"/>
              </w:rPr>
            </w:pPr>
          </w:p>
        </w:tc>
      </w:tr>
      <w:tr w:rsidR="00F057EC" w:rsidRPr="009609E4" w14:paraId="75991D86" w14:textId="77777777">
        <w:tc>
          <w:tcPr>
            <w:tcW w:w="3488" w:type="pct"/>
          </w:tcPr>
          <w:p w14:paraId="713FA02B"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redundancy</w:t>
            </w:r>
          </w:p>
        </w:tc>
        <w:tc>
          <w:tcPr>
            <w:tcW w:w="750" w:type="pct"/>
          </w:tcPr>
          <w:p w14:paraId="30F07F3E"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154E3D7A" w14:textId="77777777" w:rsidR="00F057EC" w:rsidRPr="00635519" w:rsidRDefault="00F057EC" w:rsidP="00414B03">
            <w:pPr>
              <w:rPr>
                <w:rFonts w:ascii="Tahoma" w:hAnsi="Tahoma" w:cs="Tahoma"/>
                <w:sz w:val="20"/>
                <w:szCs w:val="20"/>
              </w:rPr>
            </w:pPr>
          </w:p>
        </w:tc>
      </w:tr>
      <w:tr w:rsidR="00F057EC" w:rsidRPr="009609E4" w14:paraId="4AFE3C58" w14:textId="77777777">
        <w:tc>
          <w:tcPr>
            <w:tcW w:w="3488" w:type="pct"/>
          </w:tcPr>
          <w:p w14:paraId="0E0EA454"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time off for dependents</w:t>
            </w:r>
          </w:p>
        </w:tc>
        <w:tc>
          <w:tcPr>
            <w:tcW w:w="750" w:type="pct"/>
          </w:tcPr>
          <w:p w14:paraId="62C2EDB9"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6B26CFC9" w14:textId="77777777" w:rsidR="00F057EC" w:rsidRPr="00635519" w:rsidRDefault="00F057EC" w:rsidP="00414B03">
            <w:pPr>
              <w:rPr>
                <w:rFonts w:ascii="Tahoma" w:hAnsi="Tahoma" w:cs="Tahoma"/>
                <w:sz w:val="20"/>
                <w:szCs w:val="20"/>
              </w:rPr>
            </w:pPr>
          </w:p>
        </w:tc>
      </w:tr>
      <w:tr w:rsidR="00F057EC" w:rsidRPr="009609E4" w14:paraId="5C8106B0" w14:textId="77777777">
        <w:tc>
          <w:tcPr>
            <w:tcW w:w="3488" w:type="pct"/>
          </w:tcPr>
          <w:p w14:paraId="165DCC38" w14:textId="77777777" w:rsidR="00F057EC" w:rsidRPr="00635519" w:rsidRDefault="00F057EC" w:rsidP="00635519">
            <w:pPr>
              <w:numPr>
                <w:ilvl w:val="0"/>
                <w:numId w:val="33"/>
              </w:numPr>
              <w:rPr>
                <w:rFonts w:ascii="Tahoma" w:hAnsi="Tahoma" w:cs="Tahoma"/>
                <w:sz w:val="20"/>
                <w:szCs w:val="20"/>
              </w:rPr>
            </w:pPr>
            <w:r w:rsidRPr="00635519">
              <w:rPr>
                <w:rFonts w:ascii="Tahoma" w:hAnsi="Tahoma" w:cs="Tahoma"/>
                <w:sz w:val="20"/>
                <w:szCs w:val="20"/>
              </w:rPr>
              <w:t>time off for public duties</w:t>
            </w:r>
          </w:p>
        </w:tc>
        <w:tc>
          <w:tcPr>
            <w:tcW w:w="750" w:type="pct"/>
          </w:tcPr>
          <w:p w14:paraId="2770486D"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19974D66" w14:textId="77777777" w:rsidR="00F057EC" w:rsidRPr="00635519" w:rsidRDefault="00F057EC" w:rsidP="00414B03">
            <w:pPr>
              <w:rPr>
                <w:rFonts w:ascii="Tahoma" w:hAnsi="Tahoma" w:cs="Tahoma"/>
                <w:sz w:val="20"/>
                <w:szCs w:val="20"/>
              </w:rPr>
            </w:pPr>
          </w:p>
        </w:tc>
      </w:tr>
      <w:tr w:rsidR="00F057EC" w:rsidRPr="009609E4" w14:paraId="2B47223B" w14:textId="77777777">
        <w:tc>
          <w:tcPr>
            <w:tcW w:w="3488" w:type="pct"/>
          </w:tcPr>
          <w:p w14:paraId="5CEA7676" w14:textId="77777777" w:rsidR="00F057EC" w:rsidRPr="00635519" w:rsidRDefault="00F057EC" w:rsidP="00635519">
            <w:pPr>
              <w:numPr>
                <w:ilvl w:val="0"/>
                <w:numId w:val="29"/>
              </w:numPr>
              <w:tabs>
                <w:tab w:val="clear" w:pos="360"/>
                <w:tab w:val="num" w:pos="600"/>
              </w:tabs>
              <w:ind w:left="600" w:hanging="600"/>
              <w:rPr>
                <w:rFonts w:ascii="Tahoma" w:hAnsi="Tahoma" w:cs="Tahoma"/>
                <w:sz w:val="20"/>
                <w:szCs w:val="20"/>
              </w:rPr>
            </w:pPr>
            <w:r w:rsidRPr="00635519">
              <w:rPr>
                <w:rFonts w:ascii="Tahoma" w:hAnsi="Tahoma" w:cs="Tahoma"/>
                <w:sz w:val="20"/>
                <w:szCs w:val="20"/>
              </w:rPr>
              <w:t xml:space="preserve">An effective communication procedure is in place to inform staff of all procedures in this section including an annually reviewed Staff and Directors Manuals covering the </w:t>
            </w:r>
            <w:r w:rsidR="00F95B0F">
              <w:rPr>
                <w:rFonts w:ascii="Tahoma" w:hAnsi="Tahoma" w:cs="Tahoma"/>
                <w:sz w:val="20"/>
                <w:szCs w:val="20"/>
              </w:rPr>
              <w:t>governing body</w:t>
            </w:r>
            <w:r w:rsidR="00F95B0F" w:rsidRPr="00635519">
              <w:rPr>
                <w:rFonts w:ascii="Tahoma" w:hAnsi="Tahoma" w:cs="Tahoma"/>
                <w:sz w:val="20"/>
                <w:szCs w:val="20"/>
              </w:rPr>
              <w:t xml:space="preserve"> Policies</w:t>
            </w:r>
            <w:r w:rsidRPr="00635519">
              <w:rPr>
                <w:rFonts w:ascii="Tahoma" w:hAnsi="Tahoma" w:cs="Tahoma"/>
                <w:sz w:val="20"/>
                <w:szCs w:val="20"/>
              </w:rPr>
              <w:t xml:space="preserve"> and procedures in hard copy and Web/Intranet based.</w:t>
            </w:r>
          </w:p>
        </w:tc>
        <w:tc>
          <w:tcPr>
            <w:tcW w:w="750" w:type="pct"/>
          </w:tcPr>
          <w:p w14:paraId="29CF759E"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16E005B1" w14:textId="77777777" w:rsidR="00F057EC" w:rsidRPr="00635519" w:rsidRDefault="00F057EC" w:rsidP="00414B03">
            <w:pPr>
              <w:rPr>
                <w:rFonts w:ascii="Tahoma" w:hAnsi="Tahoma" w:cs="Tahoma"/>
                <w:sz w:val="20"/>
                <w:szCs w:val="20"/>
              </w:rPr>
            </w:pPr>
          </w:p>
        </w:tc>
      </w:tr>
      <w:tr w:rsidR="00F057EC" w:rsidRPr="009609E4" w14:paraId="09B17EA9" w14:textId="77777777">
        <w:tc>
          <w:tcPr>
            <w:tcW w:w="3488" w:type="pct"/>
          </w:tcPr>
          <w:p w14:paraId="62F8FD7C" w14:textId="77777777" w:rsidR="00F057EC" w:rsidRPr="00635519" w:rsidRDefault="00F057EC" w:rsidP="00635519">
            <w:pPr>
              <w:numPr>
                <w:ilvl w:val="0"/>
                <w:numId w:val="30"/>
              </w:num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The </w:t>
            </w:r>
            <w:r w:rsidR="00F95B0F">
              <w:rPr>
                <w:rFonts w:ascii="Tahoma" w:hAnsi="Tahoma" w:cs="Tahoma"/>
                <w:b/>
                <w:bCs/>
                <w:i/>
                <w:iCs/>
                <w:sz w:val="20"/>
                <w:szCs w:val="20"/>
              </w:rPr>
              <w:t>governing body</w:t>
            </w:r>
            <w:r w:rsidR="00F95B0F" w:rsidRPr="00635519">
              <w:rPr>
                <w:rFonts w:ascii="Tahoma" w:hAnsi="Tahoma" w:cs="Tahoma"/>
                <w:b/>
                <w:bCs/>
                <w:i/>
                <w:iCs/>
                <w:sz w:val="20"/>
                <w:szCs w:val="20"/>
              </w:rPr>
              <w:t xml:space="preserve"> provides</w:t>
            </w:r>
            <w:r w:rsidRPr="00635519">
              <w:rPr>
                <w:rFonts w:ascii="Tahoma" w:hAnsi="Tahoma" w:cs="Tahoma"/>
                <w:b/>
                <w:bCs/>
                <w:i/>
                <w:iCs/>
                <w:sz w:val="20"/>
                <w:szCs w:val="20"/>
              </w:rPr>
              <w:t xml:space="preserve"> appropriate training for </w:t>
            </w:r>
            <w:r w:rsidR="00F95B0F" w:rsidRPr="00635519">
              <w:rPr>
                <w:rFonts w:ascii="Tahoma" w:hAnsi="Tahoma" w:cs="Tahoma"/>
                <w:b/>
                <w:bCs/>
                <w:i/>
                <w:iCs/>
                <w:sz w:val="20"/>
                <w:szCs w:val="20"/>
              </w:rPr>
              <w:t>its</w:t>
            </w:r>
            <w:r w:rsidRPr="00635519">
              <w:rPr>
                <w:rFonts w:ascii="Tahoma" w:hAnsi="Tahoma" w:cs="Tahoma"/>
                <w:b/>
                <w:bCs/>
                <w:i/>
                <w:iCs/>
                <w:sz w:val="20"/>
                <w:szCs w:val="20"/>
              </w:rPr>
              <w:t xml:space="preserve"> staff and volunteers</w:t>
            </w:r>
          </w:p>
        </w:tc>
        <w:tc>
          <w:tcPr>
            <w:tcW w:w="750" w:type="pct"/>
          </w:tcPr>
          <w:p w14:paraId="052165E7"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762" w:type="pct"/>
          </w:tcPr>
          <w:p w14:paraId="6D4EF8F3"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389A2A0A" w14:textId="77777777">
        <w:tc>
          <w:tcPr>
            <w:tcW w:w="3488" w:type="pct"/>
          </w:tcPr>
          <w:p w14:paraId="7954E0F3" w14:textId="77777777" w:rsidR="00F057EC" w:rsidRPr="00635519" w:rsidRDefault="00F057EC" w:rsidP="001063A5">
            <w:pPr>
              <w:rPr>
                <w:rFonts w:ascii="Tahoma" w:hAnsi="Tahoma" w:cs="Tahoma"/>
                <w:sz w:val="20"/>
                <w:szCs w:val="20"/>
              </w:rPr>
            </w:pPr>
            <w:r w:rsidRPr="00635519">
              <w:rPr>
                <w:rFonts w:ascii="Tahoma" w:hAnsi="Tahoma" w:cs="Tahoma"/>
                <w:b/>
                <w:bCs/>
                <w:i/>
                <w:iCs/>
                <w:sz w:val="20"/>
                <w:szCs w:val="20"/>
              </w:rPr>
              <w:t>Issues</w:t>
            </w:r>
          </w:p>
        </w:tc>
        <w:tc>
          <w:tcPr>
            <w:tcW w:w="750" w:type="pct"/>
          </w:tcPr>
          <w:p w14:paraId="4846B606" w14:textId="77777777" w:rsidR="00F057EC" w:rsidRPr="00635519" w:rsidRDefault="00F057EC" w:rsidP="00414B03">
            <w:pPr>
              <w:rPr>
                <w:rFonts w:ascii="Tahoma" w:hAnsi="Tahoma" w:cs="Tahoma"/>
                <w:sz w:val="20"/>
                <w:szCs w:val="20"/>
              </w:rPr>
            </w:pPr>
          </w:p>
        </w:tc>
        <w:tc>
          <w:tcPr>
            <w:tcW w:w="762" w:type="pct"/>
          </w:tcPr>
          <w:p w14:paraId="5BC1E5CF" w14:textId="77777777" w:rsidR="00F057EC" w:rsidRPr="00635519" w:rsidRDefault="00F057EC" w:rsidP="00414B03">
            <w:pPr>
              <w:rPr>
                <w:rFonts w:ascii="Tahoma" w:hAnsi="Tahoma" w:cs="Tahoma"/>
                <w:sz w:val="20"/>
                <w:szCs w:val="20"/>
              </w:rPr>
            </w:pPr>
          </w:p>
        </w:tc>
      </w:tr>
      <w:tr w:rsidR="00F057EC" w:rsidRPr="009609E4" w14:paraId="44D359E7" w14:textId="77777777">
        <w:tc>
          <w:tcPr>
            <w:tcW w:w="3488" w:type="pct"/>
          </w:tcPr>
          <w:p w14:paraId="0D4B946F" w14:textId="77777777" w:rsidR="00F057EC" w:rsidRPr="00635519" w:rsidRDefault="00F057EC" w:rsidP="00635519">
            <w:pPr>
              <w:numPr>
                <w:ilvl w:val="0"/>
                <w:numId w:val="35"/>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an induction and ongoing training to meet the needs of the organisation.</w:t>
            </w:r>
          </w:p>
        </w:tc>
        <w:tc>
          <w:tcPr>
            <w:tcW w:w="750" w:type="pct"/>
          </w:tcPr>
          <w:p w14:paraId="278A0ECA"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76661227" w14:textId="77777777" w:rsidR="00F057EC" w:rsidRPr="00635519" w:rsidRDefault="00F057EC" w:rsidP="00414B03">
            <w:pPr>
              <w:rPr>
                <w:rFonts w:ascii="Tahoma" w:hAnsi="Tahoma" w:cs="Tahoma"/>
                <w:sz w:val="20"/>
                <w:szCs w:val="20"/>
              </w:rPr>
            </w:pPr>
          </w:p>
        </w:tc>
      </w:tr>
      <w:tr w:rsidR="00F057EC" w:rsidRPr="009609E4" w14:paraId="5A7B26B5" w14:textId="77777777">
        <w:tc>
          <w:tcPr>
            <w:tcW w:w="3488" w:type="pct"/>
          </w:tcPr>
          <w:p w14:paraId="7B2CD6F2" w14:textId="77777777" w:rsidR="00F057EC" w:rsidRPr="00635519" w:rsidRDefault="00F057EC" w:rsidP="00635519">
            <w:pPr>
              <w:numPr>
                <w:ilvl w:val="0"/>
                <w:numId w:val="35"/>
              </w:numPr>
              <w:rPr>
                <w:rFonts w:ascii="Tahoma" w:hAnsi="Tahoma" w:cs="Tahoma"/>
                <w:sz w:val="20"/>
                <w:szCs w:val="20"/>
              </w:rPr>
            </w:pPr>
            <w:r w:rsidRPr="00635519">
              <w:rPr>
                <w:rFonts w:ascii="Tahoma" w:hAnsi="Tahoma" w:cs="Tahoma"/>
                <w:sz w:val="20"/>
                <w:szCs w:val="20"/>
              </w:rPr>
              <w:t>Each member of staff and key volunteer member has an annual development and performance plan which includes:</w:t>
            </w:r>
          </w:p>
        </w:tc>
        <w:tc>
          <w:tcPr>
            <w:tcW w:w="750" w:type="pct"/>
          </w:tcPr>
          <w:p w14:paraId="023EEE90" w14:textId="77777777" w:rsidR="00F057EC" w:rsidRPr="00635519" w:rsidRDefault="00F057EC" w:rsidP="00414B03">
            <w:pPr>
              <w:rPr>
                <w:rFonts w:ascii="Tahoma" w:hAnsi="Tahoma" w:cs="Tahoma"/>
                <w:sz w:val="20"/>
                <w:szCs w:val="20"/>
              </w:rPr>
            </w:pPr>
          </w:p>
        </w:tc>
        <w:tc>
          <w:tcPr>
            <w:tcW w:w="762" w:type="pct"/>
          </w:tcPr>
          <w:p w14:paraId="4352CC79" w14:textId="77777777" w:rsidR="00F057EC" w:rsidRPr="00635519" w:rsidRDefault="00F057EC" w:rsidP="00414B03">
            <w:pPr>
              <w:rPr>
                <w:rFonts w:ascii="Tahoma" w:hAnsi="Tahoma" w:cs="Tahoma"/>
                <w:sz w:val="20"/>
                <w:szCs w:val="20"/>
              </w:rPr>
            </w:pPr>
          </w:p>
        </w:tc>
      </w:tr>
      <w:tr w:rsidR="00F057EC" w:rsidRPr="009609E4" w14:paraId="207168ED" w14:textId="77777777">
        <w:tc>
          <w:tcPr>
            <w:tcW w:w="3488" w:type="pct"/>
          </w:tcPr>
          <w:p w14:paraId="4188DC0C" w14:textId="77777777" w:rsidR="00F057EC" w:rsidRPr="00635519" w:rsidRDefault="00F057EC" w:rsidP="00635519">
            <w:pPr>
              <w:numPr>
                <w:ilvl w:val="0"/>
                <w:numId w:val="34"/>
              </w:numPr>
              <w:rPr>
                <w:rFonts w:ascii="Tahoma" w:hAnsi="Tahoma" w:cs="Tahoma"/>
                <w:sz w:val="20"/>
                <w:szCs w:val="20"/>
              </w:rPr>
            </w:pPr>
            <w:r w:rsidRPr="00635519">
              <w:rPr>
                <w:rFonts w:ascii="Tahoma" w:hAnsi="Tahoma" w:cs="Tahoma"/>
                <w:sz w:val="20"/>
                <w:szCs w:val="20"/>
              </w:rPr>
              <w:t>individual objectives and tasks cascaded from the organisation’s operational plan</w:t>
            </w:r>
          </w:p>
        </w:tc>
        <w:tc>
          <w:tcPr>
            <w:tcW w:w="750" w:type="pct"/>
          </w:tcPr>
          <w:p w14:paraId="3A6EA096"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4113675E" w14:textId="77777777" w:rsidR="00F057EC" w:rsidRPr="00635519" w:rsidRDefault="00F057EC" w:rsidP="00414B03">
            <w:pPr>
              <w:rPr>
                <w:rFonts w:ascii="Tahoma" w:hAnsi="Tahoma" w:cs="Tahoma"/>
                <w:sz w:val="20"/>
                <w:szCs w:val="20"/>
              </w:rPr>
            </w:pPr>
          </w:p>
        </w:tc>
      </w:tr>
      <w:tr w:rsidR="00F057EC" w:rsidRPr="009609E4" w14:paraId="1F77DD09" w14:textId="77777777">
        <w:tc>
          <w:tcPr>
            <w:tcW w:w="3488" w:type="pct"/>
          </w:tcPr>
          <w:p w14:paraId="39D31587" w14:textId="77777777" w:rsidR="00F057EC" w:rsidRPr="00635519" w:rsidRDefault="00F057EC" w:rsidP="00635519">
            <w:pPr>
              <w:numPr>
                <w:ilvl w:val="0"/>
                <w:numId w:val="34"/>
              </w:numPr>
              <w:rPr>
                <w:rFonts w:ascii="Tahoma" w:hAnsi="Tahoma" w:cs="Tahoma"/>
                <w:sz w:val="20"/>
                <w:szCs w:val="20"/>
              </w:rPr>
            </w:pPr>
            <w:r w:rsidRPr="00635519">
              <w:rPr>
                <w:rFonts w:ascii="Tahoma" w:hAnsi="Tahoma" w:cs="Tahoma"/>
                <w:sz w:val="20"/>
                <w:szCs w:val="20"/>
              </w:rPr>
              <w:t>formal and informal training to ensure continual improvement in skills and knowledge</w:t>
            </w:r>
          </w:p>
        </w:tc>
        <w:tc>
          <w:tcPr>
            <w:tcW w:w="750" w:type="pct"/>
          </w:tcPr>
          <w:p w14:paraId="71EDB62E"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762" w:type="pct"/>
          </w:tcPr>
          <w:p w14:paraId="4772F042" w14:textId="77777777" w:rsidR="00F057EC" w:rsidRPr="00635519" w:rsidRDefault="00F057EC" w:rsidP="00414B03">
            <w:pPr>
              <w:rPr>
                <w:rFonts w:ascii="Tahoma" w:hAnsi="Tahoma" w:cs="Tahoma"/>
                <w:sz w:val="20"/>
                <w:szCs w:val="20"/>
              </w:rPr>
            </w:pPr>
          </w:p>
        </w:tc>
      </w:tr>
      <w:tr w:rsidR="00F057EC" w:rsidRPr="009609E4" w14:paraId="7FD01AAB" w14:textId="77777777">
        <w:tc>
          <w:tcPr>
            <w:tcW w:w="3488" w:type="pct"/>
          </w:tcPr>
          <w:p w14:paraId="54675991" w14:textId="77777777" w:rsidR="00F057EC" w:rsidRPr="00635519" w:rsidRDefault="00F057EC" w:rsidP="00635519">
            <w:pPr>
              <w:numPr>
                <w:ilvl w:val="0"/>
                <w:numId w:val="34"/>
              </w:numPr>
              <w:rPr>
                <w:rFonts w:ascii="Tahoma" w:hAnsi="Tahoma" w:cs="Tahoma"/>
                <w:sz w:val="20"/>
                <w:szCs w:val="20"/>
              </w:rPr>
            </w:pPr>
            <w:r w:rsidRPr="00635519">
              <w:rPr>
                <w:rFonts w:ascii="Tahoma" w:hAnsi="Tahoma" w:cs="Tahoma"/>
                <w:sz w:val="20"/>
                <w:szCs w:val="20"/>
              </w:rPr>
              <w:t>at least annual feedback on performance</w:t>
            </w:r>
          </w:p>
        </w:tc>
        <w:tc>
          <w:tcPr>
            <w:tcW w:w="750" w:type="pct"/>
          </w:tcPr>
          <w:p w14:paraId="1BE3EB77"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11CCFB44" w14:textId="77777777" w:rsidR="00F057EC" w:rsidRPr="00635519" w:rsidRDefault="00F057EC" w:rsidP="00414B03">
            <w:pPr>
              <w:rPr>
                <w:rFonts w:ascii="Tahoma" w:hAnsi="Tahoma" w:cs="Tahoma"/>
                <w:sz w:val="20"/>
                <w:szCs w:val="20"/>
              </w:rPr>
            </w:pPr>
          </w:p>
        </w:tc>
      </w:tr>
      <w:tr w:rsidR="00F057EC" w:rsidRPr="009609E4" w14:paraId="710F4DCD" w14:textId="77777777">
        <w:tc>
          <w:tcPr>
            <w:tcW w:w="3488" w:type="pct"/>
          </w:tcPr>
          <w:p w14:paraId="6D9C1073" w14:textId="77777777" w:rsidR="00F057EC" w:rsidRPr="00635519" w:rsidRDefault="00F057EC" w:rsidP="00635519">
            <w:pPr>
              <w:numPr>
                <w:ilvl w:val="0"/>
                <w:numId w:val="34"/>
              </w:numPr>
              <w:rPr>
                <w:rFonts w:ascii="Tahoma" w:hAnsi="Tahoma" w:cs="Tahoma"/>
                <w:sz w:val="20"/>
                <w:szCs w:val="20"/>
              </w:rPr>
            </w:pPr>
            <w:r w:rsidRPr="00635519">
              <w:rPr>
                <w:rFonts w:ascii="Tahoma" w:hAnsi="Tahoma" w:cs="Tahoma"/>
                <w:sz w:val="20"/>
                <w:szCs w:val="20"/>
              </w:rPr>
              <w:t>an appropriate reward/incentive for achievement of objectives</w:t>
            </w:r>
          </w:p>
        </w:tc>
        <w:tc>
          <w:tcPr>
            <w:tcW w:w="750" w:type="pct"/>
          </w:tcPr>
          <w:p w14:paraId="172FEF36"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762" w:type="pct"/>
          </w:tcPr>
          <w:p w14:paraId="24F89F98" w14:textId="77777777" w:rsidR="00F057EC" w:rsidRPr="00635519" w:rsidRDefault="00F057EC" w:rsidP="00414B03">
            <w:pPr>
              <w:rPr>
                <w:rFonts w:ascii="Tahoma" w:hAnsi="Tahoma" w:cs="Tahoma"/>
                <w:sz w:val="20"/>
                <w:szCs w:val="20"/>
              </w:rPr>
            </w:pPr>
          </w:p>
        </w:tc>
      </w:tr>
    </w:tbl>
    <w:p w14:paraId="7328AB87" w14:textId="77777777" w:rsidR="00262FD1" w:rsidRDefault="00262FD1" w:rsidP="00414B03">
      <w:pPr>
        <w:rPr>
          <w:rFonts w:ascii="Tahoma" w:hAnsi="Tahoma" w:cs="Tahoma"/>
          <w:sz w:val="20"/>
          <w:szCs w:val="20"/>
        </w:rPr>
      </w:pPr>
    </w:p>
    <w:p w14:paraId="7A495632" w14:textId="77777777" w:rsidR="00262FD1" w:rsidRDefault="00262FD1">
      <w:pPr>
        <w:rPr>
          <w:rFonts w:ascii="Tahoma" w:hAnsi="Tahoma" w:cs="Tahoma"/>
          <w:sz w:val="20"/>
          <w:szCs w:val="20"/>
        </w:rPr>
      </w:pPr>
      <w:r>
        <w:rPr>
          <w:rFonts w:ascii="Tahoma" w:hAnsi="Tahoma" w:cs="Tahoma"/>
          <w:sz w:val="20"/>
          <w:szCs w:val="20"/>
        </w:rPr>
        <w:br w:type="page"/>
      </w:r>
    </w:p>
    <w:p w14:paraId="6A7CBB9D" w14:textId="77777777" w:rsidR="00F057EC" w:rsidRPr="009609E4" w:rsidRDefault="00F057EC" w:rsidP="00414B03">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gridCol w:w="2126"/>
        <w:gridCol w:w="2159"/>
      </w:tblGrid>
      <w:tr w:rsidR="00F057EC" w:rsidRPr="009609E4" w14:paraId="548BA14C" w14:textId="77777777">
        <w:trPr>
          <w:trHeight w:val="783"/>
        </w:trPr>
        <w:tc>
          <w:tcPr>
            <w:tcW w:w="14174" w:type="dxa"/>
            <w:gridSpan w:val="3"/>
          </w:tcPr>
          <w:p w14:paraId="4E367530" w14:textId="77777777" w:rsidR="00F057EC" w:rsidRPr="00635519" w:rsidRDefault="00F057EC" w:rsidP="00635519">
            <w:pPr>
              <w:shd w:val="clear" w:color="auto" w:fill="000000"/>
              <w:rPr>
                <w:rFonts w:ascii="Tahoma" w:hAnsi="Tahoma" w:cs="Tahoma"/>
                <w:b/>
                <w:bCs/>
                <w:color w:val="FFFFFF"/>
                <w:sz w:val="20"/>
                <w:szCs w:val="20"/>
              </w:rPr>
            </w:pPr>
            <w:r w:rsidRPr="00635519">
              <w:rPr>
                <w:rFonts w:ascii="Tahoma" w:hAnsi="Tahoma" w:cs="Tahoma"/>
                <w:b/>
                <w:bCs/>
                <w:color w:val="FFFFFF"/>
                <w:sz w:val="20"/>
                <w:szCs w:val="20"/>
              </w:rPr>
              <w:t>AS6</w:t>
            </w:r>
            <w:r w:rsidRPr="00635519">
              <w:rPr>
                <w:rFonts w:ascii="Tahoma" w:hAnsi="Tahoma" w:cs="Tahoma"/>
                <w:b/>
                <w:bCs/>
                <w:color w:val="FFFFFF"/>
                <w:sz w:val="20"/>
                <w:szCs w:val="20"/>
              </w:rPr>
              <w:tab/>
              <w:t>Risk Management</w:t>
            </w:r>
          </w:p>
          <w:p w14:paraId="1A3A95A5" w14:textId="77777777" w:rsidR="00F057EC" w:rsidRPr="00635519" w:rsidRDefault="00F057EC" w:rsidP="00635519">
            <w:pPr>
              <w:shd w:val="clear" w:color="auto" w:fill="000000"/>
              <w:rPr>
                <w:rFonts w:ascii="Tahoma" w:hAnsi="Tahoma" w:cs="Tahoma"/>
                <w:b/>
                <w:bCs/>
                <w:color w:val="FFFFFF"/>
                <w:sz w:val="20"/>
                <w:szCs w:val="20"/>
              </w:rPr>
            </w:pPr>
            <w:r w:rsidRPr="00635519">
              <w:rPr>
                <w:rFonts w:ascii="Tahoma" w:hAnsi="Tahoma" w:cs="Tahoma"/>
                <w:color w:val="FFFFFF"/>
                <w:sz w:val="20"/>
                <w:szCs w:val="20"/>
              </w:rPr>
              <w:t>Identified and addressed the issues of risk within their sport.</w:t>
            </w:r>
          </w:p>
        </w:tc>
      </w:tr>
      <w:tr w:rsidR="00F057EC" w:rsidRPr="009609E4" w14:paraId="5DC4A20A" w14:textId="77777777">
        <w:tc>
          <w:tcPr>
            <w:tcW w:w="9889" w:type="dxa"/>
          </w:tcPr>
          <w:p w14:paraId="0BB7CFF5" w14:textId="77777777" w:rsidR="00F057EC" w:rsidRPr="00635519" w:rsidRDefault="00F057EC" w:rsidP="001063A5">
            <w:pPr>
              <w:rPr>
                <w:rFonts w:ascii="Tahoma" w:hAnsi="Tahoma" w:cs="Tahoma"/>
                <w:b/>
                <w:bCs/>
                <w:sz w:val="20"/>
                <w:szCs w:val="20"/>
              </w:rPr>
            </w:pPr>
            <w:r w:rsidRPr="00635519">
              <w:rPr>
                <w:rFonts w:ascii="Tahoma" w:hAnsi="Tahoma" w:cs="Tahoma"/>
                <w:b/>
                <w:bCs/>
                <w:sz w:val="20"/>
                <w:szCs w:val="20"/>
              </w:rPr>
              <w:t>AS6</w:t>
            </w:r>
            <w:r w:rsidRPr="00635519">
              <w:rPr>
                <w:rFonts w:ascii="Tahoma" w:hAnsi="Tahoma" w:cs="Tahoma"/>
                <w:b/>
                <w:bCs/>
                <w:sz w:val="20"/>
                <w:szCs w:val="20"/>
              </w:rPr>
              <w:tab/>
              <w:t>Outcomes</w:t>
            </w:r>
          </w:p>
        </w:tc>
        <w:tc>
          <w:tcPr>
            <w:tcW w:w="2126" w:type="dxa"/>
          </w:tcPr>
          <w:p w14:paraId="25B19A56" w14:textId="77777777" w:rsidR="00F057EC" w:rsidRPr="00635519" w:rsidRDefault="00F057EC" w:rsidP="001063A5">
            <w:pPr>
              <w:rPr>
                <w:rFonts w:ascii="Tahoma" w:hAnsi="Tahoma" w:cs="Tahoma"/>
                <w:b/>
                <w:bCs/>
                <w:sz w:val="20"/>
                <w:szCs w:val="20"/>
              </w:rPr>
            </w:pPr>
          </w:p>
        </w:tc>
        <w:tc>
          <w:tcPr>
            <w:tcW w:w="2159" w:type="dxa"/>
          </w:tcPr>
          <w:p w14:paraId="297A8ECA" w14:textId="77777777" w:rsidR="00F057EC" w:rsidRPr="00635519" w:rsidRDefault="00F057EC" w:rsidP="001063A5">
            <w:pPr>
              <w:rPr>
                <w:rFonts w:ascii="Tahoma" w:hAnsi="Tahoma" w:cs="Tahoma"/>
                <w:b/>
                <w:bCs/>
                <w:sz w:val="20"/>
                <w:szCs w:val="20"/>
              </w:rPr>
            </w:pPr>
          </w:p>
        </w:tc>
      </w:tr>
      <w:tr w:rsidR="00F057EC" w:rsidRPr="009609E4" w14:paraId="4D9ED2C5" w14:textId="77777777">
        <w:tc>
          <w:tcPr>
            <w:tcW w:w="9889" w:type="dxa"/>
          </w:tcPr>
          <w:p w14:paraId="5B893E7C"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sz w:val="20"/>
                <w:szCs w:val="20"/>
              </w:rPr>
            </w:pPr>
            <w:r w:rsidRPr="00635519">
              <w:rPr>
                <w:rFonts w:ascii="Tahoma" w:hAnsi="Tahoma" w:cs="Tahoma"/>
                <w:b/>
                <w:bCs/>
                <w:sz w:val="20"/>
                <w:szCs w:val="20"/>
              </w:rPr>
              <w:t>6.1</w:t>
            </w:r>
            <w:r w:rsidRPr="00635519">
              <w:rPr>
                <w:rFonts w:ascii="Tahoma" w:hAnsi="Tahoma" w:cs="Tahoma"/>
                <w:b/>
                <w:bCs/>
                <w:sz w:val="20"/>
                <w:szCs w:val="20"/>
              </w:rPr>
              <w:tab/>
              <w:t xml:space="preserve">The </w:t>
            </w:r>
            <w:r w:rsidR="00F95B0F">
              <w:rPr>
                <w:rFonts w:ascii="Tahoma" w:hAnsi="Tahoma" w:cs="Tahoma"/>
                <w:b/>
                <w:bCs/>
                <w:sz w:val="20"/>
                <w:szCs w:val="20"/>
              </w:rPr>
              <w:t>governing body</w:t>
            </w:r>
            <w:r w:rsidR="00F95B0F" w:rsidRPr="00635519">
              <w:rPr>
                <w:rFonts w:ascii="Tahoma" w:hAnsi="Tahoma" w:cs="Tahoma"/>
                <w:b/>
                <w:bCs/>
                <w:sz w:val="20"/>
                <w:szCs w:val="20"/>
              </w:rPr>
              <w:t xml:space="preserve"> has</w:t>
            </w:r>
            <w:r w:rsidRPr="00635519">
              <w:rPr>
                <w:rFonts w:ascii="Tahoma" w:hAnsi="Tahoma" w:cs="Tahoma"/>
                <w:b/>
                <w:bCs/>
                <w:sz w:val="20"/>
                <w:szCs w:val="20"/>
              </w:rPr>
              <w:t xml:space="preserve"> addressed risk within the </w:t>
            </w:r>
            <w:r w:rsidR="00F95B0F">
              <w:rPr>
                <w:rFonts w:ascii="Tahoma" w:hAnsi="Tahoma" w:cs="Tahoma"/>
                <w:b/>
                <w:bCs/>
                <w:sz w:val="20"/>
                <w:szCs w:val="20"/>
              </w:rPr>
              <w:t xml:space="preserve">governing body </w:t>
            </w:r>
          </w:p>
        </w:tc>
        <w:tc>
          <w:tcPr>
            <w:tcW w:w="2126" w:type="dxa"/>
          </w:tcPr>
          <w:p w14:paraId="3B2F079E"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Essential /Desirable</w:t>
            </w:r>
          </w:p>
        </w:tc>
        <w:tc>
          <w:tcPr>
            <w:tcW w:w="2159" w:type="dxa"/>
          </w:tcPr>
          <w:p w14:paraId="164419CF" w14:textId="77777777" w:rsidR="00F057EC" w:rsidRPr="00635519" w:rsidRDefault="00F057EC" w:rsidP="00635519">
            <w:pPr>
              <w:pBdr>
                <w:top w:val="single" w:sz="4" w:space="1" w:color="auto"/>
                <w:left w:val="single" w:sz="4" w:space="4" w:color="auto"/>
                <w:bottom w:val="single" w:sz="4" w:space="1" w:color="auto"/>
                <w:right w:val="single" w:sz="4" w:space="4" w:color="auto"/>
              </w:pBdr>
              <w:shd w:val="clear" w:color="auto" w:fill="C0C0C0"/>
              <w:rPr>
                <w:rFonts w:ascii="Tahoma" w:hAnsi="Tahoma" w:cs="Tahoma"/>
                <w:b/>
                <w:bCs/>
                <w:i/>
                <w:iCs/>
                <w:sz w:val="20"/>
                <w:szCs w:val="20"/>
              </w:rPr>
            </w:pPr>
            <w:r w:rsidRPr="00635519">
              <w:rPr>
                <w:rFonts w:ascii="Tahoma" w:hAnsi="Tahoma" w:cs="Tahoma"/>
                <w:b/>
                <w:bCs/>
                <w:i/>
                <w:iCs/>
                <w:sz w:val="20"/>
                <w:szCs w:val="20"/>
              </w:rPr>
              <w:t xml:space="preserve">Progress </w:t>
            </w:r>
          </w:p>
        </w:tc>
      </w:tr>
      <w:tr w:rsidR="00F057EC" w:rsidRPr="009609E4" w14:paraId="6A940907" w14:textId="77777777">
        <w:tc>
          <w:tcPr>
            <w:tcW w:w="9889" w:type="dxa"/>
          </w:tcPr>
          <w:p w14:paraId="6108AEB9" w14:textId="77777777" w:rsidR="00F057EC" w:rsidRPr="00635519" w:rsidRDefault="00F057EC" w:rsidP="001063A5">
            <w:pPr>
              <w:rPr>
                <w:rFonts w:ascii="Tahoma" w:hAnsi="Tahoma" w:cs="Tahoma"/>
                <w:b/>
                <w:bCs/>
                <w:i/>
                <w:iCs/>
                <w:sz w:val="20"/>
                <w:szCs w:val="20"/>
              </w:rPr>
            </w:pPr>
            <w:r w:rsidRPr="00635519">
              <w:rPr>
                <w:rFonts w:ascii="Tahoma" w:hAnsi="Tahoma" w:cs="Tahoma"/>
                <w:b/>
                <w:bCs/>
                <w:i/>
                <w:iCs/>
                <w:sz w:val="20"/>
                <w:szCs w:val="20"/>
              </w:rPr>
              <w:t>Issues</w:t>
            </w:r>
          </w:p>
        </w:tc>
        <w:tc>
          <w:tcPr>
            <w:tcW w:w="2126" w:type="dxa"/>
          </w:tcPr>
          <w:p w14:paraId="2523E346" w14:textId="77777777" w:rsidR="00F057EC" w:rsidRPr="00635519" w:rsidRDefault="00F057EC" w:rsidP="001063A5">
            <w:pPr>
              <w:rPr>
                <w:rFonts w:ascii="Tahoma" w:hAnsi="Tahoma" w:cs="Tahoma"/>
                <w:b/>
                <w:bCs/>
                <w:i/>
                <w:iCs/>
                <w:sz w:val="20"/>
                <w:szCs w:val="20"/>
              </w:rPr>
            </w:pPr>
          </w:p>
        </w:tc>
        <w:tc>
          <w:tcPr>
            <w:tcW w:w="2159" w:type="dxa"/>
          </w:tcPr>
          <w:p w14:paraId="6CD2B5C4" w14:textId="77777777" w:rsidR="00F057EC" w:rsidRPr="00635519" w:rsidRDefault="00F057EC" w:rsidP="001063A5">
            <w:pPr>
              <w:rPr>
                <w:rFonts w:ascii="Tahoma" w:hAnsi="Tahoma" w:cs="Tahoma"/>
                <w:b/>
                <w:bCs/>
                <w:i/>
                <w:iCs/>
                <w:sz w:val="20"/>
                <w:szCs w:val="20"/>
              </w:rPr>
            </w:pPr>
          </w:p>
        </w:tc>
      </w:tr>
      <w:tr w:rsidR="00F057EC" w:rsidRPr="009609E4" w14:paraId="2C9270AF" w14:textId="77777777">
        <w:tc>
          <w:tcPr>
            <w:tcW w:w="9889" w:type="dxa"/>
          </w:tcPr>
          <w:p w14:paraId="4C2B2FE1" w14:textId="77777777" w:rsidR="00F057EC" w:rsidRPr="00635519" w:rsidRDefault="00F057EC" w:rsidP="00635519">
            <w:pPr>
              <w:numPr>
                <w:ilvl w:val="0"/>
                <w:numId w:val="38"/>
              </w:numPr>
              <w:rPr>
                <w:rFonts w:ascii="Tahoma" w:hAnsi="Tahoma" w:cs="Tahoma"/>
                <w:sz w:val="20"/>
                <w:szCs w:val="20"/>
              </w:rPr>
            </w:pPr>
            <w:r w:rsidRPr="00635519">
              <w:rPr>
                <w:rFonts w:ascii="Tahoma" w:hAnsi="Tahoma" w:cs="Tahoma"/>
                <w:sz w:val="20"/>
                <w:szCs w:val="20"/>
              </w:rPr>
              <w:t>A formal assessment of risk has been held in the last year which has:</w:t>
            </w:r>
          </w:p>
        </w:tc>
        <w:tc>
          <w:tcPr>
            <w:tcW w:w="2126" w:type="dxa"/>
          </w:tcPr>
          <w:p w14:paraId="2FD89884" w14:textId="77777777" w:rsidR="00F057EC" w:rsidRPr="00635519" w:rsidRDefault="00F057EC" w:rsidP="00414B03">
            <w:pPr>
              <w:rPr>
                <w:rFonts w:ascii="Tahoma" w:hAnsi="Tahoma" w:cs="Tahoma"/>
                <w:sz w:val="20"/>
                <w:szCs w:val="20"/>
              </w:rPr>
            </w:pPr>
          </w:p>
        </w:tc>
        <w:tc>
          <w:tcPr>
            <w:tcW w:w="2159" w:type="dxa"/>
          </w:tcPr>
          <w:p w14:paraId="235FC843" w14:textId="77777777" w:rsidR="00F057EC" w:rsidRPr="00635519" w:rsidRDefault="00F057EC" w:rsidP="00414B03">
            <w:pPr>
              <w:rPr>
                <w:rFonts w:ascii="Tahoma" w:hAnsi="Tahoma" w:cs="Tahoma"/>
                <w:sz w:val="20"/>
                <w:szCs w:val="20"/>
              </w:rPr>
            </w:pPr>
          </w:p>
        </w:tc>
      </w:tr>
      <w:tr w:rsidR="00F057EC" w:rsidRPr="009609E4" w14:paraId="668A81E7" w14:textId="77777777">
        <w:tc>
          <w:tcPr>
            <w:tcW w:w="9889" w:type="dxa"/>
          </w:tcPr>
          <w:p w14:paraId="08F9A1D9" w14:textId="77777777" w:rsidR="00F057EC" w:rsidRPr="00635519" w:rsidRDefault="00F057EC" w:rsidP="00635519">
            <w:pPr>
              <w:numPr>
                <w:ilvl w:val="0"/>
                <w:numId w:val="36"/>
              </w:numPr>
              <w:rPr>
                <w:rFonts w:ascii="Tahoma" w:hAnsi="Tahoma" w:cs="Tahoma"/>
                <w:sz w:val="20"/>
                <w:szCs w:val="20"/>
              </w:rPr>
            </w:pPr>
            <w:r w:rsidRPr="00635519">
              <w:rPr>
                <w:rFonts w:ascii="Tahoma" w:hAnsi="Tahoma" w:cs="Tahoma"/>
                <w:sz w:val="20"/>
                <w:szCs w:val="20"/>
              </w:rPr>
              <w:t>Identified the key risks to the organisation,</w:t>
            </w:r>
          </w:p>
        </w:tc>
        <w:tc>
          <w:tcPr>
            <w:tcW w:w="2126" w:type="dxa"/>
          </w:tcPr>
          <w:p w14:paraId="6BC2C51E"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2159" w:type="dxa"/>
          </w:tcPr>
          <w:p w14:paraId="2A10EE16" w14:textId="77777777" w:rsidR="00F057EC" w:rsidRPr="00635519" w:rsidRDefault="00F057EC" w:rsidP="00414B03">
            <w:pPr>
              <w:rPr>
                <w:rFonts w:ascii="Tahoma" w:hAnsi="Tahoma" w:cs="Tahoma"/>
                <w:sz w:val="20"/>
                <w:szCs w:val="20"/>
              </w:rPr>
            </w:pPr>
          </w:p>
        </w:tc>
      </w:tr>
      <w:tr w:rsidR="00F057EC" w:rsidRPr="009609E4" w14:paraId="03ED24ED" w14:textId="77777777">
        <w:tc>
          <w:tcPr>
            <w:tcW w:w="9889" w:type="dxa"/>
          </w:tcPr>
          <w:p w14:paraId="6AA678CC" w14:textId="77777777" w:rsidR="00F057EC" w:rsidRPr="00635519" w:rsidRDefault="00F057EC" w:rsidP="00635519">
            <w:pPr>
              <w:numPr>
                <w:ilvl w:val="0"/>
                <w:numId w:val="36"/>
              </w:numPr>
              <w:rPr>
                <w:rFonts w:ascii="Tahoma" w:hAnsi="Tahoma" w:cs="Tahoma"/>
                <w:sz w:val="20"/>
                <w:szCs w:val="20"/>
              </w:rPr>
            </w:pPr>
            <w:r w:rsidRPr="00635519">
              <w:rPr>
                <w:rFonts w:ascii="Tahoma" w:hAnsi="Tahoma" w:cs="Tahoma"/>
                <w:sz w:val="20"/>
                <w:szCs w:val="20"/>
              </w:rPr>
              <w:t>Ranked the key risks in importance of probability and impact</w:t>
            </w:r>
          </w:p>
        </w:tc>
        <w:tc>
          <w:tcPr>
            <w:tcW w:w="2126" w:type="dxa"/>
          </w:tcPr>
          <w:p w14:paraId="0F7509F2"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2159" w:type="dxa"/>
          </w:tcPr>
          <w:p w14:paraId="180B489B" w14:textId="77777777" w:rsidR="00F057EC" w:rsidRPr="00635519" w:rsidRDefault="00F057EC" w:rsidP="00414B03">
            <w:pPr>
              <w:rPr>
                <w:rFonts w:ascii="Tahoma" w:hAnsi="Tahoma" w:cs="Tahoma"/>
                <w:sz w:val="20"/>
                <w:szCs w:val="20"/>
              </w:rPr>
            </w:pPr>
          </w:p>
        </w:tc>
      </w:tr>
      <w:tr w:rsidR="00F057EC" w:rsidRPr="009609E4" w14:paraId="6930E755" w14:textId="77777777">
        <w:tc>
          <w:tcPr>
            <w:tcW w:w="9889" w:type="dxa"/>
          </w:tcPr>
          <w:p w14:paraId="3BAE3791" w14:textId="77777777" w:rsidR="00F057EC" w:rsidRPr="00635519" w:rsidRDefault="00F057EC" w:rsidP="00635519">
            <w:pPr>
              <w:numPr>
                <w:ilvl w:val="0"/>
                <w:numId w:val="36"/>
              </w:numPr>
              <w:rPr>
                <w:rFonts w:ascii="Tahoma" w:hAnsi="Tahoma" w:cs="Tahoma"/>
                <w:sz w:val="20"/>
                <w:szCs w:val="20"/>
              </w:rPr>
            </w:pPr>
            <w:r w:rsidRPr="00635519">
              <w:rPr>
                <w:rFonts w:ascii="Tahoma" w:hAnsi="Tahoma" w:cs="Tahoma"/>
                <w:sz w:val="20"/>
                <w:szCs w:val="20"/>
              </w:rPr>
              <w:t>Methods to terminate tolerate or transfer these risks.</w:t>
            </w:r>
          </w:p>
        </w:tc>
        <w:tc>
          <w:tcPr>
            <w:tcW w:w="2126" w:type="dxa"/>
          </w:tcPr>
          <w:p w14:paraId="25969A9B" w14:textId="77777777" w:rsidR="00F057EC" w:rsidRPr="00635519" w:rsidRDefault="00E11ED7" w:rsidP="00414B03">
            <w:pPr>
              <w:rPr>
                <w:rFonts w:ascii="Tahoma" w:hAnsi="Tahoma" w:cs="Tahoma"/>
                <w:sz w:val="20"/>
                <w:szCs w:val="20"/>
              </w:rPr>
            </w:pPr>
            <w:r>
              <w:rPr>
                <w:rFonts w:ascii="Tahoma" w:hAnsi="Tahoma" w:cs="Tahoma"/>
                <w:sz w:val="20"/>
                <w:szCs w:val="20"/>
              </w:rPr>
              <w:t>E</w:t>
            </w:r>
          </w:p>
        </w:tc>
        <w:tc>
          <w:tcPr>
            <w:tcW w:w="2159" w:type="dxa"/>
          </w:tcPr>
          <w:p w14:paraId="1DB5F97D" w14:textId="77777777" w:rsidR="00F057EC" w:rsidRPr="00635519" w:rsidRDefault="00F057EC" w:rsidP="00414B03">
            <w:pPr>
              <w:rPr>
                <w:rFonts w:ascii="Tahoma" w:hAnsi="Tahoma" w:cs="Tahoma"/>
                <w:sz w:val="20"/>
                <w:szCs w:val="20"/>
              </w:rPr>
            </w:pPr>
          </w:p>
        </w:tc>
      </w:tr>
      <w:tr w:rsidR="00F057EC" w:rsidRPr="009609E4" w14:paraId="13B56300" w14:textId="77777777">
        <w:tc>
          <w:tcPr>
            <w:tcW w:w="9889" w:type="dxa"/>
          </w:tcPr>
          <w:p w14:paraId="14278731" w14:textId="77777777" w:rsidR="00F057EC" w:rsidRPr="00635519" w:rsidRDefault="00F057EC" w:rsidP="00635519">
            <w:pPr>
              <w:numPr>
                <w:ilvl w:val="0"/>
                <w:numId w:val="38"/>
              </w:numPr>
              <w:rPr>
                <w:rFonts w:ascii="Tahoma" w:hAnsi="Tahoma" w:cs="Tahoma"/>
                <w:sz w:val="20"/>
                <w:szCs w:val="20"/>
              </w:rPr>
            </w:pPr>
            <w:r w:rsidRPr="00635519">
              <w:rPr>
                <w:rFonts w:ascii="Tahoma" w:hAnsi="Tahoma" w:cs="Tahoma"/>
                <w:sz w:val="20"/>
                <w:szCs w:val="20"/>
              </w:rPr>
              <w:t xml:space="preserve">The </w:t>
            </w:r>
            <w:r w:rsidR="00F95B0F">
              <w:rPr>
                <w:rFonts w:ascii="Tahoma" w:hAnsi="Tahoma" w:cs="Tahoma"/>
                <w:sz w:val="20"/>
                <w:szCs w:val="20"/>
              </w:rPr>
              <w:t>governing body</w:t>
            </w:r>
            <w:r w:rsidR="00F95B0F" w:rsidRPr="00635519">
              <w:rPr>
                <w:rFonts w:ascii="Tahoma" w:hAnsi="Tahoma" w:cs="Tahoma"/>
                <w:sz w:val="20"/>
                <w:szCs w:val="20"/>
              </w:rPr>
              <w:t xml:space="preserve"> has</w:t>
            </w:r>
            <w:r w:rsidRPr="00635519">
              <w:rPr>
                <w:rFonts w:ascii="Tahoma" w:hAnsi="Tahoma" w:cs="Tahoma"/>
                <w:sz w:val="20"/>
                <w:szCs w:val="20"/>
              </w:rPr>
              <w:t xml:space="preserve"> an </w:t>
            </w:r>
            <w:proofErr w:type="gramStart"/>
            <w:r w:rsidRPr="00635519">
              <w:rPr>
                <w:rFonts w:ascii="Tahoma" w:hAnsi="Tahoma" w:cs="Tahoma"/>
                <w:sz w:val="20"/>
                <w:szCs w:val="20"/>
              </w:rPr>
              <w:t>up to date</w:t>
            </w:r>
            <w:proofErr w:type="gramEnd"/>
            <w:r w:rsidRPr="00635519">
              <w:rPr>
                <w:rFonts w:ascii="Tahoma" w:hAnsi="Tahoma" w:cs="Tahoma"/>
                <w:sz w:val="20"/>
                <w:szCs w:val="20"/>
              </w:rPr>
              <w:t xml:space="preserve"> business continuity plan in place and tested within the last year.</w:t>
            </w:r>
          </w:p>
        </w:tc>
        <w:tc>
          <w:tcPr>
            <w:tcW w:w="2126" w:type="dxa"/>
          </w:tcPr>
          <w:p w14:paraId="4B7A1813"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2159" w:type="dxa"/>
          </w:tcPr>
          <w:p w14:paraId="25FA705D" w14:textId="77777777" w:rsidR="00F057EC" w:rsidRPr="00635519" w:rsidRDefault="00F057EC" w:rsidP="00414B03">
            <w:pPr>
              <w:rPr>
                <w:rFonts w:ascii="Tahoma" w:hAnsi="Tahoma" w:cs="Tahoma"/>
                <w:sz w:val="20"/>
                <w:szCs w:val="20"/>
              </w:rPr>
            </w:pPr>
          </w:p>
        </w:tc>
      </w:tr>
      <w:tr w:rsidR="00F057EC" w:rsidRPr="009609E4" w14:paraId="6DADE8E2" w14:textId="77777777">
        <w:tc>
          <w:tcPr>
            <w:tcW w:w="9889" w:type="dxa"/>
          </w:tcPr>
          <w:p w14:paraId="30A3A7DB" w14:textId="77777777" w:rsidR="00F057EC" w:rsidRPr="00635519" w:rsidRDefault="00F057EC" w:rsidP="00635519">
            <w:pPr>
              <w:numPr>
                <w:ilvl w:val="0"/>
                <w:numId w:val="38"/>
              </w:numPr>
              <w:rPr>
                <w:rFonts w:ascii="Tahoma" w:hAnsi="Tahoma" w:cs="Tahoma"/>
                <w:sz w:val="20"/>
                <w:szCs w:val="20"/>
              </w:rPr>
            </w:pPr>
            <w:r w:rsidRPr="00635519">
              <w:rPr>
                <w:rFonts w:ascii="Tahoma" w:hAnsi="Tahoma" w:cs="Tahoma"/>
                <w:sz w:val="20"/>
                <w:szCs w:val="20"/>
              </w:rPr>
              <w:t xml:space="preserve">The following are examples that the </w:t>
            </w:r>
            <w:r w:rsidR="00F95B0F">
              <w:rPr>
                <w:rFonts w:ascii="Tahoma" w:hAnsi="Tahoma" w:cs="Tahoma"/>
                <w:sz w:val="20"/>
                <w:szCs w:val="20"/>
              </w:rPr>
              <w:t>governing body</w:t>
            </w:r>
            <w:r w:rsidR="00F95B0F" w:rsidRPr="00635519">
              <w:rPr>
                <w:rFonts w:ascii="Tahoma" w:hAnsi="Tahoma" w:cs="Tahoma"/>
                <w:sz w:val="20"/>
                <w:szCs w:val="20"/>
              </w:rPr>
              <w:t xml:space="preserve"> could</w:t>
            </w:r>
            <w:r w:rsidRPr="00635519">
              <w:rPr>
                <w:rFonts w:ascii="Tahoma" w:hAnsi="Tahoma" w:cs="Tahoma"/>
                <w:sz w:val="20"/>
                <w:szCs w:val="20"/>
              </w:rPr>
              <w:t xml:space="preserve"> consider however these are by no means exhaustive:</w:t>
            </w:r>
          </w:p>
        </w:tc>
        <w:tc>
          <w:tcPr>
            <w:tcW w:w="2126" w:type="dxa"/>
          </w:tcPr>
          <w:p w14:paraId="116B4086" w14:textId="77777777" w:rsidR="00F057EC" w:rsidRPr="00635519" w:rsidRDefault="00F057EC" w:rsidP="00414B03">
            <w:pPr>
              <w:rPr>
                <w:rFonts w:ascii="Tahoma" w:hAnsi="Tahoma" w:cs="Tahoma"/>
                <w:sz w:val="20"/>
                <w:szCs w:val="20"/>
              </w:rPr>
            </w:pPr>
          </w:p>
        </w:tc>
        <w:tc>
          <w:tcPr>
            <w:tcW w:w="2159" w:type="dxa"/>
          </w:tcPr>
          <w:p w14:paraId="5A96FE7D" w14:textId="77777777" w:rsidR="00F057EC" w:rsidRPr="00635519" w:rsidRDefault="00F057EC" w:rsidP="00414B03">
            <w:pPr>
              <w:rPr>
                <w:rFonts w:ascii="Tahoma" w:hAnsi="Tahoma" w:cs="Tahoma"/>
                <w:sz w:val="20"/>
                <w:szCs w:val="20"/>
              </w:rPr>
            </w:pPr>
          </w:p>
        </w:tc>
      </w:tr>
      <w:tr w:rsidR="00F057EC" w:rsidRPr="009609E4" w14:paraId="5CD42B1B" w14:textId="77777777">
        <w:tc>
          <w:tcPr>
            <w:tcW w:w="9889" w:type="dxa"/>
          </w:tcPr>
          <w:p w14:paraId="43CC2062"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 xml:space="preserve">Loss of Sponsorship Exchequer Grant Aid and National Lottery programme </w:t>
            </w:r>
          </w:p>
        </w:tc>
        <w:tc>
          <w:tcPr>
            <w:tcW w:w="2126" w:type="dxa"/>
          </w:tcPr>
          <w:p w14:paraId="09033A3A"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2159" w:type="dxa"/>
          </w:tcPr>
          <w:p w14:paraId="5BDD88C1" w14:textId="77777777" w:rsidR="00F057EC" w:rsidRPr="00635519" w:rsidRDefault="00F057EC" w:rsidP="00414B03">
            <w:pPr>
              <w:rPr>
                <w:rFonts w:ascii="Tahoma" w:hAnsi="Tahoma" w:cs="Tahoma"/>
                <w:sz w:val="20"/>
                <w:szCs w:val="20"/>
              </w:rPr>
            </w:pPr>
          </w:p>
        </w:tc>
      </w:tr>
      <w:tr w:rsidR="00F057EC" w:rsidRPr="009609E4" w14:paraId="64AB06E1" w14:textId="77777777">
        <w:tc>
          <w:tcPr>
            <w:tcW w:w="9889" w:type="dxa"/>
          </w:tcPr>
          <w:p w14:paraId="5286803A"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Other income generation</w:t>
            </w:r>
          </w:p>
        </w:tc>
        <w:tc>
          <w:tcPr>
            <w:tcW w:w="2126" w:type="dxa"/>
          </w:tcPr>
          <w:p w14:paraId="0CF20D9C"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2159" w:type="dxa"/>
          </w:tcPr>
          <w:p w14:paraId="3D00D9A9" w14:textId="77777777" w:rsidR="00F057EC" w:rsidRPr="00635519" w:rsidRDefault="00F057EC" w:rsidP="00414B03">
            <w:pPr>
              <w:rPr>
                <w:rFonts w:ascii="Tahoma" w:hAnsi="Tahoma" w:cs="Tahoma"/>
                <w:sz w:val="20"/>
                <w:szCs w:val="20"/>
              </w:rPr>
            </w:pPr>
          </w:p>
        </w:tc>
      </w:tr>
      <w:tr w:rsidR="00F057EC" w:rsidRPr="009609E4" w14:paraId="3E4B6E8F" w14:textId="77777777">
        <w:tc>
          <w:tcPr>
            <w:tcW w:w="9889" w:type="dxa"/>
          </w:tcPr>
          <w:p w14:paraId="1033C174"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Events</w:t>
            </w:r>
          </w:p>
        </w:tc>
        <w:tc>
          <w:tcPr>
            <w:tcW w:w="2126" w:type="dxa"/>
          </w:tcPr>
          <w:p w14:paraId="2C913F35"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2159" w:type="dxa"/>
          </w:tcPr>
          <w:p w14:paraId="5B329358" w14:textId="77777777" w:rsidR="00F057EC" w:rsidRPr="00635519" w:rsidRDefault="00F057EC" w:rsidP="00414B03">
            <w:pPr>
              <w:rPr>
                <w:rFonts w:ascii="Tahoma" w:hAnsi="Tahoma" w:cs="Tahoma"/>
                <w:sz w:val="20"/>
                <w:szCs w:val="20"/>
              </w:rPr>
            </w:pPr>
          </w:p>
        </w:tc>
      </w:tr>
      <w:tr w:rsidR="00F057EC" w:rsidRPr="009609E4" w14:paraId="78D8537E" w14:textId="77777777">
        <w:tc>
          <w:tcPr>
            <w:tcW w:w="9889" w:type="dxa"/>
          </w:tcPr>
          <w:p w14:paraId="6EDD4AC0"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 xml:space="preserve">Insurance </w:t>
            </w:r>
          </w:p>
        </w:tc>
        <w:tc>
          <w:tcPr>
            <w:tcW w:w="2126" w:type="dxa"/>
          </w:tcPr>
          <w:p w14:paraId="3A8989AF"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2159" w:type="dxa"/>
          </w:tcPr>
          <w:p w14:paraId="4973C1A3" w14:textId="77777777" w:rsidR="00F057EC" w:rsidRPr="00635519" w:rsidRDefault="00F057EC" w:rsidP="00414B03">
            <w:pPr>
              <w:rPr>
                <w:rFonts w:ascii="Tahoma" w:hAnsi="Tahoma" w:cs="Tahoma"/>
                <w:sz w:val="20"/>
                <w:szCs w:val="20"/>
              </w:rPr>
            </w:pPr>
          </w:p>
        </w:tc>
      </w:tr>
      <w:tr w:rsidR="00F057EC" w:rsidRPr="009609E4" w14:paraId="676C1D78" w14:textId="77777777">
        <w:tc>
          <w:tcPr>
            <w:tcW w:w="9889" w:type="dxa"/>
          </w:tcPr>
          <w:p w14:paraId="1E07FB57"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Health and safety</w:t>
            </w:r>
          </w:p>
        </w:tc>
        <w:tc>
          <w:tcPr>
            <w:tcW w:w="2126" w:type="dxa"/>
          </w:tcPr>
          <w:p w14:paraId="3342081B"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2159" w:type="dxa"/>
          </w:tcPr>
          <w:p w14:paraId="073DC2F0" w14:textId="77777777" w:rsidR="00F057EC" w:rsidRPr="00635519" w:rsidRDefault="00F057EC" w:rsidP="00414B03">
            <w:pPr>
              <w:rPr>
                <w:rFonts w:ascii="Tahoma" w:hAnsi="Tahoma" w:cs="Tahoma"/>
                <w:sz w:val="20"/>
                <w:szCs w:val="20"/>
              </w:rPr>
            </w:pPr>
          </w:p>
        </w:tc>
      </w:tr>
      <w:tr w:rsidR="00F057EC" w:rsidRPr="009609E4" w14:paraId="704DE010" w14:textId="77777777">
        <w:tc>
          <w:tcPr>
            <w:tcW w:w="9889" w:type="dxa"/>
          </w:tcPr>
          <w:p w14:paraId="39B36BD8"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 xml:space="preserve">Tax – PAYE, VAT, corporate </w:t>
            </w:r>
          </w:p>
        </w:tc>
        <w:tc>
          <w:tcPr>
            <w:tcW w:w="2126" w:type="dxa"/>
          </w:tcPr>
          <w:p w14:paraId="333D22D9"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2159" w:type="dxa"/>
          </w:tcPr>
          <w:p w14:paraId="4B6EAF74" w14:textId="77777777" w:rsidR="00F057EC" w:rsidRPr="00635519" w:rsidRDefault="00F057EC" w:rsidP="00414B03">
            <w:pPr>
              <w:rPr>
                <w:rFonts w:ascii="Tahoma" w:hAnsi="Tahoma" w:cs="Tahoma"/>
                <w:sz w:val="20"/>
                <w:szCs w:val="20"/>
              </w:rPr>
            </w:pPr>
          </w:p>
        </w:tc>
      </w:tr>
      <w:tr w:rsidR="00F057EC" w:rsidRPr="009609E4" w14:paraId="46D0CA79" w14:textId="77777777">
        <w:tc>
          <w:tcPr>
            <w:tcW w:w="9889" w:type="dxa"/>
          </w:tcPr>
          <w:p w14:paraId="7699A75E"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 xml:space="preserve">Legal action </w:t>
            </w:r>
          </w:p>
        </w:tc>
        <w:tc>
          <w:tcPr>
            <w:tcW w:w="2126" w:type="dxa"/>
          </w:tcPr>
          <w:p w14:paraId="7FB6AE2A"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2159" w:type="dxa"/>
          </w:tcPr>
          <w:p w14:paraId="1E448C8D" w14:textId="77777777" w:rsidR="00F057EC" w:rsidRPr="00635519" w:rsidRDefault="00F057EC" w:rsidP="00414B03">
            <w:pPr>
              <w:rPr>
                <w:rFonts w:ascii="Tahoma" w:hAnsi="Tahoma" w:cs="Tahoma"/>
                <w:sz w:val="20"/>
                <w:szCs w:val="20"/>
              </w:rPr>
            </w:pPr>
          </w:p>
        </w:tc>
      </w:tr>
      <w:tr w:rsidR="00F057EC" w:rsidRPr="009609E4" w14:paraId="07CDFCC6" w14:textId="77777777">
        <w:tc>
          <w:tcPr>
            <w:tcW w:w="9889" w:type="dxa"/>
          </w:tcPr>
          <w:p w14:paraId="52F46836"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Drugs</w:t>
            </w:r>
          </w:p>
        </w:tc>
        <w:tc>
          <w:tcPr>
            <w:tcW w:w="2126" w:type="dxa"/>
          </w:tcPr>
          <w:p w14:paraId="054EBACF"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2159" w:type="dxa"/>
          </w:tcPr>
          <w:p w14:paraId="38614CD9" w14:textId="77777777" w:rsidR="00F057EC" w:rsidRPr="00635519" w:rsidRDefault="00F057EC" w:rsidP="00414B03">
            <w:pPr>
              <w:rPr>
                <w:rFonts w:ascii="Tahoma" w:hAnsi="Tahoma" w:cs="Tahoma"/>
                <w:sz w:val="20"/>
                <w:szCs w:val="20"/>
              </w:rPr>
            </w:pPr>
          </w:p>
        </w:tc>
      </w:tr>
      <w:tr w:rsidR="00F057EC" w:rsidRPr="009609E4" w14:paraId="6470B773" w14:textId="77777777">
        <w:tc>
          <w:tcPr>
            <w:tcW w:w="9889" w:type="dxa"/>
          </w:tcPr>
          <w:p w14:paraId="0466E68A"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Reputation risks - Conflicts of interest etc</w:t>
            </w:r>
          </w:p>
        </w:tc>
        <w:tc>
          <w:tcPr>
            <w:tcW w:w="2126" w:type="dxa"/>
          </w:tcPr>
          <w:p w14:paraId="7AA6EEDB" w14:textId="77777777" w:rsidR="00F057EC" w:rsidRPr="00635519" w:rsidRDefault="00262FD1" w:rsidP="00414B03">
            <w:pPr>
              <w:rPr>
                <w:rFonts w:ascii="Tahoma" w:hAnsi="Tahoma" w:cs="Tahoma"/>
                <w:sz w:val="20"/>
                <w:szCs w:val="20"/>
              </w:rPr>
            </w:pPr>
            <w:r>
              <w:rPr>
                <w:rFonts w:ascii="Tahoma" w:hAnsi="Tahoma" w:cs="Tahoma"/>
                <w:sz w:val="20"/>
                <w:szCs w:val="20"/>
              </w:rPr>
              <w:t>E</w:t>
            </w:r>
          </w:p>
        </w:tc>
        <w:tc>
          <w:tcPr>
            <w:tcW w:w="2159" w:type="dxa"/>
          </w:tcPr>
          <w:p w14:paraId="712646A2" w14:textId="77777777" w:rsidR="00F057EC" w:rsidRPr="00635519" w:rsidRDefault="00F057EC" w:rsidP="00414B03">
            <w:pPr>
              <w:rPr>
                <w:rFonts w:ascii="Tahoma" w:hAnsi="Tahoma" w:cs="Tahoma"/>
                <w:sz w:val="20"/>
                <w:szCs w:val="20"/>
              </w:rPr>
            </w:pPr>
          </w:p>
        </w:tc>
      </w:tr>
      <w:tr w:rsidR="00F057EC" w:rsidRPr="009609E4" w14:paraId="4957FD23" w14:textId="77777777">
        <w:tc>
          <w:tcPr>
            <w:tcW w:w="9889" w:type="dxa"/>
          </w:tcPr>
          <w:p w14:paraId="533AA7B2"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Declining memberships</w:t>
            </w:r>
          </w:p>
        </w:tc>
        <w:tc>
          <w:tcPr>
            <w:tcW w:w="2126" w:type="dxa"/>
          </w:tcPr>
          <w:p w14:paraId="0C40273E"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2159" w:type="dxa"/>
          </w:tcPr>
          <w:p w14:paraId="142E2541" w14:textId="77777777" w:rsidR="00F057EC" w:rsidRPr="00635519" w:rsidRDefault="00F057EC" w:rsidP="00414B03">
            <w:pPr>
              <w:rPr>
                <w:rFonts w:ascii="Tahoma" w:hAnsi="Tahoma" w:cs="Tahoma"/>
                <w:sz w:val="20"/>
                <w:szCs w:val="20"/>
              </w:rPr>
            </w:pPr>
          </w:p>
        </w:tc>
      </w:tr>
      <w:tr w:rsidR="00F057EC" w:rsidRPr="009609E4" w14:paraId="2C3AD8C2" w14:textId="77777777">
        <w:tc>
          <w:tcPr>
            <w:tcW w:w="9889" w:type="dxa"/>
          </w:tcPr>
          <w:p w14:paraId="4F970F57"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Loss of key personnel both voluntary and professional</w:t>
            </w:r>
          </w:p>
        </w:tc>
        <w:tc>
          <w:tcPr>
            <w:tcW w:w="2126" w:type="dxa"/>
          </w:tcPr>
          <w:p w14:paraId="71345E76" w14:textId="77777777" w:rsidR="00F057EC" w:rsidRPr="00635519" w:rsidRDefault="00262FD1" w:rsidP="00414B03">
            <w:pPr>
              <w:rPr>
                <w:rFonts w:ascii="Tahoma" w:hAnsi="Tahoma" w:cs="Tahoma"/>
                <w:sz w:val="20"/>
                <w:szCs w:val="20"/>
              </w:rPr>
            </w:pPr>
            <w:r>
              <w:rPr>
                <w:rFonts w:ascii="Tahoma" w:hAnsi="Tahoma" w:cs="Tahoma"/>
                <w:sz w:val="20"/>
                <w:szCs w:val="20"/>
              </w:rPr>
              <w:t>E</w:t>
            </w:r>
          </w:p>
        </w:tc>
        <w:tc>
          <w:tcPr>
            <w:tcW w:w="2159" w:type="dxa"/>
          </w:tcPr>
          <w:p w14:paraId="0118B741" w14:textId="77777777" w:rsidR="00F057EC" w:rsidRPr="00635519" w:rsidRDefault="00F057EC" w:rsidP="00414B03">
            <w:pPr>
              <w:rPr>
                <w:rFonts w:ascii="Tahoma" w:hAnsi="Tahoma" w:cs="Tahoma"/>
                <w:sz w:val="20"/>
                <w:szCs w:val="20"/>
              </w:rPr>
            </w:pPr>
          </w:p>
        </w:tc>
      </w:tr>
      <w:tr w:rsidR="00F057EC" w:rsidRPr="009609E4" w14:paraId="18ED2F6E" w14:textId="77777777">
        <w:tc>
          <w:tcPr>
            <w:tcW w:w="9889" w:type="dxa"/>
          </w:tcPr>
          <w:p w14:paraId="689A6164"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Demands on volunteers and professionals</w:t>
            </w:r>
          </w:p>
        </w:tc>
        <w:tc>
          <w:tcPr>
            <w:tcW w:w="2126" w:type="dxa"/>
          </w:tcPr>
          <w:p w14:paraId="059739A6"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2159" w:type="dxa"/>
          </w:tcPr>
          <w:p w14:paraId="158B37ED" w14:textId="77777777" w:rsidR="00F057EC" w:rsidRPr="00635519" w:rsidRDefault="00F057EC" w:rsidP="00414B03">
            <w:pPr>
              <w:rPr>
                <w:rFonts w:ascii="Tahoma" w:hAnsi="Tahoma" w:cs="Tahoma"/>
                <w:sz w:val="20"/>
                <w:szCs w:val="20"/>
              </w:rPr>
            </w:pPr>
          </w:p>
        </w:tc>
      </w:tr>
      <w:tr w:rsidR="00F057EC" w:rsidRPr="009609E4" w14:paraId="36D06836" w14:textId="77777777">
        <w:tc>
          <w:tcPr>
            <w:tcW w:w="9889" w:type="dxa"/>
          </w:tcPr>
          <w:p w14:paraId="5E414881"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Government policy</w:t>
            </w:r>
          </w:p>
        </w:tc>
        <w:tc>
          <w:tcPr>
            <w:tcW w:w="2126" w:type="dxa"/>
          </w:tcPr>
          <w:p w14:paraId="098769E3" w14:textId="77777777" w:rsidR="00F057EC" w:rsidRPr="00635519" w:rsidRDefault="00E11ED7" w:rsidP="00414B03">
            <w:pPr>
              <w:rPr>
                <w:rFonts w:ascii="Tahoma" w:hAnsi="Tahoma" w:cs="Tahoma"/>
                <w:sz w:val="20"/>
                <w:szCs w:val="20"/>
              </w:rPr>
            </w:pPr>
            <w:r>
              <w:rPr>
                <w:rFonts w:ascii="Tahoma" w:hAnsi="Tahoma" w:cs="Tahoma"/>
                <w:sz w:val="20"/>
                <w:szCs w:val="20"/>
              </w:rPr>
              <w:t>E</w:t>
            </w:r>
          </w:p>
        </w:tc>
        <w:tc>
          <w:tcPr>
            <w:tcW w:w="2159" w:type="dxa"/>
          </w:tcPr>
          <w:p w14:paraId="2AF5E7F5" w14:textId="77777777" w:rsidR="00F057EC" w:rsidRPr="00635519" w:rsidRDefault="00F057EC" w:rsidP="00414B03">
            <w:pPr>
              <w:rPr>
                <w:rFonts w:ascii="Tahoma" w:hAnsi="Tahoma" w:cs="Tahoma"/>
                <w:sz w:val="20"/>
                <w:szCs w:val="20"/>
              </w:rPr>
            </w:pPr>
          </w:p>
        </w:tc>
      </w:tr>
      <w:tr w:rsidR="00F057EC" w:rsidRPr="009609E4" w14:paraId="20C3C73D" w14:textId="77777777">
        <w:tc>
          <w:tcPr>
            <w:tcW w:w="9889" w:type="dxa"/>
          </w:tcPr>
          <w:p w14:paraId="743AC105"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Misappropriation of funds</w:t>
            </w:r>
          </w:p>
        </w:tc>
        <w:tc>
          <w:tcPr>
            <w:tcW w:w="2126" w:type="dxa"/>
          </w:tcPr>
          <w:p w14:paraId="0D0BE21E" w14:textId="77777777" w:rsidR="00F057EC" w:rsidRPr="00635519" w:rsidRDefault="00F057EC" w:rsidP="00414B03">
            <w:pPr>
              <w:rPr>
                <w:rFonts w:ascii="Tahoma" w:hAnsi="Tahoma" w:cs="Tahoma"/>
                <w:sz w:val="20"/>
                <w:szCs w:val="20"/>
              </w:rPr>
            </w:pPr>
            <w:r w:rsidRPr="00635519">
              <w:rPr>
                <w:rFonts w:ascii="Tahoma" w:hAnsi="Tahoma" w:cs="Tahoma"/>
                <w:sz w:val="20"/>
                <w:szCs w:val="20"/>
              </w:rPr>
              <w:t>E</w:t>
            </w:r>
          </w:p>
        </w:tc>
        <w:tc>
          <w:tcPr>
            <w:tcW w:w="2159" w:type="dxa"/>
          </w:tcPr>
          <w:p w14:paraId="1BEE51C6" w14:textId="77777777" w:rsidR="00F057EC" w:rsidRPr="00635519" w:rsidRDefault="00F057EC" w:rsidP="00414B03">
            <w:pPr>
              <w:rPr>
                <w:rFonts w:ascii="Tahoma" w:hAnsi="Tahoma" w:cs="Tahoma"/>
                <w:sz w:val="20"/>
                <w:szCs w:val="20"/>
              </w:rPr>
            </w:pPr>
          </w:p>
        </w:tc>
      </w:tr>
      <w:tr w:rsidR="00F057EC" w:rsidRPr="009609E4" w14:paraId="5F11FB37" w14:textId="77777777">
        <w:tc>
          <w:tcPr>
            <w:tcW w:w="9889" w:type="dxa"/>
          </w:tcPr>
          <w:p w14:paraId="11BF2C61" w14:textId="77777777" w:rsidR="00F057EC" w:rsidRPr="00635519" w:rsidRDefault="00F057EC" w:rsidP="00635519">
            <w:pPr>
              <w:numPr>
                <w:ilvl w:val="0"/>
                <w:numId w:val="37"/>
              </w:numPr>
              <w:tabs>
                <w:tab w:val="clear" w:pos="1440"/>
                <w:tab w:val="num" w:pos="360"/>
              </w:tabs>
              <w:ind w:hanging="1440"/>
              <w:rPr>
                <w:rFonts w:ascii="Tahoma" w:hAnsi="Tahoma" w:cs="Tahoma"/>
                <w:sz w:val="20"/>
                <w:szCs w:val="20"/>
              </w:rPr>
            </w:pPr>
            <w:r w:rsidRPr="00635519">
              <w:rPr>
                <w:rFonts w:ascii="Tahoma" w:hAnsi="Tahoma" w:cs="Tahoma"/>
                <w:sz w:val="20"/>
                <w:szCs w:val="20"/>
              </w:rPr>
              <w:t>Investment policy</w:t>
            </w:r>
          </w:p>
        </w:tc>
        <w:tc>
          <w:tcPr>
            <w:tcW w:w="2126" w:type="dxa"/>
          </w:tcPr>
          <w:p w14:paraId="6E164812" w14:textId="77777777" w:rsidR="00F057EC" w:rsidRPr="00635519" w:rsidRDefault="00F057EC" w:rsidP="00414B03">
            <w:pPr>
              <w:rPr>
                <w:rFonts w:ascii="Tahoma" w:hAnsi="Tahoma" w:cs="Tahoma"/>
                <w:sz w:val="20"/>
                <w:szCs w:val="20"/>
              </w:rPr>
            </w:pPr>
            <w:r w:rsidRPr="00635519">
              <w:rPr>
                <w:rFonts w:ascii="Tahoma" w:hAnsi="Tahoma" w:cs="Tahoma"/>
                <w:sz w:val="20"/>
                <w:szCs w:val="20"/>
              </w:rPr>
              <w:t>D</w:t>
            </w:r>
          </w:p>
        </w:tc>
        <w:tc>
          <w:tcPr>
            <w:tcW w:w="2159" w:type="dxa"/>
          </w:tcPr>
          <w:p w14:paraId="67D7DBA3" w14:textId="77777777" w:rsidR="00F057EC" w:rsidRPr="00635519" w:rsidRDefault="00F057EC" w:rsidP="00414B03">
            <w:pPr>
              <w:rPr>
                <w:rFonts w:ascii="Tahoma" w:hAnsi="Tahoma" w:cs="Tahoma"/>
                <w:sz w:val="20"/>
                <w:szCs w:val="20"/>
              </w:rPr>
            </w:pPr>
          </w:p>
        </w:tc>
      </w:tr>
    </w:tbl>
    <w:p w14:paraId="4FDF689D" w14:textId="77777777" w:rsidR="00F057EC" w:rsidRDefault="00F057EC" w:rsidP="00414B03"/>
    <w:sectPr w:rsidR="00F057EC" w:rsidSect="00F057EC">
      <w:pgSz w:w="16838" w:h="11906" w:orient="landscape"/>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B4312" w14:textId="77777777" w:rsidR="00D31434" w:rsidRDefault="00D31434" w:rsidP="001063A5">
      <w:r>
        <w:separator/>
      </w:r>
    </w:p>
  </w:endnote>
  <w:endnote w:type="continuationSeparator" w:id="0">
    <w:p w14:paraId="02A38D76" w14:textId="77777777" w:rsidR="00D31434" w:rsidRDefault="00D31434" w:rsidP="0010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3622" w14:textId="77777777" w:rsidR="00060022" w:rsidRDefault="00060022" w:rsidP="00060022">
    <w:pPr>
      <w:pStyle w:val="Footer"/>
      <w:rPr>
        <w:rFonts w:ascii="Tahoma" w:hAnsi="Tahoma" w:cs="Tahoma"/>
        <w:color w:val="0000FF"/>
      </w:rPr>
    </w:pPr>
  </w:p>
  <w:p w14:paraId="39DEA9D1" w14:textId="77777777" w:rsidR="00060022" w:rsidRDefault="00060022">
    <w:pPr>
      <w:pStyle w:val="Footer"/>
      <w:jc w:val="center"/>
      <w:rPr>
        <w:rFonts w:ascii="Tahoma" w:hAnsi="Tahoma" w:cs="Tahoma"/>
        <w:color w:val="0000FF"/>
      </w:rPr>
    </w:pPr>
    <w:r>
      <w:rPr>
        <w:rFonts w:ascii="Tahoma" w:hAnsi="Tahoma" w:cs="Tahoma"/>
        <w:color w:val="0000FF"/>
      </w:rPr>
      <w:br/>
      <w:t xml:space="preserve">Assurance Statements </w:t>
    </w:r>
    <w:r w:rsidR="004D5D61">
      <w:rPr>
        <w:rFonts w:ascii="Tahoma" w:hAnsi="Tahoma" w:cs="Tahoma"/>
        <w:color w:val="0000FF"/>
      </w:rPr>
      <w:t>BRSF Member</w:t>
    </w:r>
  </w:p>
  <w:p w14:paraId="2E258D52" w14:textId="77777777" w:rsidR="00060022" w:rsidRDefault="00060022">
    <w:pPr>
      <w:pStyle w:val="Footer"/>
      <w:jc w:val="center"/>
      <w:rPr>
        <w:rFonts w:ascii="Tahoma" w:hAnsi="Tahoma" w:cs="Tahoma"/>
        <w:color w:val="0000FF"/>
      </w:rPr>
    </w:pPr>
    <w:r>
      <w:rPr>
        <w:rStyle w:val="PageNumber"/>
        <w:rFonts w:ascii="Tahoma" w:hAnsi="Tahoma" w:cs="Tahoma"/>
        <w:color w:val="0000FF"/>
      </w:rPr>
      <w:tab/>
    </w:r>
    <w:r>
      <w:rPr>
        <w:rStyle w:val="PageNumber"/>
        <w:rFonts w:ascii="Tahoma" w:hAnsi="Tahoma" w:cs="Tahoma"/>
        <w:color w:val="0000FF"/>
      </w:rPr>
      <w:tab/>
    </w:r>
    <w:r>
      <w:rPr>
        <w:rStyle w:val="PageNumber"/>
        <w:rFonts w:ascii="Tahoma" w:hAnsi="Tahoma" w:cs="Tahoma"/>
        <w:color w:val="0000FF"/>
      </w:rPr>
      <w:fldChar w:fldCharType="begin"/>
    </w:r>
    <w:r>
      <w:rPr>
        <w:rStyle w:val="PageNumber"/>
        <w:rFonts w:ascii="Tahoma" w:hAnsi="Tahoma" w:cs="Tahoma"/>
        <w:color w:val="0000FF"/>
      </w:rPr>
      <w:instrText xml:space="preserve"> PAGE </w:instrText>
    </w:r>
    <w:r>
      <w:rPr>
        <w:rStyle w:val="PageNumber"/>
        <w:rFonts w:ascii="Tahoma" w:hAnsi="Tahoma" w:cs="Tahoma"/>
        <w:color w:val="0000FF"/>
      </w:rPr>
      <w:fldChar w:fldCharType="separate"/>
    </w:r>
    <w:r w:rsidR="00F872B9">
      <w:rPr>
        <w:rStyle w:val="PageNumber"/>
        <w:rFonts w:ascii="Tahoma" w:hAnsi="Tahoma" w:cs="Tahoma"/>
        <w:noProof/>
        <w:color w:val="0000FF"/>
      </w:rPr>
      <w:t>2</w:t>
    </w:r>
    <w:r>
      <w:rPr>
        <w:rStyle w:val="PageNumber"/>
        <w:rFonts w:ascii="Tahoma" w:hAnsi="Tahoma" w:cs="Tahoma"/>
        <w:color w:val="0000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5A6BE" w14:textId="77777777" w:rsidR="00D31434" w:rsidRDefault="00D31434" w:rsidP="001063A5">
      <w:r>
        <w:separator/>
      </w:r>
    </w:p>
  </w:footnote>
  <w:footnote w:type="continuationSeparator" w:id="0">
    <w:p w14:paraId="658828D8" w14:textId="77777777" w:rsidR="00D31434" w:rsidRDefault="00D31434" w:rsidP="00106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6C8672E"/>
    <w:lvl w:ilvl="0">
      <w:start w:val="1"/>
      <w:numFmt w:val="decimal"/>
      <w:pStyle w:val="Heading1"/>
      <w:lvlText w:val="%1"/>
      <w:legacy w:legacy="1" w:legacySpace="0" w:legacyIndent="624"/>
      <w:lvlJc w:val="left"/>
      <w:pPr>
        <w:ind w:left="340" w:hanging="624"/>
      </w:pPr>
      <w:rPr>
        <w:rFonts w:ascii="Arial" w:hAnsi="Arial" w:cs="Arial" w:hint="default"/>
        <w:b w:val="0"/>
        <w:bCs w:val="0"/>
        <w:i w:val="0"/>
        <w:iCs w:val="0"/>
        <w:sz w:val="22"/>
        <w:szCs w:val="22"/>
      </w:rPr>
    </w:lvl>
    <w:lvl w:ilvl="1">
      <w:start w:val="1"/>
      <w:numFmt w:val="decimal"/>
      <w:pStyle w:val="Heading2"/>
      <w:lvlText w:val="%1.%2"/>
      <w:legacy w:legacy="1" w:legacySpace="0" w:legacyIndent="624"/>
      <w:lvlJc w:val="left"/>
      <w:pPr>
        <w:ind w:left="1049" w:hanging="624"/>
      </w:pPr>
      <w:rPr>
        <w:rFonts w:ascii="Arial" w:hAnsi="Arial" w:cs="Arial" w:hint="default"/>
        <w:b w:val="0"/>
        <w:bCs w:val="0"/>
        <w:i w:val="0"/>
        <w:iCs w:val="0"/>
        <w:sz w:val="22"/>
        <w:szCs w:val="22"/>
      </w:rPr>
    </w:lvl>
    <w:lvl w:ilvl="2">
      <w:start w:val="1"/>
      <w:numFmt w:val="decimal"/>
      <w:pStyle w:val="Heading3"/>
      <w:lvlText w:val="%1.%2.%3"/>
      <w:legacy w:legacy="1" w:legacySpace="0" w:legacyIndent="708"/>
      <w:lvlJc w:val="left"/>
      <w:pPr>
        <w:ind w:left="1758" w:hanging="708"/>
      </w:pPr>
      <w:rPr>
        <w:rFonts w:cs="Times New Roman"/>
      </w:rPr>
    </w:lvl>
    <w:lvl w:ilvl="3">
      <w:start w:val="1"/>
      <w:numFmt w:val="decimal"/>
      <w:pStyle w:val="Heading4"/>
      <w:lvlText w:val="%1.%2.%3%4."/>
      <w:legacy w:legacy="1" w:legacySpace="0" w:legacyIndent="708"/>
      <w:lvlJc w:val="left"/>
      <w:pPr>
        <w:ind w:left="2664" w:hanging="708"/>
      </w:pPr>
      <w:rPr>
        <w:rFonts w:cs="Times New Roman"/>
      </w:rPr>
    </w:lvl>
    <w:lvl w:ilvl="4">
      <w:start w:val="1"/>
      <w:numFmt w:val="decimal"/>
      <w:pStyle w:val="Heading5"/>
      <w:lvlText w:val="%1.%2.%3%4.%5."/>
      <w:legacy w:legacy="1" w:legacySpace="0" w:legacyIndent="708"/>
      <w:lvlJc w:val="left"/>
      <w:pPr>
        <w:ind w:left="3372" w:hanging="708"/>
      </w:pPr>
      <w:rPr>
        <w:rFonts w:cs="Times New Roman"/>
      </w:rPr>
    </w:lvl>
    <w:lvl w:ilvl="5">
      <w:start w:val="1"/>
      <w:numFmt w:val="decimal"/>
      <w:pStyle w:val="Heading6"/>
      <w:lvlText w:val="%1.%2.%3%4.%5.%6."/>
      <w:legacy w:legacy="1" w:legacySpace="0" w:legacyIndent="708"/>
      <w:lvlJc w:val="left"/>
      <w:pPr>
        <w:ind w:left="4080" w:hanging="708"/>
      </w:pPr>
      <w:rPr>
        <w:rFonts w:cs="Times New Roman"/>
      </w:rPr>
    </w:lvl>
    <w:lvl w:ilvl="6">
      <w:start w:val="1"/>
      <w:numFmt w:val="decimal"/>
      <w:pStyle w:val="Heading7"/>
      <w:lvlText w:val="%1.%2.%3%4.%5.%6.%7."/>
      <w:legacy w:legacy="1" w:legacySpace="0" w:legacyIndent="708"/>
      <w:lvlJc w:val="left"/>
      <w:pPr>
        <w:ind w:left="4788" w:hanging="708"/>
      </w:pPr>
      <w:rPr>
        <w:rFonts w:cs="Times New Roman"/>
      </w:rPr>
    </w:lvl>
    <w:lvl w:ilvl="7">
      <w:start w:val="1"/>
      <w:numFmt w:val="decimal"/>
      <w:pStyle w:val="Heading8"/>
      <w:lvlText w:val="%1.%2.%3%4.%5.%6.%7.%8."/>
      <w:legacy w:legacy="1" w:legacySpace="0" w:legacyIndent="708"/>
      <w:lvlJc w:val="left"/>
      <w:pPr>
        <w:ind w:left="5496" w:hanging="708"/>
      </w:pPr>
      <w:rPr>
        <w:rFonts w:cs="Times New Roman"/>
      </w:rPr>
    </w:lvl>
    <w:lvl w:ilvl="8">
      <w:start w:val="1"/>
      <w:numFmt w:val="decimal"/>
      <w:pStyle w:val="Heading9"/>
      <w:lvlText w:val="%1.%2.%3%4.%5.%6.%7.%8.%9."/>
      <w:legacy w:legacy="1" w:legacySpace="0" w:legacyIndent="708"/>
      <w:lvlJc w:val="left"/>
      <w:pPr>
        <w:ind w:left="6204" w:hanging="708"/>
      </w:pPr>
      <w:rPr>
        <w:rFonts w:cs="Times New Roman"/>
      </w:rPr>
    </w:lvl>
  </w:abstractNum>
  <w:abstractNum w:abstractNumId="1" w15:restartNumberingAfterBreak="0">
    <w:nsid w:val="00155D0A"/>
    <w:multiLevelType w:val="hybridMultilevel"/>
    <w:tmpl w:val="2D58E2F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A8595F"/>
    <w:multiLevelType w:val="multilevel"/>
    <w:tmpl w:val="33969168"/>
    <w:lvl w:ilvl="0">
      <w:start w:val="1"/>
      <w:numFmt w:val="decimal"/>
      <w:lvlText w:val="5.1.%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45F5071"/>
    <w:multiLevelType w:val="multilevel"/>
    <w:tmpl w:val="C8B08160"/>
    <w:lvl w:ilvl="0">
      <w:start w:val="1"/>
      <w:numFmt w:val="decimal"/>
      <w:lvlText w:val="1.2.%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6552852"/>
    <w:multiLevelType w:val="multilevel"/>
    <w:tmpl w:val="AB1CD6E8"/>
    <w:lvl w:ilvl="0">
      <w:start w:val="1"/>
      <w:numFmt w:val="decimal"/>
      <w:lvlText w:val="5.3.%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8044478"/>
    <w:multiLevelType w:val="multilevel"/>
    <w:tmpl w:val="365A8380"/>
    <w:lvl w:ilvl="0">
      <w:start w:val="2"/>
      <w:numFmt w:val="decimal"/>
      <w:lvlText w:val="1.%1"/>
      <w:lvlJc w:val="left"/>
      <w:pPr>
        <w:tabs>
          <w:tab w:val="num" w:pos="567"/>
        </w:tabs>
        <w:ind w:left="567" w:hanging="567"/>
      </w:pPr>
      <w:rPr>
        <w:rFonts w:ascii="Tahoma" w:hAnsi="Tahoma" w:cs="Tahoma" w:hint="default"/>
        <w:b/>
        <w:bCs/>
        <w:i w:val="0"/>
        <w:iCs w:val="0"/>
        <w:color w:val="auto"/>
        <w:sz w:val="28"/>
        <w:szCs w:val="28"/>
      </w:rPr>
    </w:lvl>
    <w:lvl w:ilvl="1">
      <w:start w:val="1"/>
      <w:numFmt w:val="bullet"/>
      <w:lvlText w:val=""/>
      <w:lvlJc w:val="left"/>
      <w:pPr>
        <w:tabs>
          <w:tab w:val="num" w:pos="1040"/>
        </w:tabs>
        <w:ind w:left="851" w:hanging="171"/>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81B15B0"/>
    <w:multiLevelType w:val="multilevel"/>
    <w:tmpl w:val="84901124"/>
    <w:lvl w:ilvl="0">
      <w:start w:val="1"/>
      <w:numFmt w:val="decimal"/>
      <w:lvlText w:val="1.3.%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9525230"/>
    <w:multiLevelType w:val="multilevel"/>
    <w:tmpl w:val="7B26D2A8"/>
    <w:lvl w:ilvl="0">
      <w:start w:val="1"/>
      <w:numFmt w:val="decimal"/>
      <w:lvlText w:val="6.1.%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95E16A7"/>
    <w:multiLevelType w:val="multilevel"/>
    <w:tmpl w:val="8274FC3E"/>
    <w:lvl w:ilvl="0">
      <w:start w:val="1"/>
      <w:numFmt w:val="decimal"/>
      <w:lvlText w:val="1.%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A0F0190"/>
    <w:multiLevelType w:val="hybridMultilevel"/>
    <w:tmpl w:val="3E70D176"/>
    <w:lvl w:ilvl="0" w:tplc="E8DAB44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1D006F"/>
    <w:multiLevelType w:val="multilevel"/>
    <w:tmpl w:val="8B20B7A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 w15:restartNumberingAfterBreak="0">
    <w:nsid w:val="10A52E92"/>
    <w:multiLevelType w:val="multilevel"/>
    <w:tmpl w:val="5D04F99A"/>
    <w:lvl w:ilvl="0">
      <w:start w:val="1"/>
      <w:numFmt w:val="decimal"/>
      <w:lvlText w:val="3.4.%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32937A8"/>
    <w:multiLevelType w:val="hybridMultilevel"/>
    <w:tmpl w:val="AF886D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4C50D53"/>
    <w:multiLevelType w:val="multilevel"/>
    <w:tmpl w:val="B0C2B9EE"/>
    <w:lvl w:ilvl="0">
      <w:start w:val="1"/>
      <w:numFmt w:val="decimal"/>
      <w:lvlText w:val="2.4.%1"/>
      <w:lvlJc w:val="left"/>
      <w:pPr>
        <w:tabs>
          <w:tab w:val="num" w:pos="360"/>
        </w:tabs>
        <w:ind w:left="360" w:hanging="360"/>
      </w:pPr>
      <w:rPr>
        <w:rFonts w:cs="Times New Roman" w:hint="default"/>
        <w:b w:val="0"/>
        <w:bCs w:val="0"/>
        <w:i w:val="0"/>
        <w:iCs w:val="0"/>
        <w:sz w:val="24"/>
        <w:szCs w:val="24"/>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4D43E5C"/>
    <w:multiLevelType w:val="multilevel"/>
    <w:tmpl w:val="16368CD2"/>
    <w:lvl w:ilvl="0">
      <w:start w:val="1"/>
      <w:numFmt w:val="bullet"/>
      <w:lvlText w:val=""/>
      <w:lvlJc w:val="left"/>
      <w:pPr>
        <w:tabs>
          <w:tab w:val="num" w:pos="720"/>
        </w:tabs>
        <w:ind w:left="720" w:hanging="360"/>
      </w:pPr>
      <w:rPr>
        <w:rFonts w:ascii="Wingdings" w:hAnsi="Wingdings" w:hint="default"/>
      </w:rPr>
    </w:lvl>
    <w:lvl w:ilvl="1">
      <w:start w:val="17"/>
      <w:numFmt w:val="decimal"/>
      <w:lvlText w:val="2.%2."/>
      <w:lvlJc w:val="left"/>
      <w:pPr>
        <w:tabs>
          <w:tab w:val="num" w:pos="1152"/>
        </w:tabs>
        <w:ind w:left="1152" w:hanging="432"/>
      </w:pPr>
      <w:rPr>
        <w:rFonts w:cs="Times New Roman" w:hint="default"/>
      </w:rPr>
    </w:lvl>
    <w:lvl w:ilvl="2">
      <w:start w:val="1"/>
      <w:numFmt w:val="decimal"/>
      <w:lvlText w:val="%1.1.%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5" w15:restartNumberingAfterBreak="0">
    <w:nsid w:val="23A244BB"/>
    <w:multiLevelType w:val="multilevel"/>
    <w:tmpl w:val="66ECF9C8"/>
    <w:lvl w:ilvl="0">
      <w:start w:val="1"/>
      <w:numFmt w:val="decimal"/>
      <w:lvlText w:val="3.1.%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86318AF"/>
    <w:multiLevelType w:val="multilevel"/>
    <w:tmpl w:val="4D82CDDA"/>
    <w:lvl w:ilvl="0">
      <w:start w:val="2"/>
      <w:numFmt w:val="decimal"/>
      <w:lvlText w:val="2.%1"/>
      <w:lvlJc w:val="left"/>
      <w:pPr>
        <w:tabs>
          <w:tab w:val="num" w:pos="567"/>
        </w:tabs>
        <w:ind w:left="567" w:hanging="567"/>
      </w:pPr>
      <w:rPr>
        <w:rFonts w:ascii="Tahoma" w:hAnsi="Tahoma" w:cs="Tahoma" w:hint="default"/>
        <w:b/>
        <w:bCs/>
        <w:i w:val="0"/>
        <w:iCs w:val="0"/>
        <w:color w:val="auto"/>
        <w:sz w:val="28"/>
        <w:szCs w:val="28"/>
      </w:rPr>
    </w:lvl>
    <w:lvl w:ilvl="1">
      <w:start w:val="1"/>
      <w:numFmt w:val="bullet"/>
      <w:lvlText w:val=""/>
      <w:lvlJc w:val="left"/>
      <w:pPr>
        <w:tabs>
          <w:tab w:val="num" w:pos="1040"/>
        </w:tabs>
        <w:ind w:left="851" w:hanging="171"/>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57D2D49"/>
    <w:multiLevelType w:val="hybridMultilevel"/>
    <w:tmpl w:val="FD2C3B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BA578B"/>
    <w:multiLevelType w:val="multilevel"/>
    <w:tmpl w:val="E0024A04"/>
    <w:lvl w:ilvl="0">
      <w:start w:val="1"/>
      <w:numFmt w:val="decimal"/>
      <w:lvlText w:val="5.%1"/>
      <w:lvlJc w:val="left"/>
      <w:pPr>
        <w:tabs>
          <w:tab w:val="num" w:pos="567"/>
        </w:tabs>
        <w:ind w:left="567" w:hanging="567"/>
      </w:pPr>
      <w:rPr>
        <w:rFonts w:ascii="Tahoma" w:hAnsi="Tahoma" w:cs="Tahoma" w:hint="default"/>
        <w:b/>
        <w:bCs/>
        <w:i w:val="0"/>
        <w:iCs w:val="0"/>
        <w:color w:val="auto"/>
        <w:sz w:val="28"/>
        <w:szCs w:val="28"/>
      </w:rPr>
    </w:lvl>
    <w:lvl w:ilvl="1">
      <w:start w:val="1"/>
      <w:numFmt w:val="bullet"/>
      <w:lvlText w:val=""/>
      <w:lvlJc w:val="left"/>
      <w:pPr>
        <w:tabs>
          <w:tab w:val="num" w:pos="1040"/>
        </w:tabs>
        <w:ind w:left="851" w:hanging="171"/>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36B217A7"/>
    <w:multiLevelType w:val="multilevel"/>
    <w:tmpl w:val="60562554"/>
    <w:lvl w:ilvl="0">
      <w:start w:val="5"/>
      <w:numFmt w:val="decimal"/>
      <w:lvlText w:val="2.1.%1"/>
      <w:lvlJc w:val="left"/>
      <w:pPr>
        <w:tabs>
          <w:tab w:val="num" w:pos="360"/>
        </w:tabs>
        <w:ind w:left="360" w:hanging="360"/>
      </w:pPr>
      <w:rPr>
        <w:rFonts w:cs="Times New Roman" w:hint="default"/>
        <w:b w:val="0"/>
        <w:bCs w:val="0"/>
        <w:i w:val="0"/>
        <w:iCs w:val="0"/>
        <w:sz w:val="20"/>
        <w:szCs w:val="20"/>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C106358"/>
    <w:multiLevelType w:val="multilevel"/>
    <w:tmpl w:val="110ECAEE"/>
    <w:lvl w:ilvl="0">
      <w:start w:val="1"/>
      <w:numFmt w:val="decimal"/>
      <w:lvlText w:val="3.%1"/>
      <w:lvlJc w:val="left"/>
      <w:pPr>
        <w:tabs>
          <w:tab w:val="num" w:pos="567"/>
        </w:tabs>
        <w:ind w:left="567" w:hanging="567"/>
      </w:pPr>
      <w:rPr>
        <w:rFonts w:ascii="Tahoma" w:hAnsi="Tahoma" w:cs="Tahoma" w:hint="default"/>
        <w:b/>
        <w:bCs/>
        <w:i w:val="0"/>
        <w:iCs w:val="0"/>
        <w:color w:val="auto"/>
        <w:sz w:val="28"/>
        <w:szCs w:val="28"/>
      </w:rPr>
    </w:lvl>
    <w:lvl w:ilvl="1">
      <w:start w:val="1"/>
      <w:numFmt w:val="bullet"/>
      <w:lvlText w:val=""/>
      <w:lvlJc w:val="left"/>
      <w:pPr>
        <w:tabs>
          <w:tab w:val="num" w:pos="1040"/>
        </w:tabs>
        <w:ind w:left="851" w:hanging="171"/>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812168E"/>
    <w:multiLevelType w:val="hybridMultilevel"/>
    <w:tmpl w:val="D32CBAF2"/>
    <w:lvl w:ilvl="0" w:tplc="6EAC25DC">
      <w:start w:val="1"/>
      <w:numFmt w:val="decimal"/>
      <w:lvlText w:val="(%1)"/>
      <w:lvlJc w:val="left"/>
      <w:pPr>
        <w:ind w:left="1483" w:hanging="322"/>
        <w:jc w:val="right"/>
      </w:pPr>
      <w:rPr>
        <w:rFonts w:ascii="Arial" w:eastAsia="Arial" w:hAnsi="Arial" w:cs="Arial" w:hint="default"/>
        <w:w w:val="102"/>
        <w:sz w:val="21"/>
        <w:szCs w:val="21"/>
      </w:rPr>
    </w:lvl>
    <w:lvl w:ilvl="1" w:tplc="DF80CDA2">
      <w:start w:val="1"/>
      <w:numFmt w:val="lowerLetter"/>
      <w:lvlText w:val="(%2)"/>
      <w:lvlJc w:val="left"/>
      <w:pPr>
        <w:ind w:left="2450" w:hanging="668"/>
      </w:pPr>
      <w:rPr>
        <w:rFonts w:ascii="Arial" w:eastAsia="Arial" w:hAnsi="Arial" w:cs="Arial" w:hint="default"/>
        <w:w w:val="102"/>
        <w:sz w:val="21"/>
        <w:szCs w:val="21"/>
      </w:rPr>
    </w:lvl>
    <w:lvl w:ilvl="2" w:tplc="76B20178">
      <w:numFmt w:val="bullet"/>
      <w:lvlText w:val="•"/>
      <w:lvlJc w:val="left"/>
      <w:pPr>
        <w:ind w:left="2480" w:hanging="668"/>
      </w:pPr>
      <w:rPr>
        <w:rFonts w:hint="default"/>
      </w:rPr>
    </w:lvl>
    <w:lvl w:ilvl="3" w:tplc="D9E83728">
      <w:numFmt w:val="bullet"/>
      <w:lvlText w:val="•"/>
      <w:lvlJc w:val="left"/>
      <w:pPr>
        <w:ind w:left="3370" w:hanging="668"/>
      </w:pPr>
      <w:rPr>
        <w:rFonts w:hint="default"/>
      </w:rPr>
    </w:lvl>
    <w:lvl w:ilvl="4" w:tplc="4C221082">
      <w:numFmt w:val="bullet"/>
      <w:lvlText w:val="•"/>
      <w:lvlJc w:val="left"/>
      <w:pPr>
        <w:ind w:left="4260" w:hanging="668"/>
      </w:pPr>
      <w:rPr>
        <w:rFonts w:hint="default"/>
      </w:rPr>
    </w:lvl>
    <w:lvl w:ilvl="5" w:tplc="87261BDA">
      <w:numFmt w:val="bullet"/>
      <w:lvlText w:val="•"/>
      <w:lvlJc w:val="left"/>
      <w:pPr>
        <w:ind w:left="5150" w:hanging="668"/>
      </w:pPr>
      <w:rPr>
        <w:rFonts w:hint="default"/>
      </w:rPr>
    </w:lvl>
    <w:lvl w:ilvl="6" w:tplc="C93EE460">
      <w:numFmt w:val="bullet"/>
      <w:lvlText w:val="•"/>
      <w:lvlJc w:val="left"/>
      <w:pPr>
        <w:ind w:left="6040" w:hanging="668"/>
      </w:pPr>
      <w:rPr>
        <w:rFonts w:hint="default"/>
      </w:rPr>
    </w:lvl>
    <w:lvl w:ilvl="7" w:tplc="E9E243D0">
      <w:numFmt w:val="bullet"/>
      <w:lvlText w:val="•"/>
      <w:lvlJc w:val="left"/>
      <w:pPr>
        <w:ind w:left="6930" w:hanging="668"/>
      </w:pPr>
      <w:rPr>
        <w:rFonts w:hint="default"/>
      </w:rPr>
    </w:lvl>
    <w:lvl w:ilvl="8" w:tplc="CE4A710E">
      <w:numFmt w:val="bullet"/>
      <w:lvlText w:val="•"/>
      <w:lvlJc w:val="left"/>
      <w:pPr>
        <w:ind w:left="7820" w:hanging="668"/>
      </w:pPr>
      <w:rPr>
        <w:rFonts w:hint="default"/>
      </w:rPr>
    </w:lvl>
  </w:abstractNum>
  <w:abstractNum w:abstractNumId="22" w15:restartNumberingAfterBreak="0">
    <w:nsid w:val="4D806560"/>
    <w:multiLevelType w:val="hybridMultilevel"/>
    <w:tmpl w:val="ABFC65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90F09"/>
    <w:multiLevelType w:val="multilevel"/>
    <w:tmpl w:val="39D05364"/>
    <w:lvl w:ilvl="0">
      <w:start w:val="1"/>
      <w:numFmt w:val="decimal"/>
      <w:lvlText w:val="4.1.%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00A5BB4"/>
    <w:multiLevelType w:val="multilevel"/>
    <w:tmpl w:val="686A4B26"/>
    <w:lvl w:ilvl="0">
      <w:start w:val="3"/>
      <w:numFmt w:val="decimal"/>
      <w:lvlText w:val="2.%1"/>
      <w:lvlJc w:val="left"/>
      <w:pPr>
        <w:tabs>
          <w:tab w:val="num" w:pos="567"/>
        </w:tabs>
        <w:ind w:left="567" w:hanging="567"/>
      </w:pPr>
      <w:rPr>
        <w:rFonts w:ascii="Tahoma" w:hAnsi="Tahoma" w:cs="Tahoma" w:hint="default"/>
        <w:b/>
        <w:bCs/>
        <w:i w:val="0"/>
        <w:iCs w:val="0"/>
        <w:color w:val="auto"/>
        <w:sz w:val="28"/>
        <w:szCs w:val="28"/>
      </w:rPr>
    </w:lvl>
    <w:lvl w:ilvl="1">
      <w:start w:val="1"/>
      <w:numFmt w:val="bullet"/>
      <w:lvlText w:val=""/>
      <w:lvlJc w:val="left"/>
      <w:pPr>
        <w:tabs>
          <w:tab w:val="num" w:pos="1040"/>
        </w:tabs>
        <w:ind w:left="851" w:hanging="171"/>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4DE7DBD"/>
    <w:multiLevelType w:val="multilevel"/>
    <w:tmpl w:val="02E41EB6"/>
    <w:lvl w:ilvl="0">
      <w:start w:val="1"/>
      <w:numFmt w:val="decimal"/>
      <w:lvlText w:val="1.1.%1"/>
      <w:lvlJc w:val="left"/>
      <w:pPr>
        <w:tabs>
          <w:tab w:val="num" w:pos="1080"/>
        </w:tabs>
        <w:ind w:left="1080" w:hanging="360"/>
      </w:pPr>
      <w:rPr>
        <w:rFonts w:cs="Times New Roman" w:hint="default"/>
      </w:rPr>
    </w:lvl>
    <w:lvl w:ilvl="1">
      <w:start w:val="17"/>
      <w:numFmt w:val="decimal"/>
      <w:lvlText w:val="2.%2."/>
      <w:lvlJc w:val="left"/>
      <w:pPr>
        <w:tabs>
          <w:tab w:val="num" w:pos="1512"/>
        </w:tabs>
        <w:ind w:left="1512" w:hanging="432"/>
      </w:pPr>
      <w:rPr>
        <w:rFonts w:cs="Times New Roman" w:hint="default"/>
      </w:rPr>
    </w:lvl>
    <w:lvl w:ilvl="2">
      <w:start w:val="1"/>
      <w:numFmt w:val="decimal"/>
      <w:lvlText w:val="%1.1.%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26" w15:restartNumberingAfterBreak="0">
    <w:nsid w:val="584766B7"/>
    <w:multiLevelType w:val="hybridMultilevel"/>
    <w:tmpl w:val="6D00036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1ED0"/>
    <w:multiLevelType w:val="multilevel"/>
    <w:tmpl w:val="46802186"/>
    <w:lvl w:ilvl="0">
      <w:start w:val="4"/>
      <w:numFmt w:val="decimal"/>
      <w:lvlText w:val="2.%1"/>
      <w:lvlJc w:val="left"/>
      <w:pPr>
        <w:tabs>
          <w:tab w:val="num" w:pos="567"/>
        </w:tabs>
        <w:ind w:left="567" w:hanging="567"/>
      </w:pPr>
      <w:rPr>
        <w:rFonts w:ascii="Tahoma" w:hAnsi="Tahoma" w:cs="Tahoma" w:hint="default"/>
        <w:b/>
        <w:bCs/>
        <w:i w:val="0"/>
        <w:iCs w:val="0"/>
        <w:color w:val="auto"/>
        <w:sz w:val="28"/>
        <w:szCs w:val="28"/>
      </w:rPr>
    </w:lvl>
    <w:lvl w:ilvl="1">
      <w:start w:val="1"/>
      <w:numFmt w:val="bullet"/>
      <w:lvlText w:val=""/>
      <w:lvlJc w:val="left"/>
      <w:pPr>
        <w:tabs>
          <w:tab w:val="num" w:pos="1040"/>
        </w:tabs>
        <w:ind w:left="851" w:hanging="171"/>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61ED1722"/>
    <w:multiLevelType w:val="hybridMultilevel"/>
    <w:tmpl w:val="7300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BFC"/>
    <w:multiLevelType w:val="hybridMultilevel"/>
    <w:tmpl w:val="9FCA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B2496"/>
    <w:multiLevelType w:val="hybridMultilevel"/>
    <w:tmpl w:val="96E8B644"/>
    <w:lvl w:ilvl="0" w:tplc="E8DAB444">
      <w:start w:val="1"/>
      <w:numFmt w:val="bullet"/>
      <w:lvlText w:val=""/>
      <w:lvlJc w:val="left"/>
      <w:pPr>
        <w:tabs>
          <w:tab w:val="num" w:pos="361"/>
        </w:tabs>
        <w:ind w:left="361"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800969"/>
    <w:multiLevelType w:val="multilevel"/>
    <w:tmpl w:val="AF9EACE2"/>
    <w:lvl w:ilvl="0">
      <w:start w:val="1"/>
      <w:numFmt w:val="decimal"/>
      <w:lvlText w:val="4.%1"/>
      <w:lvlJc w:val="left"/>
      <w:pPr>
        <w:tabs>
          <w:tab w:val="num" w:pos="567"/>
        </w:tabs>
        <w:ind w:left="567" w:hanging="567"/>
      </w:pPr>
      <w:rPr>
        <w:rFonts w:ascii="Tahoma" w:hAnsi="Tahoma" w:cs="Tahoma" w:hint="default"/>
        <w:b/>
        <w:bCs/>
        <w:i w:val="0"/>
        <w:iCs w:val="0"/>
        <w:color w:val="auto"/>
        <w:sz w:val="28"/>
        <w:szCs w:val="28"/>
      </w:rPr>
    </w:lvl>
    <w:lvl w:ilvl="1">
      <w:start w:val="1"/>
      <w:numFmt w:val="bullet"/>
      <w:lvlText w:val=""/>
      <w:lvlJc w:val="left"/>
      <w:pPr>
        <w:tabs>
          <w:tab w:val="num" w:pos="1040"/>
        </w:tabs>
        <w:ind w:left="851" w:hanging="171"/>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66807F47"/>
    <w:multiLevelType w:val="multilevel"/>
    <w:tmpl w:val="62DE3BFC"/>
    <w:lvl w:ilvl="0">
      <w:start w:val="1"/>
      <w:numFmt w:val="decimal"/>
      <w:lvlText w:val="2.3.%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677553C5"/>
    <w:multiLevelType w:val="multilevel"/>
    <w:tmpl w:val="F09AD13A"/>
    <w:lvl w:ilvl="0">
      <w:start w:val="1"/>
      <w:numFmt w:val="bullet"/>
      <w:lvlText w:val=""/>
      <w:lvlJc w:val="left"/>
      <w:pPr>
        <w:tabs>
          <w:tab w:val="num" w:pos="1800"/>
        </w:tabs>
        <w:ind w:left="1800" w:hanging="360"/>
      </w:pPr>
      <w:rPr>
        <w:rFonts w:ascii="Symbol" w:hAnsi="Symbol" w:hint="default"/>
      </w:rPr>
    </w:lvl>
    <w:lvl w:ilvl="1">
      <w:start w:val="17"/>
      <w:numFmt w:val="decimal"/>
      <w:lvlText w:val="2.%2."/>
      <w:lvlJc w:val="left"/>
      <w:pPr>
        <w:tabs>
          <w:tab w:val="num" w:pos="2232"/>
        </w:tabs>
        <w:ind w:left="2232" w:hanging="432"/>
      </w:pPr>
      <w:rPr>
        <w:rFonts w:cs="Times New Roman" w:hint="default"/>
      </w:rPr>
    </w:lvl>
    <w:lvl w:ilvl="2">
      <w:start w:val="1"/>
      <w:numFmt w:val="decimal"/>
      <w:lvlText w:val="%1.1.%3."/>
      <w:lvlJc w:val="left"/>
      <w:pPr>
        <w:tabs>
          <w:tab w:val="num" w:pos="2880"/>
        </w:tabs>
        <w:ind w:left="2664" w:hanging="504"/>
      </w:pPr>
      <w:rPr>
        <w:rFonts w:cs="Times New Roman" w:hint="default"/>
      </w:rPr>
    </w:lvl>
    <w:lvl w:ilvl="3">
      <w:start w:val="1"/>
      <w:numFmt w:val="decimal"/>
      <w:lvlText w:val="%1.%2.%3.%4."/>
      <w:lvlJc w:val="left"/>
      <w:pPr>
        <w:tabs>
          <w:tab w:val="num" w:pos="360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68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34" w15:restartNumberingAfterBreak="0">
    <w:nsid w:val="686E1437"/>
    <w:multiLevelType w:val="multilevel"/>
    <w:tmpl w:val="4E2C6F0E"/>
    <w:lvl w:ilvl="0">
      <w:start w:val="1"/>
      <w:numFmt w:val="decimal"/>
      <w:lvlText w:val="3.3.%1"/>
      <w:lvlJc w:val="left"/>
      <w:pPr>
        <w:tabs>
          <w:tab w:val="num" w:pos="360"/>
        </w:tabs>
        <w:ind w:left="360" w:hanging="360"/>
      </w:pPr>
      <w:rPr>
        <w:rFonts w:cs="Times New Roman" w:hint="default"/>
        <w:b w:val="0"/>
        <w:bCs w:val="0"/>
        <w:i w:val="0"/>
        <w:iCs w:val="0"/>
        <w:sz w:val="20"/>
        <w:szCs w:val="20"/>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A173674"/>
    <w:multiLevelType w:val="multilevel"/>
    <w:tmpl w:val="9064C816"/>
    <w:lvl w:ilvl="0">
      <w:start w:val="1"/>
      <w:numFmt w:val="decimal"/>
      <w:lvlText w:val="2.%1"/>
      <w:lvlJc w:val="left"/>
      <w:pPr>
        <w:tabs>
          <w:tab w:val="num" w:pos="567"/>
        </w:tabs>
        <w:ind w:left="567" w:hanging="567"/>
      </w:pPr>
      <w:rPr>
        <w:rFonts w:ascii="Tahoma" w:hAnsi="Tahoma" w:cs="Tahoma" w:hint="default"/>
        <w:b/>
        <w:bCs/>
        <w:i w:val="0"/>
        <w:iCs w:val="0"/>
        <w:color w:val="auto"/>
        <w:sz w:val="28"/>
        <w:szCs w:val="28"/>
      </w:rPr>
    </w:lvl>
    <w:lvl w:ilvl="1">
      <w:start w:val="1"/>
      <w:numFmt w:val="bullet"/>
      <w:lvlText w:val=""/>
      <w:lvlJc w:val="left"/>
      <w:pPr>
        <w:tabs>
          <w:tab w:val="num" w:pos="1040"/>
        </w:tabs>
        <w:ind w:left="851" w:hanging="171"/>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6FAD0DFB"/>
    <w:multiLevelType w:val="multilevel"/>
    <w:tmpl w:val="128AB400"/>
    <w:lvl w:ilvl="0">
      <w:start w:val="1"/>
      <w:numFmt w:val="decimal"/>
      <w:lvlText w:val="5.2.%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73402A50"/>
    <w:multiLevelType w:val="hybridMultilevel"/>
    <w:tmpl w:val="181C71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8291F63"/>
    <w:multiLevelType w:val="multilevel"/>
    <w:tmpl w:val="8D0453E4"/>
    <w:lvl w:ilvl="0">
      <w:start w:val="1"/>
      <w:numFmt w:val="decimal"/>
      <w:lvlText w:val="3.2.%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90741DB"/>
    <w:multiLevelType w:val="multilevel"/>
    <w:tmpl w:val="9656F1B2"/>
    <w:lvl w:ilvl="0">
      <w:start w:val="1"/>
      <w:numFmt w:val="decimal"/>
      <w:lvlText w:val="2.2.%1"/>
      <w:lvlJc w:val="left"/>
      <w:pPr>
        <w:tabs>
          <w:tab w:val="num" w:pos="360"/>
        </w:tabs>
        <w:ind w:left="360" w:hanging="360"/>
      </w:pPr>
      <w:rPr>
        <w:rFonts w:cs="Times New Roman" w:hint="default"/>
      </w:rPr>
    </w:lvl>
    <w:lvl w:ilvl="1">
      <w:start w:val="17"/>
      <w:numFmt w:val="decimal"/>
      <w:lvlText w:val="2.%2."/>
      <w:lvlJc w:val="left"/>
      <w:pPr>
        <w:tabs>
          <w:tab w:val="num" w:pos="792"/>
        </w:tabs>
        <w:ind w:left="792" w:hanging="432"/>
      </w:pPr>
      <w:rPr>
        <w:rFonts w:cs="Times New Roman" w:hint="default"/>
      </w:rPr>
    </w:lvl>
    <w:lvl w:ilvl="2">
      <w:start w:val="1"/>
      <w:numFmt w:val="decimal"/>
      <w:lvlText w:val="%1.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B471CBC"/>
    <w:multiLevelType w:val="hybridMultilevel"/>
    <w:tmpl w:val="4274B4D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9561E"/>
    <w:multiLevelType w:val="multilevel"/>
    <w:tmpl w:val="3D94C778"/>
    <w:lvl w:ilvl="0">
      <w:start w:val="4"/>
      <w:numFmt w:val="decimal"/>
      <w:lvlText w:val="3.%1"/>
      <w:lvlJc w:val="left"/>
      <w:pPr>
        <w:tabs>
          <w:tab w:val="num" w:pos="567"/>
        </w:tabs>
        <w:ind w:left="567" w:hanging="567"/>
      </w:pPr>
      <w:rPr>
        <w:rFonts w:ascii="Tahoma" w:hAnsi="Tahoma" w:cs="Tahoma" w:hint="default"/>
        <w:b/>
        <w:bCs/>
        <w:i w:val="0"/>
        <w:iCs w:val="0"/>
        <w:color w:val="auto"/>
        <w:sz w:val="28"/>
        <w:szCs w:val="28"/>
      </w:rPr>
    </w:lvl>
    <w:lvl w:ilvl="1">
      <w:start w:val="1"/>
      <w:numFmt w:val="bullet"/>
      <w:lvlText w:val=""/>
      <w:lvlJc w:val="left"/>
      <w:pPr>
        <w:tabs>
          <w:tab w:val="num" w:pos="1040"/>
        </w:tabs>
        <w:ind w:left="851" w:hanging="171"/>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570381030">
    <w:abstractNumId w:val="8"/>
  </w:num>
  <w:num w:numId="2" w16cid:durableId="1161116757">
    <w:abstractNumId w:val="25"/>
  </w:num>
  <w:num w:numId="3" w16cid:durableId="192618216">
    <w:abstractNumId w:val="5"/>
  </w:num>
  <w:num w:numId="4" w16cid:durableId="1279142059">
    <w:abstractNumId w:val="3"/>
  </w:num>
  <w:num w:numId="5" w16cid:durableId="1812282294">
    <w:abstractNumId w:val="6"/>
  </w:num>
  <w:num w:numId="6" w16cid:durableId="657415952">
    <w:abstractNumId w:val="16"/>
  </w:num>
  <w:num w:numId="7" w16cid:durableId="2081099510">
    <w:abstractNumId w:val="19"/>
  </w:num>
  <w:num w:numId="8" w16cid:durableId="1480880572">
    <w:abstractNumId w:val="39"/>
  </w:num>
  <w:num w:numId="9" w16cid:durableId="1529486484">
    <w:abstractNumId w:val="13"/>
  </w:num>
  <w:num w:numId="10" w16cid:durableId="970093579">
    <w:abstractNumId w:val="32"/>
  </w:num>
  <w:num w:numId="11" w16cid:durableId="332608320">
    <w:abstractNumId w:val="33"/>
  </w:num>
  <w:num w:numId="12" w16cid:durableId="814683887">
    <w:abstractNumId w:val="35"/>
  </w:num>
  <w:num w:numId="13" w16cid:durableId="936326528">
    <w:abstractNumId w:val="24"/>
  </w:num>
  <w:num w:numId="14" w16cid:durableId="44721246">
    <w:abstractNumId w:val="14"/>
  </w:num>
  <w:num w:numId="15" w16cid:durableId="2067877455">
    <w:abstractNumId w:val="27"/>
  </w:num>
  <w:num w:numId="16" w16cid:durableId="51926973">
    <w:abstractNumId w:val="10"/>
  </w:num>
  <w:num w:numId="17" w16cid:durableId="1099062506">
    <w:abstractNumId w:val="12"/>
  </w:num>
  <w:num w:numId="18" w16cid:durableId="710961405">
    <w:abstractNumId w:val="15"/>
  </w:num>
  <w:num w:numId="19" w16cid:durableId="660886649">
    <w:abstractNumId w:val="40"/>
  </w:num>
  <w:num w:numId="20" w16cid:durableId="795148348">
    <w:abstractNumId w:val="38"/>
  </w:num>
  <w:num w:numId="21" w16cid:durableId="1207571277">
    <w:abstractNumId w:val="22"/>
  </w:num>
  <w:num w:numId="22" w16cid:durableId="1741367633">
    <w:abstractNumId w:val="1"/>
  </w:num>
  <w:num w:numId="23" w16cid:durableId="536626607">
    <w:abstractNumId w:val="20"/>
  </w:num>
  <w:num w:numId="24" w16cid:durableId="730537015">
    <w:abstractNumId w:val="34"/>
  </w:num>
  <w:num w:numId="25" w16cid:durableId="1551963862">
    <w:abstractNumId w:val="11"/>
  </w:num>
  <w:num w:numId="26" w16cid:durableId="1974941473">
    <w:abstractNumId w:val="41"/>
  </w:num>
  <w:num w:numId="27" w16cid:durableId="1139372661">
    <w:abstractNumId w:val="31"/>
  </w:num>
  <w:num w:numId="28" w16cid:durableId="1374773252">
    <w:abstractNumId w:val="23"/>
  </w:num>
  <w:num w:numId="29" w16cid:durableId="899949845">
    <w:abstractNumId w:val="36"/>
  </w:num>
  <w:num w:numId="30" w16cid:durableId="296883337">
    <w:abstractNumId w:val="18"/>
  </w:num>
  <w:num w:numId="31" w16cid:durableId="20128443">
    <w:abstractNumId w:val="2"/>
  </w:num>
  <w:num w:numId="32" w16cid:durableId="1374159891">
    <w:abstractNumId w:val="17"/>
  </w:num>
  <w:num w:numId="33" w16cid:durableId="1863398773">
    <w:abstractNumId w:val="26"/>
  </w:num>
  <w:num w:numId="34" w16cid:durableId="1063288373">
    <w:abstractNumId w:val="37"/>
  </w:num>
  <w:num w:numId="35" w16cid:durableId="322271609">
    <w:abstractNumId w:val="4"/>
  </w:num>
  <w:num w:numId="36" w16cid:durableId="915212568">
    <w:abstractNumId w:val="30"/>
  </w:num>
  <w:num w:numId="37" w16cid:durableId="766996607">
    <w:abstractNumId w:val="9"/>
  </w:num>
  <w:num w:numId="38" w16cid:durableId="469907462">
    <w:abstractNumId w:val="7"/>
  </w:num>
  <w:num w:numId="39" w16cid:durableId="219446003">
    <w:abstractNumId w:val="0"/>
  </w:num>
  <w:num w:numId="40" w16cid:durableId="769467516">
    <w:abstractNumId w:val="21"/>
  </w:num>
  <w:num w:numId="41" w16cid:durableId="266281898">
    <w:abstractNumId w:val="28"/>
  </w:num>
  <w:num w:numId="42" w16cid:durableId="8677237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8D1"/>
    <w:rsid w:val="00043EE8"/>
    <w:rsid w:val="00060022"/>
    <w:rsid w:val="000B480E"/>
    <w:rsid w:val="001063A5"/>
    <w:rsid w:val="00124F24"/>
    <w:rsid w:val="001429E4"/>
    <w:rsid w:val="00187855"/>
    <w:rsid w:val="0020364E"/>
    <w:rsid w:val="00241C56"/>
    <w:rsid w:val="00262FD1"/>
    <w:rsid w:val="0028520E"/>
    <w:rsid w:val="002C1B3F"/>
    <w:rsid w:val="00335C28"/>
    <w:rsid w:val="003A7CDD"/>
    <w:rsid w:val="003C32A8"/>
    <w:rsid w:val="00414B03"/>
    <w:rsid w:val="004B1469"/>
    <w:rsid w:val="004B41F6"/>
    <w:rsid w:val="004B55E6"/>
    <w:rsid w:val="004D5D61"/>
    <w:rsid w:val="004E4EF4"/>
    <w:rsid w:val="004F36C7"/>
    <w:rsid w:val="00535C88"/>
    <w:rsid w:val="00597BCB"/>
    <w:rsid w:val="006009FC"/>
    <w:rsid w:val="00635519"/>
    <w:rsid w:val="00675638"/>
    <w:rsid w:val="006C09E9"/>
    <w:rsid w:val="006F429E"/>
    <w:rsid w:val="006F6492"/>
    <w:rsid w:val="007174F8"/>
    <w:rsid w:val="0075609A"/>
    <w:rsid w:val="007B6D63"/>
    <w:rsid w:val="007B6F75"/>
    <w:rsid w:val="007F5037"/>
    <w:rsid w:val="00856002"/>
    <w:rsid w:val="00861BE8"/>
    <w:rsid w:val="008866F7"/>
    <w:rsid w:val="008933EE"/>
    <w:rsid w:val="008F43BD"/>
    <w:rsid w:val="009108D1"/>
    <w:rsid w:val="00911F83"/>
    <w:rsid w:val="00920965"/>
    <w:rsid w:val="00950640"/>
    <w:rsid w:val="009609E4"/>
    <w:rsid w:val="0097795B"/>
    <w:rsid w:val="009D2891"/>
    <w:rsid w:val="009D7583"/>
    <w:rsid w:val="00A611F1"/>
    <w:rsid w:val="00B4003A"/>
    <w:rsid w:val="00B65DF2"/>
    <w:rsid w:val="00BA479A"/>
    <w:rsid w:val="00BB0C9C"/>
    <w:rsid w:val="00BF063D"/>
    <w:rsid w:val="00C66C82"/>
    <w:rsid w:val="00C841F2"/>
    <w:rsid w:val="00C900F9"/>
    <w:rsid w:val="00C93BB8"/>
    <w:rsid w:val="00CE696A"/>
    <w:rsid w:val="00D31434"/>
    <w:rsid w:val="00D50BA8"/>
    <w:rsid w:val="00DA7832"/>
    <w:rsid w:val="00DC7727"/>
    <w:rsid w:val="00DF3156"/>
    <w:rsid w:val="00E11ED7"/>
    <w:rsid w:val="00E4489F"/>
    <w:rsid w:val="00E476E2"/>
    <w:rsid w:val="00ED7B57"/>
    <w:rsid w:val="00F057EC"/>
    <w:rsid w:val="00F5226C"/>
    <w:rsid w:val="00F54DFA"/>
    <w:rsid w:val="00F872B9"/>
    <w:rsid w:val="00F90595"/>
    <w:rsid w:val="00F95B0F"/>
    <w:rsid w:val="00FD7958"/>
    <w:rsid w:val="00FE54F3"/>
    <w:rsid w:val="00FF2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3DA879D"/>
  <w15:docId w15:val="{7C759514-60B2-4372-BED4-042AB585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unhideWhenUsed="1"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uiPriority="0" w:unhideWhenUsed="1"/>
    <w:lsdException w:name="header" w:uiPriority="0" w:unhideWhenUsed="1"/>
    <w:lsdException w:name="footer"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unhideWhenUsed="1"/>
    <w:lsdException w:name="line number" w:locked="1" w:semiHidden="1" w:unhideWhenUsed="1"/>
    <w:lsdException w:name="page number"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unhideWhenUsed="1"/>
    <w:lsdException w:name="Body Text"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D1"/>
    <w:rPr>
      <w:rFonts w:ascii="Times New Roman" w:eastAsia="Times New Roman" w:hAnsi="Times New Roman"/>
      <w:sz w:val="24"/>
      <w:szCs w:val="24"/>
      <w:lang w:val="en-GB"/>
    </w:rPr>
  </w:style>
  <w:style w:type="paragraph" w:styleId="Heading1">
    <w:name w:val="heading 1"/>
    <w:basedOn w:val="Normal"/>
    <w:link w:val="Heading1Char"/>
    <w:uiPriority w:val="99"/>
    <w:qFormat/>
    <w:rsid w:val="001063A5"/>
    <w:pPr>
      <w:numPr>
        <w:numId w:val="39"/>
      </w:numPr>
      <w:overflowPunct w:val="0"/>
      <w:autoSpaceDE w:val="0"/>
      <w:autoSpaceDN w:val="0"/>
      <w:adjustRightInd w:val="0"/>
      <w:spacing w:before="160" w:after="150" w:line="300" w:lineRule="exact"/>
      <w:ind w:right="709" w:hanging="680"/>
      <w:textAlignment w:val="baseline"/>
      <w:outlineLvl w:val="0"/>
    </w:pPr>
    <w:rPr>
      <w:rFonts w:ascii="Arial" w:hAnsi="Arial" w:cs="Arial"/>
      <w:kern w:val="28"/>
      <w:sz w:val="22"/>
      <w:szCs w:val="22"/>
    </w:rPr>
  </w:style>
  <w:style w:type="paragraph" w:styleId="Heading2">
    <w:name w:val="heading 2"/>
    <w:basedOn w:val="Heading1"/>
    <w:link w:val="Heading2Char"/>
    <w:uiPriority w:val="99"/>
    <w:qFormat/>
    <w:rsid w:val="001063A5"/>
    <w:pPr>
      <w:widowControl w:val="0"/>
      <w:numPr>
        <w:ilvl w:val="1"/>
      </w:numPr>
      <w:spacing w:before="0"/>
      <w:ind w:hanging="709"/>
      <w:outlineLvl w:val="1"/>
    </w:pPr>
  </w:style>
  <w:style w:type="paragraph" w:styleId="Heading3">
    <w:name w:val="heading 3"/>
    <w:basedOn w:val="Heading2"/>
    <w:link w:val="Heading3Char"/>
    <w:uiPriority w:val="99"/>
    <w:qFormat/>
    <w:rsid w:val="001063A5"/>
    <w:pPr>
      <w:keepNext/>
      <w:numPr>
        <w:ilvl w:val="2"/>
      </w:numPr>
      <w:ind w:hanging="709"/>
      <w:outlineLvl w:val="2"/>
    </w:pPr>
  </w:style>
  <w:style w:type="paragraph" w:styleId="Heading4">
    <w:name w:val="heading 4"/>
    <w:basedOn w:val="Normal"/>
    <w:next w:val="Normal"/>
    <w:link w:val="Heading4Char"/>
    <w:uiPriority w:val="99"/>
    <w:qFormat/>
    <w:rsid w:val="001063A5"/>
    <w:pPr>
      <w:keepNext/>
      <w:numPr>
        <w:ilvl w:val="3"/>
        <w:numId w:val="39"/>
      </w:numPr>
      <w:overflowPunct w:val="0"/>
      <w:autoSpaceDE w:val="0"/>
      <w:autoSpaceDN w:val="0"/>
      <w:adjustRightInd w:val="0"/>
      <w:spacing w:before="240" w:after="60"/>
      <w:textAlignment w:val="baseline"/>
      <w:outlineLvl w:val="3"/>
    </w:pPr>
    <w:rPr>
      <w:rFonts w:ascii="Arial" w:hAnsi="Arial" w:cs="Arial"/>
      <w:b/>
      <w:bCs/>
    </w:rPr>
  </w:style>
  <w:style w:type="paragraph" w:styleId="Heading5">
    <w:name w:val="heading 5"/>
    <w:basedOn w:val="Normal"/>
    <w:next w:val="Normal"/>
    <w:link w:val="Heading5Char"/>
    <w:uiPriority w:val="99"/>
    <w:qFormat/>
    <w:rsid w:val="001063A5"/>
    <w:pPr>
      <w:numPr>
        <w:ilvl w:val="4"/>
        <w:numId w:val="39"/>
      </w:numPr>
      <w:overflowPunct w:val="0"/>
      <w:autoSpaceDE w:val="0"/>
      <w:autoSpaceDN w:val="0"/>
      <w:adjustRightInd w:val="0"/>
      <w:spacing w:before="240" w:after="60"/>
      <w:textAlignment w:val="baseline"/>
      <w:outlineLvl w:val="4"/>
    </w:pPr>
    <w:rPr>
      <w:rFonts w:ascii="Arial" w:hAnsi="Arial" w:cs="Arial"/>
      <w:sz w:val="22"/>
      <w:szCs w:val="22"/>
    </w:rPr>
  </w:style>
  <w:style w:type="paragraph" w:styleId="Heading6">
    <w:name w:val="heading 6"/>
    <w:basedOn w:val="Normal"/>
    <w:next w:val="Normal"/>
    <w:link w:val="Heading6Char"/>
    <w:uiPriority w:val="99"/>
    <w:qFormat/>
    <w:rsid w:val="001063A5"/>
    <w:pPr>
      <w:numPr>
        <w:ilvl w:val="5"/>
        <w:numId w:val="39"/>
      </w:numPr>
      <w:overflowPunct w:val="0"/>
      <w:autoSpaceDE w:val="0"/>
      <w:autoSpaceDN w:val="0"/>
      <w:adjustRightInd w:val="0"/>
      <w:spacing w:before="240" w:after="60"/>
      <w:textAlignment w:val="baseline"/>
      <w:outlineLvl w:val="5"/>
    </w:pPr>
    <w:rPr>
      <w:rFonts w:ascii="Arial" w:hAnsi="Arial" w:cs="Arial"/>
      <w:i/>
      <w:iCs/>
      <w:sz w:val="22"/>
      <w:szCs w:val="22"/>
    </w:rPr>
  </w:style>
  <w:style w:type="paragraph" w:styleId="Heading7">
    <w:name w:val="heading 7"/>
    <w:basedOn w:val="Normal"/>
    <w:next w:val="Normal"/>
    <w:link w:val="Heading7Char"/>
    <w:uiPriority w:val="99"/>
    <w:qFormat/>
    <w:rsid w:val="001063A5"/>
    <w:pPr>
      <w:numPr>
        <w:ilvl w:val="6"/>
        <w:numId w:val="39"/>
      </w:numPr>
      <w:overflowPunct w:val="0"/>
      <w:autoSpaceDE w:val="0"/>
      <w:autoSpaceDN w:val="0"/>
      <w:adjustRightInd w:val="0"/>
      <w:spacing w:before="240" w:after="60"/>
      <w:textAlignment w:val="baseline"/>
      <w:outlineLvl w:val="6"/>
    </w:pPr>
    <w:rPr>
      <w:rFonts w:ascii="Arial" w:hAnsi="Arial" w:cs="Arial"/>
      <w:sz w:val="22"/>
      <w:szCs w:val="22"/>
    </w:rPr>
  </w:style>
  <w:style w:type="paragraph" w:styleId="Heading8">
    <w:name w:val="heading 8"/>
    <w:basedOn w:val="Normal"/>
    <w:next w:val="Normal"/>
    <w:link w:val="Heading8Char"/>
    <w:uiPriority w:val="99"/>
    <w:qFormat/>
    <w:rsid w:val="001063A5"/>
    <w:pPr>
      <w:numPr>
        <w:ilvl w:val="7"/>
        <w:numId w:val="39"/>
      </w:numPr>
      <w:overflowPunct w:val="0"/>
      <w:autoSpaceDE w:val="0"/>
      <w:autoSpaceDN w:val="0"/>
      <w:adjustRightInd w:val="0"/>
      <w:spacing w:before="240" w:after="60"/>
      <w:textAlignment w:val="baseline"/>
      <w:outlineLvl w:val="7"/>
    </w:pPr>
    <w:rPr>
      <w:rFonts w:ascii="Arial" w:hAnsi="Arial" w:cs="Arial"/>
      <w:i/>
      <w:iCs/>
      <w:sz w:val="22"/>
      <w:szCs w:val="22"/>
    </w:rPr>
  </w:style>
  <w:style w:type="paragraph" w:styleId="Heading9">
    <w:name w:val="heading 9"/>
    <w:basedOn w:val="Normal"/>
    <w:next w:val="Normal"/>
    <w:link w:val="Heading9Char"/>
    <w:uiPriority w:val="99"/>
    <w:qFormat/>
    <w:rsid w:val="001063A5"/>
    <w:pPr>
      <w:numPr>
        <w:ilvl w:val="8"/>
        <w:numId w:val="39"/>
      </w:numPr>
      <w:overflowPunct w:val="0"/>
      <w:autoSpaceDE w:val="0"/>
      <w:autoSpaceDN w:val="0"/>
      <w:adjustRightInd w:val="0"/>
      <w:spacing w:before="240" w:after="60"/>
      <w:textAlignment w:val="baseline"/>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63A5"/>
    <w:rPr>
      <w:rFonts w:ascii="Arial" w:hAnsi="Arial" w:cs="Arial"/>
      <w:kern w:val="28"/>
      <w:sz w:val="20"/>
      <w:szCs w:val="20"/>
    </w:rPr>
  </w:style>
  <w:style w:type="character" w:customStyle="1" w:styleId="Heading2Char">
    <w:name w:val="Heading 2 Char"/>
    <w:basedOn w:val="DefaultParagraphFont"/>
    <w:link w:val="Heading2"/>
    <w:uiPriority w:val="99"/>
    <w:locked/>
    <w:rsid w:val="001063A5"/>
    <w:rPr>
      <w:rFonts w:ascii="Arial" w:hAnsi="Arial" w:cs="Arial"/>
      <w:kern w:val="28"/>
      <w:sz w:val="20"/>
      <w:szCs w:val="20"/>
    </w:rPr>
  </w:style>
  <w:style w:type="character" w:customStyle="1" w:styleId="Heading3Char">
    <w:name w:val="Heading 3 Char"/>
    <w:basedOn w:val="DefaultParagraphFont"/>
    <w:link w:val="Heading3"/>
    <w:uiPriority w:val="99"/>
    <w:locked/>
    <w:rsid w:val="001063A5"/>
    <w:rPr>
      <w:rFonts w:ascii="Arial" w:hAnsi="Arial" w:cs="Arial"/>
      <w:kern w:val="28"/>
      <w:sz w:val="20"/>
      <w:szCs w:val="20"/>
    </w:rPr>
  </w:style>
  <w:style w:type="character" w:customStyle="1" w:styleId="Heading4Char">
    <w:name w:val="Heading 4 Char"/>
    <w:basedOn w:val="DefaultParagraphFont"/>
    <w:link w:val="Heading4"/>
    <w:uiPriority w:val="99"/>
    <w:locked/>
    <w:rsid w:val="001063A5"/>
    <w:rPr>
      <w:rFonts w:ascii="Arial" w:hAnsi="Arial" w:cs="Arial"/>
      <w:b/>
      <w:bCs/>
      <w:sz w:val="20"/>
      <w:szCs w:val="20"/>
    </w:rPr>
  </w:style>
  <w:style w:type="character" w:customStyle="1" w:styleId="Heading5Char">
    <w:name w:val="Heading 5 Char"/>
    <w:basedOn w:val="DefaultParagraphFont"/>
    <w:link w:val="Heading5"/>
    <w:uiPriority w:val="99"/>
    <w:locked/>
    <w:rsid w:val="001063A5"/>
    <w:rPr>
      <w:rFonts w:ascii="Arial" w:hAnsi="Arial" w:cs="Arial"/>
      <w:sz w:val="20"/>
      <w:szCs w:val="20"/>
    </w:rPr>
  </w:style>
  <w:style w:type="character" w:customStyle="1" w:styleId="Heading6Char">
    <w:name w:val="Heading 6 Char"/>
    <w:basedOn w:val="DefaultParagraphFont"/>
    <w:link w:val="Heading6"/>
    <w:uiPriority w:val="99"/>
    <w:locked/>
    <w:rsid w:val="001063A5"/>
    <w:rPr>
      <w:rFonts w:ascii="Arial" w:hAnsi="Arial" w:cs="Arial"/>
      <w:i/>
      <w:iCs/>
      <w:sz w:val="20"/>
      <w:szCs w:val="20"/>
    </w:rPr>
  </w:style>
  <w:style w:type="character" w:customStyle="1" w:styleId="Heading7Char">
    <w:name w:val="Heading 7 Char"/>
    <w:basedOn w:val="DefaultParagraphFont"/>
    <w:link w:val="Heading7"/>
    <w:uiPriority w:val="99"/>
    <w:locked/>
    <w:rsid w:val="001063A5"/>
    <w:rPr>
      <w:rFonts w:ascii="Arial" w:hAnsi="Arial" w:cs="Arial"/>
      <w:sz w:val="20"/>
      <w:szCs w:val="20"/>
    </w:rPr>
  </w:style>
  <w:style w:type="character" w:customStyle="1" w:styleId="Heading8Char">
    <w:name w:val="Heading 8 Char"/>
    <w:basedOn w:val="DefaultParagraphFont"/>
    <w:link w:val="Heading8"/>
    <w:uiPriority w:val="99"/>
    <w:locked/>
    <w:rsid w:val="001063A5"/>
    <w:rPr>
      <w:rFonts w:ascii="Arial" w:hAnsi="Arial" w:cs="Arial"/>
      <w:i/>
      <w:iCs/>
      <w:sz w:val="20"/>
      <w:szCs w:val="20"/>
    </w:rPr>
  </w:style>
  <w:style w:type="character" w:customStyle="1" w:styleId="Heading9Char">
    <w:name w:val="Heading 9 Char"/>
    <w:basedOn w:val="DefaultParagraphFont"/>
    <w:link w:val="Heading9"/>
    <w:uiPriority w:val="99"/>
    <w:locked/>
    <w:rsid w:val="001063A5"/>
    <w:rPr>
      <w:rFonts w:ascii="Arial" w:hAnsi="Arial" w:cs="Arial"/>
      <w:b/>
      <w:bCs/>
      <w:i/>
      <w:iCs/>
      <w:sz w:val="20"/>
      <w:szCs w:val="20"/>
    </w:rPr>
  </w:style>
  <w:style w:type="table" w:styleId="TableGrid">
    <w:name w:val="Table Grid"/>
    <w:basedOn w:val="TableNormal"/>
    <w:uiPriority w:val="99"/>
    <w:rsid w:val="009108D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063A5"/>
    <w:pPr>
      <w:tabs>
        <w:tab w:val="center" w:pos="4153"/>
        <w:tab w:val="right" w:pos="8306"/>
      </w:tabs>
    </w:pPr>
  </w:style>
  <w:style w:type="character" w:customStyle="1" w:styleId="FooterChar">
    <w:name w:val="Footer Char"/>
    <w:basedOn w:val="DefaultParagraphFont"/>
    <w:link w:val="Footer"/>
    <w:uiPriority w:val="99"/>
    <w:locked/>
    <w:rsid w:val="001063A5"/>
    <w:rPr>
      <w:rFonts w:ascii="Times New Roman" w:hAnsi="Times New Roman" w:cs="Times New Roman"/>
      <w:sz w:val="24"/>
      <w:szCs w:val="24"/>
    </w:rPr>
  </w:style>
  <w:style w:type="character" w:styleId="PageNumber">
    <w:name w:val="page number"/>
    <w:basedOn w:val="DefaultParagraphFont"/>
    <w:uiPriority w:val="99"/>
    <w:rsid w:val="001063A5"/>
    <w:rPr>
      <w:rFonts w:cs="Times New Roman"/>
    </w:rPr>
  </w:style>
  <w:style w:type="paragraph" w:customStyle="1" w:styleId="Boldhead">
    <w:name w:val="Boldhead"/>
    <w:basedOn w:val="BodyText"/>
    <w:next w:val="Heading1"/>
    <w:uiPriority w:val="99"/>
    <w:rsid w:val="001063A5"/>
    <w:pPr>
      <w:widowControl w:val="0"/>
      <w:overflowPunct w:val="0"/>
      <w:autoSpaceDE w:val="0"/>
      <w:autoSpaceDN w:val="0"/>
      <w:adjustRightInd w:val="0"/>
      <w:spacing w:before="240" w:after="60"/>
      <w:ind w:left="340" w:right="709"/>
      <w:textAlignment w:val="baseline"/>
    </w:pPr>
    <w:rPr>
      <w:rFonts w:ascii="Arial" w:hAnsi="Arial" w:cs="Arial"/>
      <w:sz w:val="22"/>
      <w:szCs w:val="22"/>
    </w:rPr>
  </w:style>
  <w:style w:type="paragraph" w:styleId="BodyText2">
    <w:name w:val="Body Text 2"/>
    <w:basedOn w:val="Normal"/>
    <w:link w:val="BodyText2Char"/>
    <w:uiPriority w:val="99"/>
    <w:rsid w:val="001063A5"/>
    <w:pPr>
      <w:spacing w:after="120" w:line="480" w:lineRule="auto"/>
    </w:pPr>
  </w:style>
  <w:style w:type="character" w:customStyle="1" w:styleId="BodyText2Char">
    <w:name w:val="Body Text 2 Char"/>
    <w:basedOn w:val="DefaultParagraphFont"/>
    <w:link w:val="BodyText2"/>
    <w:uiPriority w:val="99"/>
    <w:locked/>
    <w:rsid w:val="001063A5"/>
    <w:rPr>
      <w:rFonts w:ascii="Times New Roman" w:hAnsi="Times New Roman" w:cs="Times New Roman"/>
      <w:sz w:val="24"/>
      <w:szCs w:val="24"/>
    </w:rPr>
  </w:style>
  <w:style w:type="paragraph" w:styleId="BodyText">
    <w:name w:val="Body Text"/>
    <w:basedOn w:val="Normal"/>
    <w:link w:val="BodyTextChar"/>
    <w:uiPriority w:val="99"/>
    <w:semiHidden/>
    <w:rsid w:val="001063A5"/>
    <w:pPr>
      <w:spacing w:after="120"/>
    </w:pPr>
  </w:style>
  <w:style w:type="character" w:customStyle="1" w:styleId="BodyTextChar">
    <w:name w:val="Body Text Char"/>
    <w:basedOn w:val="DefaultParagraphFont"/>
    <w:link w:val="BodyText"/>
    <w:uiPriority w:val="99"/>
    <w:semiHidden/>
    <w:locked/>
    <w:rsid w:val="001063A5"/>
    <w:rPr>
      <w:rFonts w:ascii="Times New Roman" w:hAnsi="Times New Roman" w:cs="Times New Roman"/>
      <w:sz w:val="24"/>
      <w:szCs w:val="24"/>
    </w:rPr>
  </w:style>
  <w:style w:type="paragraph" w:styleId="Header">
    <w:name w:val="header"/>
    <w:basedOn w:val="Normal"/>
    <w:link w:val="HeaderChar"/>
    <w:uiPriority w:val="99"/>
    <w:semiHidden/>
    <w:rsid w:val="001063A5"/>
    <w:pPr>
      <w:tabs>
        <w:tab w:val="center" w:pos="4513"/>
        <w:tab w:val="right" w:pos="9026"/>
      </w:tabs>
    </w:pPr>
  </w:style>
  <w:style w:type="character" w:customStyle="1" w:styleId="HeaderChar">
    <w:name w:val="Header Char"/>
    <w:basedOn w:val="DefaultParagraphFont"/>
    <w:link w:val="Header"/>
    <w:uiPriority w:val="99"/>
    <w:semiHidden/>
    <w:locked/>
    <w:rsid w:val="001063A5"/>
    <w:rPr>
      <w:rFonts w:ascii="Times New Roman" w:hAnsi="Times New Roman" w:cs="Times New Roman"/>
      <w:sz w:val="24"/>
      <w:szCs w:val="24"/>
    </w:rPr>
  </w:style>
  <w:style w:type="paragraph" w:styleId="BalloonText">
    <w:name w:val="Balloon Text"/>
    <w:basedOn w:val="Normal"/>
    <w:link w:val="BalloonTextChar"/>
    <w:uiPriority w:val="99"/>
    <w:semiHidden/>
    <w:rsid w:val="006F64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6492"/>
    <w:rPr>
      <w:rFonts w:ascii="Tahoma" w:hAnsi="Tahoma" w:cs="Tahoma"/>
      <w:sz w:val="16"/>
      <w:szCs w:val="16"/>
    </w:rPr>
  </w:style>
  <w:style w:type="character" w:styleId="CommentReference">
    <w:name w:val="annotation reference"/>
    <w:basedOn w:val="DefaultParagraphFont"/>
    <w:uiPriority w:val="99"/>
    <w:semiHidden/>
    <w:rsid w:val="00911F83"/>
    <w:rPr>
      <w:rFonts w:cs="Times New Roman"/>
      <w:sz w:val="16"/>
      <w:szCs w:val="16"/>
    </w:rPr>
  </w:style>
  <w:style w:type="paragraph" w:styleId="CommentText">
    <w:name w:val="annotation text"/>
    <w:basedOn w:val="Normal"/>
    <w:link w:val="CommentTextChar"/>
    <w:uiPriority w:val="99"/>
    <w:semiHidden/>
    <w:rsid w:val="00911F83"/>
    <w:rPr>
      <w:sz w:val="20"/>
      <w:szCs w:val="20"/>
    </w:rPr>
  </w:style>
  <w:style w:type="character" w:customStyle="1" w:styleId="CommentTextChar">
    <w:name w:val="Comment Text Char"/>
    <w:basedOn w:val="DefaultParagraphFont"/>
    <w:link w:val="CommentText"/>
    <w:uiPriority w:val="99"/>
    <w:semiHidden/>
    <w:locked/>
    <w:rsid w:val="00BB0C9C"/>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911F83"/>
    <w:rPr>
      <w:b/>
      <w:bCs/>
    </w:rPr>
  </w:style>
  <w:style w:type="character" w:customStyle="1" w:styleId="CommentSubjectChar">
    <w:name w:val="Comment Subject Char"/>
    <w:basedOn w:val="CommentTextChar"/>
    <w:link w:val="CommentSubject"/>
    <w:uiPriority w:val="99"/>
    <w:semiHidden/>
    <w:locked/>
    <w:rsid w:val="00BB0C9C"/>
    <w:rPr>
      <w:rFonts w:ascii="Times New Roman" w:hAnsi="Times New Roman" w:cs="Times New Roman"/>
      <w:b/>
      <w:bCs/>
      <w:sz w:val="20"/>
      <w:szCs w:val="20"/>
      <w:lang w:eastAsia="en-US"/>
    </w:rPr>
  </w:style>
  <w:style w:type="paragraph" w:styleId="Revision">
    <w:name w:val="Revision"/>
    <w:hidden/>
    <w:uiPriority w:val="99"/>
    <w:semiHidden/>
    <w:rsid w:val="00856002"/>
    <w:rPr>
      <w:rFonts w:ascii="Times New Roman" w:eastAsia="Times New Roman" w:hAnsi="Times New Roman"/>
      <w:sz w:val="24"/>
      <w:szCs w:val="24"/>
      <w:lang w:val="en-GB"/>
    </w:rPr>
  </w:style>
  <w:style w:type="paragraph" w:styleId="ListParagraph">
    <w:name w:val="List Paragraph"/>
    <w:basedOn w:val="Normal"/>
    <w:uiPriority w:val="1"/>
    <w:qFormat/>
    <w:rsid w:val="00C900F9"/>
    <w:pPr>
      <w:widowControl w:val="0"/>
      <w:autoSpaceDE w:val="0"/>
      <w:autoSpaceDN w:val="0"/>
      <w:ind w:left="1082" w:hanging="701"/>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9EAB2-DCA7-4493-BC5F-D0AEB3AD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British Roller Sport Federation</vt:lpstr>
    </vt:vector>
  </TitlesOfParts>
  <Company>HP</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Roller Sport Federation</dc:title>
  <dc:creator>Simon Kirkland</dc:creator>
  <cp:lastModifiedBy>Kathy Morris</cp:lastModifiedBy>
  <cp:revision>2</cp:revision>
  <dcterms:created xsi:type="dcterms:W3CDTF">2025-03-07T10:55:00Z</dcterms:created>
  <dcterms:modified xsi:type="dcterms:W3CDTF">2025-03-07T10:55:00Z</dcterms:modified>
</cp:coreProperties>
</file>