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E4335" w14:textId="77777777" w:rsidR="00D57592" w:rsidRDefault="00D57592" w:rsidP="00D57592">
      <w:pPr>
        <w:rPr>
          <w:b/>
          <w:bCs/>
        </w:rPr>
      </w:pPr>
      <w:r w:rsidRPr="00D57592">
        <w:rPr>
          <w:b/>
          <w:bCs/>
        </w:rPr>
        <w:t>MedsManager Billing and Refund Policy</w:t>
      </w:r>
    </w:p>
    <w:p w14:paraId="1A9DB0F8" w14:textId="48E3D3A0" w:rsidR="00D57592" w:rsidRDefault="00D57592" w:rsidP="00D57592">
      <w:pPr>
        <w:rPr>
          <w:b/>
          <w:bCs/>
        </w:rPr>
      </w:pPr>
      <w:r w:rsidRPr="00D57592">
        <w:rPr>
          <w:b/>
          <w:bCs/>
        </w:rPr>
        <w:t xml:space="preserve">Effective Date: </w:t>
      </w:r>
      <w:r w:rsidRPr="00D57592">
        <w:t>May 9, 2026</w:t>
      </w:r>
    </w:p>
    <w:p w14:paraId="1D56860C" w14:textId="77777777" w:rsidR="00D57592" w:rsidRPr="00D57592" w:rsidRDefault="00D57592" w:rsidP="00D57592">
      <w:r w:rsidRPr="00D57592">
        <w:t>This Billing and Refund Policy governs purchases, subscriptions, and related transactions associated with the MedsManager mobile application, website, and related services (collectively, the “Services”) provided by VICTORY Codeworks, LLC (“VICTORY Codeworks,” “we,” “us,” or “our”).</w:t>
      </w:r>
    </w:p>
    <w:p w14:paraId="1B613A80" w14:textId="77777777" w:rsidR="00D57592" w:rsidRPr="00D57592" w:rsidRDefault="00D57592" w:rsidP="00D57592">
      <w:r w:rsidRPr="00D57592">
        <w:t>By purchasing subscriptions, premium features, or other paid offerings associated with the Services, you acknowledge and agree to this Billing and Refund Policy.</w:t>
      </w:r>
    </w:p>
    <w:p w14:paraId="7C0E068E" w14:textId="77777777" w:rsidR="00D57592" w:rsidRDefault="00000000" w:rsidP="00D57592">
      <w:pPr>
        <w:rPr>
          <w:b/>
          <w:bCs/>
        </w:rPr>
      </w:pPr>
      <w:r>
        <w:rPr>
          <w:b/>
          <w:bCs/>
        </w:rPr>
        <w:pict w14:anchorId="2F6A5548">
          <v:rect id="_x0000_i1025" style="width:0;height:1.5pt" o:hralign="center" o:hrstd="t" o:hr="t" fillcolor="#a0a0a0" stroked="f"/>
        </w:pict>
      </w:r>
    </w:p>
    <w:p w14:paraId="23885173" w14:textId="77777777" w:rsidR="00D57592" w:rsidRPr="00D57592" w:rsidRDefault="00D57592" w:rsidP="00D57592">
      <w:pPr>
        <w:rPr>
          <w:b/>
          <w:bCs/>
        </w:rPr>
      </w:pPr>
      <w:r w:rsidRPr="00D57592">
        <w:rPr>
          <w:b/>
          <w:bCs/>
        </w:rPr>
        <w:t>1. Third-Party Marketplace Billing</w:t>
      </w:r>
    </w:p>
    <w:p w14:paraId="3FA95E34" w14:textId="77777777" w:rsidR="00D57592" w:rsidRPr="00D57592" w:rsidRDefault="00D57592" w:rsidP="00D57592">
      <w:r w:rsidRPr="00D57592">
        <w:t>Purchases and subscriptions made through third-party application marketplaces, including the Apple App Store and Google Play Store, are processed and managed by those third-party marketplace providers.</w:t>
      </w:r>
    </w:p>
    <w:p w14:paraId="5F8FB7EC" w14:textId="77777777" w:rsidR="00D57592" w:rsidRPr="00D57592" w:rsidRDefault="00D57592" w:rsidP="00D57592">
      <w:r w:rsidRPr="00D57592">
        <w:t>Billing, cancellations, subscription management, and refund requests are subject to the policies, procedures, and terms established by the applicable marketplace provider.</w:t>
      </w:r>
    </w:p>
    <w:p w14:paraId="278FBA11" w14:textId="77777777" w:rsidR="00D57592" w:rsidRPr="00D57592" w:rsidRDefault="00D57592" w:rsidP="00D57592">
      <w:r w:rsidRPr="00D57592">
        <w:t>VICTORY Codeworks, LLC does not directly process payments made through third-party marketplaces and does not control the billing, cancellation, or refund policies of those marketplaces.</w:t>
      </w:r>
    </w:p>
    <w:p w14:paraId="3C007BFF" w14:textId="07F30803" w:rsidR="00D57592" w:rsidRPr="00D57592" w:rsidRDefault="00D57592" w:rsidP="00D57592">
      <w:r w:rsidRPr="00D57592">
        <w:t>Users are responsible for reviewing and understanding the applicable billing terms of the marketplace through which purchases are made.</w:t>
      </w:r>
    </w:p>
    <w:p w14:paraId="03CB780B" w14:textId="77777777" w:rsidR="00D57592" w:rsidRPr="00D57592" w:rsidRDefault="00000000" w:rsidP="00D57592">
      <w:pPr>
        <w:rPr>
          <w:b/>
          <w:bCs/>
        </w:rPr>
      </w:pPr>
      <w:r>
        <w:rPr>
          <w:b/>
          <w:bCs/>
        </w:rPr>
        <w:pict w14:anchorId="0D044E7B">
          <v:rect id="_x0000_i1026" style="width:0;height:1.5pt" o:hralign="center" o:hrstd="t" o:hr="t" fillcolor="#a0a0a0" stroked="f"/>
        </w:pict>
      </w:r>
    </w:p>
    <w:p w14:paraId="6ED7508C" w14:textId="77777777" w:rsidR="00D57592" w:rsidRPr="00D57592" w:rsidRDefault="00D57592" w:rsidP="00D57592">
      <w:pPr>
        <w:rPr>
          <w:b/>
          <w:bCs/>
        </w:rPr>
      </w:pPr>
      <w:r w:rsidRPr="00D57592">
        <w:rPr>
          <w:b/>
          <w:bCs/>
        </w:rPr>
        <w:t>2. Refund Requests</w:t>
      </w:r>
    </w:p>
    <w:p w14:paraId="553A0631" w14:textId="77777777" w:rsidR="00D57592" w:rsidRPr="00D57592" w:rsidRDefault="00D57592" w:rsidP="00D57592">
      <w:r w:rsidRPr="00D57592">
        <w:t>Refund eligibility and refund determinations for purchases made through third-party marketplaces are governed solely by the policies of the applicable marketplace provider.</w:t>
      </w:r>
    </w:p>
    <w:p w14:paraId="2E0C5F0B" w14:textId="77777777" w:rsidR="00D57592" w:rsidRPr="00D57592" w:rsidRDefault="00D57592" w:rsidP="00D57592">
      <w:r w:rsidRPr="00D57592">
        <w:t>VICTORY Codeworks cannot guarantee that any refund request will be approved.</w:t>
      </w:r>
    </w:p>
    <w:p w14:paraId="2BA6E949" w14:textId="77777777" w:rsidR="00D57592" w:rsidRPr="00D57592" w:rsidRDefault="00D57592" w:rsidP="00D57592">
      <w:r w:rsidRPr="00D57592">
        <w:t>For purchases made through the Apple App Store, users may request refunds through:</w:t>
      </w:r>
    </w:p>
    <w:p w14:paraId="3D506984" w14:textId="77777777" w:rsidR="00D57592" w:rsidRPr="00D57592" w:rsidRDefault="00D57592" w:rsidP="00D57592">
      <w:hyperlink r:id="rId5" w:tgtFrame="_new" w:history="1">
        <w:r w:rsidRPr="00D57592">
          <w:rPr>
            <w:rStyle w:val="Hyperlink"/>
          </w:rPr>
          <w:t>Apple Report a Problem</w:t>
        </w:r>
      </w:hyperlink>
    </w:p>
    <w:p w14:paraId="045FC51F" w14:textId="22F72464" w:rsidR="00D57592" w:rsidRPr="00D57592" w:rsidRDefault="00D57592" w:rsidP="00D57592">
      <w:r w:rsidRPr="00D57592">
        <w:t>For purchases made through Google Play, users should refer to Google Play billing support and refund policies.</w:t>
      </w:r>
    </w:p>
    <w:p w14:paraId="2765053F" w14:textId="77777777" w:rsidR="00D57592" w:rsidRPr="00D57592" w:rsidRDefault="00000000" w:rsidP="00D57592">
      <w:r>
        <w:pict w14:anchorId="5F5174E6">
          <v:rect id="_x0000_i1027" style="width:0;height:1.5pt" o:hralign="center" o:hrstd="t" o:hr="t" fillcolor="#a0a0a0" stroked="f"/>
        </w:pict>
      </w:r>
    </w:p>
    <w:p w14:paraId="6987162E" w14:textId="77777777" w:rsidR="00D57592" w:rsidRPr="00D57592" w:rsidRDefault="00D57592" w:rsidP="00D57592">
      <w:pPr>
        <w:rPr>
          <w:b/>
          <w:bCs/>
        </w:rPr>
      </w:pPr>
      <w:r w:rsidRPr="00D57592">
        <w:rPr>
          <w:b/>
          <w:bCs/>
        </w:rPr>
        <w:lastRenderedPageBreak/>
        <w:t>3. Subscription Management</w:t>
      </w:r>
    </w:p>
    <w:p w14:paraId="7E6AC9CF" w14:textId="77777777" w:rsidR="00D57592" w:rsidRPr="00D57592" w:rsidRDefault="00D57592" w:rsidP="00D57592">
      <w:r w:rsidRPr="00D57592">
        <w:t>Subscriptions purchased through third-party marketplaces are managed through the user’s marketplace account.</w:t>
      </w:r>
    </w:p>
    <w:p w14:paraId="61CD0801" w14:textId="77777777" w:rsidR="00D57592" w:rsidRPr="00D57592" w:rsidRDefault="00D57592" w:rsidP="00D57592">
      <w:r w:rsidRPr="00D57592">
        <w:t>Users are responsible for:</w:t>
      </w:r>
    </w:p>
    <w:p w14:paraId="11B8E74E" w14:textId="77777777" w:rsidR="00D57592" w:rsidRPr="00D57592" w:rsidRDefault="00D57592" w:rsidP="00D57592">
      <w:pPr>
        <w:numPr>
          <w:ilvl w:val="0"/>
          <w:numId w:val="1"/>
        </w:numPr>
      </w:pPr>
      <w:r w:rsidRPr="00D57592">
        <w:t xml:space="preserve">Managing subscription settings </w:t>
      </w:r>
    </w:p>
    <w:p w14:paraId="7D8E661C" w14:textId="77777777" w:rsidR="00D57592" w:rsidRPr="00D57592" w:rsidRDefault="00D57592" w:rsidP="00D57592">
      <w:pPr>
        <w:numPr>
          <w:ilvl w:val="0"/>
          <w:numId w:val="1"/>
        </w:numPr>
      </w:pPr>
      <w:r w:rsidRPr="00D57592">
        <w:t xml:space="preserve">Cancelling subscriptions when desired </w:t>
      </w:r>
    </w:p>
    <w:p w14:paraId="5AF04B03" w14:textId="77777777" w:rsidR="00D57592" w:rsidRPr="00D57592" w:rsidRDefault="00D57592" w:rsidP="00D57592">
      <w:pPr>
        <w:numPr>
          <w:ilvl w:val="0"/>
          <w:numId w:val="1"/>
        </w:numPr>
      </w:pPr>
      <w:r w:rsidRPr="00D57592">
        <w:t xml:space="preserve">Monitoring renewal dates </w:t>
      </w:r>
    </w:p>
    <w:p w14:paraId="4F7AA242" w14:textId="77777777" w:rsidR="00D57592" w:rsidRPr="00D57592" w:rsidRDefault="00D57592" w:rsidP="00D57592">
      <w:pPr>
        <w:numPr>
          <w:ilvl w:val="0"/>
          <w:numId w:val="1"/>
        </w:numPr>
      </w:pPr>
      <w:r w:rsidRPr="00D57592">
        <w:t xml:space="preserve">Reviewing applicable billing terms </w:t>
      </w:r>
    </w:p>
    <w:p w14:paraId="2EAF9498" w14:textId="77777777" w:rsidR="00D57592" w:rsidRPr="00D57592" w:rsidRDefault="00D57592" w:rsidP="00D57592">
      <w:r w:rsidRPr="00D57592">
        <w:t>Deleting the Application from a device does not automatically cancel subscriptions.</w:t>
      </w:r>
    </w:p>
    <w:p w14:paraId="20E46429" w14:textId="77777777" w:rsidR="00D57592" w:rsidRPr="00D57592" w:rsidRDefault="00000000" w:rsidP="00D57592">
      <w:r>
        <w:pict w14:anchorId="52FE71F2">
          <v:rect id="_x0000_i1028" style="width:0;height:1.5pt" o:hralign="center" o:hrstd="t" o:hr="t" fillcolor="#a0a0a0" stroked="f"/>
        </w:pict>
      </w:r>
    </w:p>
    <w:p w14:paraId="74E343AC" w14:textId="77777777" w:rsidR="00D57592" w:rsidRPr="00D57592" w:rsidRDefault="00D57592" w:rsidP="00D57592">
      <w:pPr>
        <w:rPr>
          <w:b/>
          <w:bCs/>
        </w:rPr>
      </w:pPr>
      <w:r w:rsidRPr="00D57592">
        <w:rPr>
          <w:b/>
          <w:bCs/>
        </w:rPr>
        <w:t>4. Pricing and Availability</w:t>
      </w:r>
    </w:p>
    <w:p w14:paraId="4DA801F6" w14:textId="77777777" w:rsidR="00D57592" w:rsidRPr="00D57592" w:rsidRDefault="00D57592" w:rsidP="00D57592">
      <w:r w:rsidRPr="00D57592">
        <w:t>VICTORY Codeworks reserves the right to modify pricing, subscription offerings, premium features, or service availability at any time, subject to applicable laws and marketplace requirements.</w:t>
      </w:r>
    </w:p>
    <w:p w14:paraId="41602A89" w14:textId="77777777" w:rsidR="00D57592" w:rsidRPr="00D57592" w:rsidRDefault="00D57592" w:rsidP="00D57592">
      <w:r w:rsidRPr="00D57592">
        <w:t>Prices displayed through third-party marketplaces may vary by region, taxes, currency, or marketplace policies.</w:t>
      </w:r>
    </w:p>
    <w:p w14:paraId="214CA064" w14:textId="77777777" w:rsidR="00D57592" w:rsidRPr="00D57592" w:rsidRDefault="00000000" w:rsidP="00D57592">
      <w:r>
        <w:pict w14:anchorId="06663B51">
          <v:rect id="_x0000_i1029" style="width:0;height:1.5pt" o:hralign="center" o:hrstd="t" o:hr="t" fillcolor="#a0a0a0" stroked="f"/>
        </w:pict>
      </w:r>
    </w:p>
    <w:p w14:paraId="13B1CEE8" w14:textId="77777777" w:rsidR="00D57592" w:rsidRPr="00D57592" w:rsidRDefault="00D57592" w:rsidP="00D57592">
      <w:pPr>
        <w:rPr>
          <w:b/>
          <w:bCs/>
        </w:rPr>
      </w:pPr>
      <w:r w:rsidRPr="00D57592">
        <w:rPr>
          <w:b/>
          <w:bCs/>
        </w:rPr>
        <w:t>5. Contact Information</w:t>
      </w:r>
    </w:p>
    <w:p w14:paraId="275B6510" w14:textId="77777777" w:rsidR="00D57592" w:rsidRPr="00D57592" w:rsidRDefault="00D57592" w:rsidP="00D57592">
      <w:r w:rsidRPr="00D57592">
        <w:t>Questions regarding marketplace billing or refunds should generally be directed to the applicable marketplace provider.</w:t>
      </w:r>
    </w:p>
    <w:p w14:paraId="7840D4ED" w14:textId="77777777" w:rsidR="00D57592" w:rsidRPr="00D57592" w:rsidRDefault="00D57592" w:rsidP="00D57592">
      <w:r w:rsidRPr="00D57592">
        <w:t>For general questions regarding the Services, contact:</w:t>
      </w:r>
    </w:p>
    <w:p w14:paraId="28DAD519" w14:textId="7C2501F4" w:rsidR="0097142E" w:rsidRDefault="00D57592">
      <w:r w:rsidRPr="00D57592">
        <w:t>VICTORY Codeworks, LLC</w:t>
      </w:r>
      <w:r w:rsidRPr="00D57592">
        <w:br/>
        <w:t>https://victorycodeworks.com/contact-us</w:t>
      </w:r>
    </w:p>
    <w:p w14:paraId="517A1B4B" w14:textId="6398B1FF" w:rsidR="00203ECF" w:rsidRDefault="00E83B63">
      <w:r>
        <w:pict w14:anchorId="6629907B">
          <v:rect id="_x0000_i1030" style="width:0;height:1.5pt" o:hralign="center" o:hrstd="t" o:hr="t" fillcolor="#a0a0a0" stroked="f"/>
        </w:pict>
      </w:r>
    </w:p>
    <w:p w14:paraId="5475F093" w14:textId="77777777" w:rsidR="00203ECF" w:rsidRDefault="00000000">
      <w:r>
        <w:rPr>
          <w:b/>
        </w:rPr>
        <w:t>6. Related Policies</w:t>
      </w:r>
    </w:p>
    <w:p w14:paraId="4B9B198F" w14:textId="77777777" w:rsidR="00203ECF" w:rsidRDefault="00000000">
      <w:r>
        <w:t>This Billing and Refund Policy should be reviewed together with the following related MedsManager policies and legal documents:</w:t>
      </w:r>
    </w:p>
    <w:p w14:paraId="18305AD8" w14:textId="77777777" w:rsidR="00203ECF" w:rsidRDefault="00000000">
      <w:r>
        <w:t>• Terms and Conditions</w:t>
      </w:r>
    </w:p>
    <w:p w14:paraId="1219C66C" w14:textId="77777777" w:rsidR="00203ECF" w:rsidRDefault="00000000">
      <w:r>
        <w:lastRenderedPageBreak/>
        <w:t>• Privacy Policy</w:t>
      </w:r>
    </w:p>
    <w:p w14:paraId="01DDC853" w14:textId="77777777" w:rsidR="00203ECF" w:rsidRDefault="00000000">
      <w:r>
        <w:t>• Important Disclaimers</w:t>
      </w:r>
    </w:p>
    <w:p w14:paraId="345AB646" w14:textId="77777777" w:rsidR="00203ECF" w:rsidRDefault="00000000">
      <w:r>
        <w:t>These documents collectively govern the use of the MedsManager Services and may contain additional terms regarding subscriptions, limitation of liability, user responsibilities, data handling, device security, reminder functionality, and related matters.</w:t>
      </w:r>
    </w:p>
    <w:sectPr w:rsidR="00203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E533EE"/>
    <w:multiLevelType w:val="multilevel"/>
    <w:tmpl w:val="D898F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85334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592"/>
    <w:rsid w:val="00120AED"/>
    <w:rsid w:val="00203ECF"/>
    <w:rsid w:val="00672AF4"/>
    <w:rsid w:val="006B7F97"/>
    <w:rsid w:val="008A3EA2"/>
    <w:rsid w:val="0097142E"/>
    <w:rsid w:val="00D57592"/>
    <w:rsid w:val="00E83B63"/>
    <w:rsid w:val="00F40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D3D06"/>
  <w15:chartTrackingRefBased/>
  <w15:docId w15:val="{59049C41-4783-41D4-A30A-1659806E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59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59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59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59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59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5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5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5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5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59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59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59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5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59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5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5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5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592"/>
    <w:rPr>
      <w:rFonts w:eastAsiaTheme="majorEastAsia" w:cstheme="majorBidi"/>
      <w:color w:val="272727" w:themeColor="text1" w:themeTint="D8"/>
    </w:rPr>
  </w:style>
  <w:style w:type="paragraph" w:styleId="Title">
    <w:name w:val="Title"/>
    <w:basedOn w:val="Normal"/>
    <w:next w:val="Normal"/>
    <w:link w:val="TitleChar"/>
    <w:uiPriority w:val="10"/>
    <w:qFormat/>
    <w:rsid w:val="00D575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5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5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5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592"/>
    <w:pPr>
      <w:spacing w:before="160"/>
      <w:jc w:val="center"/>
    </w:pPr>
    <w:rPr>
      <w:i/>
      <w:iCs/>
      <w:color w:val="404040" w:themeColor="text1" w:themeTint="BF"/>
    </w:rPr>
  </w:style>
  <w:style w:type="character" w:customStyle="1" w:styleId="QuoteChar">
    <w:name w:val="Quote Char"/>
    <w:basedOn w:val="DefaultParagraphFont"/>
    <w:link w:val="Quote"/>
    <w:uiPriority w:val="29"/>
    <w:rsid w:val="00D57592"/>
    <w:rPr>
      <w:i/>
      <w:iCs/>
      <w:color w:val="404040" w:themeColor="text1" w:themeTint="BF"/>
    </w:rPr>
  </w:style>
  <w:style w:type="paragraph" w:styleId="ListParagraph">
    <w:name w:val="List Paragraph"/>
    <w:basedOn w:val="Normal"/>
    <w:uiPriority w:val="34"/>
    <w:qFormat/>
    <w:rsid w:val="00D57592"/>
    <w:pPr>
      <w:ind w:left="720"/>
      <w:contextualSpacing/>
    </w:pPr>
  </w:style>
  <w:style w:type="character" w:styleId="IntenseEmphasis">
    <w:name w:val="Intense Emphasis"/>
    <w:basedOn w:val="DefaultParagraphFont"/>
    <w:uiPriority w:val="21"/>
    <w:qFormat/>
    <w:rsid w:val="00D57592"/>
    <w:rPr>
      <w:i/>
      <w:iCs/>
      <w:color w:val="0F4761" w:themeColor="accent1" w:themeShade="BF"/>
    </w:rPr>
  </w:style>
  <w:style w:type="paragraph" w:styleId="IntenseQuote">
    <w:name w:val="Intense Quote"/>
    <w:basedOn w:val="Normal"/>
    <w:next w:val="Normal"/>
    <w:link w:val="IntenseQuoteChar"/>
    <w:uiPriority w:val="30"/>
    <w:qFormat/>
    <w:rsid w:val="00D5759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592"/>
    <w:rPr>
      <w:i/>
      <w:iCs/>
      <w:color w:val="0F4761" w:themeColor="accent1" w:themeShade="BF"/>
    </w:rPr>
  </w:style>
  <w:style w:type="character" w:styleId="IntenseReference">
    <w:name w:val="Intense Reference"/>
    <w:basedOn w:val="DefaultParagraphFont"/>
    <w:uiPriority w:val="32"/>
    <w:qFormat/>
    <w:rsid w:val="00D57592"/>
    <w:rPr>
      <w:b/>
      <w:bCs/>
      <w:smallCaps/>
      <w:color w:val="0F4761" w:themeColor="accent1" w:themeShade="BF"/>
      <w:spacing w:val="5"/>
    </w:rPr>
  </w:style>
  <w:style w:type="character" w:styleId="Hyperlink">
    <w:name w:val="Hyperlink"/>
    <w:basedOn w:val="DefaultParagraphFont"/>
    <w:uiPriority w:val="99"/>
    <w:unhideWhenUsed/>
    <w:rsid w:val="00D57592"/>
    <w:rPr>
      <w:color w:val="467886" w:themeColor="hyperlink"/>
      <w:u w:val="single"/>
    </w:rPr>
  </w:style>
  <w:style w:type="character" w:styleId="UnresolvedMention">
    <w:name w:val="Unresolved Mention"/>
    <w:basedOn w:val="DefaultParagraphFont"/>
    <w:uiPriority w:val="99"/>
    <w:semiHidden/>
    <w:unhideWhenUsed/>
    <w:rsid w:val="00D575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eportaproblem.apple.com?utm_source=chatgpt.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420</Words>
  <Characters>2841</Characters>
  <Application>Microsoft Office Word</Application>
  <DocSecurity>0</DocSecurity>
  <Lines>66</Lines>
  <Paragraphs>42</Paragraphs>
  <ScaleCrop>false</ScaleCrop>
  <Company/>
  <LinksUpToDate>false</LinksUpToDate>
  <CharactersWithSpaces>3219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Farrell</dc:creator>
  <cp:keywords/>
  <dc:description/>
  <cp:lastModifiedBy>Tony Farrell</cp:lastModifiedBy>
  <cp:revision>2</cp:revision>
  <dcterms:created xsi:type="dcterms:W3CDTF">2026-05-10T02:53:00Z</dcterms:created>
  <dcterms:modified xsi:type="dcterms:W3CDTF">2026-05-10T23:53:00Z</dcterms:modified>
</cp:coreProperties>
</file>