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EF" w:rsidRPr="009063EF" w:rsidRDefault="009063EF" w:rsidP="009063EF">
      <w:r w:rsidRPr="00A24569">
        <w:rPr>
          <w:b/>
          <w:bCs/>
          <w:i/>
          <w:iCs/>
        </w:rPr>
        <w:t>SOME</w:t>
      </w:r>
      <w:r w:rsidR="004B04FC">
        <w:rPr>
          <w:b/>
          <w:bCs/>
          <w:i/>
          <w:iCs/>
        </w:rPr>
        <w:t xml:space="preserve"> </w:t>
      </w:r>
      <w:r w:rsidRPr="00522492">
        <w:rPr>
          <w:b/>
          <w:bCs/>
        </w:rPr>
        <w:t xml:space="preserve">COMMON </w:t>
      </w:r>
      <w:r w:rsidRPr="009063EF">
        <w:rPr>
          <w:b/>
          <w:bCs/>
        </w:rPr>
        <w:t>SYMPTOMS OF LYME DISEASE</w:t>
      </w:r>
      <w:r w:rsidRPr="00522492">
        <w:rPr>
          <w:b/>
          <w:bCs/>
        </w:rPr>
        <w:t xml:space="preserve"> (Early stages)</w:t>
      </w:r>
    </w:p>
    <w:p w:rsidR="00A24569" w:rsidRPr="00A24569" w:rsidRDefault="009063EF" w:rsidP="00A2456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Flu-like symptoms </w:t>
      </w:r>
      <w:r w:rsidR="00A24569" w:rsidRPr="00522492">
        <w:t>(fever, chills, muscle aches, joint pain, sweating, fatigue, nausea, etc.)</w:t>
      </w:r>
    </w:p>
    <w:p w:rsidR="00A24569" w:rsidRPr="00A24569" w:rsidRDefault="00A24569" w:rsidP="00A24569">
      <w:pPr>
        <w:pStyle w:val="ListParagraph"/>
        <w:numPr>
          <w:ilvl w:val="0"/>
          <w:numId w:val="1"/>
        </w:numPr>
        <w:rPr>
          <w:b/>
          <w:bCs/>
        </w:rPr>
      </w:pPr>
      <w:r w:rsidRPr="00A24569">
        <w:rPr>
          <w:b/>
          <w:bCs/>
        </w:rPr>
        <w:t>Facial drooping/Bell’s palsy</w:t>
      </w:r>
    </w:p>
    <w:p w:rsidR="00A24569" w:rsidRPr="00A24569" w:rsidRDefault="00A24569" w:rsidP="00A24569">
      <w:pPr>
        <w:pStyle w:val="ListParagraph"/>
        <w:numPr>
          <w:ilvl w:val="0"/>
          <w:numId w:val="1"/>
        </w:numPr>
        <w:rPr>
          <w:b/>
          <w:bCs/>
        </w:rPr>
      </w:pPr>
      <w:r w:rsidRPr="00A24569">
        <w:rPr>
          <w:b/>
          <w:bCs/>
        </w:rPr>
        <w:t xml:space="preserve">Headache and eye pain </w:t>
      </w:r>
    </w:p>
    <w:p w:rsidR="00A24569" w:rsidRPr="00A24569" w:rsidRDefault="00A24569" w:rsidP="00A24569">
      <w:pPr>
        <w:pStyle w:val="ListParagraph"/>
        <w:numPr>
          <w:ilvl w:val="0"/>
          <w:numId w:val="1"/>
        </w:numPr>
        <w:rPr>
          <w:b/>
          <w:bCs/>
        </w:rPr>
      </w:pPr>
      <w:r w:rsidRPr="00A24569">
        <w:rPr>
          <w:b/>
          <w:bCs/>
        </w:rPr>
        <w:t xml:space="preserve">Stiff neck </w:t>
      </w:r>
    </w:p>
    <w:p w:rsidR="00A24569" w:rsidRPr="00A24569" w:rsidRDefault="00A24569" w:rsidP="00A24569">
      <w:pPr>
        <w:pStyle w:val="ListParagraph"/>
        <w:numPr>
          <w:ilvl w:val="0"/>
          <w:numId w:val="1"/>
        </w:numPr>
        <w:rPr>
          <w:b/>
          <w:bCs/>
        </w:rPr>
      </w:pPr>
      <w:r w:rsidRPr="00A24569">
        <w:rPr>
          <w:b/>
          <w:bCs/>
        </w:rPr>
        <w:t xml:space="preserve">Sleep issues </w:t>
      </w:r>
    </w:p>
    <w:p w:rsidR="009063EF" w:rsidRDefault="009063EF" w:rsidP="009063EF">
      <w:pPr>
        <w:pStyle w:val="ListParagraph"/>
        <w:numPr>
          <w:ilvl w:val="0"/>
          <w:numId w:val="1"/>
        </w:numPr>
      </w:pPr>
      <w:r>
        <w:rPr>
          <w:b/>
          <w:bCs/>
        </w:rPr>
        <w:t>*Rash-</w:t>
      </w:r>
      <w:r w:rsidR="00522492" w:rsidRPr="007F2BEE">
        <w:rPr>
          <w:u w:val="single"/>
        </w:rPr>
        <w:t>If a rash is presen</w:t>
      </w:r>
      <w:r w:rsidR="00DF4DAC">
        <w:rPr>
          <w:u w:val="single"/>
        </w:rPr>
        <w:t xml:space="preserve">t, </w:t>
      </w:r>
      <w:r w:rsidR="00522492">
        <w:t>m</w:t>
      </w:r>
      <w:r w:rsidRPr="00522492">
        <w:t xml:space="preserve">ost Lyme rashes, called </w:t>
      </w:r>
      <w:r w:rsidR="00522492" w:rsidRPr="00522492">
        <w:t xml:space="preserve">an </w:t>
      </w:r>
      <w:r w:rsidRPr="00522492">
        <w:t>EM(</w:t>
      </w:r>
      <w:proofErr w:type="spellStart"/>
      <w:r w:rsidRPr="009063EF">
        <w:t>erythema</w:t>
      </w:r>
      <w:proofErr w:type="spellEnd"/>
      <w:r w:rsidRPr="009063EF">
        <w:t xml:space="preserve"> </w:t>
      </w:r>
      <w:proofErr w:type="spellStart"/>
      <w:r w:rsidRPr="009063EF">
        <w:t>migrans</w:t>
      </w:r>
      <w:proofErr w:type="spellEnd"/>
      <w:r w:rsidR="00522492" w:rsidRPr="00522492">
        <w:t xml:space="preserve">)Rash are not typical, like the more well-known, bull’s eye, EM rash. </w:t>
      </w:r>
      <w:r w:rsidR="00522492">
        <w:t>(Please see the examples of atypical Lyme rashes</w:t>
      </w:r>
      <w:r w:rsidR="007F2BEE">
        <w:t xml:space="preserve">, which many times can be faint, discolored, irregular in shape, and even will resemble a bruise, pimple with a sore, blister, ringworm, insect bite or </w:t>
      </w:r>
      <w:proofErr w:type="spellStart"/>
      <w:r w:rsidR="007F2BEE">
        <w:t>cellulitis</w:t>
      </w:r>
      <w:proofErr w:type="spellEnd"/>
      <w:r w:rsidR="007F2BEE">
        <w:t xml:space="preserve">. </w:t>
      </w:r>
      <w:r w:rsidR="0086505B">
        <w:t xml:space="preserve">Rashes can appear on many sites on the body, and sometimes cannot be readily noticed on places like the head, under arms or back. </w:t>
      </w:r>
      <w:r w:rsidR="00E56FB0">
        <w:t>Area of possible bite may be warm to the touch.</w:t>
      </w:r>
      <w:r w:rsidR="00DF4DAC">
        <w:t xml:space="preserve">) </w:t>
      </w:r>
      <w:hyperlink r:id="rId5" w:history="1">
        <w:r w:rsidR="00DF4DAC" w:rsidRPr="00400DC5">
          <w:rPr>
            <w:rStyle w:val="Hyperlink"/>
          </w:rPr>
          <w:t>https://www.lymedisease.org/lyme-rash-not-always-bulls-eye/</w:t>
        </w:r>
      </w:hyperlink>
      <w:r w:rsidR="00A24569">
        <w:t xml:space="preserve">and </w:t>
      </w:r>
      <w:hyperlink r:id="rId6" w:history="1">
        <w:r w:rsidR="00A24569" w:rsidRPr="00400DC5">
          <w:rPr>
            <w:rStyle w:val="Hyperlink"/>
          </w:rPr>
          <w:t>https://www.bayarealyme.org/blog/lyme-disease-bullseye-rash/</w:t>
        </w:r>
      </w:hyperlink>
    </w:p>
    <w:p w:rsidR="007F2BEE" w:rsidRPr="00522492" w:rsidRDefault="007F2BEE" w:rsidP="007F2BEE">
      <w:pPr>
        <w:pStyle w:val="ListParagraph"/>
      </w:pPr>
    </w:p>
    <w:p w:rsidR="009063EF" w:rsidRPr="009063EF" w:rsidRDefault="009063EF" w:rsidP="009063EF">
      <w:pPr>
        <w:rPr>
          <w:b/>
          <w:bCs/>
        </w:rPr>
      </w:pPr>
      <w:r w:rsidRPr="009063EF">
        <w:rPr>
          <w:b/>
          <w:bCs/>
        </w:rPr>
        <w:t>CHRONIC LYME</w:t>
      </w:r>
      <w:r w:rsidR="00A163F8">
        <w:rPr>
          <w:b/>
          <w:bCs/>
        </w:rPr>
        <w:t xml:space="preserve"> and Some</w:t>
      </w:r>
      <w:r w:rsidR="00435BDA">
        <w:rPr>
          <w:b/>
          <w:bCs/>
        </w:rPr>
        <w:t xml:space="preserve"> Common</w:t>
      </w:r>
      <w:r w:rsidR="00A163F8">
        <w:rPr>
          <w:b/>
          <w:bCs/>
        </w:rPr>
        <w:t xml:space="preserve"> Symptoms </w:t>
      </w:r>
      <w:r w:rsidR="00435BDA">
        <w:rPr>
          <w:b/>
          <w:bCs/>
        </w:rPr>
        <w:t xml:space="preserve">in Adults </w:t>
      </w:r>
    </w:p>
    <w:p w:rsidR="005E5C35" w:rsidRDefault="009063EF" w:rsidP="005E5C35">
      <w:r w:rsidRPr="009063EF">
        <w:t>Even Lyme</w:t>
      </w:r>
      <w:r w:rsidR="005E5C35">
        <w:t xml:space="preserve"> disease</w:t>
      </w:r>
      <w:r w:rsidRPr="009063EF">
        <w:t xml:space="preserve"> that is treated early can turn into late-stage or chronic infection</w:t>
      </w:r>
      <w:r w:rsidR="00B85A3C">
        <w:t xml:space="preserve">, with lingering symptoms. </w:t>
      </w:r>
      <w:r w:rsidR="005E5C35">
        <w:t xml:space="preserve">Because Lyme can exist in a body with ‘other’ infections/co-infections, pathogens and diseases,  this </w:t>
      </w:r>
      <w:r w:rsidR="00A163F8">
        <w:t xml:space="preserve">will </w:t>
      </w:r>
      <w:r w:rsidR="00FA13F8">
        <w:t>inevitably</w:t>
      </w:r>
      <w:r w:rsidR="007D41DC">
        <w:t xml:space="preserve"> </w:t>
      </w:r>
      <w:r w:rsidR="005E5C35">
        <w:t xml:space="preserve">complicate </w:t>
      </w:r>
      <w:r w:rsidR="00A163F8">
        <w:t xml:space="preserve">the process, giving way to a chronic situation. </w:t>
      </w:r>
    </w:p>
    <w:p w:rsidR="00A163F8" w:rsidRDefault="009635EF" w:rsidP="00A163F8">
      <w:pPr>
        <w:pStyle w:val="ListParagraph"/>
        <w:numPr>
          <w:ilvl w:val="0"/>
          <w:numId w:val="2"/>
        </w:numPr>
      </w:pPr>
      <w:r>
        <w:t xml:space="preserve">Muscle Pain and Joint Pain </w:t>
      </w:r>
    </w:p>
    <w:p w:rsidR="00E0778F" w:rsidRDefault="00E0778F" w:rsidP="00A163F8">
      <w:pPr>
        <w:pStyle w:val="ListParagraph"/>
        <w:numPr>
          <w:ilvl w:val="0"/>
          <w:numId w:val="2"/>
        </w:numPr>
      </w:pPr>
      <w:r>
        <w:t xml:space="preserve">Face and or body swelling </w:t>
      </w:r>
    </w:p>
    <w:p w:rsidR="00F71FA5" w:rsidRDefault="00F71FA5" w:rsidP="00A163F8">
      <w:pPr>
        <w:pStyle w:val="ListParagraph"/>
        <w:numPr>
          <w:ilvl w:val="0"/>
          <w:numId w:val="2"/>
        </w:numPr>
      </w:pPr>
      <w:r>
        <w:t>Unexplained rashes</w:t>
      </w:r>
      <w:r w:rsidR="00F63137">
        <w:t>, sores, lesions, bruises</w:t>
      </w:r>
      <w:r w:rsidR="00FC4272">
        <w:t>, cysts</w:t>
      </w:r>
      <w:r>
        <w:t xml:space="preserve"> or skin issues </w:t>
      </w:r>
    </w:p>
    <w:p w:rsidR="00F71FA5" w:rsidRDefault="00F71FA5" w:rsidP="00A163F8">
      <w:pPr>
        <w:pStyle w:val="ListParagraph"/>
        <w:numPr>
          <w:ilvl w:val="0"/>
          <w:numId w:val="2"/>
        </w:numPr>
      </w:pPr>
      <w:r>
        <w:t>Extreme hair</w:t>
      </w:r>
      <w:r w:rsidR="00F63137">
        <w:t xml:space="preserve">, tooth or nail loss </w:t>
      </w:r>
    </w:p>
    <w:p w:rsidR="00E0778F" w:rsidRDefault="00E0778F" w:rsidP="00A163F8">
      <w:pPr>
        <w:pStyle w:val="ListParagraph"/>
        <w:numPr>
          <w:ilvl w:val="0"/>
          <w:numId w:val="2"/>
        </w:numPr>
      </w:pPr>
      <w:r>
        <w:t>Extr</w:t>
      </w:r>
      <w:r w:rsidR="00F71FA5">
        <w:t xml:space="preserve">eme </w:t>
      </w:r>
      <w:r>
        <w:t>and constant</w:t>
      </w:r>
      <w:r w:rsidR="00F71FA5">
        <w:t xml:space="preserve"> jaw </w:t>
      </w:r>
      <w:r>
        <w:t>and</w:t>
      </w:r>
      <w:r w:rsidR="00F71FA5">
        <w:t xml:space="preserve">/or </w:t>
      </w:r>
      <w:r>
        <w:t xml:space="preserve">ear pain </w:t>
      </w:r>
    </w:p>
    <w:p w:rsidR="00A57029" w:rsidRDefault="00E0778F" w:rsidP="00A163F8">
      <w:pPr>
        <w:pStyle w:val="ListParagraph"/>
        <w:numPr>
          <w:ilvl w:val="0"/>
          <w:numId w:val="2"/>
        </w:numPr>
      </w:pPr>
      <w:r>
        <w:t>Eye floaters and unexplained vision problems</w:t>
      </w:r>
    </w:p>
    <w:p w:rsidR="00E0778F" w:rsidRDefault="00A57029" w:rsidP="00A163F8">
      <w:pPr>
        <w:pStyle w:val="ListParagraph"/>
        <w:numPr>
          <w:ilvl w:val="0"/>
          <w:numId w:val="2"/>
        </w:numPr>
      </w:pPr>
      <w:r>
        <w:t xml:space="preserve">Unexplained sensitivity to light and sound </w:t>
      </w:r>
    </w:p>
    <w:p w:rsidR="00E0778F" w:rsidRDefault="00E0778F" w:rsidP="00A163F8">
      <w:pPr>
        <w:pStyle w:val="ListParagraph"/>
        <w:numPr>
          <w:ilvl w:val="0"/>
          <w:numId w:val="2"/>
        </w:numPr>
      </w:pPr>
      <w:r>
        <w:t xml:space="preserve">Constant Sinus pressure </w:t>
      </w:r>
    </w:p>
    <w:p w:rsidR="009635EF" w:rsidRDefault="009635EF" w:rsidP="00A163F8">
      <w:pPr>
        <w:pStyle w:val="ListParagraph"/>
        <w:numPr>
          <w:ilvl w:val="0"/>
          <w:numId w:val="2"/>
        </w:numPr>
      </w:pPr>
      <w:r>
        <w:t>Flu-like Symptoms</w:t>
      </w:r>
      <w:r w:rsidR="00B85A3C">
        <w:t>-</w:t>
      </w:r>
      <w:r>
        <w:t xml:space="preserve">on and off </w:t>
      </w:r>
    </w:p>
    <w:p w:rsidR="00F63137" w:rsidRDefault="00F63137" w:rsidP="00A163F8">
      <w:pPr>
        <w:pStyle w:val="ListParagraph"/>
        <w:numPr>
          <w:ilvl w:val="0"/>
          <w:numId w:val="2"/>
        </w:numPr>
      </w:pPr>
      <w:r>
        <w:t xml:space="preserve">Unexplained shortness of breath or wheezing </w:t>
      </w:r>
    </w:p>
    <w:p w:rsidR="00F71FA5" w:rsidRDefault="00F71FA5" w:rsidP="00A163F8">
      <w:pPr>
        <w:pStyle w:val="ListParagraph"/>
        <w:numPr>
          <w:ilvl w:val="0"/>
          <w:numId w:val="2"/>
        </w:numPr>
      </w:pPr>
      <w:r>
        <w:t xml:space="preserve">Tail bone pain </w:t>
      </w:r>
    </w:p>
    <w:p w:rsidR="00F71FA5" w:rsidRDefault="00F71FA5" w:rsidP="00A163F8">
      <w:pPr>
        <w:pStyle w:val="ListParagraph"/>
        <w:numPr>
          <w:ilvl w:val="0"/>
          <w:numId w:val="2"/>
        </w:numPr>
      </w:pPr>
      <w:r>
        <w:t xml:space="preserve">Inability to stay sitting or standing </w:t>
      </w:r>
    </w:p>
    <w:p w:rsidR="00F71FA5" w:rsidRDefault="00FF19B7" w:rsidP="00A163F8">
      <w:pPr>
        <w:pStyle w:val="ListParagraph"/>
        <w:numPr>
          <w:ilvl w:val="0"/>
          <w:numId w:val="2"/>
        </w:numPr>
      </w:pPr>
      <w:r>
        <w:t>Vertigo</w:t>
      </w:r>
    </w:p>
    <w:p w:rsidR="00F71FA5" w:rsidRDefault="00F71FA5" w:rsidP="00A163F8">
      <w:pPr>
        <w:pStyle w:val="ListParagraph"/>
        <w:numPr>
          <w:ilvl w:val="0"/>
          <w:numId w:val="2"/>
        </w:numPr>
      </w:pPr>
      <w:r>
        <w:t xml:space="preserve">Prolonged or unexplained fainting, seizures, shaking  or </w:t>
      </w:r>
      <w:r w:rsidR="00FF19B7">
        <w:t>dizziness</w:t>
      </w:r>
    </w:p>
    <w:p w:rsidR="00E0778F" w:rsidRDefault="00E0778F" w:rsidP="00A163F8">
      <w:pPr>
        <w:pStyle w:val="ListParagraph"/>
        <w:numPr>
          <w:ilvl w:val="0"/>
          <w:numId w:val="2"/>
        </w:numPr>
      </w:pPr>
      <w:r>
        <w:t xml:space="preserve">Brain Fog and/or memory loss </w:t>
      </w:r>
    </w:p>
    <w:p w:rsidR="00435BDA" w:rsidRDefault="00435BDA" w:rsidP="00A163F8">
      <w:pPr>
        <w:pStyle w:val="ListParagraph"/>
        <w:numPr>
          <w:ilvl w:val="0"/>
          <w:numId w:val="2"/>
        </w:numPr>
      </w:pPr>
      <w:r>
        <w:t xml:space="preserve">Unexplained sweating or inability to sweat </w:t>
      </w:r>
    </w:p>
    <w:p w:rsidR="009635EF" w:rsidRDefault="009635EF" w:rsidP="00A163F8">
      <w:pPr>
        <w:pStyle w:val="ListParagraph"/>
        <w:numPr>
          <w:ilvl w:val="0"/>
          <w:numId w:val="2"/>
        </w:numPr>
      </w:pPr>
      <w:r>
        <w:t xml:space="preserve">Headache and eye pain </w:t>
      </w:r>
    </w:p>
    <w:p w:rsidR="00E0778F" w:rsidRDefault="00E0778F" w:rsidP="00A163F8">
      <w:pPr>
        <w:pStyle w:val="ListParagraph"/>
        <w:numPr>
          <w:ilvl w:val="0"/>
          <w:numId w:val="2"/>
        </w:numPr>
      </w:pPr>
      <w:r>
        <w:t xml:space="preserve">Heart palpitations, or pains, </w:t>
      </w:r>
      <w:r w:rsidR="009131F3">
        <w:t>i</w:t>
      </w:r>
      <w:r>
        <w:t xml:space="preserve">rregular </w:t>
      </w:r>
      <w:r w:rsidR="00A435BB">
        <w:t>heartbeat</w:t>
      </w:r>
      <w:r>
        <w:t xml:space="preserve"> or abnormal </w:t>
      </w:r>
      <w:proofErr w:type="spellStart"/>
      <w:r>
        <w:t>ekg’s</w:t>
      </w:r>
      <w:proofErr w:type="spellEnd"/>
      <w:r>
        <w:t xml:space="preserve"> </w:t>
      </w:r>
    </w:p>
    <w:p w:rsidR="00B85A3C" w:rsidRDefault="00B85A3C" w:rsidP="00A163F8">
      <w:pPr>
        <w:pStyle w:val="ListParagraph"/>
        <w:numPr>
          <w:ilvl w:val="0"/>
          <w:numId w:val="2"/>
        </w:numPr>
      </w:pPr>
      <w:r>
        <w:t xml:space="preserve">Sleeping issues  </w:t>
      </w:r>
      <w:r w:rsidR="00FC4272">
        <w:t xml:space="preserve">and or extreme fatigue </w:t>
      </w:r>
    </w:p>
    <w:p w:rsidR="00B85A3C" w:rsidRDefault="00B85A3C" w:rsidP="00A163F8">
      <w:pPr>
        <w:pStyle w:val="ListParagraph"/>
        <w:numPr>
          <w:ilvl w:val="0"/>
          <w:numId w:val="2"/>
        </w:numPr>
      </w:pPr>
      <w:r>
        <w:t xml:space="preserve">Anxiety </w:t>
      </w:r>
    </w:p>
    <w:p w:rsidR="00B85A3C" w:rsidRDefault="00B85A3C" w:rsidP="00A163F8">
      <w:pPr>
        <w:pStyle w:val="ListParagraph"/>
        <w:numPr>
          <w:ilvl w:val="0"/>
          <w:numId w:val="2"/>
        </w:numPr>
      </w:pPr>
      <w:r>
        <w:t xml:space="preserve">Depression </w:t>
      </w:r>
    </w:p>
    <w:p w:rsidR="00B85A3C" w:rsidRDefault="00B85A3C" w:rsidP="00A163F8">
      <w:pPr>
        <w:pStyle w:val="ListParagraph"/>
        <w:numPr>
          <w:ilvl w:val="0"/>
          <w:numId w:val="2"/>
        </w:numPr>
      </w:pPr>
      <w:r>
        <w:t>N</w:t>
      </w:r>
      <w:r w:rsidR="00435BDA">
        <w:t>e</w:t>
      </w:r>
      <w:r>
        <w:t xml:space="preserve">uropathy, </w:t>
      </w:r>
      <w:r w:rsidR="00435BDA">
        <w:t xml:space="preserve">tingling or burning in hands or feet </w:t>
      </w:r>
    </w:p>
    <w:p w:rsidR="00435BDA" w:rsidRDefault="00435BDA" w:rsidP="00A163F8">
      <w:pPr>
        <w:pStyle w:val="ListParagraph"/>
        <w:numPr>
          <w:ilvl w:val="0"/>
          <w:numId w:val="2"/>
        </w:numPr>
      </w:pPr>
      <w:r>
        <w:lastRenderedPageBreak/>
        <w:t xml:space="preserve">Chest Pains, breathing issues </w:t>
      </w:r>
    </w:p>
    <w:p w:rsidR="00435BDA" w:rsidRDefault="00435BDA" w:rsidP="00A163F8">
      <w:pPr>
        <w:pStyle w:val="ListParagraph"/>
        <w:numPr>
          <w:ilvl w:val="0"/>
          <w:numId w:val="2"/>
        </w:numPr>
      </w:pPr>
      <w:r>
        <w:t>Nausea, vomiting, unexplained stomach pain</w:t>
      </w:r>
    </w:p>
    <w:p w:rsidR="00E0778F" w:rsidRDefault="00E0778F" w:rsidP="00A163F8">
      <w:pPr>
        <w:pStyle w:val="ListParagraph"/>
        <w:numPr>
          <w:ilvl w:val="0"/>
          <w:numId w:val="2"/>
        </w:numPr>
      </w:pPr>
      <w:r>
        <w:t xml:space="preserve">Unexplained weight gain or loss </w:t>
      </w:r>
    </w:p>
    <w:p w:rsidR="00435BDA" w:rsidRDefault="00435BDA" w:rsidP="00A163F8">
      <w:pPr>
        <w:pStyle w:val="ListParagraph"/>
        <w:numPr>
          <w:ilvl w:val="0"/>
          <w:numId w:val="2"/>
        </w:numPr>
      </w:pPr>
      <w:r>
        <w:t xml:space="preserve">Incontinence </w:t>
      </w:r>
    </w:p>
    <w:p w:rsidR="00435BDA" w:rsidRDefault="00435BDA" w:rsidP="00A163F8">
      <w:pPr>
        <w:pStyle w:val="ListParagraph"/>
        <w:numPr>
          <w:ilvl w:val="0"/>
          <w:numId w:val="2"/>
        </w:numPr>
      </w:pPr>
      <w:r>
        <w:t xml:space="preserve">Bladder, kidney, or liver pains </w:t>
      </w:r>
    </w:p>
    <w:p w:rsidR="00435BDA" w:rsidRDefault="00A435BB" w:rsidP="00A163F8">
      <w:pPr>
        <w:pStyle w:val="ListParagraph"/>
        <w:numPr>
          <w:ilvl w:val="0"/>
          <w:numId w:val="2"/>
        </w:numPr>
      </w:pPr>
      <w:r>
        <w:t>Lightening</w:t>
      </w:r>
      <w:r w:rsidR="00435BDA">
        <w:t xml:space="preserve"> pains (pains that shoot up or down your body)</w:t>
      </w:r>
    </w:p>
    <w:p w:rsidR="00435BDA" w:rsidRDefault="00F71FA5" w:rsidP="00A163F8">
      <w:pPr>
        <w:pStyle w:val="ListParagraph"/>
        <w:numPr>
          <w:ilvl w:val="0"/>
          <w:numId w:val="2"/>
        </w:numPr>
      </w:pPr>
      <w:r>
        <w:t xml:space="preserve">Frequently getting lost while driving </w:t>
      </w:r>
    </w:p>
    <w:p w:rsidR="00F71FA5" w:rsidRDefault="00F71FA5" w:rsidP="00A163F8">
      <w:pPr>
        <w:pStyle w:val="ListParagraph"/>
        <w:numPr>
          <w:ilvl w:val="0"/>
          <w:numId w:val="2"/>
        </w:numPr>
      </w:pPr>
      <w:r>
        <w:t>Trouble swallo</w:t>
      </w:r>
      <w:r w:rsidR="00F63137">
        <w:t>w</w:t>
      </w:r>
      <w:r>
        <w:t xml:space="preserve">ing </w:t>
      </w:r>
      <w:r w:rsidR="00FC4272">
        <w:t xml:space="preserve">and/or frequent choking or gagging </w:t>
      </w:r>
    </w:p>
    <w:p w:rsidR="00435BDA" w:rsidRDefault="00F63137" w:rsidP="00A163F8">
      <w:pPr>
        <w:pStyle w:val="ListParagraph"/>
        <w:numPr>
          <w:ilvl w:val="0"/>
          <w:numId w:val="2"/>
        </w:numPr>
      </w:pPr>
      <w:r>
        <w:t xml:space="preserve">“Bugs crawling’ sensation on legs or other body parts </w:t>
      </w:r>
    </w:p>
    <w:p w:rsidR="00FC4272" w:rsidRDefault="00FC4272" w:rsidP="00A163F8">
      <w:pPr>
        <w:pStyle w:val="ListParagraph"/>
        <w:numPr>
          <w:ilvl w:val="0"/>
          <w:numId w:val="2"/>
        </w:numPr>
      </w:pPr>
      <w:r>
        <w:t xml:space="preserve">Unexplained bleeding </w:t>
      </w:r>
    </w:p>
    <w:p w:rsidR="00FC4272" w:rsidRDefault="00FC4272" w:rsidP="00A163F8">
      <w:pPr>
        <w:pStyle w:val="ListParagraph"/>
        <w:numPr>
          <w:ilvl w:val="0"/>
          <w:numId w:val="2"/>
        </w:numPr>
      </w:pPr>
      <w:r>
        <w:t xml:space="preserve">Chronic swollen glands </w:t>
      </w:r>
    </w:p>
    <w:p w:rsidR="006C7C58" w:rsidRDefault="006C7C58" w:rsidP="006C7C58"/>
    <w:p w:rsidR="006C7C58" w:rsidRDefault="006C7C58" w:rsidP="006C7C58"/>
    <w:p w:rsidR="006C7C58" w:rsidRDefault="00BD0383" w:rsidP="006C7C58">
      <w:r w:rsidRPr="00E10D9C">
        <w:rPr>
          <w:rFonts w:ascii="inherit" w:eastAsia="Times New Roman" w:hAnsi="inherit" w:cs="Times New Roman"/>
          <w:color w:val="FFFFFF"/>
          <w:sz w:val="27"/>
          <w:szCs w:val="27"/>
          <w:bdr w:val="none" w:sz="0" w:space="0" w:color="auto" w:frame="1"/>
        </w:rPr>
        <w:lastRenderedPageBreak/>
        <w:fldChar w:fldCharType="begin"/>
      </w:r>
      <w:r w:rsidR="006C7C58" w:rsidRPr="00E10D9C">
        <w:rPr>
          <w:rFonts w:ascii="inherit" w:eastAsia="Times New Roman" w:hAnsi="inherit" w:cs="Times New Roman"/>
          <w:color w:val="FFFFFF"/>
          <w:sz w:val="27"/>
          <w:szCs w:val="27"/>
          <w:bdr w:val="none" w:sz="0" w:space="0" w:color="auto" w:frame="1"/>
        </w:rPr>
        <w:instrText xml:space="preserve"> INCLUDEPICTURE "/var/folders/nw/zwb9vm3n15ndjtd4nn5mnqwm0000gn/T/com.microsoft.Word/WebArchiveCopyPasteTempFiles/lyme-disease-symptoms-chart-large.gif" \* MERGEFORMATINET </w:instrText>
      </w:r>
      <w:r w:rsidRPr="00E10D9C">
        <w:rPr>
          <w:rFonts w:ascii="inherit" w:eastAsia="Times New Roman" w:hAnsi="inherit" w:cs="Times New Roman"/>
          <w:color w:val="FFFFFF"/>
          <w:sz w:val="27"/>
          <w:szCs w:val="27"/>
          <w:bdr w:val="none" w:sz="0" w:space="0" w:color="auto" w:frame="1"/>
        </w:rPr>
        <w:fldChar w:fldCharType="separate"/>
      </w:r>
      <w:r w:rsidR="006C7C58" w:rsidRPr="00E10D9C">
        <w:rPr>
          <w:rFonts w:ascii="inherit" w:eastAsia="Times New Roman" w:hAnsi="inherit" w:cs="Times New Roman"/>
          <w:noProof/>
          <w:color w:val="FFFFFF"/>
          <w:sz w:val="27"/>
          <w:szCs w:val="27"/>
          <w:bdr w:val="none" w:sz="0" w:space="0" w:color="auto" w:frame="1"/>
        </w:rPr>
        <w:drawing>
          <wp:inline distT="0" distB="0" distL="0" distR="0">
            <wp:extent cx="5943600" cy="758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D9C">
        <w:rPr>
          <w:rFonts w:ascii="inherit" w:eastAsia="Times New Roman" w:hAnsi="inherit" w:cs="Times New Roman"/>
          <w:color w:val="FFFFFF"/>
          <w:sz w:val="27"/>
          <w:szCs w:val="27"/>
          <w:bdr w:val="none" w:sz="0" w:space="0" w:color="auto" w:frame="1"/>
        </w:rPr>
        <w:fldChar w:fldCharType="end"/>
      </w:r>
    </w:p>
    <w:p w:rsidR="006C7C58" w:rsidRDefault="006C7C58" w:rsidP="006C7C58"/>
    <w:p w:rsidR="006C7C58" w:rsidRDefault="006C7C58" w:rsidP="006C7C58"/>
    <w:p w:rsidR="006C7C58" w:rsidRDefault="006C7C58" w:rsidP="006C7C58"/>
    <w:p w:rsidR="006C7C58" w:rsidRDefault="006C7C58" w:rsidP="006C7C58"/>
    <w:p w:rsidR="007D07D9" w:rsidRDefault="007D07D9" w:rsidP="007D07D9">
      <w:pPr>
        <w:rPr>
          <w:b/>
          <w:bCs/>
        </w:rPr>
      </w:pPr>
      <w:r w:rsidRPr="007D07D9">
        <w:rPr>
          <w:b/>
          <w:bCs/>
        </w:rPr>
        <w:t xml:space="preserve">Chronic Lyme Symptoms in Children/Adolescents </w:t>
      </w:r>
    </w:p>
    <w:p w:rsidR="00A24569" w:rsidRPr="00A24569" w:rsidRDefault="00A24569" w:rsidP="00A24569">
      <w:pPr>
        <w:pStyle w:val="ListParagraph"/>
      </w:pPr>
      <w:r>
        <w:t xml:space="preserve">*Source: Dr. Charles Ray Jones, Pediatric Lyme Specialist 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severe fatigue</w:t>
      </w:r>
      <w:r w:rsidR="00A24569">
        <w:t xml:space="preserve">, </w:t>
      </w:r>
      <w:r w:rsidRPr="007D07D9">
        <w:t>unrelieved by rest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insomnia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headaches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nausea, abdominal pain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impaired concentration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poor short-term memory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inability to sustain attention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difficulty thinking and expressing thoughts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difficulty reading and writing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being overwhelmed by schoolwork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difficulty making decisions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confusion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uncharacteristic behavior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outbursts and mood swings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fevers/chills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joint pain</w:t>
      </w:r>
    </w:p>
    <w:p w:rsidR="007D07D9" w:rsidRPr="007D07D9" w:rsidRDefault="007D07D9" w:rsidP="007D07D9">
      <w:pPr>
        <w:numPr>
          <w:ilvl w:val="0"/>
          <w:numId w:val="5"/>
        </w:numPr>
      </w:pPr>
      <w:r w:rsidRPr="007D07D9">
        <w:t>dizziness</w:t>
      </w:r>
    </w:p>
    <w:p w:rsidR="007D07D9" w:rsidRDefault="007D07D9" w:rsidP="007D07D9">
      <w:pPr>
        <w:numPr>
          <w:ilvl w:val="0"/>
          <w:numId w:val="5"/>
        </w:numPr>
      </w:pPr>
      <w:r w:rsidRPr="007D07D9">
        <w:t>noise and light sensitivity</w:t>
      </w:r>
    </w:p>
    <w:p w:rsidR="00FC4272" w:rsidRPr="00A24569" w:rsidRDefault="00CA3736" w:rsidP="00A24569">
      <w:pPr>
        <w:ind w:left="720"/>
        <w:rPr>
          <w:b/>
          <w:bCs/>
        </w:rPr>
      </w:pPr>
      <w:r w:rsidRPr="00CA3736">
        <w:rPr>
          <w:b/>
          <w:bCs/>
        </w:rPr>
        <w:t>For additional information please visit-</w:t>
      </w:r>
    </w:p>
    <w:p w:rsidR="0023623E" w:rsidRDefault="00BD0383" w:rsidP="00A57029">
      <w:pPr>
        <w:pStyle w:val="ListParagraph"/>
      </w:pPr>
      <w:hyperlink r:id="rId8" w:history="1">
        <w:r w:rsidR="00B52317" w:rsidRPr="00E43309">
          <w:rPr>
            <w:rStyle w:val="Hyperlink"/>
          </w:rPr>
          <w:t>https://www.lymedisease.org/lyme-basics/lyme-disease/children/</w:t>
        </w:r>
      </w:hyperlink>
    </w:p>
    <w:p w:rsidR="00B52317" w:rsidRDefault="00B52317" w:rsidP="00A57029">
      <w:pPr>
        <w:pStyle w:val="ListParagraph"/>
      </w:pPr>
    </w:p>
    <w:p w:rsidR="00B52317" w:rsidRDefault="00B52317" w:rsidP="00A57029">
      <w:pPr>
        <w:pStyle w:val="ListParagraph"/>
      </w:pPr>
    </w:p>
    <w:p w:rsidR="00CC6244" w:rsidRDefault="00CC6244" w:rsidP="00A57029">
      <w:pPr>
        <w:pStyle w:val="ListParagraph"/>
      </w:pPr>
    </w:p>
    <w:p w:rsidR="00CC6244" w:rsidRPr="00A57029" w:rsidRDefault="00CC6244" w:rsidP="00A57029">
      <w:pPr>
        <w:pStyle w:val="ListParagraph"/>
      </w:pPr>
    </w:p>
    <w:p w:rsidR="00A57029" w:rsidRPr="00A57029" w:rsidRDefault="00A57029" w:rsidP="00A57029">
      <w:pPr>
        <w:ind w:left="360"/>
      </w:pPr>
    </w:p>
    <w:p w:rsidR="009635EF" w:rsidRPr="009063EF" w:rsidRDefault="009635EF" w:rsidP="009635EF">
      <w:pPr>
        <w:ind w:left="360"/>
      </w:pPr>
    </w:p>
    <w:p w:rsidR="009063EF" w:rsidRPr="009063EF" w:rsidRDefault="009063EF" w:rsidP="009063EF"/>
    <w:p w:rsidR="00A20A84" w:rsidRDefault="00A20A84"/>
    <w:sectPr w:rsidR="00A20A84" w:rsidSect="00B0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F93"/>
    <w:multiLevelType w:val="multilevel"/>
    <w:tmpl w:val="B864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643FC9"/>
    <w:multiLevelType w:val="multilevel"/>
    <w:tmpl w:val="A27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C1BCF"/>
    <w:multiLevelType w:val="hybridMultilevel"/>
    <w:tmpl w:val="1E28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3053E"/>
    <w:multiLevelType w:val="multilevel"/>
    <w:tmpl w:val="8FE8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91A11"/>
    <w:multiLevelType w:val="hybridMultilevel"/>
    <w:tmpl w:val="52E4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063EF"/>
    <w:rsid w:val="0023623E"/>
    <w:rsid w:val="00435BDA"/>
    <w:rsid w:val="004B04FC"/>
    <w:rsid w:val="00522492"/>
    <w:rsid w:val="005E5C35"/>
    <w:rsid w:val="006C7C58"/>
    <w:rsid w:val="007D07D9"/>
    <w:rsid w:val="007D41DC"/>
    <w:rsid w:val="007F2BEE"/>
    <w:rsid w:val="0086505B"/>
    <w:rsid w:val="009063EF"/>
    <w:rsid w:val="009131F3"/>
    <w:rsid w:val="009635EF"/>
    <w:rsid w:val="00A163F8"/>
    <w:rsid w:val="00A20A84"/>
    <w:rsid w:val="00A24569"/>
    <w:rsid w:val="00A435BB"/>
    <w:rsid w:val="00A57029"/>
    <w:rsid w:val="00A623CF"/>
    <w:rsid w:val="00B035F9"/>
    <w:rsid w:val="00B52317"/>
    <w:rsid w:val="00B80E60"/>
    <w:rsid w:val="00B85A3C"/>
    <w:rsid w:val="00BD0383"/>
    <w:rsid w:val="00CA3736"/>
    <w:rsid w:val="00CC6244"/>
    <w:rsid w:val="00DF4DAC"/>
    <w:rsid w:val="00E0778F"/>
    <w:rsid w:val="00E56FB0"/>
    <w:rsid w:val="00F63137"/>
    <w:rsid w:val="00F71FA5"/>
    <w:rsid w:val="00FA13F8"/>
    <w:rsid w:val="00FC4272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3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medisease.org/lyme-basics/lyme-disease/childr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yarealyme.org/blog/lyme-disease-bullseye-rash/" TargetMode="External"/><Relationship Id="rId5" Type="http://schemas.openxmlformats.org/officeDocument/2006/relationships/hyperlink" Target="https://www.lymedisease.org/lyme-rash-not-always-bulls-ey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O'Connor</dc:creator>
  <cp:keywords/>
  <dc:description/>
  <cp:lastModifiedBy>JHGivan</cp:lastModifiedBy>
  <cp:revision>7</cp:revision>
  <dcterms:created xsi:type="dcterms:W3CDTF">2023-10-17T02:32:00Z</dcterms:created>
  <dcterms:modified xsi:type="dcterms:W3CDTF">2023-10-17T20:44:00Z</dcterms:modified>
</cp:coreProperties>
</file>